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tabs>
          <w:tab w:pos="3439" w:val="left" w:leader="none"/>
          <w:tab w:pos="4728" w:val="left" w:leader="none"/>
          <w:tab w:pos="9517" w:val="left" w:leader="none"/>
          <w:tab w:pos="13651" w:val="left" w:leader="none"/>
        </w:tabs>
        <w:spacing w:before="90"/>
        <w:ind w:left="2858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31215">
            <wp:simplePos x="0" y="0"/>
            <wp:positionH relativeFrom="page">
              <wp:posOffset>7180035</wp:posOffset>
            </wp:positionH>
            <wp:positionV relativeFrom="paragraph">
              <wp:posOffset>-323153</wp:posOffset>
            </wp:positionV>
            <wp:extent cx="458724" cy="55844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4" cy="55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25E4B"/>
          <w:sz w:val="50"/>
        </w:rPr>
        <w:t>E</w:t>
        <w:tab/>
      </w:r>
      <w:r>
        <w:rPr>
          <w:color w:val="4F361C"/>
          <w:sz w:val="50"/>
        </w:rPr>
        <w:t>AM:</w:t>
        <w:tab/>
      </w:r>
      <w:r>
        <w:rPr>
          <w:color w:val="3D2611"/>
          <w:w w:val="95"/>
          <w:sz w:val="50"/>
        </w:rPr>
        <w:t>MRI</w:t>
      </w:r>
      <w:r>
        <w:rPr>
          <w:color w:val="3D2611"/>
          <w:spacing w:val="-63"/>
          <w:w w:val="95"/>
          <w:sz w:val="50"/>
        </w:rPr>
        <w:t> </w:t>
      </w:r>
      <w:r>
        <w:rPr>
          <w:color w:val="4F361C"/>
          <w:w w:val="95"/>
          <w:sz w:val="50"/>
        </w:rPr>
        <w:t>OF</w:t>
      </w:r>
      <w:r>
        <w:rPr>
          <w:color w:val="4F361C"/>
          <w:spacing w:val="-54"/>
          <w:w w:val="95"/>
          <w:sz w:val="50"/>
        </w:rPr>
        <w:t> </w:t>
      </w:r>
      <w:r>
        <w:rPr>
          <w:color w:val="3D2611"/>
          <w:w w:val="95"/>
          <w:sz w:val="50"/>
        </w:rPr>
        <w:t>THE</w:t>
      </w:r>
      <w:r>
        <w:rPr>
          <w:color w:val="3D2611"/>
          <w:spacing w:val="-59"/>
          <w:w w:val="95"/>
          <w:sz w:val="50"/>
        </w:rPr>
        <w:t> </w:t>
      </w:r>
      <w:r>
        <w:rPr>
          <w:color w:val="3D2611"/>
          <w:w w:val="95"/>
          <w:sz w:val="50"/>
        </w:rPr>
        <w:t>LUMBAR</w:t>
        <w:tab/>
      </w:r>
      <w:r>
        <w:rPr>
          <w:color w:val="261508"/>
          <w:w w:val="95"/>
          <w:sz w:val="50"/>
        </w:rPr>
        <w:t>SPINE</w:t>
        <w:tab/>
      </w:r>
      <w:r>
        <w:rPr>
          <w:color w:val="896B4B"/>
          <w:position w:val="-9"/>
          <w:sz w:val="24"/>
        </w:rPr>
        <w:t>'</w:t>
      </w:r>
    </w:p>
    <w:p>
      <w:pPr>
        <w:pStyle w:val="BodyText"/>
        <w:spacing w:before="2"/>
        <w:rPr>
          <w:sz w:val="54"/>
        </w:rPr>
      </w:pPr>
    </w:p>
    <w:p>
      <w:pPr>
        <w:tabs>
          <w:tab w:pos="5880" w:val="left" w:leader="none"/>
          <w:tab w:pos="6306" w:val="left" w:leader="none"/>
          <w:tab w:pos="7876" w:val="left" w:leader="none"/>
        </w:tabs>
        <w:spacing w:line="494" w:lineRule="auto" w:before="0"/>
        <w:ind w:left="2907" w:right="5169" w:firstLine="14"/>
        <w:jc w:val="left"/>
        <w:rPr>
          <w:sz w:val="43"/>
        </w:rPr>
      </w:pPr>
      <w:r>
        <w:rPr/>
        <w:pict>
          <v:line style="position:absolute;mso-position-horizontal-relative:page;mso-position-vertical-relative:paragraph;z-index:1408" from="1.766741pt,132.485138pt" to="1.766741pt,113.247292pt" stroked="true" strokeweight=".392609pt" strokecolor="#c8a8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880" from="887.885498pt,104.217279pt" to="887.885498pt,90.083351pt" stroked="true" strokeweight=".785218pt" strokecolor="#b39780">
            <v:stroke dashstyle="solid"/>
            <w10:wrap type="none"/>
          </v:line>
        </w:pict>
      </w:r>
      <w:r>
        <w:rPr>
          <w:color w:val="4F361C"/>
          <w:w w:val="105"/>
          <w:sz w:val="43"/>
        </w:rPr>
        <w:t>tNDICA</w:t>
      </w:r>
      <w:r>
        <w:rPr>
          <w:color w:val="4F361C"/>
          <w:spacing w:val="-89"/>
          <w:w w:val="105"/>
          <w:sz w:val="43"/>
        </w:rPr>
        <w:t> </w:t>
      </w:r>
      <w:r>
        <w:rPr>
          <w:color w:val="3D2611"/>
          <w:w w:val="105"/>
          <w:sz w:val="43"/>
        </w:rPr>
        <w:t>TlON:</w:t>
        <w:tab/>
        <w:t>Back  </w:t>
      </w:r>
      <w:r>
        <w:rPr>
          <w:color w:val="261508"/>
          <w:w w:val="105"/>
          <w:sz w:val="44"/>
        </w:rPr>
        <w:t>pain  </w:t>
      </w:r>
      <w:r>
        <w:rPr>
          <w:color w:val="261508"/>
          <w:w w:val="105"/>
          <w:sz w:val="43"/>
        </w:rPr>
        <w:t>for  many years radiating </w:t>
      </w:r>
      <w:r>
        <w:rPr>
          <w:color w:val="261508"/>
          <w:w w:val="105"/>
          <w:sz w:val="44"/>
        </w:rPr>
        <w:t>to  the </w:t>
      </w:r>
      <w:r>
        <w:rPr>
          <w:color w:val="261508"/>
          <w:w w:val="105"/>
          <w:sz w:val="43"/>
        </w:rPr>
        <w:t>left  </w:t>
      </w:r>
      <w:r>
        <w:rPr>
          <w:rFonts w:ascii="Times New Roman"/>
          <w:color w:val="261508"/>
          <w:w w:val="105"/>
          <w:sz w:val="50"/>
        </w:rPr>
        <w:t>leg </w:t>
      </w:r>
      <w:r>
        <w:rPr>
          <w:rFonts w:ascii="Times New Roman"/>
          <w:color w:val="261508"/>
          <w:spacing w:val="24"/>
          <w:w w:val="105"/>
          <w:sz w:val="50"/>
        </w:rPr>
        <w:t> </w:t>
      </w:r>
      <w:r>
        <w:rPr>
          <w:color w:val="261508"/>
          <w:w w:val="105"/>
          <w:sz w:val="43"/>
        </w:rPr>
        <w:t>and</w:t>
      </w:r>
      <w:r>
        <w:rPr>
          <w:color w:val="261508"/>
          <w:spacing w:val="102"/>
          <w:w w:val="105"/>
          <w:sz w:val="43"/>
        </w:rPr>
        <w:t> </w:t>
      </w:r>
      <w:r>
        <w:rPr>
          <w:color w:val="261508"/>
          <w:w w:val="105"/>
          <w:sz w:val="43"/>
        </w:rPr>
        <w:t>toes.</w:t>
      </w:r>
      <w:r>
        <w:rPr>
          <w:color w:val="261508"/>
          <w:w w:val="116"/>
          <w:sz w:val="43"/>
        </w:rPr>
        <w:t> </w:t>
      </w:r>
      <w:r>
        <w:rPr>
          <w:color w:val="4F361C"/>
          <w:w w:val="105"/>
          <w:sz w:val="43"/>
        </w:rPr>
        <w:t>COMPARISON:</w:t>
        <w:tab/>
      </w:r>
      <w:r>
        <w:rPr>
          <w:color w:val="261508"/>
          <w:w w:val="105"/>
          <w:sz w:val="50"/>
        </w:rPr>
        <w:t>MRI</w:t>
      </w:r>
      <w:r>
        <w:rPr>
          <w:color w:val="261508"/>
          <w:spacing w:val="-67"/>
          <w:w w:val="105"/>
          <w:sz w:val="50"/>
        </w:rPr>
        <w:t> </w:t>
      </w:r>
      <w:r>
        <w:rPr>
          <w:color w:val="261508"/>
          <w:w w:val="105"/>
          <w:sz w:val="43"/>
        </w:rPr>
        <w:t>of</w:t>
        <w:tab/>
        <w:t>the  lumbar  spine</w:t>
      </w:r>
      <w:r>
        <w:rPr>
          <w:color w:val="261508"/>
          <w:spacing w:val="78"/>
          <w:w w:val="105"/>
          <w:sz w:val="43"/>
        </w:rPr>
        <w:t> </w:t>
      </w:r>
      <w:r>
        <w:rPr>
          <w:color w:val="261508"/>
          <w:w w:val="105"/>
          <w:sz w:val="43"/>
        </w:rPr>
        <w:t>2008.</w:t>
      </w:r>
    </w:p>
    <w:p>
      <w:pPr>
        <w:pStyle w:val="BodyText"/>
        <w:tabs>
          <w:tab w:pos="5887" w:val="left" w:leader="none"/>
        </w:tabs>
        <w:spacing w:before="98"/>
        <w:ind w:left="2989"/>
      </w:pPr>
      <w:r>
        <w:rPr/>
        <w:drawing>
          <wp:anchor distT="0" distB="0" distL="0" distR="0" allowOverlap="1" layoutInCell="1" locked="0" behindDoc="1" simplePos="0" relativeHeight="268431239">
            <wp:simplePos x="0" y="0"/>
            <wp:positionH relativeFrom="page">
              <wp:posOffset>0</wp:posOffset>
            </wp:positionH>
            <wp:positionV relativeFrom="paragraph">
              <wp:posOffset>528735</wp:posOffset>
            </wp:positionV>
            <wp:extent cx="199445" cy="1495840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45" cy="149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2611"/>
        </w:rPr>
        <w:t>TECHNIQUE:</w:t>
        <w:tab/>
      </w:r>
      <w:r>
        <w:rPr>
          <w:color w:val="261508"/>
          <w:w w:val="105"/>
        </w:rPr>
        <w:t>Multisequence, multiplanar </w:t>
      </w:r>
      <w:r>
        <w:rPr>
          <w:color w:val="261508"/>
          <w:spacing w:val="42"/>
          <w:w w:val="105"/>
        </w:rPr>
        <w:t> </w:t>
      </w:r>
      <w:r>
        <w:rPr>
          <w:color w:val="261508"/>
          <w:w w:val="105"/>
        </w:rPr>
        <w:t>study.</w:t>
      </w:r>
    </w:p>
    <w:p>
      <w:pPr>
        <w:pStyle w:val="BodyText"/>
        <w:spacing w:before="8"/>
        <w:rPr>
          <w:sz w:val="60"/>
        </w:rPr>
      </w:pPr>
    </w:p>
    <w:p>
      <w:pPr>
        <w:tabs>
          <w:tab w:pos="5502" w:val="left" w:leader="none"/>
        </w:tabs>
        <w:spacing w:line="508" w:lineRule="exact" w:before="0"/>
        <w:ind w:left="3073" w:right="0" w:firstLine="0"/>
        <w:jc w:val="left"/>
        <w:rPr>
          <w:sz w:val="43"/>
        </w:rPr>
      </w:pPr>
      <w:r>
        <w:rPr>
          <w:color w:val="3D2611"/>
          <w:sz w:val="43"/>
        </w:rPr>
        <w:t>F\NOINGS!</w:t>
        <w:tab/>
      </w:r>
      <w:r>
        <w:rPr>
          <w:color w:val="3D2611"/>
          <w:w w:val="105"/>
          <w:sz w:val="43"/>
        </w:rPr>
        <w:t>There </w:t>
      </w:r>
      <w:r>
        <w:rPr>
          <w:color w:val="261508"/>
          <w:w w:val="105"/>
          <w:sz w:val="44"/>
        </w:rPr>
        <w:t>is </w:t>
      </w:r>
      <w:r>
        <w:rPr>
          <w:color w:val="261508"/>
          <w:w w:val="105"/>
          <w:sz w:val="43"/>
        </w:rPr>
        <w:t>a moderate </w:t>
      </w:r>
      <w:r>
        <w:rPr>
          <w:color w:val="261508"/>
          <w:w w:val="105"/>
          <w:sz w:val="44"/>
        </w:rPr>
        <w:t>dextroscoliosis </w:t>
      </w:r>
      <w:r>
        <w:rPr>
          <w:color w:val="261508"/>
          <w:w w:val="105"/>
          <w:sz w:val="43"/>
        </w:rPr>
        <w:t>of the </w:t>
      </w:r>
      <w:r>
        <w:rPr>
          <w:color w:val="261508"/>
          <w:w w:val="105"/>
          <w:sz w:val="44"/>
        </w:rPr>
        <w:t>lumbar spine </w:t>
      </w:r>
      <w:r>
        <w:rPr>
          <w:b/>
          <w:color w:val="261508"/>
          <w:w w:val="105"/>
          <w:sz w:val="47"/>
        </w:rPr>
        <w:t>measuring</w:t>
      </w:r>
      <w:r>
        <w:rPr>
          <w:b/>
          <w:color w:val="261508"/>
          <w:spacing w:val="-43"/>
          <w:w w:val="105"/>
          <w:sz w:val="47"/>
        </w:rPr>
        <w:t> </w:t>
      </w:r>
      <w:r>
        <w:rPr>
          <w:color w:val="261508"/>
          <w:w w:val="105"/>
          <w:sz w:val="43"/>
        </w:rPr>
        <w:t>33</w:t>
      </w:r>
    </w:p>
    <w:p>
      <w:pPr>
        <w:spacing w:after="0" w:line="508" w:lineRule="exact"/>
        <w:jc w:val="left"/>
        <w:rPr>
          <w:sz w:val="43"/>
        </w:rPr>
        <w:sectPr>
          <w:type w:val="continuous"/>
          <w:pgSz w:w="23750" w:h="31660"/>
          <w:pgMar w:top="0" w:bottom="0" w:left="0" w:right="0"/>
        </w:sectPr>
      </w:pPr>
    </w:p>
    <w:p>
      <w:pPr>
        <w:spacing w:line="598" w:lineRule="exact" w:before="0"/>
        <w:ind w:left="2998" w:right="0" w:firstLine="0"/>
        <w:jc w:val="left"/>
        <w:rPr>
          <w:rFonts w:ascii="Times New Roman"/>
          <w:sz w:val="47"/>
        </w:rPr>
      </w:pPr>
      <w:r>
        <w:rPr>
          <w:color w:val="261508"/>
          <w:w w:val="95"/>
          <w:position w:val="-10"/>
          <w:sz w:val="44"/>
        </w:rPr>
        <w:t>d </w:t>
      </w:r>
      <w:r>
        <w:rPr>
          <w:rFonts w:ascii="Times New Roman"/>
          <w:color w:val="261508"/>
          <w:w w:val="95"/>
          <w:sz w:val="47"/>
        </w:rPr>
        <w:t>eg</w:t>
      </w:r>
      <w:r>
        <w:rPr>
          <w:color w:val="261508"/>
          <w:w w:val="95"/>
          <w:position w:val="-10"/>
          <w:sz w:val="44"/>
        </w:rPr>
        <w:t>r</w:t>
      </w:r>
      <w:r>
        <w:rPr>
          <w:rFonts w:ascii="Times New Roman"/>
          <w:color w:val="3D2611"/>
          <w:w w:val="95"/>
          <w:sz w:val="47"/>
        </w:rPr>
        <w:t>e</w:t>
      </w:r>
      <w:r>
        <w:rPr>
          <w:color w:val="261508"/>
          <w:w w:val="95"/>
          <w:position w:val="-10"/>
          <w:sz w:val="44"/>
        </w:rPr>
        <w:t>es</w:t>
      </w:r>
      <w:r>
        <w:rPr>
          <w:rFonts w:ascii="Times New Roman"/>
          <w:color w:val="3D2611"/>
          <w:w w:val="95"/>
          <w:sz w:val="47"/>
        </w:rPr>
        <w:t>.</w:t>
      </w:r>
    </w:p>
    <w:p>
      <w:pPr>
        <w:pStyle w:val="BodyText"/>
        <w:spacing w:line="482" w:lineRule="exact"/>
        <w:ind w:right="535"/>
        <w:jc w:val="right"/>
        <w:rPr>
          <w:rFonts w:ascii="Times New Roman"/>
        </w:rPr>
      </w:pPr>
      <w:r>
        <w:rPr>
          <w:rFonts w:ascii="Times New Roman"/>
          <w:color w:val="261508"/>
        </w:rPr>
        <w:t>body</w:t>
      </w:r>
      <w:r>
        <w:rPr>
          <w:rFonts w:ascii="Times New Roman"/>
          <w:color w:val="3D2611"/>
        </w:rPr>
        <w:t>.</w:t>
      </w:r>
    </w:p>
    <w:p>
      <w:pPr>
        <w:spacing w:before="194"/>
        <w:ind w:left="212" w:right="0" w:firstLine="0"/>
        <w:jc w:val="left"/>
        <w:rPr>
          <w:rFonts w:ascii="Times New Roman" w:hAnsi="Times New Roman"/>
          <w:sz w:val="27"/>
        </w:rPr>
      </w:pPr>
      <w:r>
        <w:rPr/>
        <w:pict>
          <v:group style="position:absolute;margin-left:0pt;margin-top:21.125633pt;width:25.15pt;height:122.55pt;mso-position-horizontal-relative:page;mso-position-vertical-relative:paragraph;z-index:-4192" coordorigin="0,423" coordsize="503,2451">
            <v:shape style="position:absolute;left:0;top:423;width:503;height:2042" type="#_x0000_t75" stroked="false">
              <v:imagedata r:id="rId7" o:title=""/>
            </v:shape>
            <v:line style="position:absolute" from="27,2849" to="27,2464" stroked="true" strokeweight="2.355655pt" strokecolor="#a88060">
              <v:stroke dashstyle="solid"/>
            </v:line>
            <w10:wrap type="none"/>
          </v:group>
        </w:pict>
      </w:r>
      <w:r>
        <w:rPr>
          <w:rFonts w:ascii="Times New Roman" w:hAnsi="Times New Roman"/>
          <w:color w:val="896B4B"/>
          <w:w w:val="104"/>
          <w:sz w:val="27"/>
        </w:rPr>
        <w:t>•</w:t>
      </w:r>
    </w:p>
    <w:p>
      <w:pPr>
        <w:pStyle w:val="BodyText"/>
        <w:spacing w:before="26"/>
        <w:ind w:left="212"/>
      </w:pPr>
      <w:r>
        <w:rPr/>
        <w:br w:type="column"/>
      </w:r>
      <w:r>
        <w:rPr>
          <w:color w:val="261508"/>
          <w:w w:val="105"/>
        </w:rPr>
        <w:t>At,</w:t>
      </w:r>
      <w:r>
        <w:rPr>
          <w:color w:val="261508"/>
          <w:w w:val="105"/>
          <w:position w:val="9"/>
        </w:rPr>
        <w:t>L</w:t>
      </w:r>
    </w:p>
    <w:p>
      <w:pPr>
        <w:pStyle w:val="BodyText"/>
        <w:tabs>
          <w:tab w:pos="11543" w:val="left" w:leader="none"/>
        </w:tabs>
        <w:spacing w:before="53"/>
        <w:ind w:left="212"/>
      </w:pPr>
      <w:r>
        <w:rPr/>
        <w:br w:type="column"/>
      </w:r>
      <w:r>
        <w:rPr>
          <w:color w:val="261508"/>
          <w:w w:val="105"/>
        </w:rPr>
        <w:t>-2, there is 7 mm of leftward subfuxation of  </w:t>
      </w:r>
      <w:r>
        <w:rPr>
          <w:color w:val="261508"/>
          <w:spacing w:val="3"/>
          <w:w w:val="105"/>
        </w:rPr>
        <w:t>L1 </w:t>
      </w:r>
      <w:r>
        <w:rPr>
          <w:color w:val="261508"/>
          <w:spacing w:val="127"/>
          <w:w w:val="105"/>
        </w:rPr>
        <w:t> </w:t>
      </w:r>
      <w:r>
        <w:rPr>
          <w:color w:val="261508"/>
          <w:w w:val="105"/>
        </w:rPr>
        <w:t>on</w:t>
      </w:r>
      <w:r>
        <w:rPr>
          <w:color w:val="261508"/>
          <w:spacing w:val="37"/>
          <w:w w:val="105"/>
        </w:rPr>
        <w:t> </w:t>
      </w:r>
      <w:r>
        <w:rPr>
          <w:rFonts w:ascii="Times New Roman"/>
          <w:color w:val="261508"/>
          <w:w w:val="105"/>
          <w:sz w:val="51"/>
        </w:rPr>
        <w:t>l2</w:t>
        <w:tab/>
      </w:r>
      <w:r>
        <w:rPr>
          <w:color w:val="261508"/>
          <w:w w:val="105"/>
        </w:rPr>
        <w:t>vertebral</w:t>
      </w:r>
    </w:p>
    <w:p>
      <w:pPr>
        <w:spacing w:after="0"/>
        <w:sectPr>
          <w:type w:val="continuous"/>
          <w:pgSz w:w="23750" w:h="31660"/>
          <w:pgMar w:top="0" w:bottom="0" w:left="0" w:right="0"/>
          <w:cols w:num="3" w:equalWidth="0">
            <w:col w:w="4774" w:space="102"/>
            <w:col w:w="1047" w:space="62"/>
            <w:col w:w="17765"/>
          </w:cols>
        </w:sectPr>
      </w:pPr>
    </w:p>
    <w:p>
      <w:pPr>
        <w:spacing w:before="139"/>
        <w:ind w:left="3270" w:right="0" w:firstLine="0"/>
        <w:jc w:val="left"/>
        <w:rPr>
          <w:rFonts w:ascii="Times New Roman"/>
          <w:sz w:val="41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8536265</wp:posOffset>
            </wp:positionH>
            <wp:positionV relativeFrom="paragraph">
              <wp:posOffset>-232106</wp:posOffset>
            </wp:positionV>
            <wp:extent cx="339057" cy="538502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57" cy="53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9812715</wp:posOffset>
            </wp:positionH>
            <wp:positionV relativeFrom="paragraph">
              <wp:posOffset>186728</wp:posOffset>
            </wp:positionV>
            <wp:extent cx="179500" cy="398890"/>
            <wp:effectExtent l="0" t="0" r="0" b="0"/>
            <wp:wrapNone/>
            <wp:docPr id="7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00" cy="3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11228778</wp:posOffset>
            </wp:positionH>
            <wp:positionV relativeFrom="paragraph">
              <wp:posOffset>87006</wp:posOffset>
            </wp:positionV>
            <wp:extent cx="359001" cy="398890"/>
            <wp:effectExtent l="0" t="0" r="0" b="0"/>
            <wp:wrapNone/>
            <wp:docPr id="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01" cy="3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37.550598pt;margin-top:17.843924pt;width:64.4pt;height:23.6pt;mso-position-horizontal-relative:page;mso-position-vertical-relative:paragraph;z-index:1264" coordorigin="18751,357" coordsize="1288,472">
            <v:shape style="position:absolute;left:18751;top:357;width:408;height:471" type="#_x0000_t75" stroked="false">
              <v:imagedata r:id="rId11" o:title=""/>
            </v:shape>
            <v:shape style="position:absolute;left:19473;top:483;width:565;height:157" type="#_x0000_t75" stroked="false">
              <v:imagedata r:id="rId12" o:title=""/>
            </v:shape>
            <v:line style="position:absolute" from="19159,569" to="19411,569" stroked="true" strokeweight=".785218pt" strokecolor="#af977c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13781679</wp:posOffset>
            </wp:positionH>
            <wp:positionV relativeFrom="paragraph">
              <wp:posOffset>226617</wp:posOffset>
            </wp:positionV>
            <wp:extent cx="99722" cy="159556"/>
            <wp:effectExtent l="0" t="0" r="0" b="0"/>
            <wp:wrapNone/>
            <wp:docPr id="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2" cy="15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13941235</wp:posOffset>
            </wp:positionH>
            <wp:positionV relativeFrom="paragraph">
              <wp:posOffset>286451</wp:posOffset>
            </wp:positionV>
            <wp:extent cx="438779" cy="179500"/>
            <wp:effectExtent l="0" t="0" r="0" b="0"/>
            <wp:wrapNone/>
            <wp:docPr id="13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79" cy="1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04" from="840.183533pt,22.947834pt" to="848.035715pt,22.947834pt" stroked="true" strokeweight=".785218pt" strokecolor="#ac93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28" from="917.134888pt,23.144138pt" to="928.127943pt,23.144138pt" stroked="true" strokeweight=".785218pt" strokecolor="#ac938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52" from="1033.347168pt,24.51827pt" to="1039.628914pt,24.51827pt" stroked="true" strokeweight=".785218pt" strokecolor="#a0877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0.380127pt;margin-top:25.377207pt;width:2.2pt;height:6.75pt;mso-position-horizontal-relative:page;mso-position-vertical-relative:paragraph;z-index:162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2"/>
                    </w:rPr>
                  </w:pPr>
                  <w:r>
                    <w:rPr>
                      <w:rFonts w:ascii="Times New Roman" w:hAnsi="Times New Roman"/>
                      <w:color w:val="896B4B"/>
                      <w:w w:val="104"/>
                      <w:sz w:val="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3D2611"/>
          <w:w w:val="115"/>
          <w:sz w:val="38"/>
        </w:rPr>
        <w:t>The  </w:t>
      </w:r>
      <w:r>
        <w:rPr>
          <w:rFonts w:ascii="Times New Roman"/>
          <w:color w:val="4F361C"/>
          <w:w w:val="115"/>
          <w:sz w:val="38"/>
        </w:rPr>
        <w:t>conus medull.ar;is  </w:t>
      </w:r>
      <w:r>
        <w:rPr>
          <w:rFonts w:ascii="Times New Roman"/>
          <w:color w:val="3D2611"/>
          <w:w w:val="115"/>
          <w:sz w:val="38"/>
        </w:rPr>
        <w:t>is </w:t>
      </w:r>
      <w:r>
        <w:rPr>
          <w:rFonts w:ascii="Times New Roman"/>
          <w:color w:val="3D2611"/>
          <w:w w:val="115"/>
          <w:sz w:val="41"/>
        </w:rPr>
        <w:t>unremarkable.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tabs>
          <w:tab w:pos="5508" w:val="left" w:leader="none"/>
          <w:tab w:pos="11463" w:val="left" w:leader="none"/>
          <w:tab w:pos="12471" w:val="left" w:leader="none"/>
          <w:tab w:pos="14327" w:val="left" w:leader="none"/>
          <w:tab w:pos="17782" w:val="left" w:leader="none"/>
          <w:tab w:pos="19099" w:val="left" w:leader="none"/>
        </w:tabs>
        <w:spacing w:line="266" w:lineRule="auto" w:before="81"/>
        <w:ind w:left="3039" w:right="4286" w:firstLine="45"/>
        <w:jc w:val="left"/>
        <w:rPr>
          <w:sz w:val="41"/>
        </w:rPr>
      </w:pPr>
      <w:r>
        <w:rPr/>
        <w:pict>
          <v:group style="position:absolute;margin-left:-.022173pt;margin-top:71.287384pt;width:2.6pt;height:139.450pt;mso-position-horizontal-relative:page;mso-position-vertical-relative:paragraph;z-index:-3928" coordorigin="0,1426" coordsize="52,2789">
            <v:line style="position:absolute" from="24,1889" to="24,1450" stroked="true" strokeweight="2.355655pt" strokecolor="#a88767">
              <v:stroke dashstyle="solid"/>
            </v:line>
            <v:line style="position:absolute" from="27,4190" to="27,1976" stroked="true" strokeweight="2.355655pt" strokecolor="#ac8c6b">
              <v:stroke dashstyle="solid"/>
            </v:line>
            <w10:wrap type="none"/>
          </v:group>
        </w:pict>
      </w:r>
      <w:r>
        <w:rPr>
          <w:color w:val="4F361C"/>
          <w:spacing w:val="-38"/>
          <w:w w:val="105"/>
          <w:sz w:val="41"/>
        </w:rPr>
        <w:t>Prog  </w:t>
      </w:r>
      <w:r>
        <w:rPr>
          <w:color w:val="4F361C"/>
          <w:spacing w:val="-2"/>
          <w:w w:val="105"/>
          <w:sz w:val="41"/>
        </w:rPr>
        <w:t>res</w:t>
      </w:r>
      <w:r>
        <w:rPr>
          <w:color w:val="261508"/>
          <w:spacing w:val="-2"/>
          <w:w w:val="105"/>
          <w:sz w:val="41"/>
        </w:rPr>
        <w:t>s</w:t>
      </w:r>
      <w:r>
        <w:rPr>
          <w:color w:val="4F361C"/>
          <w:spacing w:val="-2"/>
          <w:w w:val="105"/>
          <w:sz w:val="41"/>
        </w:rPr>
        <w:t>i </w:t>
      </w:r>
      <w:r>
        <w:rPr>
          <w:color w:val="4F361C"/>
          <w:spacing w:val="7"/>
          <w:w w:val="105"/>
          <w:sz w:val="41"/>
        </w:rPr>
        <w:t>ve </w:t>
      </w:r>
      <w:r>
        <w:rPr>
          <w:rFonts w:ascii="Times New Roman"/>
          <w:color w:val="3D2611"/>
          <w:w w:val="105"/>
          <w:sz w:val="44"/>
        </w:rPr>
        <w:t>degenerative  </w:t>
      </w:r>
      <w:r>
        <w:rPr>
          <w:rFonts w:ascii="Times New Roman"/>
          <w:color w:val="261508"/>
          <w:w w:val="105"/>
          <w:sz w:val="44"/>
        </w:rPr>
        <w:t>disc disease</w:t>
      </w:r>
      <w:r>
        <w:rPr>
          <w:rFonts w:ascii="Times New Roman"/>
          <w:color w:val="261508"/>
          <w:spacing w:val="66"/>
          <w:w w:val="105"/>
          <w:sz w:val="44"/>
        </w:rPr>
        <w:t> </w:t>
      </w:r>
      <w:r>
        <w:rPr>
          <w:rFonts w:ascii="Times New Roman"/>
          <w:color w:val="261508"/>
          <w:w w:val="105"/>
          <w:sz w:val="44"/>
        </w:rPr>
        <w:t>at</w:t>
      </w:r>
      <w:r>
        <w:rPr>
          <w:rFonts w:ascii="Times New Roman"/>
          <w:color w:val="261508"/>
          <w:spacing w:val="84"/>
          <w:w w:val="105"/>
          <w:sz w:val="44"/>
        </w:rPr>
        <w:t> </w:t>
      </w:r>
      <w:r>
        <w:rPr>
          <w:rFonts w:ascii="Times New Roman"/>
          <w:color w:val="261508"/>
          <w:spacing w:val="2"/>
          <w:w w:val="105"/>
          <w:sz w:val="44"/>
        </w:rPr>
        <w:t>L1-2</w:t>
        <w:tab/>
      </w:r>
      <w:r>
        <w:rPr>
          <w:rFonts w:ascii="Times New Roman"/>
          <w:color w:val="261508"/>
          <w:w w:val="105"/>
          <w:sz w:val="44"/>
        </w:rPr>
        <w:t>is</w:t>
      </w:r>
      <w:r>
        <w:rPr>
          <w:rFonts w:ascii="Times New Roman"/>
          <w:color w:val="261508"/>
          <w:spacing w:val="74"/>
          <w:w w:val="105"/>
          <w:sz w:val="44"/>
        </w:rPr>
        <w:t> </w:t>
      </w:r>
      <w:r>
        <w:rPr>
          <w:rFonts w:ascii="Times New Roman"/>
          <w:color w:val="261508"/>
          <w:w w:val="105"/>
          <w:sz w:val="44"/>
        </w:rPr>
        <w:t>noted</w:t>
        <w:tab/>
        <w:t>with </w:t>
      </w:r>
      <w:r>
        <w:rPr>
          <w:rFonts w:ascii="Times New Roman"/>
          <w:color w:val="261508"/>
          <w:spacing w:val="79"/>
          <w:w w:val="105"/>
          <w:sz w:val="44"/>
        </w:rPr>
        <w:t> </w:t>
      </w:r>
      <w:r>
        <w:rPr>
          <w:color w:val="261508"/>
          <w:w w:val="105"/>
          <w:sz w:val="41"/>
        </w:rPr>
        <w:t>chronic</w:t>
      </w:r>
      <w:r>
        <w:rPr>
          <w:color w:val="261508"/>
          <w:w w:val="113"/>
          <w:sz w:val="41"/>
        </w:rPr>
        <w:t> </w:t>
      </w:r>
      <w:r>
        <w:rPr>
          <w:color w:val="3D2611"/>
          <w:w w:val="105"/>
          <w:sz w:val="41"/>
        </w:rPr>
        <w:t>degenerative</w:t>
      </w:r>
      <w:r>
        <w:rPr>
          <w:color w:val="3D2611"/>
          <w:spacing w:val="24"/>
          <w:sz w:val="41"/>
        </w:rPr>
        <w:t> </w:t>
      </w:r>
      <w:r>
        <w:rPr>
          <w:color w:val="4F361C"/>
          <w:w w:val="111"/>
          <w:sz w:val="41"/>
        </w:rPr>
        <w:t>marrow</w:t>
      </w:r>
      <w:r>
        <w:rPr>
          <w:color w:val="4F361C"/>
          <w:sz w:val="41"/>
        </w:rPr>
        <w:t> </w:t>
      </w:r>
      <w:r>
        <w:rPr>
          <w:color w:val="4F361C"/>
          <w:spacing w:val="-51"/>
          <w:sz w:val="41"/>
        </w:rPr>
        <w:t> </w:t>
      </w:r>
      <w:r>
        <w:rPr>
          <w:color w:val="261508"/>
          <w:w w:val="109"/>
          <w:sz w:val="41"/>
        </w:rPr>
        <w:t>signal</w:t>
      </w:r>
      <w:r>
        <w:rPr>
          <w:color w:val="261508"/>
          <w:spacing w:val="20"/>
          <w:sz w:val="41"/>
        </w:rPr>
        <w:t> </w:t>
      </w:r>
      <w:r>
        <w:rPr>
          <w:color w:val="261508"/>
          <w:w w:val="108"/>
          <w:sz w:val="41"/>
        </w:rPr>
        <w:t>changes</w:t>
      </w:r>
      <w:r>
        <w:rPr>
          <w:color w:val="261508"/>
          <w:spacing w:val="44"/>
          <w:sz w:val="41"/>
        </w:rPr>
        <w:t> </w:t>
      </w:r>
      <w:r>
        <w:rPr>
          <w:color w:val="261508"/>
          <w:w w:val="114"/>
          <w:sz w:val="41"/>
        </w:rPr>
        <w:t>involving</w:t>
      </w:r>
      <w:r>
        <w:rPr>
          <w:color w:val="261508"/>
          <w:sz w:val="41"/>
        </w:rPr>
        <w:t> </w:t>
      </w:r>
      <w:r>
        <w:rPr>
          <w:color w:val="261508"/>
          <w:spacing w:val="-57"/>
          <w:sz w:val="41"/>
        </w:rPr>
        <w:t> </w:t>
      </w:r>
      <w:r>
        <w:rPr>
          <w:color w:val="261508"/>
          <w:w w:val="114"/>
          <w:sz w:val="41"/>
        </w:rPr>
        <w:t>the</w:t>
      </w:r>
      <w:r>
        <w:rPr>
          <w:color w:val="261508"/>
          <w:spacing w:val="51"/>
          <w:sz w:val="41"/>
        </w:rPr>
        <w:t> </w:t>
      </w:r>
      <w:r>
        <w:rPr>
          <w:color w:val="261508"/>
          <w:w w:val="111"/>
          <w:sz w:val="41"/>
        </w:rPr>
        <w:t>vertebral</w:t>
      </w:r>
      <w:r>
        <w:rPr>
          <w:color w:val="261508"/>
          <w:sz w:val="41"/>
        </w:rPr>
        <w:t> </w:t>
      </w:r>
      <w:r>
        <w:rPr>
          <w:color w:val="261508"/>
          <w:spacing w:val="-47"/>
          <w:sz w:val="41"/>
        </w:rPr>
        <w:t> </w:t>
      </w:r>
      <w:r>
        <w:rPr>
          <w:color w:val="261508"/>
          <w:w w:val="111"/>
          <w:sz w:val="41"/>
        </w:rPr>
        <w:t>endplates.</w:t>
      </w:r>
      <w:r>
        <w:rPr>
          <w:color w:val="261508"/>
          <w:sz w:val="41"/>
        </w:rPr>
        <w:tab/>
      </w:r>
      <w:r>
        <w:rPr>
          <w:color w:val="261508"/>
          <w:spacing w:val="-171"/>
          <w:w w:val="109"/>
          <w:sz w:val="41"/>
        </w:rPr>
        <w:t>T</w:t>
      </w:r>
      <w:r>
        <w:rPr>
          <w:color w:val="97826B"/>
          <w:spacing w:val="4"/>
          <w:w w:val="51"/>
          <w:sz w:val="41"/>
        </w:rPr>
        <w:t>'</w:t>
      </w:r>
      <w:r>
        <w:rPr>
          <w:color w:val="261508"/>
          <w:spacing w:val="19"/>
          <w:w w:val="75"/>
          <w:sz w:val="41"/>
        </w:rPr>
        <w:t>h</w:t>
      </w:r>
      <w:r>
        <w:rPr>
          <w:color w:val="261508"/>
          <w:spacing w:val="14"/>
          <w:w w:val="100"/>
          <w:sz w:val="41"/>
        </w:rPr>
        <w:t>e</w:t>
      </w:r>
      <w:r>
        <w:rPr>
          <w:color w:val="261508"/>
          <w:w w:val="59"/>
          <w:sz w:val="41"/>
        </w:rPr>
        <w:t>r</w:t>
      </w:r>
      <w:r>
        <w:rPr>
          <w:color w:val="261508"/>
          <w:spacing w:val="-63"/>
          <w:sz w:val="41"/>
        </w:rPr>
        <w:t> </w:t>
      </w:r>
      <w:r>
        <w:rPr>
          <w:color w:val="261508"/>
          <w:w w:val="97"/>
          <w:sz w:val="41"/>
        </w:rPr>
        <w:t>e</w:t>
      </w:r>
      <w:r>
        <w:rPr>
          <w:color w:val="261508"/>
          <w:sz w:val="41"/>
        </w:rPr>
        <w:tab/>
      </w:r>
      <w:r>
        <w:rPr>
          <w:color w:val="261508"/>
          <w:w w:val="97"/>
          <w:sz w:val="41"/>
        </w:rPr>
        <w:t>is </w:t>
      </w:r>
      <w:r>
        <w:rPr>
          <w:color w:val="3D2611"/>
          <w:w w:val="105"/>
          <w:sz w:val="41"/>
        </w:rPr>
        <w:t>asymmetric</w:t>
        <w:tab/>
        <w:t>facet  </w:t>
      </w:r>
      <w:r>
        <w:rPr>
          <w:color w:val="261508"/>
          <w:w w:val="105"/>
          <w:sz w:val="41"/>
        </w:rPr>
        <w:t>arthropathy  on</w:t>
      </w:r>
      <w:r>
        <w:rPr>
          <w:color w:val="261508"/>
          <w:spacing w:val="49"/>
          <w:w w:val="105"/>
          <w:sz w:val="41"/>
        </w:rPr>
        <w:t> </w:t>
      </w:r>
      <w:r>
        <w:rPr>
          <w:rFonts w:ascii="Times New Roman"/>
          <w:color w:val="261508"/>
          <w:w w:val="105"/>
          <w:sz w:val="44"/>
        </w:rPr>
        <w:t>the </w:t>
      </w:r>
      <w:r>
        <w:rPr>
          <w:rFonts w:ascii="Times New Roman"/>
          <w:color w:val="261508"/>
          <w:spacing w:val="20"/>
          <w:w w:val="105"/>
          <w:sz w:val="44"/>
        </w:rPr>
        <w:t> </w:t>
      </w:r>
      <w:r>
        <w:rPr>
          <w:color w:val="261508"/>
          <w:w w:val="105"/>
          <w:sz w:val="41"/>
        </w:rPr>
        <w:t>left</w:t>
        <w:tab/>
        <w:t>with   mild   counterclockwise  </w:t>
      </w:r>
      <w:r>
        <w:rPr>
          <w:color w:val="261508"/>
          <w:w w:val="105"/>
          <w:sz w:val="44"/>
        </w:rPr>
        <w:t>rotation </w:t>
      </w:r>
      <w:r>
        <w:rPr>
          <w:color w:val="261508"/>
          <w:spacing w:val="44"/>
          <w:w w:val="105"/>
          <w:sz w:val="44"/>
        </w:rPr>
        <w:t> </w:t>
      </w:r>
      <w:r>
        <w:rPr>
          <w:color w:val="261508"/>
          <w:w w:val="105"/>
          <w:sz w:val="41"/>
        </w:rPr>
        <w:t>of</w:t>
      </w:r>
    </w:p>
    <w:p>
      <w:pPr>
        <w:tabs>
          <w:tab w:pos="3795" w:val="left" w:leader="none"/>
          <w:tab w:pos="14316" w:val="left" w:leader="none"/>
          <w:tab w:pos="16124" w:val="left" w:leader="none"/>
        </w:tabs>
        <w:spacing w:line="488" w:lineRule="exact" w:before="0"/>
        <w:ind w:left="2729" w:right="0" w:firstLine="0"/>
        <w:jc w:val="left"/>
        <w:rPr>
          <w:rFonts w:ascii="Times New Roman"/>
          <w:sz w:val="44"/>
        </w:rPr>
      </w:pPr>
      <w:r>
        <w:rPr>
          <w:rFonts w:ascii="Times New Roman"/>
          <w:color w:val="BAA389"/>
          <w:w w:val="90"/>
          <w:sz w:val="44"/>
        </w:rPr>
        <w:t>.</w:t>
      </w:r>
      <w:r>
        <w:rPr>
          <w:rFonts w:ascii="Times New Roman"/>
          <w:color w:val="BAA389"/>
          <w:spacing w:val="-79"/>
          <w:w w:val="90"/>
          <w:sz w:val="44"/>
        </w:rPr>
        <w:t> </w:t>
      </w:r>
      <w:r>
        <w:rPr>
          <w:rFonts w:ascii="Times New Roman"/>
          <w:color w:val="3D2611"/>
          <w:w w:val="90"/>
          <w:sz w:val="44"/>
        </w:rPr>
        <w:t>t</w:t>
      </w:r>
      <w:r>
        <w:rPr>
          <w:rFonts w:ascii="Times New Roman"/>
          <w:color w:val="3D2611"/>
          <w:spacing w:val="-31"/>
          <w:w w:val="90"/>
          <w:sz w:val="44"/>
        </w:rPr>
        <w:t> </w:t>
      </w:r>
      <w:r>
        <w:rPr>
          <w:rFonts w:ascii="Times New Roman"/>
          <w:color w:val="3D2611"/>
          <w:spacing w:val="2"/>
          <w:w w:val="90"/>
          <w:sz w:val="44"/>
        </w:rPr>
        <w:t>he</w:t>
        <w:tab/>
      </w:r>
      <w:r>
        <w:rPr>
          <w:color w:val="3D2611"/>
          <w:w w:val="105"/>
          <w:sz w:val="41"/>
        </w:rPr>
        <w:t>vertebral  </w:t>
      </w:r>
      <w:r>
        <w:rPr>
          <w:color w:val="3D2611"/>
          <w:w w:val="105"/>
          <w:sz w:val="43"/>
        </w:rPr>
        <w:t>bodies.  </w:t>
      </w:r>
      <w:r>
        <w:rPr>
          <w:color w:val="261508"/>
          <w:w w:val="105"/>
          <w:sz w:val="42"/>
        </w:rPr>
        <w:t>The  </w:t>
      </w:r>
      <w:r>
        <w:rPr>
          <w:color w:val="261508"/>
          <w:w w:val="105"/>
          <w:sz w:val="41"/>
        </w:rPr>
        <w:t>facet  </w:t>
      </w:r>
      <w:r>
        <w:rPr>
          <w:rFonts w:ascii="Times New Roman"/>
          <w:color w:val="261508"/>
          <w:w w:val="105"/>
          <w:sz w:val="44"/>
        </w:rPr>
        <w:t>arthropathy</w:t>
      </w:r>
      <w:r>
        <w:rPr>
          <w:rFonts w:ascii="Times New Roman"/>
          <w:color w:val="261508"/>
          <w:spacing w:val="53"/>
          <w:w w:val="105"/>
          <w:sz w:val="44"/>
        </w:rPr>
        <w:t> </w:t>
      </w:r>
      <w:r>
        <w:rPr>
          <w:rFonts w:ascii="Times New Roman"/>
          <w:color w:val="261508"/>
          <w:w w:val="105"/>
          <w:sz w:val="44"/>
        </w:rPr>
        <w:t>does</w:t>
      </w:r>
      <w:r>
        <w:rPr>
          <w:rFonts w:ascii="Times New Roman"/>
          <w:color w:val="261508"/>
          <w:spacing w:val="108"/>
          <w:w w:val="105"/>
          <w:sz w:val="44"/>
        </w:rPr>
        <w:t> </w:t>
      </w:r>
      <w:r>
        <w:rPr>
          <w:rFonts w:ascii="Times New Roman"/>
          <w:color w:val="261508"/>
          <w:w w:val="105"/>
          <w:sz w:val="44"/>
        </w:rPr>
        <w:t>result</w:t>
        <w:tab/>
        <w:t>in</w:t>
      </w:r>
      <w:r>
        <w:rPr>
          <w:rFonts w:ascii="Times New Roman"/>
          <w:color w:val="261508"/>
          <w:spacing w:val="28"/>
          <w:w w:val="105"/>
          <w:sz w:val="44"/>
        </w:rPr>
        <w:t> </w:t>
      </w:r>
      <w:r>
        <w:rPr>
          <w:rFonts w:ascii="Times New Roman"/>
          <w:b/>
          <w:color w:val="261508"/>
          <w:w w:val="105"/>
          <w:sz w:val="48"/>
        </w:rPr>
        <w:t>some</w:t>
        <w:tab/>
      </w:r>
      <w:r>
        <w:rPr>
          <w:rFonts w:ascii="Times New Roman"/>
          <w:color w:val="261508"/>
          <w:w w:val="105"/>
          <w:sz w:val="44"/>
        </w:rPr>
        <w:t>mild</w:t>
      </w:r>
    </w:p>
    <w:p>
      <w:pPr>
        <w:tabs>
          <w:tab w:pos="15153" w:val="left" w:leader="none"/>
        </w:tabs>
        <w:spacing w:line="447" w:lineRule="exact" w:before="49"/>
        <w:ind w:left="2984" w:right="0" w:firstLine="0"/>
        <w:jc w:val="left"/>
        <w:rPr>
          <w:sz w:val="44"/>
        </w:rPr>
      </w:pPr>
      <w:r>
        <w:rPr/>
        <w:pict>
          <v:line style="position:absolute;mso-position-horizontal-relative:page;mso-position-vertical-relative:paragraph;z-index:1600" from="795.426086pt,26.422937pt" to="902.215767pt,26.422937pt" stroked="true" strokeweight="6.674355pt" strokecolor="#000000">
            <v:stroke dashstyle="solid"/>
            <w10:wrap type="none"/>
          </v:line>
        </w:pict>
      </w:r>
      <w:r>
        <w:rPr>
          <w:color w:val="3D2611"/>
          <w:w w:val="110"/>
          <w:sz w:val="41"/>
        </w:rPr>
        <w:t>asymmetrical </w:t>
      </w:r>
      <w:r>
        <w:rPr>
          <w:color w:val="261508"/>
          <w:w w:val="110"/>
          <w:sz w:val="43"/>
        </w:rPr>
        <w:t>subarticular </w:t>
      </w:r>
      <w:r>
        <w:rPr>
          <w:color w:val="261508"/>
          <w:w w:val="110"/>
          <w:sz w:val="44"/>
        </w:rPr>
        <w:t>zone </w:t>
      </w:r>
      <w:r>
        <w:rPr>
          <w:rFonts w:ascii="Times New Roman"/>
          <w:color w:val="261508"/>
          <w:w w:val="110"/>
          <w:sz w:val="44"/>
        </w:rPr>
        <w:t>narrowing </w:t>
      </w:r>
      <w:r>
        <w:rPr>
          <w:color w:val="261508"/>
          <w:w w:val="110"/>
          <w:sz w:val="43"/>
        </w:rPr>
        <w:t>on </w:t>
      </w:r>
      <w:r>
        <w:rPr>
          <w:color w:val="261508"/>
          <w:w w:val="110"/>
          <w:sz w:val="44"/>
        </w:rPr>
        <w:t>the</w:t>
      </w:r>
      <w:r>
        <w:rPr>
          <w:color w:val="261508"/>
          <w:spacing w:val="8"/>
          <w:w w:val="110"/>
          <w:sz w:val="44"/>
        </w:rPr>
        <w:t> </w:t>
      </w:r>
      <w:r>
        <w:rPr>
          <w:color w:val="261508"/>
          <w:w w:val="110"/>
          <w:sz w:val="43"/>
        </w:rPr>
        <w:t>left</w:t>
      </w:r>
      <w:r>
        <w:rPr>
          <w:color w:val="261508"/>
          <w:spacing w:val="-20"/>
          <w:w w:val="110"/>
          <w:sz w:val="43"/>
        </w:rPr>
        <w:t> </w:t>
      </w:r>
      <w:r>
        <w:rPr>
          <w:color w:val="261508"/>
          <w:w w:val="110"/>
          <w:sz w:val="43"/>
        </w:rPr>
        <w:t>side.</w:t>
        <w:tab/>
        <w:t>No</w:t>
      </w:r>
      <w:r>
        <w:rPr>
          <w:color w:val="261508"/>
          <w:spacing w:val="-21"/>
          <w:w w:val="110"/>
          <w:sz w:val="43"/>
        </w:rPr>
        <w:t> </w:t>
      </w:r>
      <w:r>
        <w:rPr>
          <w:color w:val="261508"/>
          <w:w w:val="110"/>
          <w:sz w:val="44"/>
        </w:rPr>
        <w:t>significant</w:t>
      </w:r>
    </w:p>
    <w:p>
      <w:pPr>
        <w:pStyle w:val="BodyText"/>
        <w:spacing w:line="445" w:lineRule="exact"/>
        <w:ind w:left="2984"/>
        <w:rPr>
          <w:rFonts w:ascii="Times New Roman"/>
        </w:rPr>
      </w:pPr>
      <w:r>
        <w:rPr>
          <w:rFonts w:ascii="Times New Roman"/>
          <w:color w:val="3D2611"/>
        </w:rPr>
        <w:t>canal  </w:t>
      </w:r>
      <w:r>
        <w:rPr>
          <w:rFonts w:ascii="Times New Roman"/>
          <w:color w:val="261508"/>
        </w:rPr>
        <w:t>s </w:t>
      </w:r>
      <w:r>
        <w:rPr>
          <w:rFonts w:ascii="Times New Roman"/>
          <w:color w:val="261508"/>
          <w:spacing w:val="11"/>
        </w:rPr>
        <w:t>tenosis</w:t>
      </w:r>
      <w:r>
        <w:rPr>
          <w:rFonts w:ascii="Times New Roman"/>
          <w:color w:val="261508"/>
          <w:spacing w:val="-66"/>
        </w:rPr>
        <w:t> </w:t>
      </w:r>
      <w:r>
        <w:rPr>
          <w:rFonts w:ascii="Times New Roman"/>
          <w:color w:val="4F361C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3005" w:val="left" w:leader="none"/>
          <w:tab w:pos="4302" w:val="left" w:leader="none"/>
        </w:tabs>
        <w:spacing w:line="590" w:lineRule="exact" w:before="255"/>
        <w:ind w:left="-39" w:right="0" w:firstLine="0"/>
        <w:jc w:val="left"/>
        <w:rPr>
          <w:rFonts w:ascii="Times New Roman"/>
          <w:sz w:val="47"/>
        </w:rPr>
      </w:pPr>
      <w:r>
        <w:rPr>
          <w:color w:val="BAA389"/>
          <w:position w:val="-24"/>
          <w:sz w:val="41"/>
        </w:rPr>
        <w:t>I</w:t>
        <w:tab/>
      </w:r>
      <w:r>
        <w:rPr>
          <w:rFonts w:ascii="Times New Roman"/>
          <w:color w:val="3D2611"/>
          <w:sz w:val="46"/>
        </w:rPr>
        <w:t>L2-3:</w:t>
        <w:tab/>
      </w:r>
      <w:r>
        <w:rPr>
          <w:color w:val="3D2611"/>
          <w:sz w:val="41"/>
        </w:rPr>
        <w:t>Progressive  </w:t>
      </w:r>
      <w:r>
        <w:rPr>
          <w:color w:val="261508"/>
          <w:sz w:val="41"/>
        </w:rPr>
        <w:t>severe  </w:t>
      </w:r>
      <w:r>
        <w:rPr>
          <w:rFonts w:ascii="Times New Roman"/>
          <w:color w:val="261508"/>
          <w:sz w:val="46"/>
        </w:rPr>
        <w:t>degenerat1ve  disc disease  with  mild  </w:t>
      </w:r>
      <w:r>
        <w:rPr>
          <w:color w:val="261508"/>
          <w:sz w:val="44"/>
        </w:rPr>
        <w:t>grade </w:t>
      </w:r>
      <w:r>
        <w:rPr>
          <w:color w:val="261508"/>
          <w:spacing w:val="72"/>
          <w:sz w:val="44"/>
        </w:rPr>
        <w:t> </w:t>
      </w:r>
      <w:r>
        <w:rPr>
          <w:rFonts w:ascii="Times New Roman"/>
          <w:color w:val="261508"/>
          <w:w w:val="85"/>
          <w:sz w:val="47"/>
        </w:rPr>
        <w:t>1</w:t>
      </w:r>
    </w:p>
    <w:p>
      <w:pPr>
        <w:tabs>
          <w:tab w:pos="2949" w:val="left" w:leader="none"/>
          <w:tab w:pos="5942" w:val="left" w:leader="none"/>
          <w:tab w:pos="14067" w:val="left" w:leader="none"/>
        </w:tabs>
        <w:spacing w:line="532" w:lineRule="exact" w:before="0"/>
        <w:ind w:left="-41" w:right="0" w:firstLine="0"/>
        <w:jc w:val="left"/>
        <w:rPr>
          <w:sz w:val="41"/>
        </w:rPr>
      </w:pPr>
      <w:r>
        <w:rPr>
          <w:color w:val="BAA389"/>
          <w:w w:val="110"/>
          <w:position w:val="-4"/>
          <w:sz w:val="43"/>
        </w:rPr>
        <w:t>I</w:t>
        <w:tab/>
      </w:r>
      <w:r>
        <w:rPr>
          <w:color w:val="3D2611"/>
          <w:w w:val="110"/>
          <w:sz w:val="41"/>
        </w:rPr>
        <w:t>retrolisthesis.</w:t>
        <w:tab/>
      </w:r>
      <w:r>
        <w:rPr>
          <w:color w:val="261508"/>
          <w:w w:val="110"/>
          <w:sz w:val="41"/>
        </w:rPr>
        <w:t>There is disc </w:t>
      </w:r>
      <w:r>
        <w:rPr>
          <w:color w:val="261508"/>
          <w:w w:val="110"/>
          <w:sz w:val="43"/>
        </w:rPr>
        <w:t>bulging</w:t>
      </w:r>
      <w:r>
        <w:rPr>
          <w:color w:val="261508"/>
          <w:spacing w:val="10"/>
          <w:w w:val="110"/>
          <w:sz w:val="43"/>
        </w:rPr>
        <w:t> </w:t>
      </w:r>
      <w:r>
        <w:rPr>
          <w:color w:val="261508"/>
          <w:w w:val="110"/>
          <w:sz w:val="41"/>
        </w:rPr>
        <w:t>and</w:t>
      </w:r>
      <w:r>
        <w:rPr>
          <w:color w:val="261508"/>
          <w:spacing w:val="18"/>
          <w:w w:val="110"/>
          <w:sz w:val="41"/>
        </w:rPr>
        <w:t> </w:t>
      </w:r>
      <w:r>
        <w:rPr>
          <w:color w:val="261508"/>
          <w:w w:val="110"/>
          <w:sz w:val="41"/>
        </w:rPr>
        <w:t>asymmetrical</w:t>
        <w:tab/>
        <w:t>facet  arthropathy </w:t>
      </w:r>
      <w:r>
        <w:rPr>
          <w:color w:val="261508"/>
          <w:spacing w:val="7"/>
          <w:w w:val="110"/>
          <w:sz w:val="41"/>
        </w:rPr>
        <w:t> </w:t>
      </w:r>
      <w:r>
        <w:rPr>
          <w:color w:val="261508"/>
          <w:w w:val="110"/>
          <w:sz w:val="41"/>
        </w:rPr>
        <w:t>on</w:t>
      </w:r>
    </w:p>
    <w:p>
      <w:pPr>
        <w:tabs>
          <w:tab w:pos="5887" w:val="left" w:leader="none"/>
          <w:tab w:pos="13361" w:val="left" w:leader="none"/>
        </w:tabs>
        <w:spacing w:line="230" w:lineRule="auto" w:before="47"/>
        <w:ind w:left="2941" w:right="4587" w:firstLine="28"/>
        <w:jc w:val="left"/>
        <w:rPr>
          <w:sz w:val="41"/>
        </w:rPr>
      </w:pPr>
      <w:r>
        <w:rPr>
          <w:color w:val="3D2611"/>
          <w:w w:val="115"/>
          <w:sz w:val="41"/>
        </w:rPr>
        <w:t>the </w:t>
      </w:r>
      <w:r>
        <w:rPr>
          <w:color w:val="3D2611"/>
          <w:w w:val="115"/>
          <w:sz w:val="38"/>
        </w:rPr>
        <w:t>left </w:t>
      </w:r>
      <w:r>
        <w:rPr>
          <w:color w:val="3D2611"/>
          <w:w w:val="115"/>
          <w:sz w:val="41"/>
        </w:rPr>
        <w:t>with </w:t>
      </w:r>
      <w:r>
        <w:rPr>
          <w:color w:val="261508"/>
          <w:w w:val="115"/>
          <w:sz w:val="41"/>
        </w:rPr>
        <w:t>moderate left lateral</w:t>
      </w:r>
      <w:r>
        <w:rPr>
          <w:color w:val="261508"/>
          <w:spacing w:val="-53"/>
          <w:w w:val="115"/>
          <w:sz w:val="41"/>
        </w:rPr>
        <w:t> </w:t>
      </w:r>
      <w:r>
        <w:rPr>
          <w:color w:val="261508"/>
          <w:w w:val="115"/>
          <w:sz w:val="41"/>
        </w:rPr>
        <w:t>recess</w:t>
      </w:r>
      <w:r>
        <w:rPr>
          <w:color w:val="261508"/>
          <w:spacing w:val="-24"/>
          <w:w w:val="115"/>
          <w:sz w:val="41"/>
        </w:rPr>
        <w:t> </w:t>
      </w:r>
      <w:r>
        <w:rPr>
          <w:color w:val="261508"/>
          <w:w w:val="115"/>
          <w:sz w:val="41"/>
        </w:rPr>
        <w:t>stenosis.</w:t>
        <w:tab/>
        <w:t>Severe</w:t>
      </w:r>
      <w:r>
        <w:rPr>
          <w:color w:val="261508"/>
          <w:spacing w:val="-46"/>
          <w:w w:val="115"/>
          <w:sz w:val="41"/>
        </w:rPr>
        <w:t> </w:t>
      </w:r>
      <w:r>
        <w:rPr>
          <w:color w:val="261508"/>
          <w:w w:val="115"/>
          <w:sz w:val="41"/>
        </w:rPr>
        <w:t>neural</w:t>
      </w:r>
      <w:r>
        <w:rPr>
          <w:color w:val="261508"/>
          <w:spacing w:val="-32"/>
          <w:w w:val="115"/>
          <w:sz w:val="41"/>
        </w:rPr>
        <w:t> </w:t>
      </w:r>
      <w:r>
        <w:rPr>
          <w:color w:val="261508"/>
          <w:w w:val="115"/>
          <w:sz w:val="41"/>
        </w:rPr>
        <w:t>foraminal</w:t>
      </w:r>
      <w:r>
        <w:rPr>
          <w:color w:val="261508"/>
          <w:w w:val="114"/>
          <w:sz w:val="41"/>
        </w:rPr>
        <w:t> </w:t>
      </w:r>
      <w:r>
        <w:rPr>
          <w:color w:val="261508"/>
          <w:w w:val="110"/>
          <w:sz w:val="41"/>
        </w:rPr>
        <w:t>encroachment</w:t>
        <w:tab/>
      </w:r>
      <w:r>
        <w:rPr>
          <w:color w:val="261508"/>
          <w:w w:val="115"/>
          <w:sz w:val="41"/>
        </w:rPr>
        <w:t>on</w:t>
      </w:r>
      <w:r>
        <w:rPr>
          <w:color w:val="261508"/>
          <w:spacing w:val="-17"/>
          <w:w w:val="115"/>
          <w:sz w:val="41"/>
        </w:rPr>
        <w:t> </w:t>
      </w:r>
      <w:r>
        <w:rPr>
          <w:color w:val="261508"/>
          <w:w w:val="115"/>
          <w:sz w:val="41"/>
        </w:rPr>
        <w:t>the</w:t>
      </w:r>
      <w:r>
        <w:rPr>
          <w:color w:val="261508"/>
          <w:spacing w:val="-22"/>
          <w:w w:val="115"/>
          <w:sz w:val="41"/>
        </w:rPr>
        <w:t> </w:t>
      </w:r>
      <w:r>
        <w:rPr>
          <w:color w:val="261508"/>
          <w:w w:val="115"/>
          <w:sz w:val="41"/>
        </w:rPr>
        <w:t>left</w:t>
      </w:r>
      <w:r>
        <w:rPr>
          <w:color w:val="261508"/>
          <w:spacing w:val="-22"/>
          <w:w w:val="115"/>
          <w:sz w:val="41"/>
        </w:rPr>
        <w:t> </w:t>
      </w:r>
      <w:r>
        <w:rPr>
          <w:color w:val="261508"/>
          <w:w w:val="115"/>
          <w:sz w:val="41"/>
        </w:rPr>
        <w:t>has</w:t>
      </w:r>
      <w:r>
        <w:rPr>
          <w:color w:val="261508"/>
          <w:spacing w:val="-34"/>
          <w:w w:val="115"/>
          <w:sz w:val="41"/>
        </w:rPr>
        <w:t> </w:t>
      </w:r>
      <w:r>
        <w:rPr>
          <w:color w:val="261508"/>
          <w:w w:val="115"/>
          <w:sz w:val="41"/>
        </w:rPr>
        <w:t>developed</w:t>
      </w:r>
      <w:r>
        <w:rPr>
          <w:color w:val="261508"/>
          <w:spacing w:val="-31"/>
          <w:w w:val="115"/>
          <w:sz w:val="41"/>
        </w:rPr>
        <w:t> </w:t>
      </w:r>
      <w:r>
        <w:rPr>
          <w:color w:val="261508"/>
          <w:w w:val="115"/>
          <w:sz w:val="41"/>
        </w:rPr>
        <w:t>since</w:t>
      </w:r>
      <w:r>
        <w:rPr>
          <w:color w:val="261508"/>
          <w:spacing w:val="-21"/>
          <w:w w:val="115"/>
          <w:sz w:val="41"/>
        </w:rPr>
        <w:t> </w:t>
      </w:r>
      <w:r>
        <w:rPr>
          <w:color w:val="261508"/>
          <w:w w:val="115"/>
          <w:sz w:val="41"/>
        </w:rPr>
        <w:t>the</w:t>
      </w:r>
      <w:r>
        <w:rPr>
          <w:color w:val="261508"/>
          <w:spacing w:val="-23"/>
          <w:w w:val="115"/>
          <w:sz w:val="41"/>
        </w:rPr>
        <w:t> </w:t>
      </w:r>
      <w:r>
        <w:rPr>
          <w:color w:val="261508"/>
          <w:w w:val="115"/>
          <w:sz w:val="41"/>
        </w:rPr>
        <w:t>previous</w:t>
      </w:r>
      <w:r>
        <w:rPr>
          <w:color w:val="261508"/>
          <w:spacing w:val="-9"/>
          <w:w w:val="115"/>
          <w:sz w:val="41"/>
        </w:rPr>
        <w:t> </w:t>
      </w:r>
      <w:r>
        <w:rPr>
          <w:rFonts w:ascii="Times New Roman"/>
          <w:b/>
          <w:color w:val="261508"/>
          <w:w w:val="115"/>
          <w:sz w:val="48"/>
        </w:rPr>
        <w:t>exam</w:t>
      </w:r>
      <w:r>
        <w:rPr>
          <w:rFonts w:ascii="Times New Roman"/>
          <w:b/>
          <w:color w:val="261508"/>
          <w:spacing w:val="-24"/>
          <w:w w:val="115"/>
          <w:sz w:val="48"/>
        </w:rPr>
        <w:t> </w:t>
      </w:r>
      <w:r>
        <w:rPr>
          <w:color w:val="261508"/>
          <w:w w:val="115"/>
          <w:sz w:val="41"/>
        </w:rPr>
        <w:t>and</w:t>
      </w:r>
      <w:r>
        <w:rPr>
          <w:color w:val="261508"/>
          <w:spacing w:val="3"/>
          <w:w w:val="115"/>
          <w:sz w:val="41"/>
        </w:rPr>
        <w:t> </w:t>
      </w:r>
      <w:r>
        <w:rPr>
          <w:color w:val="261508"/>
          <w:w w:val="115"/>
          <w:sz w:val="41"/>
        </w:rPr>
        <w:t>this</w:t>
      </w:r>
      <w:r>
        <w:rPr>
          <w:color w:val="261508"/>
          <w:spacing w:val="-29"/>
          <w:w w:val="115"/>
          <w:sz w:val="41"/>
        </w:rPr>
        <w:t> </w:t>
      </w:r>
      <w:r>
        <w:rPr>
          <w:color w:val="261508"/>
          <w:w w:val="115"/>
          <w:sz w:val="41"/>
        </w:rPr>
        <w:t>may</w:t>
      </w:r>
      <w:r>
        <w:rPr>
          <w:color w:val="261508"/>
          <w:w w:val="119"/>
          <w:sz w:val="41"/>
        </w:rPr>
        <w:t> </w:t>
      </w:r>
      <w:r>
        <w:rPr>
          <w:color w:val="3D2611"/>
          <w:w w:val="115"/>
          <w:sz w:val="41"/>
        </w:rPr>
        <w:t>result in irritation of </w:t>
      </w:r>
      <w:r>
        <w:rPr>
          <w:color w:val="261508"/>
          <w:w w:val="115"/>
          <w:sz w:val="41"/>
        </w:rPr>
        <w:t>the left L2 nerve</w:t>
      </w:r>
      <w:r>
        <w:rPr>
          <w:color w:val="261508"/>
          <w:spacing w:val="27"/>
          <w:w w:val="115"/>
          <w:sz w:val="41"/>
        </w:rPr>
        <w:t> </w:t>
      </w:r>
      <w:r>
        <w:rPr>
          <w:color w:val="261508"/>
          <w:w w:val="115"/>
          <w:sz w:val="41"/>
        </w:rPr>
        <w:t>root.</w:t>
      </w:r>
    </w:p>
    <w:p>
      <w:pPr>
        <w:pStyle w:val="BodyText"/>
        <w:spacing w:before="8"/>
        <w:rPr>
          <w:sz w:val="58"/>
        </w:rPr>
      </w:pPr>
    </w:p>
    <w:p>
      <w:pPr>
        <w:tabs>
          <w:tab w:pos="4311" w:val="left" w:leader="none"/>
        </w:tabs>
        <w:spacing w:before="0"/>
        <w:ind w:left="2961" w:right="0" w:firstLine="0"/>
        <w:jc w:val="left"/>
        <w:rPr>
          <w:sz w:val="41"/>
        </w:rPr>
      </w:pPr>
      <w:r>
        <w:rPr/>
        <w:drawing>
          <wp:anchor distT="0" distB="0" distL="0" distR="0" allowOverlap="1" layoutInCell="1" locked="0" behindDoc="1" simplePos="0" relativeHeight="268431431">
            <wp:simplePos x="0" y="0"/>
            <wp:positionH relativeFrom="page">
              <wp:posOffset>0</wp:posOffset>
            </wp:positionH>
            <wp:positionV relativeFrom="paragraph">
              <wp:posOffset>350596</wp:posOffset>
            </wp:positionV>
            <wp:extent cx="11587779" cy="598336"/>
            <wp:effectExtent l="0" t="0" r="0" b="0"/>
            <wp:wrapNone/>
            <wp:docPr id="15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7779" cy="59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2611"/>
          <w:w w:val="110"/>
          <w:sz w:val="41"/>
        </w:rPr>
        <w:t>L3-4:</w:t>
        <w:tab/>
      </w:r>
      <w:r>
        <w:rPr>
          <w:rFonts w:ascii="Times New Roman"/>
          <w:color w:val="3D2611"/>
          <w:w w:val="110"/>
          <w:sz w:val="44"/>
        </w:rPr>
        <w:t>Degenerative  </w:t>
      </w:r>
      <w:r>
        <w:rPr>
          <w:color w:val="261508"/>
          <w:w w:val="110"/>
          <w:sz w:val="41"/>
        </w:rPr>
        <w:t>disc disease  with disc-osteophyte complex as</w:t>
      </w:r>
      <w:r>
        <w:rPr>
          <w:color w:val="261508"/>
          <w:spacing w:val="110"/>
          <w:w w:val="110"/>
          <w:sz w:val="41"/>
        </w:rPr>
        <w:t> </w:t>
      </w:r>
      <w:r>
        <w:rPr>
          <w:color w:val="261508"/>
          <w:w w:val="110"/>
          <w:sz w:val="41"/>
        </w:rPr>
        <w:t>before.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12664785</wp:posOffset>
            </wp:positionH>
            <wp:positionV relativeFrom="paragraph">
              <wp:posOffset>88734</wp:posOffset>
            </wp:positionV>
            <wp:extent cx="336803" cy="237744"/>
            <wp:effectExtent l="0" t="0" r="0" b="0"/>
            <wp:wrapTopAndBottom/>
            <wp:docPr id="17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3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996" w:val="left" w:leader="none"/>
          <w:tab w:pos="8866" w:val="left" w:leader="none"/>
          <w:tab w:pos="9780" w:val="left" w:leader="none"/>
          <w:tab w:pos="11214" w:val="left" w:leader="none"/>
          <w:tab w:pos="14574" w:val="left" w:leader="none"/>
          <w:tab w:pos="16788" w:val="left" w:leader="none"/>
        </w:tabs>
        <w:spacing w:before="320"/>
        <w:ind w:left="2388" w:right="0" w:firstLine="0"/>
        <w:jc w:val="left"/>
        <w:rPr>
          <w:sz w:val="46"/>
        </w:rPr>
      </w:pPr>
      <w:r>
        <w:rPr>
          <w:rFonts w:ascii="Times New Roman"/>
          <w:color w:val="3D2611"/>
          <w:w w:val="110"/>
          <w:sz w:val="47"/>
        </w:rPr>
        <w:t>lateral </w:t>
      </w:r>
      <w:r>
        <w:rPr>
          <w:color w:val="261508"/>
          <w:w w:val="110"/>
          <w:sz w:val="41"/>
        </w:rPr>
        <w:t>recess</w:t>
      </w:r>
      <w:r>
        <w:rPr>
          <w:color w:val="261508"/>
          <w:spacing w:val="66"/>
          <w:w w:val="110"/>
          <w:sz w:val="41"/>
        </w:rPr>
        <w:t> </w:t>
      </w:r>
      <w:r>
        <w:rPr>
          <w:color w:val="261508"/>
          <w:w w:val="110"/>
          <w:sz w:val="44"/>
        </w:rPr>
        <w:t>stenosis</w:t>
      </w:r>
      <w:r>
        <w:rPr>
          <w:color w:val="261508"/>
          <w:spacing w:val="42"/>
          <w:w w:val="110"/>
          <w:sz w:val="44"/>
        </w:rPr>
        <w:t> </w:t>
      </w:r>
      <w:r>
        <w:rPr>
          <w:color w:val="261508"/>
          <w:w w:val="110"/>
          <w:sz w:val="41"/>
        </w:rPr>
        <w:t>on</w:t>
        <w:tab/>
      </w:r>
      <w:r>
        <w:rPr>
          <w:rFonts w:ascii="Times New Roman"/>
          <w:color w:val="261508"/>
          <w:w w:val="110"/>
          <w:sz w:val="47"/>
        </w:rPr>
        <w:t>the</w:t>
        <w:tab/>
        <w:t>left</w:t>
        <w:tab/>
        <w:t>which</w:t>
        <w:tab/>
      </w:r>
      <w:r>
        <w:rPr>
          <w:color w:val="261508"/>
          <w:w w:val="110"/>
          <w:sz w:val="44"/>
        </w:rPr>
        <w:t>has</w:t>
      </w:r>
      <w:r>
        <w:rPr>
          <w:color w:val="261508"/>
          <w:spacing w:val="38"/>
          <w:w w:val="110"/>
          <w:sz w:val="44"/>
        </w:rPr>
        <w:t> </w:t>
      </w:r>
      <w:r>
        <w:rPr>
          <w:rFonts w:ascii="Times New Roman"/>
          <w:color w:val="261508"/>
          <w:w w:val="110"/>
          <w:sz w:val="47"/>
        </w:rPr>
        <w:t>developed</w:t>
        <w:tab/>
      </w:r>
      <w:r>
        <w:rPr>
          <w:color w:val="261508"/>
          <w:w w:val="110"/>
          <w:sz w:val="46"/>
        </w:rPr>
        <w:t>since</w:t>
      </w:r>
      <w:r>
        <w:rPr>
          <w:color w:val="261508"/>
          <w:spacing w:val="20"/>
          <w:w w:val="110"/>
          <w:sz w:val="46"/>
        </w:rPr>
        <w:t> </w:t>
      </w:r>
      <w:r>
        <w:rPr>
          <w:rFonts w:ascii="Times New Roman"/>
          <w:color w:val="261508"/>
          <w:w w:val="110"/>
          <w:sz w:val="47"/>
        </w:rPr>
        <w:t>the</w:t>
        <w:tab/>
      </w:r>
      <w:r>
        <w:rPr>
          <w:color w:val="261508"/>
          <w:w w:val="110"/>
          <w:sz w:val="46"/>
        </w:rPr>
        <w:t>previous</w:t>
      </w:r>
    </w:p>
    <w:p>
      <w:pPr>
        <w:pStyle w:val="BodyText"/>
        <w:tabs>
          <w:tab w:pos="5423" w:val="left" w:leader="none"/>
          <w:tab w:pos="8584" w:val="left" w:leader="none"/>
        </w:tabs>
        <w:spacing w:before="11"/>
        <w:ind w:left="2355"/>
      </w:pPr>
      <w:r>
        <w:rPr>
          <w:color w:val="261508"/>
          <w:w w:val="110"/>
        </w:rPr>
        <w:t>examination.</w:t>
        <w:tab/>
        <w:t>No</w:t>
      </w:r>
      <w:r>
        <w:rPr>
          <w:color w:val="261508"/>
          <w:spacing w:val="30"/>
          <w:w w:val="110"/>
        </w:rPr>
        <w:t> </w:t>
      </w:r>
      <w:r>
        <w:rPr>
          <w:color w:val="261508"/>
          <w:w w:val="110"/>
        </w:rPr>
        <w:t>significant</w:t>
        <w:tab/>
        <w:t>neural  foraminal</w:t>
      </w:r>
      <w:r>
        <w:rPr>
          <w:color w:val="261508"/>
          <w:spacing w:val="29"/>
          <w:w w:val="110"/>
        </w:rPr>
        <w:t> </w:t>
      </w:r>
      <w:r>
        <w:rPr>
          <w:color w:val="261508"/>
          <w:w w:val="110"/>
        </w:rPr>
        <w:t>encroachment.</w:t>
      </w:r>
    </w:p>
    <w:p>
      <w:pPr>
        <w:pStyle w:val="BodyText"/>
        <w:spacing w:before="1"/>
        <w:rPr>
          <w:sz w:val="60"/>
        </w:rPr>
      </w:pPr>
    </w:p>
    <w:p>
      <w:pPr>
        <w:tabs>
          <w:tab w:pos="3797" w:val="left" w:leader="none"/>
          <w:tab w:pos="16079" w:val="left" w:leader="none"/>
        </w:tabs>
        <w:spacing w:before="0"/>
        <w:ind w:left="2352" w:right="0" w:firstLine="0"/>
        <w:jc w:val="left"/>
        <w:rPr>
          <w:sz w:val="44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1515785</wp:posOffset>
            </wp:positionH>
            <wp:positionV relativeFrom="paragraph">
              <wp:posOffset>343791</wp:posOffset>
            </wp:positionV>
            <wp:extent cx="438779" cy="239334"/>
            <wp:effectExtent l="0" t="0" r="0" b="0"/>
            <wp:wrapNone/>
            <wp:docPr id="19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79" cy="23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1508"/>
          <w:w w:val="110"/>
          <w:sz w:val="46"/>
        </w:rPr>
        <w:t>L4-5:</w:t>
        <w:tab/>
      </w:r>
      <w:r>
        <w:rPr>
          <w:color w:val="261508"/>
          <w:w w:val="110"/>
          <w:sz w:val="44"/>
        </w:rPr>
        <w:t>Progressive degenerative narrowing of the</w:t>
      </w:r>
      <w:r>
        <w:rPr>
          <w:color w:val="261508"/>
          <w:spacing w:val="102"/>
          <w:w w:val="110"/>
          <w:sz w:val="44"/>
        </w:rPr>
        <w:t> </w:t>
      </w:r>
      <w:r>
        <w:rPr>
          <w:color w:val="261508"/>
          <w:w w:val="110"/>
          <w:sz w:val="46"/>
        </w:rPr>
        <w:t>disc</w:t>
      </w:r>
      <w:r>
        <w:rPr>
          <w:color w:val="261508"/>
          <w:spacing w:val="38"/>
          <w:w w:val="110"/>
          <w:sz w:val="46"/>
        </w:rPr>
        <w:t> </w:t>
      </w:r>
      <w:r>
        <w:rPr>
          <w:b/>
          <w:color w:val="261508"/>
          <w:w w:val="110"/>
          <w:sz w:val="44"/>
        </w:rPr>
        <w:t>space.</w:t>
        <w:tab/>
        <w:t>There</w:t>
      </w:r>
      <w:r>
        <w:rPr>
          <w:b/>
          <w:color w:val="261508"/>
          <w:spacing w:val="-56"/>
          <w:w w:val="110"/>
          <w:sz w:val="44"/>
        </w:rPr>
        <w:t> </w:t>
      </w:r>
      <w:r>
        <w:rPr>
          <w:color w:val="261508"/>
          <w:w w:val="110"/>
          <w:sz w:val="44"/>
        </w:rPr>
        <w:t>is</w:t>
      </w:r>
    </w:p>
    <w:p>
      <w:pPr>
        <w:pStyle w:val="BodyText"/>
        <w:tabs>
          <w:tab w:pos="6866" w:val="left" w:leader="none"/>
          <w:tab w:pos="12289" w:val="left" w:leader="none"/>
        </w:tabs>
        <w:spacing w:before="101"/>
        <w:ind w:left="3088"/>
      </w:pPr>
      <w:r>
        <w:rPr>
          <w:color w:val="261508"/>
          <w:w w:val="110"/>
        </w:rPr>
        <w:t>mmetricaJ</w:t>
      </w:r>
      <w:r>
        <w:rPr>
          <w:color w:val="261508"/>
          <w:spacing w:val="-55"/>
          <w:w w:val="110"/>
        </w:rPr>
        <w:t> </w:t>
      </w:r>
      <w:r>
        <w:rPr>
          <w:color w:val="261508"/>
          <w:w w:val="110"/>
        </w:rPr>
        <w:t>neural</w:t>
        <w:tab/>
        <w:t>foraminal</w:t>
      </w:r>
      <w:r>
        <w:rPr>
          <w:color w:val="261508"/>
          <w:spacing w:val="26"/>
          <w:w w:val="110"/>
        </w:rPr>
        <w:t> </w:t>
      </w:r>
      <w:r>
        <w:rPr>
          <w:color w:val="261508"/>
          <w:w w:val="110"/>
        </w:rPr>
        <w:t>encroachment</w:t>
        <w:tab/>
        <w:t>on  the  right  due  to</w:t>
      </w:r>
      <w:r>
        <w:rPr>
          <w:color w:val="261508"/>
          <w:spacing w:val="14"/>
          <w:w w:val="110"/>
        </w:rPr>
        <w:t> </w:t>
      </w:r>
      <w:r>
        <w:rPr>
          <w:color w:val="261508"/>
          <w:w w:val="110"/>
        </w:rPr>
        <w:t>disc-osteophyte,</w:t>
      </w:r>
    </w:p>
    <w:p>
      <w:pPr>
        <w:pStyle w:val="BodyText"/>
        <w:spacing w:line="470" w:lineRule="exact" w:before="43"/>
        <w:ind w:left="2350"/>
      </w:pPr>
      <w:r>
        <w:rPr>
          <w:color w:val="261508"/>
          <w:w w:val="115"/>
        </w:rPr>
        <w:t>potentially affecting the right L4 nerve root but unchanged from the previous</w:t>
      </w:r>
    </w:p>
    <w:p>
      <w:pPr>
        <w:pStyle w:val="BodyText"/>
        <w:tabs>
          <w:tab w:pos="3504" w:val="left" w:leader="none"/>
          <w:tab w:pos="5413" w:val="left" w:leader="none"/>
        </w:tabs>
        <w:spacing w:line="491" w:lineRule="exact"/>
        <w:ind w:left="2370"/>
      </w:pPr>
      <w:r>
        <w:rPr>
          <w:color w:val="261508"/>
          <w:spacing w:val="-25"/>
          <w:w w:val="114"/>
        </w:rPr>
        <w:t>e</w:t>
      </w:r>
      <w:r>
        <w:rPr>
          <w:color w:val="261508"/>
          <w:spacing w:val="-169"/>
          <w:w w:val="114"/>
        </w:rPr>
        <w:t>x</w:t>
      </w:r>
      <w:r>
        <w:rPr>
          <w:color w:val="97826B"/>
          <w:w w:val="21"/>
        </w:rPr>
        <w:t>,</w:t>
      </w:r>
      <w:r>
        <w:rPr>
          <w:color w:val="97826B"/>
          <w:spacing w:val="-92"/>
        </w:rPr>
        <w:t> </w:t>
      </w:r>
      <w:r>
        <w:rPr>
          <w:color w:val="261508"/>
          <w:spacing w:val="-14"/>
          <w:w w:val="102"/>
        </w:rPr>
        <w:t>a</w:t>
      </w:r>
      <w:r>
        <w:rPr>
          <w:color w:val="261508"/>
          <w:w w:val="21"/>
        </w:rPr>
        <w:t>m</w:t>
      </w:r>
      <w:r>
        <w:rPr>
          <w:color w:val="261508"/>
        </w:rPr>
        <w:tab/>
      </w:r>
      <w:r>
        <w:rPr>
          <w:color w:val="261508"/>
          <w:w w:val="21"/>
        </w:rPr>
        <w:t>i</w:t>
      </w:r>
      <w:r>
        <w:rPr>
          <w:color w:val="261508"/>
          <w:spacing w:val="-26"/>
        </w:rPr>
        <w:t> </w:t>
      </w:r>
      <w:r>
        <w:rPr>
          <w:color w:val="261508"/>
          <w:w w:val="21"/>
        </w:rPr>
        <w:t>n</w:t>
      </w:r>
      <w:r>
        <w:rPr>
          <w:color w:val="261508"/>
          <w:spacing w:val="-74"/>
        </w:rPr>
        <w:t> </w:t>
      </w:r>
      <w:r>
        <w:rPr>
          <w:color w:val="261508"/>
          <w:w w:val="102"/>
        </w:rPr>
        <w:t>a</w:t>
      </w:r>
      <w:r>
        <w:rPr>
          <w:color w:val="261508"/>
          <w:spacing w:val="17"/>
          <w:w w:val="102"/>
        </w:rPr>
        <w:t>t</w:t>
      </w:r>
      <w:r>
        <w:rPr>
          <w:color w:val="261508"/>
          <w:spacing w:val="16"/>
          <w:w w:val="102"/>
        </w:rPr>
        <w:t>i</w:t>
      </w:r>
      <w:r>
        <w:rPr>
          <w:color w:val="261508"/>
          <w:spacing w:val="8"/>
          <w:w w:val="102"/>
        </w:rPr>
        <w:t>o</w:t>
      </w:r>
      <w:r>
        <w:rPr>
          <w:color w:val="261508"/>
          <w:spacing w:val="35"/>
          <w:w w:val="102"/>
        </w:rPr>
        <w:t>n</w:t>
      </w:r>
      <w:r>
        <w:rPr>
          <w:color w:val="261508"/>
          <w:w w:val="102"/>
        </w:rPr>
        <w:t>.</w:t>
      </w:r>
      <w:r>
        <w:rPr>
          <w:color w:val="261508"/>
        </w:rPr>
        <w:tab/>
      </w:r>
      <w:r>
        <w:rPr>
          <w:color w:val="261508"/>
          <w:w w:val="107"/>
        </w:rPr>
        <w:t>Spinal</w:t>
      </w:r>
      <w:r>
        <w:rPr>
          <w:color w:val="261508"/>
          <w:spacing w:val="29"/>
        </w:rPr>
        <w:t> </w:t>
      </w:r>
      <w:r>
        <w:rPr>
          <w:color w:val="261508"/>
          <w:w w:val="107"/>
        </w:rPr>
        <w:t>canal</w:t>
      </w:r>
      <w:r>
        <w:rPr>
          <w:color w:val="261508"/>
          <w:spacing w:val="19"/>
        </w:rPr>
        <w:t> </w:t>
      </w:r>
      <w:r>
        <w:rPr>
          <w:color w:val="261508"/>
          <w:w w:val="107"/>
        </w:rPr>
        <w:t>is</w:t>
      </w:r>
      <w:r>
        <w:rPr>
          <w:color w:val="261508"/>
        </w:rPr>
        <w:t> </w:t>
      </w:r>
      <w:r>
        <w:rPr>
          <w:color w:val="261508"/>
          <w:spacing w:val="-49"/>
        </w:rPr>
        <w:t> </w:t>
      </w:r>
      <w:r>
        <w:rPr>
          <w:color w:val="261508"/>
          <w:w w:val="107"/>
        </w:rPr>
        <w:t>adequate.</w:t>
      </w:r>
    </w:p>
    <w:p>
      <w:pPr>
        <w:pStyle w:val="BodyText"/>
        <w:spacing w:before="9"/>
        <w:rPr>
          <w:sz w:val="15"/>
        </w:rPr>
      </w:pPr>
      <w:r>
        <w:rPr/>
        <w:pict>
          <v:line style="position:absolute;mso-position-horizontal-relative:page;mso-position-vertical-relative:paragraph;z-index:1048;mso-wrap-distance-left:0;mso-wrap-distance-right:0" from="1.570436pt,13.594207pt" to="23.556547pt,13.594207pt" stroked="true" strokeweight="1.177827pt" strokecolor="#bca087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458724</wp:posOffset>
            </wp:positionH>
            <wp:positionV relativeFrom="paragraph">
              <wp:posOffset>140236</wp:posOffset>
            </wp:positionV>
            <wp:extent cx="1050036" cy="237744"/>
            <wp:effectExtent l="0" t="0" r="0" b="0"/>
            <wp:wrapTopAndBottom/>
            <wp:docPr id="21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096;mso-wrap-distance-left:0;mso-wrap-distance-right:0" from="227.713287pt,25.37248pt" to="233.995033pt,25.37248pt" stroked="true" strokeweight="1.570436pt" strokecolor="#9c836b">
            <v:stroke dashstyle="solid"/>
            <w10:wrap type="topAndBottom"/>
          </v:line>
        </w:pict>
      </w:r>
    </w:p>
    <w:p>
      <w:pPr>
        <w:tabs>
          <w:tab w:pos="4108" w:val="left" w:leader="none"/>
        </w:tabs>
        <w:spacing w:line="445" w:lineRule="exact" w:before="43"/>
        <w:ind w:left="2409" w:right="0" w:firstLine="0"/>
        <w:jc w:val="left"/>
        <w:rPr>
          <w:sz w:val="44"/>
        </w:rPr>
      </w:pPr>
      <w:r>
        <w:rPr>
          <w:color w:val="261508"/>
          <w:w w:val="115"/>
          <w:sz w:val="44"/>
        </w:rPr>
        <w:t>L5-S1:</w:t>
        <w:tab/>
      </w:r>
      <w:r>
        <w:rPr>
          <w:rFonts w:ascii="Times New Roman"/>
          <w:color w:val="261508"/>
          <w:w w:val="115"/>
          <w:sz w:val="48"/>
        </w:rPr>
        <w:t>Severe degenerative narrowin  </w:t>
      </w:r>
      <w:r>
        <w:rPr>
          <w:color w:val="261508"/>
          <w:w w:val="115"/>
          <w:sz w:val="44"/>
        </w:rPr>
        <w:t>of </w:t>
      </w:r>
      <w:r>
        <w:rPr>
          <w:rFonts w:ascii="Times New Roman"/>
          <w:color w:val="261508"/>
          <w:w w:val="115"/>
          <w:sz w:val="48"/>
        </w:rPr>
        <w:t>the disc </w:t>
      </w:r>
      <w:r>
        <w:rPr>
          <w:color w:val="261508"/>
          <w:w w:val="115"/>
          <w:sz w:val="44"/>
        </w:rPr>
        <w:t>space with</w:t>
      </w:r>
      <w:r>
        <w:rPr>
          <w:color w:val="261508"/>
          <w:spacing w:val="43"/>
          <w:w w:val="115"/>
          <w:sz w:val="44"/>
        </w:rPr>
        <w:t> </w:t>
      </w:r>
      <w:r>
        <w:rPr>
          <w:color w:val="261508"/>
          <w:w w:val="115"/>
          <w:sz w:val="44"/>
        </w:rPr>
        <w:t>chronic</w:t>
      </w:r>
    </w:p>
    <w:p>
      <w:pPr>
        <w:pStyle w:val="BodyText"/>
        <w:tabs>
          <w:tab w:pos="11009" w:val="left" w:leader="none"/>
          <w:tab w:pos="11906" w:val="left" w:leader="none"/>
          <w:tab w:pos="19881" w:val="left" w:leader="none"/>
        </w:tabs>
        <w:spacing w:line="685" w:lineRule="exact"/>
        <w:ind w:left="2451"/>
      </w:pPr>
      <w:r>
        <w:rPr/>
        <w:pict>
          <v:line style="position:absolute;mso-position-horizontal-relative:page;mso-position-vertical-relative:paragraph;z-index:-3904" from="625.818909pt,-16.337045pt" to="625.818909pt,-40.67881pt" stroked="true" strokeweight="1.963046pt" strokecolor="#77644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" from="1082.42334pt,11.538201pt" to="1102.446405pt,11.538201pt" stroked="true" strokeweight=".785218pt" strokecolor="#97806b">
            <v:stroke dashstyle="solid"/>
            <w10:wrap type="none"/>
          </v:line>
        </w:pict>
      </w:r>
      <w:r>
        <w:rPr>
          <w:color w:val="261508"/>
          <w:w w:val="103"/>
        </w:rPr>
        <w:t>degenerative</w:t>
      </w:r>
      <w:r>
        <w:rPr>
          <w:color w:val="261508"/>
          <w:spacing w:val="46"/>
        </w:rPr>
        <w:t> </w:t>
      </w:r>
      <w:r>
        <w:rPr>
          <w:color w:val="261508"/>
          <w:w w:val="108"/>
        </w:rPr>
        <w:t>marrow</w:t>
      </w:r>
      <w:r>
        <w:rPr>
          <w:color w:val="261508"/>
        </w:rPr>
        <w:t> </w:t>
      </w:r>
      <w:r>
        <w:rPr>
          <w:color w:val="261508"/>
          <w:spacing w:val="-53"/>
        </w:rPr>
        <w:t> </w:t>
      </w:r>
      <w:r>
        <w:rPr>
          <w:color w:val="261508"/>
          <w:w w:val="107"/>
        </w:rPr>
        <w:t>signal</w:t>
      </w:r>
      <w:r>
        <w:rPr>
          <w:color w:val="261508"/>
          <w:spacing w:val="31"/>
        </w:rPr>
        <w:t> </w:t>
      </w:r>
      <w:r>
        <w:rPr>
          <w:color w:val="261508"/>
          <w:w w:val="107"/>
        </w:rPr>
        <w:t>changes</w:t>
      </w:r>
      <w:r>
        <w:rPr>
          <w:color w:val="261508"/>
          <w:spacing w:val="40"/>
        </w:rPr>
        <w:t> </w:t>
      </w:r>
      <w:r>
        <w:rPr>
          <w:color w:val="261508"/>
          <w:w w:val="107"/>
        </w:rPr>
        <w:t>of</w:t>
      </w:r>
      <w:r>
        <w:rPr>
          <w:color w:val="261508"/>
        </w:rPr>
        <w:tab/>
      </w:r>
      <w:r>
        <w:rPr>
          <w:color w:val="261508"/>
          <w:w w:val="107"/>
        </w:rPr>
        <w:t>the</w:t>
      </w:r>
      <w:r>
        <w:rPr>
          <w:color w:val="261508"/>
        </w:rPr>
        <w:tab/>
      </w:r>
      <w:r>
        <w:rPr>
          <w:color w:val="261508"/>
          <w:w w:val="108"/>
        </w:rPr>
        <w:t>vertebral</w:t>
      </w:r>
      <w:r>
        <w:rPr>
          <w:color w:val="261508"/>
          <w:spacing w:val="50"/>
        </w:rPr>
        <w:t> </w:t>
      </w:r>
      <w:r>
        <w:rPr>
          <w:color w:val="261508"/>
          <w:w w:val="109"/>
        </w:rPr>
        <w:t>endplates</w:t>
      </w:r>
      <w:r>
        <w:rPr>
          <w:color w:val="261508"/>
          <w:spacing w:val="58"/>
        </w:rPr>
        <w:t> </w:t>
      </w:r>
      <w:r>
        <w:rPr>
          <w:color w:val="261508"/>
          <w:w w:val="108"/>
        </w:rPr>
        <w:t>as</w:t>
      </w:r>
      <w:r>
        <w:rPr>
          <w:color w:val="261508"/>
          <w:spacing w:val="1"/>
        </w:rPr>
        <w:t> </w:t>
      </w:r>
      <w:r>
        <w:rPr>
          <w:color w:val="261508"/>
          <w:w w:val="108"/>
        </w:rPr>
        <w:t>o</w:t>
      </w:r>
      <w:r>
        <w:rPr>
          <w:color w:val="261508"/>
          <w:spacing w:val="-36"/>
          <w:w w:val="108"/>
        </w:rPr>
        <w:t>n</w:t>
      </w:r>
      <w:r>
        <w:rPr>
          <w:color w:val="261508"/>
          <w:spacing w:val="-106"/>
          <w:w w:val="75"/>
        </w:rPr>
        <w:t>p</w:t>
      </w:r>
      <w:r>
        <w:rPr>
          <w:color w:val="725E4B"/>
          <w:spacing w:val="36"/>
          <w:w w:val="108"/>
        </w:rPr>
        <w:t>·</w:t>
      </w:r>
      <w:r>
        <w:rPr>
          <w:color w:val="261508"/>
          <w:w w:val="54"/>
        </w:rPr>
        <w:t>r</w:t>
      </w:r>
      <w:r>
        <w:rPr>
          <w:color w:val="261508"/>
          <w:spacing w:val="-64"/>
        </w:rPr>
        <w:t> </w:t>
      </w:r>
      <w:r>
        <w:rPr>
          <w:color w:val="261508"/>
          <w:spacing w:val="30"/>
          <w:w w:val="93"/>
        </w:rPr>
        <w:t>e</w:t>
      </w:r>
      <w:r>
        <w:rPr>
          <w:color w:val="261508"/>
          <w:w w:val="100"/>
        </w:rPr>
        <w:t>v</w:t>
      </w:r>
      <w:r>
        <w:rPr>
          <w:color w:val="261508"/>
          <w:spacing w:val="-7"/>
        </w:rPr>
        <w:t> </w:t>
      </w:r>
      <w:r>
        <w:rPr>
          <w:color w:val="261508"/>
          <w:spacing w:val="4"/>
          <w:w w:val="26"/>
        </w:rPr>
        <w:t>i</w:t>
      </w:r>
      <w:r>
        <w:rPr>
          <w:color w:val="261508"/>
          <w:spacing w:val="17"/>
          <w:w w:val="99"/>
        </w:rPr>
        <w:t>o</w:t>
      </w:r>
      <w:r>
        <w:rPr>
          <w:color w:val="261508"/>
          <w:spacing w:val="14"/>
          <w:w w:val="98"/>
        </w:rPr>
        <w:t>u</w:t>
      </w:r>
      <w:r>
        <w:rPr>
          <w:color w:val="261508"/>
          <w:w w:val="93"/>
        </w:rPr>
        <w:t>s</w:t>
      </w:r>
      <w:r>
        <w:rPr>
          <w:color w:val="261508"/>
        </w:rPr>
        <w:tab/>
      </w:r>
      <w:r>
        <w:rPr>
          <w:color w:val="261508"/>
          <w:position w:val="-8"/>
        </w:rPr>
        <w:drawing>
          <wp:inline distT="0" distB="0" distL="0" distR="0">
            <wp:extent cx="398890" cy="498613"/>
            <wp:effectExtent l="0" t="0" r="0" b="0"/>
            <wp:docPr id="23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90" cy="4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1508"/>
          <w:position w:val="-8"/>
        </w:rPr>
      </w:r>
    </w:p>
    <w:p>
      <w:pPr>
        <w:pStyle w:val="BodyText"/>
        <w:tabs>
          <w:tab w:pos="4049" w:val="left" w:leader="none"/>
          <w:tab w:pos="8261" w:val="left" w:leader="none"/>
          <w:tab w:pos="11851" w:val="left" w:leader="none"/>
          <w:tab w:pos="18328" w:val="left" w:leader="none"/>
        </w:tabs>
        <w:spacing w:line="218" w:lineRule="auto" w:before="97"/>
        <w:ind w:left="2491" w:right="4044" w:hanging="4"/>
      </w:pPr>
      <w:r>
        <w:rPr/>
        <w:pict>
          <v:group style="position:absolute;margin-left:0pt;margin-top:60.926399pt;width:1185.7pt;height:377.9pt;mso-position-horizontal-relative:page;mso-position-vertical-relative:paragraph;z-index:-3976" coordorigin="0,1219" coordsize="23714,7558">
            <v:shape style="position:absolute;left:0;top:1219;width:18688;height:7538" type="#_x0000_t75" stroked="false">
              <v:imagedata r:id="rId20" o:title=""/>
            </v:shape>
            <v:shape style="position:absolute;left:3863;top:2506;width:408;height:126" type="#_x0000_t75" stroked="false">
              <v:imagedata r:id="rId21" o:title=""/>
            </v:shape>
            <v:shape style="position:absolute;left:16741;top:4831;width:471;height:722" type="#_x0000_t75" stroked="false">
              <v:imagedata r:id="rId22" o:title=""/>
            </v:shape>
            <v:shape style="position:absolute;left:18751;top:6652;width:4963;height:2104" type="#_x0000_t75" stroked="false">
              <v:imagedata r:id="rId23" o:title=""/>
            </v:shape>
            <v:line style="position:absolute" from="18751,8764" to="19018,8764" stroked="true" strokeweight="1.177827pt" strokecolor="#746454">
              <v:stroke dashstyle="solid"/>
            </v:line>
            <v:line style="position:absolute" from="22143,8749" to="22292,8749" stroked="true" strokeweight="1.177827pt" strokecolor="#746054">
              <v:stroke dashstyle="solid"/>
            </v:line>
            <v:line style="position:absolute" from="16097,3880" to="19112,3880" stroked="true" strokeweight="5.496528pt" strokecolor="#000000">
              <v:stroke dashstyle="solid"/>
            </v:line>
            <w10:wrap type="none"/>
          </v:group>
        </w:pict>
      </w:r>
      <w:r>
        <w:rPr>
          <w:color w:val="261508"/>
          <w:w w:val="110"/>
        </w:rPr>
        <w:t>exam.</w:t>
        <w:tab/>
        <w:t>No</w:t>
      </w:r>
      <w:r>
        <w:rPr>
          <w:color w:val="261508"/>
          <w:spacing w:val="-21"/>
          <w:w w:val="110"/>
        </w:rPr>
        <w:t> </w:t>
      </w:r>
      <w:r>
        <w:rPr>
          <w:color w:val="261508"/>
          <w:w w:val="110"/>
        </w:rPr>
        <w:t>canal</w:t>
      </w:r>
      <w:r>
        <w:rPr>
          <w:color w:val="261508"/>
          <w:spacing w:val="-27"/>
          <w:w w:val="110"/>
        </w:rPr>
        <w:t> </w:t>
      </w:r>
      <w:r>
        <w:rPr>
          <w:color w:val="261508"/>
          <w:w w:val="110"/>
        </w:rPr>
        <w:t>stenosis.</w:t>
        <w:tab/>
        <w:t>Asymmetrical neural</w:t>
      </w:r>
      <w:r>
        <w:rPr>
          <w:color w:val="261508"/>
          <w:spacing w:val="107"/>
          <w:w w:val="110"/>
        </w:rPr>
        <w:t> </w:t>
      </w:r>
      <w:r>
        <w:rPr>
          <w:color w:val="261508"/>
          <w:w w:val="110"/>
        </w:rPr>
        <w:t>foraminal</w:t>
      </w:r>
      <w:r>
        <w:rPr>
          <w:color w:val="261508"/>
          <w:spacing w:val="21"/>
          <w:w w:val="110"/>
        </w:rPr>
        <w:t> </w:t>
      </w:r>
      <w:r>
        <w:rPr>
          <w:color w:val="261508"/>
          <w:w w:val="110"/>
        </w:rPr>
        <w:t>encroachment</w:t>
        <w:tab/>
        <w:t>on</w:t>
      </w:r>
      <w:r>
        <w:rPr>
          <w:color w:val="261508"/>
          <w:spacing w:val="24"/>
          <w:w w:val="110"/>
        </w:rPr>
        <w:t> </w:t>
      </w:r>
      <w:r>
        <w:rPr>
          <w:color w:val="261508"/>
          <w:w w:val="110"/>
        </w:rPr>
        <w:t>the</w:t>
      </w:r>
      <w:r>
        <w:rPr>
          <w:color w:val="261508"/>
          <w:w w:val="109"/>
        </w:rPr>
        <w:t> </w:t>
      </w:r>
      <w:r>
        <w:rPr>
          <w:color w:val="261508"/>
          <w:w w:val="110"/>
        </w:rPr>
        <w:t>right due to</w:t>
      </w:r>
      <w:r>
        <w:rPr>
          <w:color w:val="261508"/>
          <w:spacing w:val="26"/>
          <w:w w:val="110"/>
        </w:rPr>
        <w:t> </w:t>
      </w:r>
      <w:r>
        <w:rPr>
          <w:color w:val="261508"/>
          <w:w w:val="110"/>
        </w:rPr>
        <w:t>disc-osteophyte</w:t>
      </w:r>
      <w:r>
        <w:rPr>
          <w:color w:val="261508"/>
          <w:spacing w:val="5"/>
          <w:w w:val="110"/>
        </w:rPr>
        <w:t> </w:t>
      </w:r>
      <w:r>
        <w:rPr>
          <w:color w:val="261508"/>
          <w:w w:val="110"/>
        </w:rPr>
        <w:t>approximating</w:t>
        <w:tab/>
      </w:r>
      <w:r>
        <w:rPr>
          <w:rFonts w:ascii="Times New Roman"/>
          <w:color w:val="261508"/>
          <w:w w:val="110"/>
          <w:sz w:val="49"/>
        </w:rPr>
        <w:t>the </w:t>
      </w:r>
      <w:r>
        <w:rPr>
          <w:color w:val="261508"/>
          <w:w w:val="110"/>
        </w:rPr>
        <w:t>right  L5 nerve</w:t>
      </w:r>
      <w:r>
        <w:rPr>
          <w:color w:val="261508"/>
          <w:spacing w:val="123"/>
          <w:w w:val="110"/>
        </w:rPr>
        <w:t> </w:t>
      </w:r>
      <w:r>
        <w:rPr>
          <w:color w:val="261508"/>
          <w:w w:val="110"/>
        </w:rPr>
        <w:t>root,</w:t>
      </w:r>
      <w:r>
        <w:rPr>
          <w:color w:val="261508"/>
          <w:spacing w:val="33"/>
          <w:w w:val="110"/>
        </w:rPr>
        <w:t> </w:t>
      </w:r>
      <w:r>
        <w:rPr>
          <w:color w:val="261508"/>
          <w:w w:val="110"/>
        </w:rPr>
        <w:t>but</w:t>
      </w:r>
      <w:r>
        <w:rPr>
          <w:color w:val="261508"/>
          <w:w w:val="122"/>
        </w:rPr>
        <w:t> </w:t>
      </w:r>
      <w:r>
        <w:rPr>
          <w:color w:val="261508"/>
          <w:w w:val="110"/>
        </w:rPr>
        <w:t>unchanged </w:t>
      </w:r>
      <w:r>
        <w:rPr>
          <w:color w:val="261508"/>
          <w:w w:val="110"/>
          <w:sz w:val="42"/>
        </w:rPr>
        <w:t>from </w:t>
      </w:r>
      <w:r>
        <w:rPr>
          <w:color w:val="261508"/>
          <w:w w:val="110"/>
        </w:rPr>
        <w:t>the previous</w:t>
      </w:r>
      <w:r>
        <w:rPr>
          <w:color w:val="261508"/>
          <w:spacing w:val="-58"/>
          <w:w w:val="110"/>
        </w:rPr>
        <w:t> </w:t>
      </w:r>
      <w:r>
        <w:rPr>
          <w:color w:val="261508"/>
          <w:w w:val="110"/>
        </w:rPr>
        <w:t>exam.</w:t>
      </w:r>
    </w:p>
    <w:p>
      <w:pPr>
        <w:pStyle w:val="BodyText"/>
        <w:spacing w:before="1"/>
      </w:pPr>
    </w:p>
    <w:p>
      <w:pPr>
        <w:spacing w:before="0"/>
        <w:ind w:left="3700" w:right="0" w:firstLine="0"/>
        <w:jc w:val="left"/>
        <w:rPr>
          <w:sz w:val="44"/>
        </w:rPr>
      </w:pPr>
      <w:r>
        <w:rPr>
          <w:color w:val="725E4B"/>
          <w:w w:val="105"/>
          <w:position w:val="-21"/>
          <w:sz w:val="29"/>
        </w:rPr>
        <w:t>'</w:t>
      </w:r>
      <w:r>
        <w:rPr>
          <w:color w:val="725E4B"/>
          <w:w w:val="105"/>
          <w:position w:val="-21"/>
          <w:sz w:val="37"/>
        </w:rPr>
        <w:t>.</w:t>
      </w:r>
      <w:r>
        <w:rPr>
          <w:color w:val="3D2611"/>
          <w:w w:val="105"/>
          <w:sz w:val="44"/>
        </w:rPr>
        <w:t>$SION:</w:t>
      </w:r>
    </w:p>
    <w:p>
      <w:pPr>
        <w:tabs>
          <w:tab w:pos="11319" w:val="left" w:leader="none"/>
          <w:tab w:pos="17690" w:val="left" w:leader="none"/>
          <w:tab w:pos="18394" w:val="left" w:leader="none"/>
        </w:tabs>
        <w:spacing w:before="63"/>
        <w:ind w:left="5250" w:right="0" w:firstLine="0"/>
        <w:jc w:val="left"/>
        <w:rPr>
          <w:rFonts w:ascii="Times New Roman"/>
          <w:sz w:val="47"/>
        </w:rPr>
      </w:pPr>
      <w:r>
        <w:rPr>
          <w:rFonts w:ascii="Times New Roman"/>
          <w:color w:val="3D2611"/>
          <w:w w:val="105"/>
          <w:sz w:val="46"/>
        </w:rPr>
        <w:t>with  </w:t>
      </w:r>
      <w:r>
        <w:rPr>
          <w:rFonts w:ascii="Times New Roman"/>
          <w:b/>
          <w:color w:val="261508"/>
          <w:w w:val="105"/>
          <w:sz w:val="47"/>
        </w:rPr>
        <w:t>severe</w:t>
      </w:r>
      <w:r>
        <w:rPr>
          <w:rFonts w:ascii="Times New Roman"/>
          <w:b/>
          <w:color w:val="261508"/>
          <w:spacing w:val="12"/>
          <w:w w:val="105"/>
          <w:sz w:val="47"/>
        </w:rPr>
        <w:t> </w:t>
      </w:r>
      <w:r>
        <w:rPr>
          <w:rFonts w:ascii="Times New Roman"/>
          <w:color w:val="261508"/>
          <w:w w:val="105"/>
          <w:sz w:val="47"/>
        </w:rPr>
        <w:t>multilevel</w:t>
      </w:r>
      <w:r>
        <w:rPr>
          <w:rFonts w:ascii="Times New Roman"/>
          <w:color w:val="261508"/>
          <w:spacing w:val="29"/>
          <w:w w:val="105"/>
          <w:sz w:val="47"/>
        </w:rPr>
        <w:t> </w:t>
      </w:r>
      <w:r>
        <w:rPr>
          <w:rFonts w:ascii="Times New Roman"/>
          <w:b/>
          <w:color w:val="261508"/>
          <w:w w:val="105"/>
          <w:sz w:val="47"/>
        </w:rPr>
        <w:t>de</w:t>
        <w:tab/>
        <w:t>wative  </w:t>
      </w:r>
      <w:r>
        <w:rPr>
          <w:rFonts w:ascii="Times New Roman"/>
          <w:color w:val="261508"/>
          <w:w w:val="105"/>
          <w:sz w:val="47"/>
        </w:rPr>
        <w:t>disc</w:t>
      </w:r>
      <w:r>
        <w:rPr>
          <w:rFonts w:ascii="Times New Roman"/>
          <w:color w:val="261508"/>
          <w:spacing w:val="-20"/>
          <w:w w:val="105"/>
          <w:sz w:val="47"/>
        </w:rPr>
        <w:t> </w:t>
      </w:r>
      <w:r>
        <w:rPr>
          <w:rFonts w:ascii="Times New Roman"/>
          <w:b/>
          <w:color w:val="261508"/>
          <w:w w:val="105"/>
          <w:sz w:val="47"/>
        </w:rPr>
        <w:t>disease.</w:t>
      </w:r>
      <w:r>
        <w:rPr>
          <w:rFonts w:ascii="Times New Roman"/>
          <w:b/>
          <w:color w:val="261508"/>
          <w:spacing w:val="123"/>
          <w:w w:val="105"/>
          <w:sz w:val="47"/>
        </w:rPr>
        <w:t> </w:t>
      </w:r>
      <w:r>
        <w:rPr>
          <w:rFonts w:ascii="Times New Roman"/>
          <w:color w:val="261508"/>
          <w:w w:val="105"/>
          <w:sz w:val="47"/>
        </w:rPr>
        <w:t>C</w:t>
        <w:tab/>
      </w:r>
      <w:r>
        <w:rPr>
          <w:color w:val="261508"/>
          <w:w w:val="105"/>
          <w:sz w:val="44"/>
        </w:rPr>
        <w:t>ed</w:t>
        <w:tab/>
      </w:r>
      <w:r>
        <w:rPr>
          <w:rFonts w:ascii="Times New Roman"/>
          <w:color w:val="261508"/>
          <w:w w:val="105"/>
          <w:sz w:val="47"/>
        </w:rPr>
        <w:t>with</w:t>
      </w:r>
    </w:p>
    <w:p>
      <w:pPr>
        <w:tabs>
          <w:tab w:pos="10920" w:val="left" w:leader="none"/>
        </w:tabs>
        <w:spacing w:line="489" w:lineRule="exact" w:before="58"/>
        <w:ind w:left="6324" w:right="0" w:firstLine="0"/>
        <w:jc w:val="left"/>
        <w:rPr>
          <w:b/>
          <w:sz w:val="42"/>
        </w:rPr>
      </w:pPr>
      <w:r>
        <w:rPr>
          <w:color w:val="3D2611"/>
          <w:w w:val="105"/>
          <w:sz w:val="44"/>
        </w:rPr>
        <w:t>·nation, </w:t>
      </w:r>
      <w:r>
        <w:rPr>
          <w:b/>
          <w:color w:val="261508"/>
          <w:w w:val="105"/>
          <w:sz w:val="42"/>
        </w:rPr>
        <w:t>there</w:t>
      </w:r>
      <w:r>
        <w:rPr>
          <w:b/>
          <w:color w:val="261508"/>
          <w:spacing w:val="72"/>
          <w:w w:val="105"/>
          <w:sz w:val="42"/>
        </w:rPr>
        <w:t> </w:t>
      </w:r>
      <w:r>
        <w:rPr>
          <w:color w:val="261508"/>
          <w:w w:val="105"/>
          <w:sz w:val="44"/>
        </w:rPr>
        <w:t>is</w:t>
      </w:r>
      <w:r>
        <w:rPr>
          <w:color w:val="261508"/>
          <w:spacing w:val="53"/>
          <w:w w:val="105"/>
          <w:sz w:val="44"/>
        </w:rPr>
        <w:t> </w:t>
      </w:r>
      <w:r>
        <w:rPr>
          <w:color w:val="261508"/>
          <w:w w:val="105"/>
          <w:sz w:val="44"/>
        </w:rPr>
        <w:t>now</w:t>
        <w:tab/>
      </w:r>
      <w:r>
        <w:rPr>
          <w:b/>
          <w:color w:val="261508"/>
          <w:w w:val="105"/>
          <w:sz w:val="42"/>
        </w:rPr>
        <w:t>severe </w:t>
      </w:r>
      <w:r>
        <w:rPr>
          <w:color w:val="261508"/>
          <w:w w:val="105"/>
          <w:sz w:val="44"/>
        </w:rPr>
        <w:t>neural  foramina, </w:t>
      </w:r>
      <w:r>
        <w:rPr>
          <w:b/>
          <w:color w:val="3D2611"/>
          <w:w w:val="105"/>
          <w:sz w:val="42"/>
        </w:rPr>
        <w:t>eno,oaohment </w:t>
      </w:r>
      <w:r>
        <w:rPr>
          <w:b/>
          <w:color w:val="3D2611"/>
          <w:spacing w:val="10"/>
          <w:w w:val="105"/>
          <w:sz w:val="42"/>
        </w:rPr>
        <w:t> </w:t>
      </w:r>
      <w:r>
        <w:rPr>
          <w:b/>
          <w:color w:val="261508"/>
          <w:w w:val="105"/>
          <w:sz w:val="42"/>
        </w:rPr>
        <w:t>et</w:t>
      </w:r>
    </w:p>
    <w:p>
      <w:pPr>
        <w:tabs>
          <w:tab w:pos="8093" w:val="left" w:leader="none"/>
          <w:tab w:pos="16584" w:val="left" w:leader="none"/>
        </w:tabs>
        <w:spacing w:line="548" w:lineRule="exact" w:before="0"/>
        <w:ind w:left="5936" w:right="0" w:firstLine="0"/>
        <w:jc w:val="left"/>
        <w:rPr>
          <w:sz w:val="49"/>
        </w:rPr>
      </w:pPr>
      <w:r>
        <w:rPr>
          <w:rFonts w:ascii="Times New Roman" w:hAnsi="Times New Roman"/>
          <w:color w:val="3D2611"/>
          <w:w w:val="105"/>
          <w:sz w:val="48"/>
        </w:rPr>
        <w:t>due</w:t>
      </w:r>
      <w:r>
        <w:rPr>
          <w:rFonts w:ascii="Times New Roman" w:hAnsi="Times New Roman"/>
          <w:color w:val="3D2611"/>
          <w:spacing w:val="50"/>
          <w:w w:val="105"/>
          <w:sz w:val="48"/>
        </w:rPr>
        <w:t> </w:t>
      </w:r>
      <w:r>
        <w:rPr>
          <w:rFonts w:ascii="Times New Roman" w:hAnsi="Times New Roman"/>
          <w:color w:val="3D2611"/>
          <w:w w:val="105"/>
          <w:sz w:val="48"/>
        </w:rPr>
        <w:t>to</w:t>
      </w:r>
      <w:r>
        <w:rPr>
          <w:rFonts w:ascii="Times New Roman" w:hAnsi="Times New Roman"/>
          <w:color w:val="3D2611"/>
          <w:spacing w:val="38"/>
          <w:w w:val="105"/>
          <w:sz w:val="48"/>
        </w:rPr>
        <w:t> </w:t>
      </w:r>
      <w:r>
        <w:rPr>
          <w:rFonts w:ascii="Times New Roman" w:hAnsi="Times New Roman"/>
          <w:color w:val="3D2611"/>
          <w:w w:val="105"/>
          <w:sz w:val="49"/>
        </w:rPr>
        <w:t>f</w:t>
        <w:tab/>
      </w:r>
      <w:r>
        <w:rPr>
          <w:rFonts w:ascii="Times New Roman" w:hAnsi="Times New Roman"/>
          <w:color w:val="261508"/>
          <w:w w:val="105"/>
          <w:sz w:val="48"/>
        </w:rPr>
        <w:t>et  •rthropathy  potentially</w:t>
      </w:r>
      <w:r>
        <w:rPr>
          <w:rFonts w:ascii="Times New Roman" w:hAnsi="Times New Roman"/>
          <w:color w:val="261508"/>
          <w:spacing w:val="64"/>
          <w:w w:val="105"/>
          <w:sz w:val="48"/>
        </w:rPr>
        <w:t> </w:t>
      </w:r>
      <w:r>
        <w:rPr>
          <w:rFonts w:ascii="Times New Roman" w:hAnsi="Times New Roman"/>
          <w:color w:val="261508"/>
          <w:w w:val="105"/>
          <w:sz w:val="49"/>
        </w:rPr>
        <w:t>affecting</w:t>
      </w:r>
      <w:r>
        <w:rPr>
          <w:rFonts w:ascii="Times New Roman" w:hAnsi="Times New Roman"/>
          <w:color w:val="261508"/>
          <w:spacing w:val="99"/>
          <w:w w:val="105"/>
          <w:sz w:val="49"/>
        </w:rPr>
        <w:t> </w:t>
      </w:r>
      <w:r>
        <w:rPr>
          <w:rFonts w:ascii="Times New Roman" w:hAnsi="Times New Roman"/>
          <w:color w:val="3D2611"/>
          <w:w w:val="105"/>
          <w:sz w:val="48"/>
        </w:rPr>
        <w:t>the</w:t>
        <w:tab/>
      </w:r>
      <w:r>
        <w:rPr>
          <w:rFonts w:ascii="Times New Roman" w:hAnsi="Times New Roman"/>
          <w:color w:val="261508"/>
          <w:w w:val="105"/>
          <w:sz w:val="48"/>
        </w:rPr>
        <w:t>left</w:t>
      </w:r>
      <w:r>
        <w:rPr>
          <w:rFonts w:ascii="Times New Roman" w:hAnsi="Times New Roman"/>
          <w:color w:val="261508"/>
          <w:spacing w:val="28"/>
          <w:w w:val="105"/>
          <w:sz w:val="48"/>
        </w:rPr>
        <w:t> </w:t>
      </w:r>
      <w:r>
        <w:rPr>
          <w:color w:val="3D2611"/>
          <w:w w:val="105"/>
          <w:sz w:val="49"/>
        </w:rPr>
        <w:t>L2</w:t>
      </w:r>
    </w:p>
    <w:p>
      <w:pPr>
        <w:pStyle w:val="BodyText"/>
        <w:rPr>
          <w:sz w:val="54"/>
        </w:rPr>
      </w:pPr>
    </w:p>
    <w:p>
      <w:pPr>
        <w:pStyle w:val="BodyText"/>
        <w:spacing w:before="3"/>
        <w:rPr>
          <w:sz w:val="42"/>
        </w:rPr>
      </w:pPr>
    </w:p>
    <w:p>
      <w:pPr>
        <w:spacing w:before="0"/>
        <w:ind w:left="0" w:right="7009" w:firstLine="0"/>
        <w:jc w:val="right"/>
        <w:rPr>
          <w:rFonts w:ascii="Times New Roman"/>
          <w:sz w:val="56"/>
        </w:rPr>
      </w:pPr>
      <w:r>
        <w:rPr>
          <w:rFonts w:ascii="Times New Roman"/>
          <w:color w:val="3D2611"/>
          <w:w w:val="55"/>
          <w:sz w:val="56"/>
        </w:rPr>
        <w:t>..</w:t>
      </w:r>
    </w:p>
    <w:sectPr>
      <w:type w:val="continuous"/>
      <w:pgSz w:w="2375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2018-06-12T23:15:35Z</dcterms:created>
  <dcterms:modified xsi:type="dcterms:W3CDTF">2018-06-12T23:15:35Z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