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856" w:rsidRDefault="00BE7856">
      <w:pPr>
        <w:pStyle w:val="BodyText"/>
        <w:rPr>
          <w:sz w:val="19"/>
        </w:rPr>
      </w:pPr>
    </w:p>
    <w:p w:rsidR="00BE7856" w:rsidRDefault="004C1DA7">
      <w:pPr>
        <w:spacing w:before="79" w:line="530" w:lineRule="exact"/>
        <w:ind w:left="2064"/>
        <w:rPr>
          <w:i/>
          <w:sz w:val="48"/>
        </w:rPr>
      </w:pPr>
      <w:r>
        <w:rPr>
          <w:noProof/>
        </w:rPr>
        <w:drawing>
          <wp:anchor distT="0" distB="0" distL="0" distR="0" simplePos="0" relativeHeight="251652608" behindDoc="1" locked="0" layoutInCell="1" allowOverlap="1">
            <wp:simplePos x="0" y="0"/>
            <wp:positionH relativeFrom="page">
              <wp:posOffset>963167</wp:posOffset>
            </wp:positionH>
            <wp:positionV relativeFrom="paragraph">
              <wp:posOffset>-137715</wp:posOffset>
            </wp:positionV>
            <wp:extent cx="950976" cy="99974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50976" cy="999744"/>
                    </a:xfrm>
                    <a:prstGeom prst="rect">
                      <a:avLst/>
                    </a:prstGeom>
                  </pic:spPr>
                </pic:pic>
              </a:graphicData>
            </a:graphic>
          </wp:anchor>
        </w:drawing>
      </w:r>
      <w:r>
        <w:rPr>
          <w:b/>
          <w:w w:val="105"/>
          <w:sz w:val="40"/>
        </w:rPr>
        <w:t>SOCIETY</w:t>
      </w:r>
      <w:r>
        <w:rPr>
          <w:b/>
          <w:spacing w:val="-77"/>
          <w:w w:val="105"/>
          <w:sz w:val="40"/>
        </w:rPr>
        <w:t xml:space="preserve"> </w:t>
      </w:r>
      <w:r>
        <w:rPr>
          <w:i/>
          <w:w w:val="105"/>
          <w:sz w:val="48"/>
        </w:rPr>
        <w:t>of</w:t>
      </w:r>
    </w:p>
    <w:p w:rsidR="00BE7856" w:rsidRDefault="004C1DA7">
      <w:pPr>
        <w:spacing w:line="265" w:lineRule="exact"/>
        <w:ind w:left="2070"/>
        <w:rPr>
          <w:b/>
        </w:rPr>
      </w:pPr>
      <w:r>
        <w:pict>
          <v:line id="_x0000_s1046" style="position:absolute;left:0;text-align:left;z-index:251653632;mso-wrap-distance-left:0;mso-wrap-distance-right:0;mso-position-horizontal-relative:page" from="156.7pt,18.25pt" to="342.7pt,18.25pt" strokeweight="1.44pt">
            <w10:wrap type="topAndBottom" anchorx="page"/>
          </v:line>
        </w:pict>
      </w:r>
      <w:r>
        <w:rPr>
          <w:b/>
          <w:w w:val="90"/>
        </w:rPr>
        <w:t xml:space="preserve">PALLIATIVE </w:t>
      </w:r>
      <w:r>
        <w:rPr>
          <w:b/>
          <w:w w:val="90"/>
          <w:sz w:val="25"/>
        </w:rPr>
        <w:t xml:space="preserve">CARE </w:t>
      </w:r>
      <w:r>
        <w:rPr>
          <w:b/>
          <w:w w:val="90"/>
        </w:rPr>
        <w:t>PHARMACISTS</w:t>
      </w:r>
    </w:p>
    <w:p w:rsidR="00BE7856" w:rsidRDefault="004C1DA7">
      <w:pPr>
        <w:spacing w:before="43"/>
        <w:ind w:left="1483" w:right="4826"/>
        <w:jc w:val="center"/>
        <w:rPr>
          <w:b/>
          <w:sz w:val="19"/>
        </w:rPr>
      </w:pPr>
      <w:r>
        <w:rPr>
          <w:rFonts w:ascii="Arial"/>
          <w:b/>
          <w:w w:val="85"/>
          <w:sz w:val="17"/>
        </w:rPr>
        <w:t>An</w:t>
      </w:r>
      <w:r>
        <w:rPr>
          <w:b/>
          <w:w w:val="85"/>
          <w:sz w:val="19"/>
        </w:rPr>
        <w:t>organization for</w:t>
      </w:r>
      <w:r>
        <w:rPr>
          <w:b/>
          <w:w w:val="85"/>
          <w:sz w:val="18"/>
        </w:rPr>
        <w:t xml:space="preserve">pain </w:t>
      </w:r>
      <w:r>
        <w:rPr>
          <w:b/>
          <w:w w:val="85"/>
          <w:sz w:val="19"/>
        </w:rPr>
        <w:t>and</w:t>
      </w:r>
      <w:r>
        <w:rPr>
          <w:rFonts w:ascii="Arial"/>
          <w:b/>
          <w:w w:val="85"/>
          <w:sz w:val="18"/>
        </w:rPr>
        <w:t xml:space="preserve">palliative </w:t>
      </w:r>
      <w:r>
        <w:rPr>
          <w:b/>
          <w:w w:val="85"/>
          <w:sz w:val="19"/>
        </w:rPr>
        <w:t>care pharmacist practitioners</w:t>
      </w:r>
    </w:p>
    <w:p w:rsidR="00BE7856" w:rsidRDefault="004C1DA7">
      <w:pPr>
        <w:pStyle w:val="BodyText"/>
        <w:spacing w:before="137"/>
        <w:ind w:left="238"/>
      </w:pPr>
      <w:r>
        <w:rPr>
          <w:w w:val="105"/>
        </w:rPr>
        <w:t>March 2, 2018</w:t>
      </w:r>
    </w:p>
    <w:p w:rsidR="00BE7856" w:rsidRDefault="004C1DA7">
      <w:pPr>
        <w:pStyle w:val="BodyText"/>
        <w:spacing w:before="191"/>
        <w:ind w:left="233"/>
      </w:pPr>
      <w:r>
        <w:rPr>
          <w:w w:val="105"/>
        </w:rPr>
        <w:t>Bridget Scullion, PharmD, BCOP</w:t>
      </w:r>
    </w:p>
    <w:p w:rsidR="00BE7856" w:rsidRDefault="004C1DA7">
      <w:pPr>
        <w:pStyle w:val="BodyText"/>
        <w:spacing w:before="33"/>
        <w:ind w:left="229"/>
      </w:pPr>
      <w:r>
        <w:rPr>
          <w:w w:val="105"/>
        </w:rPr>
        <w:t>President, Society of Palliative Care Pharmacists</w:t>
      </w:r>
    </w:p>
    <w:p w:rsidR="00BE7856" w:rsidRDefault="00BE7856">
      <w:pPr>
        <w:pStyle w:val="BodyText"/>
        <w:rPr>
          <w:sz w:val="24"/>
        </w:rPr>
      </w:pPr>
    </w:p>
    <w:p w:rsidR="00BE7856" w:rsidRDefault="00BE7856">
      <w:pPr>
        <w:pStyle w:val="BodyText"/>
        <w:spacing w:before="3"/>
        <w:rPr>
          <w:sz w:val="32"/>
        </w:rPr>
      </w:pPr>
    </w:p>
    <w:p w:rsidR="00BE7856" w:rsidRDefault="004C1DA7">
      <w:pPr>
        <w:pStyle w:val="BodyText"/>
        <w:ind w:left="219"/>
      </w:pPr>
      <w:r>
        <w:rPr>
          <w:w w:val="105"/>
        </w:rPr>
        <w:t>Re: Docket "CMS-2017-0163"</w:t>
      </w:r>
    </w:p>
    <w:p w:rsidR="00BE7856" w:rsidRDefault="004C1DA7">
      <w:pPr>
        <w:pStyle w:val="BodyText"/>
        <w:spacing w:before="196" w:line="271" w:lineRule="auto"/>
        <w:ind w:left="184" w:right="1403" w:firstLine="26"/>
      </w:pPr>
      <w:r>
        <w:pict>
          <v:group id="_x0000_s1042" style="position:absolute;left:0;text-align:left;margin-left:605.75pt;margin-top:21.35pt;width:5.8pt;height:543.5pt;z-index:251654656;mso-position-horizontal-relative:page" coordorigin="12115,427" coordsize="116,10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12154;top:4596;width:77;height:864">
              <v:imagedata r:id="rId6" o:title=""/>
            </v:shape>
            <v:shape id="_x0000_s1044" type="#_x0000_t75" style="position:absolute;left:12115;top:8955;width:77;height:2342">
              <v:imagedata r:id="rId7" o:title=""/>
            </v:shape>
            <v:shape id="_x0000_s1043" style="position:absolute;left:12173;top:-2008;width:44;height:8487" coordorigin="12173,-2008" coordsize="44,8487" o:spt="100" adj="0,,0" path="m12173,8916r,-3456m12216,4558r,-4128e" filled="f" strokeweight=".24pt">
              <v:stroke joinstyle="round"/>
              <v:formulas/>
              <v:path arrowok="t" o:connecttype="segments"/>
            </v:shape>
            <w10:wrap anchorx="page"/>
          </v:group>
        </w:pict>
      </w:r>
      <w:r>
        <w:rPr>
          <w:w w:val="105"/>
        </w:rPr>
        <w:t>The Society of Palliative Care Phmmacists (SPCP) was developed in late 2015 by 25 core leaders within the specialty areas of Pain Management, Palliative Care, and Hospice to provide a professional organization for pharmacists practicing in these three spec</w:t>
      </w:r>
      <w:r>
        <w:rPr>
          <w:w w:val="105"/>
        </w:rPr>
        <w:t>ialties and in part to advocate for meaningful impact and practice at their maximum aptitude commensurate with their advanced professional education and post-graduate training. SPCP's mission is to promote exceptional patient care by advancing pain and pal</w:t>
      </w:r>
      <w:r>
        <w:rPr>
          <w:w w:val="105"/>
        </w:rPr>
        <w:t>liative pharmacists through education, development, and research in collaboration with the transdisciplinary team. Please see below our comments regarding the 2018 Draft Call Letter for Improving Drug Utilization Review Controls (Opioids).</w:t>
      </w:r>
    </w:p>
    <w:p w:rsidR="00BE7856" w:rsidRDefault="004C1DA7">
      <w:pPr>
        <w:pStyle w:val="BodyText"/>
        <w:spacing w:before="163" w:line="268" w:lineRule="auto"/>
        <w:ind w:left="163" w:right="1525" w:firstLine="12"/>
      </w:pPr>
      <w:r>
        <w:rPr>
          <w:w w:val="105"/>
        </w:rPr>
        <w:t>First and foremo</w:t>
      </w:r>
      <w:r>
        <w:rPr>
          <w:w w:val="105"/>
        </w:rPr>
        <w:t>st, we encourage you to include pharmacists, including our Society, in any future medication-related strategies or policy development. Pharmacists are the medication expe1is and are on the front lines of healthcare in many communities, behind the scenes wi</w:t>
      </w:r>
      <w:r>
        <w:rPr>
          <w:w w:val="105"/>
        </w:rPr>
        <w:t>thin inpatient and outpatient healthcare institutions, are integrally involved in direct patient care, and sometimes the only healthcare resource in rural America. They serve an essential role in patient access and medication safety.</w:t>
      </w:r>
    </w:p>
    <w:p w:rsidR="00BE7856" w:rsidRDefault="004C1DA7">
      <w:pPr>
        <w:pStyle w:val="Heading1"/>
        <w:numPr>
          <w:ilvl w:val="0"/>
          <w:numId w:val="1"/>
        </w:numPr>
        <w:tabs>
          <w:tab w:val="left" w:pos="401"/>
        </w:tabs>
        <w:spacing w:before="165" w:line="271" w:lineRule="auto"/>
        <w:ind w:right="1636" w:firstLine="7"/>
        <w:jc w:val="left"/>
        <w:rPr>
          <w:rFonts w:ascii="Arial"/>
          <w:sz w:val="22"/>
        </w:rPr>
      </w:pPr>
      <w:r>
        <w:rPr>
          <w:w w:val="105"/>
        </w:rPr>
        <w:t>Enhancing the OMS by s</w:t>
      </w:r>
      <w:r>
        <w:rPr>
          <w:w w:val="105"/>
        </w:rPr>
        <w:t>uch that it identifies high risk beneficiaries who use "potentiator"</w:t>
      </w:r>
      <w:r>
        <w:rPr>
          <w:spacing w:val="-10"/>
          <w:w w:val="105"/>
        </w:rPr>
        <w:t xml:space="preserve"> </w:t>
      </w:r>
      <w:r>
        <w:rPr>
          <w:w w:val="105"/>
        </w:rPr>
        <w:t>drugs</w:t>
      </w:r>
      <w:r>
        <w:rPr>
          <w:spacing w:val="-15"/>
          <w:w w:val="105"/>
        </w:rPr>
        <w:t xml:space="preserve"> </w:t>
      </w:r>
      <w:r>
        <w:rPr>
          <w:w w:val="105"/>
        </w:rPr>
        <w:t>(such</w:t>
      </w:r>
      <w:r>
        <w:rPr>
          <w:spacing w:val="-18"/>
          <w:w w:val="105"/>
        </w:rPr>
        <w:t xml:space="preserve"> </w:t>
      </w:r>
      <w:r>
        <w:rPr>
          <w:w w:val="105"/>
        </w:rPr>
        <w:t>as</w:t>
      </w:r>
      <w:r>
        <w:rPr>
          <w:spacing w:val="-15"/>
          <w:w w:val="105"/>
        </w:rPr>
        <w:t xml:space="preserve"> </w:t>
      </w:r>
      <w:r>
        <w:rPr>
          <w:w w:val="105"/>
        </w:rPr>
        <w:t>gabapentin</w:t>
      </w:r>
      <w:r>
        <w:rPr>
          <w:spacing w:val="-8"/>
          <w:w w:val="105"/>
        </w:rPr>
        <w:t xml:space="preserve"> </w:t>
      </w:r>
      <w:r>
        <w:rPr>
          <w:w w:val="105"/>
        </w:rPr>
        <w:t>and</w:t>
      </w:r>
      <w:r>
        <w:rPr>
          <w:spacing w:val="-13"/>
          <w:w w:val="105"/>
        </w:rPr>
        <w:t xml:space="preserve"> </w:t>
      </w:r>
      <w:r>
        <w:rPr>
          <w:w w:val="105"/>
        </w:rPr>
        <w:t>pregabalin)</w:t>
      </w:r>
      <w:r>
        <w:rPr>
          <w:spacing w:val="-6"/>
          <w:w w:val="105"/>
        </w:rPr>
        <w:t xml:space="preserve"> </w:t>
      </w:r>
      <w:r>
        <w:rPr>
          <w:w w:val="105"/>
        </w:rPr>
        <w:t>in</w:t>
      </w:r>
      <w:r>
        <w:rPr>
          <w:spacing w:val="-17"/>
          <w:w w:val="105"/>
        </w:rPr>
        <w:t xml:space="preserve"> </w:t>
      </w:r>
      <w:r>
        <w:rPr>
          <w:w w:val="105"/>
        </w:rPr>
        <w:t>combination</w:t>
      </w:r>
      <w:r>
        <w:rPr>
          <w:spacing w:val="-16"/>
          <w:w w:val="105"/>
        </w:rPr>
        <w:t xml:space="preserve"> </w:t>
      </w:r>
      <w:r>
        <w:rPr>
          <w:w w:val="105"/>
        </w:rPr>
        <w:t>with</w:t>
      </w:r>
      <w:r>
        <w:rPr>
          <w:spacing w:val="-20"/>
          <w:w w:val="105"/>
        </w:rPr>
        <w:t xml:space="preserve"> </w:t>
      </w:r>
      <w:r>
        <w:rPr>
          <w:w w:val="105"/>
        </w:rPr>
        <w:t>prescription opioids</w:t>
      </w:r>
      <w:r>
        <w:rPr>
          <w:spacing w:val="-5"/>
          <w:w w:val="105"/>
        </w:rPr>
        <w:t xml:space="preserve"> </w:t>
      </w:r>
      <w:r>
        <w:rPr>
          <w:w w:val="105"/>
        </w:rPr>
        <w:t>to</w:t>
      </w:r>
      <w:r>
        <w:rPr>
          <w:spacing w:val="-8"/>
          <w:w w:val="105"/>
        </w:rPr>
        <w:t xml:space="preserve"> </w:t>
      </w:r>
      <w:r>
        <w:rPr>
          <w:w w:val="105"/>
        </w:rPr>
        <w:t>ensure</w:t>
      </w:r>
      <w:r>
        <w:rPr>
          <w:spacing w:val="-16"/>
          <w:w w:val="105"/>
        </w:rPr>
        <w:t xml:space="preserve"> </w:t>
      </w:r>
      <w:r>
        <w:rPr>
          <w:w w:val="105"/>
        </w:rPr>
        <w:t>that</w:t>
      </w:r>
      <w:r>
        <w:rPr>
          <w:spacing w:val="-16"/>
          <w:w w:val="105"/>
        </w:rPr>
        <w:t xml:space="preserve"> </w:t>
      </w:r>
      <w:r>
        <w:rPr>
          <w:w w:val="105"/>
        </w:rPr>
        <w:t>plans</w:t>
      </w:r>
      <w:r>
        <w:rPr>
          <w:spacing w:val="-11"/>
          <w:w w:val="105"/>
        </w:rPr>
        <w:t xml:space="preserve"> </w:t>
      </w:r>
      <w:r>
        <w:rPr>
          <w:w w:val="105"/>
        </w:rPr>
        <w:t>provide</w:t>
      </w:r>
      <w:r>
        <w:rPr>
          <w:spacing w:val="-13"/>
          <w:w w:val="105"/>
        </w:rPr>
        <w:t xml:space="preserve"> </w:t>
      </w:r>
      <w:r>
        <w:rPr>
          <w:w w:val="105"/>
        </w:rPr>
        <w:t>appropriate</w:t>
      </w:r>
      <w:r>
        <w:rPr>
          <w:spacing w:val="-4"/>
          <w:w w:val="105"/>
        </w:rPr>
        <w:t xml:space="preserve"> </w:t>
      </w:r>
      <w:r>
        <w:rPr>
          <w:w w:val="105"/>
        </w:rPr>
        <w:t>case</w:t>
      </w:r>
      <w:r>
        <w:rPr>
          <w:spacing w:val="-19"/>
          <w:w w:val="105"/>
        </w:rPr>
        <w:t xml:space="preserve"> </w:t>
      </w:r>
      <w:r>
        <w:rPr>
          <w:w w:val="105"/>
        </w:rPr>
        <w:t>management.</w:t>
      </w:r>
      <w:r>
        <w:rPr>
          <w:spacing w:val="-2"/>
          <w:w w:val="105"/>
        </w:rPr>
        <w:t xml:space="preserve"> </w:t>
      </w:r>
      <w:r>
        <w:rPr>
          <w:w w:val="105"/>
        </w:rPr>
        <w:t>Potentiators</w:t>
      </w:r>
      <w:r>
        <w:rPr>
          <w:spacing w:val="4"/>
          <w:w w:val="105"/>
        </w:rPr>
        <w:t xml:space="preserve"> </w:t>
      </w:r>
      <w:r>
        <w:rPr>
          <w:w w:val="105"/>
        </w:rPr>
        <w:t>are</w:t>
      </w:r>
      <w:r>
        <w:rPr>
          <w:spacing w:val="-16"/>
          <w:w w:val="105"/>
        </w:rPr>
        <w:t xml:space="preserve"> </w:t>
      </w:r>
      <w:r>
        <w:rPr>
          <w:w w:val="105"/>
        </w:rPr>
        <w:t>drugs that when taken with an opioid increase the risk of an adverse event. OMS already flags concurrent</w:t>
      </w:r>
      <w:r>
        <w:rPr>
          <w:spacing w:val="-7"/>
          <w:w w:val="105"/>
        </w:rPr>
        <w:t xml:space="preserve"> </w:t>
      </w:r>
      <w:r>
        <w:rPr>
          <w:w w:val="105"/>
        </w:rPr>
        <w:t>benzodiazepine</w:t>
      </w:r>
      <w:r>
        <w:rPr>
          <w:spacing w:val="-24"/>
          <w:w w:val="105"/>
        </w:rPr>
        <w:t xml:space="preserve"> </w:t>
      </w:r>
      <w:r>
        <w:rPr>
          <w:w w:val="105"/>
        </w:rPr>
        <w:t>use</w:t>
      </w:r>
      <w:r>
        <w:rPr>
          <w:spacing w:val="-16"/>
          <w:w w:val="105"/>
        </w:rPr>
        <w:t xml:space="preserve"> </w:t>
      </w:r>
      <w:r>
        <w:rPr>
          <w:w w:val="105"/>
        </w:rPr>
        <w:t>by</w:t>
      </w:r>
      <w:r>
        <w:rPr>
          <w:spacing w:val="-15"/>
          <w:w w:val="105"/>
        </w:rPr>
        <w:t xml:space="preserve"> </w:t>
      </w:r>
      <w:r>
        <w:rPr>
          <w:w w:val="105"/>
        </w:rPr>
        <w:t>plan</w:t>
      </w:r>
      <w:r>
        <w:rPr>
          <w:spacing w:val="-14"/>
          <w:w w:val="105"/>
        </w:rPr>
        <w:t xml:space="preserve"> </w:t>
      </w:r>
      <w:r>
        <w:rPr>
          <w:w w:val="105"/>
        </w:rPr>
        <w:t>enrollees.</w:t>
      </w:r>
    </w:p>
    <w:p w:rsidR="00BE7856" w:rsidRDefault="004C1DA7">
      <w:pPr>
        <w:pStyle w:val="BodyText"/>
        <w:spacing w:before="162" w:line="249" w:lineRule="auto"/>
        <w:ind w:left="133" w:right="1561" w:firstLine="14"/>
      </w:pPr>
      <w:r>
        <w:rPr>
          <w:w w:val="105"/>
        </w:rPr>
        <w:t>We remind CMS that all analgesics affect the central nervous system (CNS) by the very nature of</w:t>
      </w:r>
      <w:r>
        <w:rPr>
          <w:spacing w:val="-15"/>
          <w:w w:val="105"/>
        </w:rPr>
        <w:t xml:space="preserve"> </w:t>
      </w:r>
      <w:r>
        <w:rPr>
          <w:w w:val="105"/>
        </w:rPr>
        <w:t>their</w:t>
      </w:r>
      <w:r>
        <w:rPr>
          <w:spacing w:val="-11"/>
          <w:w w:val="105"/>
        </w:rPr>
        <w:t xml:space="preserve"> </w:t>
      </w:r>
      <w:r>
        <w:rPr>
          <w:w w:val="105"/>
        </w:rPr>
        <w:t>phmmacology.</w:t>
      </w:r>
      <w:r>
        <w:rPr>
          <w:spacing w:val="2"/>
          <w:w w:val="105"/>
        </w:rPr>
        <w:t xml:space="preserve"> </w:t>
      </w:r>
      <w:r>
        <w:rPr>
          <w:w w:val="105"/>
        </w:rPr>
        <w:t>If</w:t>
      </w:r>
      <w:r>
        <w:rPr>
          <w:spacing w:val="-11"/>
          <w:w w:val="105"/>
        </w:rPr>
        <w:t xml:space="preserve"> </w:t>
      </w:r>
      <w:r>
        <w:rPr>
          <w:w w:val="105"/>
        </w:rPr>
        <w:t>gabapentinoids</w:t>
      </w:r>
      <w:r>
        <w:rPr>
          <w:spacing w:val="-20"/>
          <w:w w:val="105"/>
        </w:rPr>
        <w:t xml:space="preserve"> </w:t>
      </w:r>
      <w:r>
        <w:rPr>
          <w:w w:val="105"/>
        </w:rPr>
        <w:t>are</w:t>
      </w:r>
      <w:r>
        <w:rPr>
          <w:spacing w:val="-14"/>
          <w:w w:val="105"/>
        </w:rPr>
        <w:t xml:space="preserve"> </w:t>
      </w:r>
      <w:r>
        <w:rPr>
          <w:w w:val="105"/>
        </w:rPr>
        <w:t>considered</w:t>
      </w:r>
      <w:r>
        <w:rPr>
          <w:spacing w:val="3"/>
          <w:w w:val="105"/>
        </w:rPr>
        <w:t xml:space="preserve"> </w:t>
      </w:r>
      <w:r>
        <w:rPr>
          <w:w w:val="105"/>
        </w:rPr>
        <w:t>for</w:t>
      </w:r>
      <w:r>
        <w:rPr>
          <w:spacing w:val="-14"/>
          <w:w w:val="105"/>
        </w:rPr>
        <w:t xml:space="preserve"> </w:t>
      </w:r>
      <w:r>
        <w:rPr>
          <w:w w:val="105"/>
        </w:rPr>
        <w:t>monitoring, then</w:t>
      </w:r>
      <w:r>
        <w:rPr>
          <w:spacing w:val="-15"/>
          <w:w w:val="105"/>
        </w:rPr>
        <w:t xml:space="preserve"> </w:t>
      </w:r>
      <w:r>
        <w:rPr>
          <w:w w:val="105"/>
        </w:rPr>
        <w:t>all</w:t>
      </w:r>
      <w:r>
        <w:rPr>
          <w:spacing w:val="-18"/>
          <w:w w:val="105"/>
        </w:rPr>
        <w:t xml:space="preserve"> </w:t>
      </w:r>
      <w:r>
        <w:rPr>
          <w:w w:val="105"/>
        </w:rPr>
        <w:t>medications</w:t>
      </w:r>
      <w:r>
        <w:rPr>
          <w:spacing w:val="-3"/>
          <w:w w:val="105"/>
        </w:rPr>
        <w:t xml:space="preserve"> </w:t>
      </w:r>
      <w:r>
        <w:rPr>
          <w:w w:val="105"/>
        </w:rPr>
        <w:t>that affect the CNS should be monitored, including anticonvulsants, antidepressants, skeletal muscle relaxants, and ce1iain antihypertensives (e.g., centrally-acting alpha agonists and beta antagonists) that are used as analgesics. This should also include</w:t>
      </w:r>
      <w:r>
        <w:rPr>
          <w:w w:val="105"/>
        </w:rPr>
        <w:t xml:space="preserve"> antihistamines (e.g. diphenhydramine,</w:t>
      </w:r>
      <w:r>
        <w:rPr>
          <w:spacing w:val="-20"/>
          <w:w w:val="105"/>
        </w:rPr>
        <w:t xml:space="preserve"> </w:t>
      </w:r>
      <w:r>
        <w:rPr>
          <w:w w:val="105"/>
        </w:rPr>
        <w:t>hydroxyzine)</w:t>
      </w:r>
      <w:r>
        <w:rPr>
          <w:spacing w:val="-5"/>
          <w:w w:val="105"/>
        </w:rPr>
        <w:t xml:space="preserve"> </w:t>
      </w:r>
      <w:r>
        <w:rPr>
          <w:w w:val="105"/>
        </w:rPr>
        <w:t>as</w:t>
      </w:r>
      <w:r>
        <w:rPr>
          <w:spacing w:val="-20"/>
          <w:w w:val="105"/>
        </w:rPr>
        <w:t xml:space="preserve"> </w:t>
      </w:r>
      <w:r>
        <w:rPr>
          <w:w w:val="105"/>
        </w:rPr>
        <w:t>well</w:t>
      </w:r>
      <w:r>
        <w:rPr>
          <w:spacing w:val="-17"/>
          <w:w w:val="105"/>
        </w:rPr>
        <w:t xml:space="preserve"> </w:t>
      </w:r>
      <w:r>
        <w:rPr>
          <w:w w:val="105"/>
        </w:rPr>
        <w:t>as</w:t>
      </w:r>
      <w:r>
        <w:rPr>
          <w:spacing w:val="-21"/>
          <w:w w:val="105"/>
        </w:rPr>
        <w:t xml:space="preserve"> </w:t>
      </w:r>
      <w:r>
        <w:rPr>
          <w:w w:val="105"/>
        </w:rPr>
        <w:t>antiemetics</w:t>
      </w:r>
      <w:r>
        <w:rPr>
          <w:spacing w:val="-5"/>
          <w:w w:val="105"/>
        </w:rPr>
        <w:t xml:space="preserve"> </w:t>
      </w:r>
      <w:r>
        <w:rPr>
          <w:w w:val="105"/>
        </w:rPr>
        <w:t>(e.g.</w:t>
      </w:r>
      <w:r>
        <w:rPr>
          <w:spacing w:val="-16"/>
          <w:w w:val="105"/>
        </w:rPr>
        <w:t xml:space="preserve"> </w:t>
      </w:r>
      <w:r>
        <w:rPr>
          <w:w w:val="105"/>
        </w:rPr>
        <w:t>promethazine,</w:t>
      </w:r>
      <w:r>
        <w:rPr>
          <w:spacing w:val="-2"/>
          <w:w w:val="105"/>
        </w:rPr>
        <w:t xml:space="preserve"> </w:t>
      </w:r>
      <w:r>
        <w:rPr>
          <w:w w:val="105"/>
        </w:rPr>
        <w:t>prochlorperazine).</w:t>
      </w:r>
    </w:p>
    <w:p w:rsidR="00BE7856" w:rsidRDefault="004C1DA7">
      <w:pPr>
        <w:pStyle w:val="BodyText"/>
        <w:spacing w:before="3" w:line="249" w:lineRule="auto"/>
        <w:ind w:left="115" w:right="1525" w:firstLine="14"/>
      </w:pPr>
      <w:r>
        <w:rPr>
          <w:w w:val="105"/>
        </w:rPr>
        <w:t>All of these substances depress the CNS, are commonly seen in overdose, and are used to potentiate illicit drug use effects. We also note, tha</w:t>
      </w:r>
      <w:r>
        <w:rPr>
          <w:w w:val="105"/>
        </w:rPr>
        <w:t>t by combining some of these drugs at low doses, we can obtain desirable potentiation or synergy for analgesia while keeping the doses of each</w:t>
      </w:r>
      <w:r>
        <w:rPr>
          <w:spacing w:val="-12"/>
          <w:w w:val="105"/>
        </w:rPr>
        <w:t xml:space="preserve"> </w:t>
      </w:r>
      <w:r>
        <w:rPr>
          <w:w w:val="105"/>
        </w:rPr>
        <w:t>individual</w:t>
      </w:r>
      <w:r>
        <w:rPr>
          <w:spacing w:val="-1"/>
          <w:w w:val="105"/>
        </w:rPr>
        <w:t xml:space="preserve"> </w:t>
      </w:r>
      <w:r>
        <w:rPr>
          <w:w w:val="105"/>
        </w:rPr>
        <w:t>drug</w:t>
      </w:r>
      <w:r>
        <w:rPr>
          <w:spacing w:val="-19"/>
          <w:w w:val="105"/>
        </w:rPr>
        <w:t xml:space="preserve"> </w:t>
      </w:r>
      <w:r>
        <w:rPr>
          <w:w w:val="105"/>
        </w:rPr>
        <w:t>low</w:t>
      </w:r>
      <w:r>
        <w:rPr>
          <w:spacing w:val="-11"/>
          <w:w w:val="105"/>
        </w:rPr>
        <w:t xml:space="preserve"> </w:t>
      </w:r>
      <w:r>
        <w:rPr>
          <w:w w:val="105"/>
        </w:rPr>
        <w:t>in</w:t>
      </w:r>
      <w:r>
        <w:rPr>
          <w:spacing w:val="-11"/>
          <w:w w:val="105"/>
        </w:rPr>
        <w:t xml:space="preserve"> </w:t>
      </w:r>
      <w:r>
        <w:rPr>
          <w:w w:val="105"/>
        </w:rPr>
        <w:t>an</w:t>
      </w:r>
      <w:r>
        <w:rPr>
          <w:spacing w:val="-9"/>
          <w:w w:val="105"/>
        </w:rPr>
        <w:t xml:space="preserve"> </w:t>
      </w:r>
      <w:r>
        <w:rPr>
          <w:w w:val="105"/>
        </w:rPr>
        <w:t>effort</w:t>
      </w:r>
      <w:r>
        <w:rPr>
          <w:spacing w:val="-7"/>
          <w:w w:val="105"/>
        </w:rPr>
        <w:t xml:space="preserve"> </w:t>
      </w:r>
      <w:r>
        <w:rPr>
          <w:w w:val="105"/>
        </w:rPr>
        <w:t>to</w:t>
      </w:r>
      <w:r>
        <w:rPr>
          <w:spacing w:val="-14"/>
          <w:w w:val="105"/>
        </w:rPr>
        <w:t xml:space="preserve"> </w:t>
      </w:r>
      <w:r>
        <w:rPr>
          <w:w w:val="105"/>
        </w:rPr>
        <w:t>minimize</w:t>
      </w:r>
      <w:r>
        <w:rPr>
          <w:spacing w:val="1"/>
          <w:w w:val="105"/>
        </w:rPr>
        <w:t xml:space="preserve"> </w:t>
      </w:r>
      <w:r>
        <w:rPr>
          <w:w w:val="105"/>
        </w:rPr>
        <w:t>side</w:t>
      </w:r>
      <w:r>
        <w:rPr>
          <w:spacing w:val="-6"/>
          <w:w w:val="105"/>
        </w:rPr>
        <w:t xml:space="preserve"> </w:t>
      </w:r>
      <w:r>
        <w:rPr>
          <w:w w:val="105"/>
        </w:rPr>
        <w:t>effects</w:t>
      </w:r>
      <w:r>
        <w:rPr>
          <w:spacing w:val="-6"/>
          <w:w w:val="105"/>
        </w:rPr>
        <w:t xml:space="preserve"> </w:t>
      </w:r>
      <w:r>
        <w:rPr>
          <w:w w:val="105"/>
        </w:rPr>
        <w:t>and</w:t>
      </w:r>
      <w:r>
        <w:rPr>
          <w:spacing w:val="-9"/>
          <w:w w:val="105"/>
        </w:rPr>
        <w:t xml:space="preserve"> </w:t>
      </w:r>
      <w:r>
        <w:rPr>
          <w:w w:val="105"/>
        </w:rPr>
        <w:t>risks</w:t>
      </w:r>
      <w:r>
        <w:rPr>
          <w:spacing w:val="-6"/>
          <w:w w:val="105"/>
        </w:rPr>
        <w:t xml:space="preserve"> </w:t>
      </w:r>
      <w:r>
        <w:rPr>
          <w:w w:val="105"/>
        </w:rPr>
        <w:t>of</w:t>
      </w:r>
      <w:r>
        <w:rPr>
          <w:spacing w:val="-7"/>
          <w:w w:val="105"/>
        </w:rPr>
        <w:t xml:space="preserve"> </w:t>
      </w:r>
      <w:r>
        <w:rPr>
          <w:w w:val="105"/>
        </w:rPr>
        <w:t>each</w:t>
      </w:r>
      <w:r>
        <w:rPr>
          <w:spacing w:val="-8"/>
          <w:w w:val="105"/>
        </w:rPr>
        <w:t xml:space="preserve"> </w:t>
      </w:r>
      <w:r>
        <w:rPr>
          <w:w w:val="105"/>
        </w:rPr>
        <w:t>individual</w:t>
      </w:r>
      <w:r>
        <w:rPr>
          <w:spacing w:val="4"/>
          <w:w w:val="105"/>
        </w:rPr>
        <w:t xml:space="preserve"> </w:t>
      </w:r>
      <w:r>
        <w:rPr>
          <w:w w:val="105"/>
        </w:rPr>
        <w:t>agent. Almost all overdose</w:t>
      </w:r>
      <w:r>
        <w:rPr>
          <w:w w:val="105"/>
        </w:rPr>
        <w:t>s are polysubstance in nature including alcohol, which is not generally tracked by sales or</w:t>
      </w:r>
      <w:r>
        <w:rPr>
          <w:spacing w:val="-31"/>
          <w:w w:val="105"/>
        </w:rPr>
        <w:t xml:space="preserve"> </w:t>
      </w:r>
      <w:r>
        <w:rPr>
          <w:w w:val="105"/>
        </w:rPr>
        <w:t>use.</w:t>
      </w:r>
    </w:p>
    <w:p w:rsidR="00BE7856" w:rsidRDefault="00BE7856">
      <w:pPr>
        <w:spacing w:line="249" w:lineRule="auto"/>
        <w:sectPr w:rsidR="00BE7856">
          <w:type w:val="continuous"/>
          <w:pgSz w:w="12250" w:h="15840"/>
          <w:pgMar w:top="900" w:right="0" w:bottom="0" w:left="1260" w:header="720" w:footer="720" w:gutter="0"/>
          <w:cols w:space="720"/>
        </w:sectPr>
      </w:pPr>
    </w:p>
    <w:p w:rsidR="00BE7856" w:rsidRDefault="00BE7856">
      <w:pPr>
        <w:pStyle w:val="BodyText"/>
        <w:spacing w:before="7"/>
        <w:rPr>
          <w:sz w:val="24"/>
        </w:rPr>
      </w:pPr>
    </w:p>
    <w:p w:rsidR="00BE7856" w:rsidRDefault="004C1DA7">
      <w:pPr>
        <w:pStyle w:val="Heading1"/>
        <w:numPr>
          <w:ilvl w:val="0"/>
          <w:numId w:val="1"/>
        </w:numPr>
        <w:tabs>
          <w:tab w:val="left" w:pos="521"/>
        </w:tabs>
        <w:spacing w:before="90" w:line="249" w:lineRule="auto"/>
        <w:ind w:left="207" w:right="1641" w:firstLine="14"/>
        <w:jc w:val="left"/>
      </w:pPr>
      <w:r>
        <w:rPr>
          <w:w w:val="105"/>
        </w:rPr>
        <w:t>Implementing technical revisions to the Pharmacy Quality Alliance (PQA) measures used by CMS to evaluate Part D sponsors'</w:t>
      </w:r>
      <w:r>
        <w:rPr>
          <w:w w:val="105"/>
        </w:rPr>
        <w:t xml:space="preserve"> progress in combatting the opioid crisis, and consideration of a new PQA measure, Concurrent Use of Opioids and Benzodiazepines. Given</w:t>
      </w:r>
      <w:r>
        <w:rPr>
          <w:spacing w:val="-8"/>
          <w:w w:val="105"/>
        </w:rPr>
        <w:t xml:space="preserve"> </w:t>
      </w:r>
      <w:r>
        <w:rPr>
          <w:w w:val="105"/>
        </w:rPr>
        <w:t>the</w:t>
      </w:r>
      <w:r>
        <w:rPr>
          <w:spacing w:val="-7"/>
          <w:w w:val="105"/>
        </w:rPr>
        <w:t xml:space="preserve"> </w:t>
      </w:r>
      <w:r>
        <w:rPr>
          <w:w w:val="105"/>
        </w:rPr>
        <w:t>danger</w:t>
      </w:r>
      <w:r>
        <w:rPr>
          <w:spacing w:val="-3"/>
          <w:w w:val="105"/>
        </w:rPr>
        <w:t xml:space="preserve"> </w:t>
      </w:r>
      <w:r>
        <w:rPr>
          <w:w w:val="105"/>
        </w:rPr>
        <w:t>of</w:t>
      </w:r>
      <w:r>
        <w:rPr>
          <w:spacing w:val="-9"/>
          <w:w w:val="105"/>
        </w:rPr>
        <w:t xml:space="preserve"> </w:t>
      </w:r>
      <w:r>
        <w:rPr>
          <w:w w:val="105"/>
        </w:rPr>
        <w:t>combining</w:t>
      </w:r>
      <w:r>
        <w:rPr>
          <w:spacing w:val="-3"/>
          <w:w w:val="105"/>
        </w:rPr>
        <w:t xml:space="preserve"> </w:t>
      </w:r>
      <w:r>
        <w:rPr>
          <w:w w:val="105"/>
        </w:rPr>
        <w:t>opioids</w:t>
      </w:r>
      <w:r>
        <w:rPr>
          <w:spacing w:val="-2"/>
          <w:w w:val="105"/>
        </w:rPr>
        <w:t xml:space="preserve"> </w:t>
      </w:r>
      <w:r>
        <w:rPr>
          <w:w w:val="105"/>
        </w:rPr>
        <w:t>and</w:t>
      </w:r>
      <w:r>
        <w:rPr>
          <w:spacing w:val="-9"/>
          <w:w w:val="105"/>
        </w:rPr>
        <w:t xml:space="preserve"> </w:t>
      </w:r>
      <w:r>
        <w:rPr>
          <w:w w:val="105"/>
        </w:rPr>
        <w:t>benzodiazepines,</w:t>
      </w:r>
      <w:r>
        <w:rPr>
          <w:spacing w:val="-15"/>
          <w:w w:val="105"/>
        </w:rPr>
        <w:t xml:space="preserve"> </w:t>
      </w:r>
      <w:r>
        <w:rPr>
          <w:w w:val="105"/>
        </w:rPr>
        <w:t>we</w:t>
      </w:r>
      <w:r>
        <w:rPr>
          <w:spacing w:val="-14"/>
          <w:w w:val="105"/>
        </w:rPr>
        <w:t xml:space="preserve"> </w:t>
      </w:r>
      <w:r>
        <w:rPr>
          <w:w w:val="105"/>
        </w:rPr>
        <w:t>seek</w:t>
      </w:r>
      <w:r>
        <w:rPr>
          <w:spacing w:val="-14"/>
          <w:w w:val="105"/>
        </w:rPr>
        <w:t xml:space="preserve"> </w:t>
      </w:r>
      <w:r>
        <w:rPr>
          <w:w w:val="105"/>
        </w:rPr>
        <w:t>feedback</w:t>
      </w:r>
      <w:r>
        <w:rPr>
          <w:spacing w:val="-8"/>
          <w:w w:val="105"/>
        </w:rPr>
        <w:t xml:space="preserve"> </w:t>
      </w:r>
      <w:r>
        <w:rPr>
          <w:w w:val="105"/>
        </w:rPr>
        <w:t>in</w:t>
      </w:r>
      <w:r>
        <w:rPr>
          <w:spacing w:val="-14"/>
          <w:w w:val="105"/>
        </w:rPr>
        <w:t xml:space="preserve"> </w:t>
      </w:r>
      <w:r>
        <w:rPr>
          <w:w w:val="105"/>
        </w:rPr>
        <w:t>the</w:t>
      </w:r>
      <w:r>
        <w:rPr>
          <w:spacing w:val="-6"/>
          <w:w w:val="105"/>
        </w:rPr>
        <w:t xml:space="preserve"> </w:t>
      </w:r>
      <w:r>
        <w:rPr>
          <w:w w:val="105"/>
        </w:rPr>
        <w:t>Call Letter</w:t>
      </w:r>
      <w:r>
        <w:rPr>
          <w:spacing w:val="-2"/>
          <w:w w:val="105"/>
        </w:rPr>
        <w:t xml:space="preserve"> </w:t>
      </w:r>
      <w:r>
        <w:rPr>
          <w:w w:val="105"/>
        </w:rPr>
        <w:t>on</w:t>
      </w:r>
      <w:r>
        <w:rPr>
          <w:spacing w:val="-9"/>
          <w:w w:val="105"/>
        </w:rPr>
        <w:t xml:space="preserve"> </w:t>
      </w:r>
      <w:r>
        <w:rPr>
          <w:w w:val="105"/>
        </w:rPr>
        <w:t>starting</w:t>
      </w:r>
      <w:r>
        <w:rPr>
          <w:spacing w:val="-8"/>
          <w:w w:val="105"/>
        </w:rPr>
        <w:t xml:space="preserve"> </w:t>
      </w:r>
      <w:r>
        <w:rPr>
          <w:w w:val="105"/>
        </w:rPr>
        <w:t>to</w:t>
      </w:r>
      <w:r>
        <w:rPr>
          <w:spacing w:val="-8"/>
          <w:w w:val="105"/>
        </w:rPr>
        <w:t xml:space="preserve"> </w:t>
      </w:r>
      <w:r>
        <w:rPr>
          <w:w w:val="105"/>
        </w:rPr>
        <w:t>track</w:t>
      </w:r>
      <w:r>
        <w:rPr>
          <w:spacing w:val="-12"/>
          <w:w w:val="105"/>
        </w:rPr>
        <w:t xml:space="preserve"> </w:t>
      </w:r>
      <w:r>
        <w:rPr>
          <w:w w:val="105"/>
        </w:rPr>
        <w:t>a</w:t>
      </w:r>
      <w:r>
        <w:rPr>
          <w:spacing w:val="-17"/>
          <w:w w:val="105"/>
        </w:rPr>
        <w:t xml:space="preserve"> </w:t>
      </w:r>
      <w:r>
        <w:rPr>
          <w:w w:val="105"/>
        </w:rPr>
        <w:t>new</w:t>
      </w:r>
      <w:r>
        <w:rPr>
          <w:spacing w:val="-11"/>
          <w:w w:val="105"/>
        </w:rPr>
        <w:t xml:space="preserve"> </w:t>
      </w:r>
      <w:r>
        <w:rPr>
          <w:w w:val="105"/>
        </w:rPr>
        <w:t>meas</w:t>
      </w:r>
      <w:r>
        <w:rPr>
          <w:w w:val="105"/>
        </w:rPr>
        <w:t>ure</w:t>
      </w:r>
      <w:r>
        <w:rPr>
          <w:spacing w:val="-2"/>
          <w:w w:val="105"/>
        </w:rPr>
        <w:t xml:space="preserve"> </w:t>
      </w:r>
      <w:r>
        <w:rPr>
          <w:w w:val="105"/>
        </w:rPr>
        <w:t>to</w:t>
      </w:r>
      <w:r>
        <w:rPr>
          <w:spacing w:val="-13"/>
          <w:w w:val="105"/>
        </w:rPr>
        <w:t xml:space="preserve"> </w:t>
      </w:r>
      <w:r>
        <w:rPr>
          <w:w w:val="105"/>
        </w:rPr>
        <w:t>address</w:t>
      </w:r>
      <w:r>
        <w:rPr>
          <w:spacing w:val="-2"/>
          <w:w w:val="105"/>
        </w:rPr>
        <w:t xml:space="preserve"> </w:t>
      </w:r>
      <w:r>
        <w:rPr>
          <w:w w:val="105"/>
        </w:rPr>
        <w:t>this</w:t>
      </w:r>
      <w:r>
        <w:rPr>
          <w:spacing w:val="-5"/>
          <w:w w:val="105"/>
        </w:rPr>
        <w:t xml:space="preserve"> </w:t>
      </w:r>
      <w:r>
        <w:rPr>
          <w:w w:val="105"/>
        </w:rPr>
        <w:t>issue.</w:t>
      </w:r>
      <w:r>
        <w:rPr>
          <w:spacing w:val="-7"/>
          <w:w w:val="105"/>
        </w:rPr>
        <w:t xml:space="preserve"> </w:t>
      </w:r>
      <w:r>
        <w:rPr>
          <w:w w:val="105"/>
        </w:rPr>
        <w:t>This</w:t>
      </w:r>
      <w:r>
        <w:rPr>
          <w:spacing w:val="-8"/>
          <w:w w:val="105"/>
        </w:rPr>
        <w:t xml:space="preserve"> </w:t>
      </w:r>
      <w:r>
        <w:rPr>
          <w:w w:val="105"/>
        </w:rPr>
        <w:t>measure</w:t>
      </w:r>
      <w:r>
        <w:rPr>
          <w:spacing w:val="-3"/>
          <w:w w:val="105"/>
        </w:rPr>
        <w:t xml:space="preserve"> </w:t>
      </w:r>
      <w:r>
        <w:rPr>
          <w:w w:val="105"/>
        </w:rPr>
        <w:t>assesses the percentage of individuals 18 years and older with concurrent use of opioids and benzodiazepines.</w:t>
      </w:r>
    </w:p>
    <w:p w:rsidR="00BE7856" w:rsidRDefault="00BE7856">
      <w:pPr>
        <w:pStyle w:val="BodyText"/>
        <w:spacing w:before="8"/>
        <w:rPr>
          <w:b/>
          <w:sz w:val="30"/>
        </w:rPr>
      </w:pPr>
    </w:p>
    <w:p w:rsidR="00BE7856" w:rsidRDefault="004C1DA7">
      <w:pPr>
        <w:pStyle w:val="BodyText"/>
        <w:spacing w:before="1" w:line="271" w:lineRule="auto"/>
        <w:ind w:left="152" w:right="1446" w:firstLine="47"/>
      </w:pPr>
      <w:r>
        <w:pict>
          <v:shape id="_x0000_s1041" style="position:absolute;left:0;text-align:left;margin-left:610.55pt;margin-top:104.15pt;width:.75pt;height:186.25pt;z-index:251657728;mso-position-horizontal-relative:page" coordorigin="12211,2083" coordsize="15,3725" o:spt="100" adj="0,,0" path="m12211,5443r,-1786m12226,3638r,-1920e" filled="f" strokeweight=".24pt">
            <v:stroke joinstyle="round"/>
            <v:formulas/>
            <v:path arrowok="t" o:connecttype="segments"/>
            <w10:wrap anchorx="page"/>
          </v:shape>
        </w:pict>
      </w:r>
      <w:r>
        <w:rPr>
          <w:w w:val="105"/>
        </w:rPr>
        <w:t>We support the CMS decision to implement technical revisions to the PQA measures used by CMS to evaluate sponsor progress in combating the opioid crisis. These measures should be sensitive to patients with cancer or other serious, life limiting illnesses s</w:t>
      </w:r>
      <w:r>
        <w:rPr>
          <w:w w:val="105"/>
        </w:rPr>
        <w:t xml:space="preserve">o that access to medication in these vulnerable populations is not affected, while maintaining safety in the home and community. We endorse universal monitoring for all patients (palliative and non-palliative), as this can help ensure that family members, </w:t>
      </w:r>
      <w:r>
        <w:rPr>
          <w:w w:val="105"/>
        </w:rPr>
        <w:t>healthcare workers, and others are not diverting drugs. We strongly support common sense measures to evaluate the use of opioids in patients without serious life limiting illness as the PQA has already addressed, including "Use of Opioids at High Dosage in</w:t>
      </w:r>
      <w:r>
        <w:rPr>
          <w:w w:val="105"/>
        </w:rPr>
        <w:t xml:space="preserve"> Persons without Cancer" and, "Polypharmacy: Use of Multiple CNS-Active Medications in Older Adults." We also support the measures that attempt to curtail doctor- and pharmacy-shopping such as "Use of Opioids from Multiple Providers in Persons Without Canc</w:t>
      </w:r>
      <w:r>
        <w:rPr>
          <w:w w:val="105"/>
        </w:rPr>
        <w:t>er" and "Use of Opioids and from Multiple Providers in Persons Without Cancer." We strongly support the implementation of the new measure "Concurrent Use of Opioids and Benzodiazepines" but ask that this measure again be sensitive to patients with cancer o</w:t>
      </w:r>
      <w:r>
        <w:rPr>
          <w:w w:val="105"/>
        </w:rPr>
        <w:t>r serious, life limiting illness.</w:t>
      </w:r>
    </w:p>
    <w:p w:rsidR="00BE7856" w:rsidRDefault="00BE7856">
      <w:pPr>
        <w:pStyle w:val="BodyText"/>
        <w:rPr>
          <w:sz w:val="24"/>
        </w:rPr>
      </w:pPr>
    </w:p>
    <w:p w:rsidR="00BE7856" w:rsidRDefault="004C1DA7">
      <w:pPr>
        <w:pStyle w:val="BodyText"/>
        <w:spacing w:before="141" w:line="271" w:lineRule="auto"/>
        <w:ind w:left="132" w:right="1446" w:firstLine="19"/>
      </w:pPr>
      <w:r>
        <w:pict>
          <v:group id="_x0000_s1038" style="position:absolute;left:0;text-align:left;margin-left:607.7pt;margin-top:50.65pt;width:3.85pt;height:157.25pt;z-index:251655680;mso-position-horizontal-relative:page" coordorigin="12154,1013" coordsize="77,3145">
            <v:shape id="_x0000_s1040" type="#_x0000_t75" style="position:absolute;left:12154;top:2026;width:77;height:2131">
              <v:imagedata r:id="rId8" o:title=""/>
            </v:shape>
            <v:line id="_x0000_s1039" style="position:absolute" from="12206,2079" to="12206,1018" strokeweight=".48pt"/>
            <w10:wrap anchorx="page"/>
          </v:group>
        </w:pict>
      </w:r>
      <w:r>
        <w:rPr>
          <w:w w:val="105"/>
        </w:rPr>
        <w:t>With the continued evaluation of measures, we suggest consideration of additional quality measures that investigate the provision of naloxone for patients on high dose opioids, as well as measures investigating continu</w:t>
      </w:r>
      <w:r>
        <w:rPr>
          <w:w w:val="105"/>
        </w:rPr>
        <w:t>ed opioid and benzodiazepine utilization after documented naloxone administration. We support providing prescriber and dispensing repmis on a scheduled basis so that any prescriber or dispenser can see their trends and measures for their patient population</w:t>
      </w:r>
      <w:r>
        <w:rPr>
          <w:w w:val="105"/>
        </w:rPr>
        <w:t xml:space="preserve"> in a non-punitive manner.</w:t>
      </w:r>
    </w:p>
    <w:p w:rsidR="00BE7856" w:rsidRDefault="00BE7856">
      <w:pPr>
        <w:pStyle w:val="BodyText"/>
        <w:rPr>
          <w:sz w:val="24"/>
        </w:rPr>
      </w:pPr>
    </w:p>
    <w:p w:rsidR="00BE7856" w:rsidRDefault="004C1DA7">
      <w:pPr>
        <w:pStyle w:val="BodyText"/>
        <w:spacing w:before="141" w:line="271" w:lineRule="auto"/>
        <w:ind w:left="110" w:right="1523" w:firstLine="22"/>
      </w:pPr>
      <w:r>
        <w:pict>
          <v:line id="_x0000_s1037" style="position:absolute;left:0;text-align:left;z-index:251656704;mso-position-horizontal-relative:page" from="608.4pt,153.15pt" to="608.4pt,103.25pt" strokeweight=".24pt">
            <w10:wrap anchorx="page"/>
          </v:line>
        </w:pict>
      </w:r>
      <w:r>
        <w:rPr>
          <w:w w:val="105"/>
        </w:rPr>
        <w:t>While</w:t>
      </w:r>
      <w:r>
        <w:rPr>
          <w:spacing w:val="-11"/>
          <w:w w:val="105"/>
        </w:rPr>
        <w:t xml:space="preserve"> </w:t>
      </w:r>
      <w:r>
        <w:rPr>
          <w:w w:val="105"/>
        </w:rPr>
        <w:t>the</w:t>
      </w:r>
      <w:r>
        <w:rPr>
          <w:spacing w:val="-14"/>
          <w:w w:val="105"/>
        </w:rPr>
        <w:t xml:space="preserve"> </w:t>
      </w:r>
      <w:r>
        <w:rPr>
          <w:w w:val="105"/>
        </w:rPr>
        <w:t>PQA</w:t>
      </w:r>
      <w:r>
        <w:rPr>
          <w:spacing w:val="-14"/>
          <w:w w:val="105"/>
        </w:rPr>
        <w:t xml:space="preserve"> </w:t>
      </w:r>
      <w:r>
        <w:rPr>
          <w:w w:val="105"/>
        </w:rPr>
        <w:t>measures are</w:t>
      </w:r>
      <w:r>
        <w:rPr>
          <w:spacing w:val="-14"/>
          <w:w w:val="105"/>
        </w:rPr>
        <w:t xml:space="preserve"> </w:t>
      </w:r>
      <w:r>
        <w:rPr>
          <w:w w:val="105"/>
        </w:rPr>
        <w:t>careful</w:t>
      </w:r>
      <w:r>
        <w:rPr>
          <w:spacing w:val="-7"/>
          <w:w w:val="105"/>
        </w:rPr>
        <w:t xml:space="preserve"> </w:t>
      </w:r>
      <w:r>
        <w:rPr>
          <w:w w:val="105"/>
        </w:rPr>
        <w:t>to</w:t>
      </w:r>
      <w:r>
        <w:rPr>
          <w:spacing w:val="-11"/>
          <w:w w:val="105"/>
        </w:rPr>
        <w:t xml:space="preserve"> </w:t>
      </w:r>
      <w:r>
        <w:rPr>
          <w:w w:val="105"/>
        </w:rPr>
        <w:t>exclude</w:t>
      </w:r>
      <w:r>
        <w:rPr>
          <w:spacing w:val="-9"/>
          <w:w w:val="105"/>
        </w:rPr>
        <w:t xml:space="preserve"> </w:t>
      </w:r>
      <w:r>
        <w:rPr>
          <w:w w:val="105"/>
        </w:rPr>
        <w:t>patients</w:t>
      </w:r>
      <w:r>
        <w:rPr>
          <w:spacing w:val="-11"/>
          <w:w w:val="105"/>
        </w:rPr>
        <w:t xml:space="preserve"> </w:t>
      </w:r>
      <w:r>
        <w:rPr>
          <w:w w:val="105"/>
        </w:rPr>
        <w:t>with</w:t>
      </w:r>
      <w:r>
        <w:rPr>
          <w:spacing w:val="-8"/>
          <w:w w:val="105"/>
        </w:rPr>
        <w:t xml:space="preserve"> </w:t>
      </w:r>
      <w:r>
        <w:rPr>
          <w:w w:val="105"/>
        </w:rPr>
        <w:t>cancer</w:t>
      </w:r>
      <w:r>
        <w:rPr>
          <w:spacing w:val="-8"/>
          <w:w w:val="105"/>
        </w:rPr>
        <w:t xml:space="preserve"> </w:t>
      </w:r>
      <w:r>
        <w:rPr>
          <w:w w:val="105"/>
        </w:rPr>
        <w:t>from</w:t>
      </w:r>
      <w:r>
        <w:rPr>
          <w:spacing w:val="-14"/>
          <w:w w:val="105"/>
        </w:rPr>
        <w:t xml:space="preserve"> </w:t>
      </w:r>
      <w:r>
        <w:rPr>
          <w:w w:val="105"/>
        </w:rPr>
        <w:t>their</w:t>
      </w:r>
      <w:r>
        <w:rPr>
          <w:spacing w:val="-6"/>
          <w:w w:val="105"/>
        </w:rPr>
        <w:t xml:space="preserve"> </w:t>
      </w:r>
      <w:r>
        <w:rPr>
          <w:w w:val="105"/>
        </w:rPr>
        <w:t>quality</w:t>
      </w:r>
      <w:r>
        <w:rPr>
          <w:spacing w:val="-7"/>
          <w:w w:val="105"/>
        </w:rPr>
        <w:t xml:space="preserve"> </w:t>
      </w:r>
      <w:r>
        <w:rPr>
          <w:w w:val="105"/>
        </w:rPr>
        <w:t>measures, we would like to express our concern that the OMS draft letter provides for no such exceptions, specifically with regard to OMS rec</w:t>
      </w:r>
      <w:r>
        <w:rPr>
          <w:w w:val="105"/>
        </w:rPr>
        <w:t>ommendations for hard level formulary stops, soft edit and supply quantity limits. We encourage consistency throughout the measures, understanding that CMS, like SPCP, wishes to support cancer patients and those patients with serious, life limiting illness</w:t>
      </w:r>
      <w:r>
        <w:rPr>
          <w:w w:val="105"/>
        </w:rPr>
        <w:t>, not yet on hospice, to ensure adequate availability of pain treatments. We recommend that these hard formulary stops and supply limits may be overridden by the pharmacist for patients with confomed ongoing cancer diagnoses with appropriate universal risk</w:t>
      </w:r>
      <w:r>
        <w:rPr>
          <w:w w:val="105"/>
        </w:rPr>
        <w:t xml:space="preserve"> management strategies in</w:t>
      </w:r>
      <w:r>
        <w:rPr>
          <w:spacing w:val="-22"/>
          <w:w w:val="105"/>
        </w:rPr>
        <w:t xml:space="preserve"> </w:t>
      </w:r>
      <w:r>
        <w:rPr>
          <w:w w:val="105"/>
        </w:rPr>
        <w:t>place.</w:t>
      </w:r>
    </w:p>
    <w:p w:rsidR="00BE7856" w:rsidRDefault="00BE7856">
      <w:pPr>
        <w:pStyle w:val="BodyText"/>
        <w:rPr>
          <w:sz w:val="20"/>
        </w:rPr>
      </w:pPr>
    </w:p>
    <w:p w:rsidR="00BE7856" w:rsidRDefault="00BE7856">
      <w:pPr>
        <w:pStyle w:val="BodyText"/>
        <w:rPr>
          <w:sz w:val="20"/>
        </w:rPr>
      </w:pPr>
    </w:p>
    <w:p w:rsidR="00BE7856" w:rsidRDefault="00BE7856">
      <w:pPr>
        <w:pStyle w:val="BodyText"/>
        <w:rPr>
          <w:sz w:val="20"/>
        </w:rPr>
      </w:pPr>
    </w:p>
    <w:p w:rsidR="00BE7856" w:rsidRDefault="004C1DA7">
      <w:pPr>
        <w:pStyle w:val="BodyText"/>
        <w:spacing w:before="5"/>
        <w:rPr>
          <w:sz w:val="17"/>
        </w:rPr>
      </w:pPr>
      <w:r>
        <w:rPr>
          <w:noProof/>
        </w:rPr>
        <w:drawing>
          <wp:anchor distT="0" distB="0" distL="0" distR="0" simplePos="0" relativeHeight="251650560" behindDoc="0" locked="0" layoutInCell="1" allowOverlap="1">
            <wp:simplePos x="0" y="0"/>
            <wp:positionH relativeFrom="page">
              <wp:posOffset>7705343</wp:posOffset>
            </wp:positionH>
            <wp:positionV relativeFrom="paragraph">
              <wp:posOffset>152482</wp:posOffset>
            </wp:positionV>
            <wp:extent cx="36575" cy="475488"/>
            <wp:effectExtent l="0" t="0" r="0" b="0"/>
            <wp:wrapTopAndBottom/>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9" cstate="print"/>
                    <a:stretch>
                      <a:fillRect/>
                    </a:stretch>
                  </pic:blipFill>
                  <pic:spPr>
                    <a:xfrm>
                      <a:off x="0" y="0"/>
                      <a:ext cx="36575" cy="475488"/>
                    </a:xfrm>
                    <a:prstGeom prst="rect">
                      <a:avLst/>
                    </a:prstGeom>
                  </pic:spPr>
                </pic:pic>
              </a:graphicData>
            </a:graphic>
          </wp:anchor>
        </w:drawing>
      </w:r>
    </w:p>
    <w:p w:rsidR="00BE7856" w:rsidRDefault="00BE7856">
      <w:pPr>
        <w:rPr>
          <w:sz w:val="17"/>
        </w:rPr>
        <w:sectPr w:rsidR="00BE7856">
          <w:pgSz w:w="12250" w:h="15840"/>
          <w:pgMar w:top="1500" w:right="0" w:bottom="0" w:left="1280" w:header="720" w:footer="720" w:gutter="0"/>
          <w:cols w:space="720"/>
        </w:sectPr>
      </w:pPr>
    </w:p>
    <w:p w:rsidR="00BE7856" w:rsidRDefault="004C1DA7">
      <w:pPr>
        <w:pStyle w:val="Heading1"/>
        <w:numPr>
          <w:ilvl w:val="0"/>
          <w:numId w:val="1"/>
        </w:numPr>
        <w:tabs>
          <w:tab w:val="left" w:pos="540"/>
        </w:tabs>
        <w:spacing w:before="80" w:line="249" w:lineRule="auto"/>
        <w:ind w:left="233" w:firstLine="9"/>
        <w:jc w:val="both"/>
      </w:pPr>
      <w:r>
        <w:rPr>
          <w:w w:val="105"/>
        </w:rPr>
        <w:lastRenderedPageBreak/>
        <w:t>Expecting</w:t>
      </w:r>
      <w:r>
        <w:rPr>
          <w:spacing w:val="-7"/>
          <w:w w:val="105"/>
        </w:rPr>
        <w:t xml:space="preserve"> </w:t>
      </w:r>
      <w:r>
        <w:rPr>
          <w:w w:val="105"/>
        </w:rPr>
        <w:t>all</w:t>
      </w:r>
      <w:r>
        <w:rPr>
          <w:spacing w:val="-21"/>
          <w:w w:val="105"/>
        </w:rPr>
        <w:t xml:space="preserve"> </w:t>
      </w:r>
      <w:r>
        <w:rPr>
          <w:w w:val="105"/>
        </w:rPr>
        <w:t>sponsors</w:t>
      </w:r>
      <w:r>
        <w:rPr>
          <w:spacing w:val="-6"/>
          <w:w w:val="105"/>
        </w:rPr>
        <w:t xml:space="preserve"> </w:t>
      </w:r>
      <w:r>
        <w:rPr>
          <w:w w:val="105"/>
          <w:sz w:val="22"/>
        </w:rPr>
        <w:t>to</w:t>
      </w:r>
      <w:r>
        <w:rPr>
          <w:spacing w:val="-14"/>
          <w:w w:val="105"/>
          <w:sz w:val="22"/>
        </w:rPr>
        <w:t xml:space="preserve"> </w:t>
      </w:r>
      <w:r>
        <w:rPr>
          <w:w w:val="105"/>
        </w:rPr>
        <w:t>implement</w:t>
      </w:r>
      <w:r>
        <w:rPr>
          <w:spacing w:val="-7"/>
          <w:w w:val="105"/>
        </w:rPr>
        <w:t xml:space="preserve"> </w:t>
      </w:r>
      <w:r>
        <w:rPr>
          <w:w w:val="105"/>
        </w:rPr>
        <w:t>hard</w:t>
      </w:r>
      <w:r>
        <w:rPr>
          <w:spacing w:val="-18"/>
          <w:w w:val="105"/>
        </w:rPr>
        <w:t xml:space="preserve"> </w:t>
      </w:r>
      <w:r>
        <w:rPr>
          <w:w w:val="105"/>
        </w:rPr>
        <w:t>formulary-level</w:t>
      </w:r>
      <w:r>
        <w:rPr>
          <w:spacing w:val="-9"/>
          <w:w w:val="105"/>
        </w:rPr>
        <w:t xml:space="preserve"> </w:t>
      </w:r>
      <w:r>
        <w:rPr>
          <w:w w:val="105"/>
        </w:rPr>
        <w:t>cumulative</w:t>
      </w:r>
      <w:r>
        <w:rPr>
          <w:spacing w:val="-4"/>
          <w:w w:val="105"/>
        </w:rPr>
        <w:t xml:space="preserve"> </w:t>
      </w:r>
      <w:r>
        <w:rPr>
          <w:w w:val="105"/>
        </w:rPr>
        <w:t>opioid</w:t>
      </w:r>
      <w:r>
        <w:rPr>
          <w:spacing w:val="-12"/>
          <w:w w:val="105"/>
        </w:rPr>
        <w:t xml:space="preserve"> </w:t>
      </w:r>
      <w:r>
        <w:rPr>
          <w:w w:val="105"/>
        </w:rPr>
        <w:t>safety</w:t>
      </w:r>
      <w:r>
        <w:rPr>
          <w:spacing w:val="-15"/>
          <w:w w:val="105"/>
        </w:rPr>
        <w:t xml:space="preserve"> </w:t>
      </w:r>
      <w:r>
        <w:rPr>
          <w:w w:val="105"/>
        </w:rPr>
        <w:t>edits at</w:t>
      </w:r>
      <w:r>
        <w:rPr>
          <w:spacing w:val="-16"/>
          <w:w w:val="105"/>
        </w:rPr>
        <w:t xml:space="preserve"> </w:t>
      </w:r>
      <w:r>
        <w:rPr>
          <w:w w:val="105"/>
        </w:rPr>
        <w:t>point-of-sale</w:t>
      </w:r>
      <w:r>
        <w:rPr>
          <w:spacing w:val="-1"/>
          <w:w w:val="105"/>
        </w:rPr>
        <w:t xml:space="preserve"> </w:t>
      </w:r>
      <w:r>
        <w:rPr>
          <w:w w:val="105"/>
        </w:rPr>
        <w:t>(POS)</w:t>
      </w:r>
      <w:r>
        <w:rPr>
          <w:spacing w:val="-6"/>
          <w:w w:val="105"/>
        </w:rPr>
        <w:t xml:space="preserve"> </w:t>
      </w:r>
      <w:r>
        <w:rPr>
          <w:w w:val="105"/>
        </w:rPr>
        <w:t>at</w:t>
      </w:r>
      <w:r>
        <w:rPr>
          <w:spacing w:val="-16"/>
          <w:w w:val="105"/>
        </w:rPr>
        <w:t xml:space="preserve"> </w:t>
      </w:r>
      <w:r>
        <w:rPr>
          <w:w w:val="105"/>
        </w:rPr>
        <w:t>the</w:t>
      </w:r>
      <w:r>
        <w:rPr>
          <w:spacing w:val="-16"/>
          <w:w w:val="105"/>
        </w:rPr>
        <w:t xml:space="preserve"> </w:t>
      </w:r>
      <w:r>
        <w:rPr>
          <w:w w:val="105"/>
        </w:rPr>
        <w:t>pharmacy</w:t>
      </w:r>
      <w:r>
        <w:rPr>
          <w:spacing w:val="-4"/>
          <w:w w:val="105"/>
        </w:rPr>
        <w:t xml:space="preserve"> </w:t>
      </w:r>
      <w:r>
        <w:rPr>
          <w:w w:val="105"/>
        </w:rPr>
        <w:t>(which</w:t>
      </w:r>
      <w:r>
        <w:rPr>
          <w:spacing w:val="-5"/>
          <w:w w:val="105"/>
        </w:rPr>
        <w:t xml:space="preserve"> </w:t>
      </w:r>
      <w:r>
        <w:rPr>
          <w:w w:val="105"/>
        </w:rPr>
        <w:t>can</w:t>
      </w:r>
      <w:r>
        <w:rPr>
          <w:spacing w:val="-7"/>
          <w:w w:val="105"/>
        </w:rPr>
        <w:t xml:space="preserve"> </w:t>
      </w:r>
      <w:r>
        <w:rPr>
          <w:w w:val="105"/>
        </w:rPr>
        <w:t>only</w:t>
      </w:r>
      <w:r>
        <w:rPr>
          <w:spacing w:val="-8"/>
          <w:w w:val="105"/>
        </w:rPr>
        <w:t xml:space="preserve"> </w:t>
      </w:r>
      <w:r>
        <w:rPr>
          <w:w w:val="105"/>
        </w:rPr>
        <w:t>be</w:t>
      </w:r>
      <w:r>
        <w:rPr>
          <w:spacing w:val="-13"/>
          <w:w w:val="105"/>
        </w:rPr>
        <w:t xml:space="preserve"> </w:t>
      </w:r>
      <w:r>
        <w:rPr>
          <w:w w:val="105"/>
        </w:rPr>
        <w:t>overridden</w:t>
      </w:r>
      <w:r>
        <w:rPr>
          <w:spacing w:val="3"/>
          <w:w w:val="105"/>
        </w:rPr>
        <w:t xml:space="preserve"> </w:t>
      </w:r>
      <w:r>
        <w:rPr>
          <w:w w:val="105"/>
        </w:rPr>
        <w:t>by</w:t>
      </w:r>
      <w:r>
        <w:rPr>
          <w:spacing w:val="-10"/>
          <w:w w:val="105"/>
        </w:rPr>
        <w:t xml:space="preserve"> </w:t>
      </w:r>
      <w:r>
        <w:rPr>
          <w:w w:val="105"/>
        </w:rPr>
        <w:t>the</w:t>
      </w:r>
      <w:r>
        <w:rPr>
          <w:spacing w:val="-11"/>
          <w:w w:val="105"/>
        </w:rPr>
        <w:t xml:space="preserve"> </w:t>
      </w:r>
      <w:r>
        <w:rPr>
          <w:w w:val="105"/>
        </w:rPr>
        <w:t>sponsor)</w:t>
      </w:r>
      <w:r>
        <w:rPr>
          <w:spacing w:val="-2"/>
          <w:w w:val="105"/>
        </w:rPr>
        <w:t xml:space="preserve"> </w:t>
      </w:r>
      <w:r>
        <w:rPr>
          <w:w w:val="105"/>
        </w:rPr>
        <w:t>at</w:t>
      </w:r>
      <w:r>
        <w:rPr>
          <w:spacing w:val="-17"/>
          <w:w w:val="105"/>
        </w:rPr>
        <w:t xml:space="preserve"> </w:t>
      </w:r>
      <w:r>
        <w:rPr>
          <w:w w:val="105"/>
        </w:rPr>
        <w:t>90 morphine</w:t>
      </w:r>
      <w:r>
        <w:rPr>
          <w:spacing w:val="-15"/>
          <w:w w:val="105"/>
        </w:rPr>
        <w:t xml:space="preserve"> </w:t>
      </w:r>
      <w:r>
        <w:rPr>
          <w:w w:val="105"/>
        </w:rPr>
        <w:t>milligram</w:t>
      </w:r>
      <w:r>
        <w:rPr>
          <w:spacing w:val="-3"/>
          <w:w w:val="105"/>
        </w:rPr>
        <w:t xml:space="preserve"> </w:t>
      </w:r>
      <w:r>
        <w:rPr>
          <w:w w:val="105"/>
        </w:rPr>
        <w:t>equivalent</w:t>
      </w:r>
      <w:r>
        <w:rPr>
          <w:spacing w:val="-6"/>
          <w:w w:val="105"/>
        </w:rPr>
        <w:t xml:space="preserve"> </w:t>
      </w:r>
      <w:r>
        <w:rPr>
          <w:w w:val="105"/>
        </w:rPr>
        <w:t>(MME),</w:t>
      </w:r>
      <w:r>
        <w:rPr>
          <w:spacing w:val="-13"/>
          <w:w w:val="105"/>
        </w:rPr>
        <w:t xml:space="preserve"> </w:t>
      </w:r>
      <w:r>
        <w:rPr>
          <w:w w:val="105"/>
        </w:rPr>
        <w:t>with</w:t>
      </w:r>
      <w:r>
        <w:rPr>
          <w:spacing w:val="-16"/>
          <w:w w:val="105"/>
        </w:rPr>
        <w:t xml:space="preserve"> </w:t>
      </w:r>
      <w:r>
        <w:rPr>
          <w:w w:val="105"/>
        </w:rPr>
        <w:t>a</w:t>
      </w:r>
      <w:r>
        <w:rPr>
          <w:spacing w:val="-17"/>
          <w:w w:val="105"/>
        </w:rPr>
        <w:t xml:space="preserve"> </w:t>
      </w:r>
      <w:r>
        <w:rPr>
          <w:w w:val="105"/>
        </w:rPr>
        <w:t>7</w:t>
      </w:r>
      <w:r>
        <w:rPr>
          <w:spacing w:val="-16"/>
          <w:w w:val="105"/>
        </w:rPr>
        <w:t xml:space="preserve"> </w:t>
      </w:r>
      <w:r>
        <w:rPr>
          <w:w w:val="105"/>
        </w:rPr>
        <w:t>days</w:t>
      </w:r>
      <w:r>
        <w:rPr>
          <w:spacing w:val="-13"/>
          <w:w w:val="105"/>
        </w:rPr>
        <w:t xml:space="preserve"> </w:t>
      </w:r>
      <w:r>
        <w:rPr>
          <w:w w:val="105"/>
        </w:rPr>
        <w:t>supply</w:t>
      </w:r>
      <w:r>
        <w:rPr>
          <w:spacing w:val="-15"/>
          <w:w w:val="105"/>
        </w:rPr>
        <w:t xml:space="preserve"> </w:t>
      </w:r>
      <w:r>
        <w:rPr>
          <w:w w:val="105"/>
        </w:rPr>
        <w:t>allowance.</w:t>
      </w:r>
    </w:p>
    <w:p w:rsidR="00BE7856" w:rsidRDefault="00BE7856">
      <w:pPr>
        <w:pStyle w:val="BodyText"/>
        <w:spacing w:before="5"/>
        <w:rPr>
          <w:b/>
          <w:sz w:val="24"/>
        </w:rPr>
      </w:pPr>
    </w:p>
    <w:p w:rsidR="00BE7856" w:rsidRDefault="004C1DA7">
      <w:pPr>
        <w:pStyle w:val="BodyText"/>
        <w:spacing w:line="249" w:lineRule="auto"/>
        <w:ind w:left="186" w:right="1383" w:firstLine="46"/>
      </w:pPr>
      <w:r>
        <w:pict>
          <v:shape id="_x0000_s1036" style="position:absolute;left:0;text-align:left;margin-left:610.3pt;margin-top:151.6pt;width:.75pt;height:254.4pt;z-index:251659776;mso-position-horizontal-relative:page" coordorigin="12206,3032" coordsize="15,5088" o:spt="100" adj="0,,0" path="m12206,7429r,-2784m12221,4626r,-2285e" filled="f" strokeweight=".24pt">
            <v:stroke joinstyle="round"/>
            <v:formulas/>
            <v:path arrowok="t" o:connecttype="segments"/>
            <w10:wrap anchorx="page"/>
          </v:shape>
        </w:pict>
      </w:r>
      <w:r>
        <w:rPr>
          <w:w w:val="105"/>
        </w:rPr>
        <w:t xml:space="preserve">We request clarification of this measure. Does it include or exclude patients with cancer or those followed by palliative care service, hospice service or at end-of-life care, as many of the PQA measures </w:t>
      </w:r>
      <w:r>
        <w:rPr>
          <w:w w:val="105"/>
        </w:rPr>
        <w:t xml:space="preserve">state? (Please see above) Is it only for initial fills? Sponsors and state legislatures are already mandating quantities and durations, much to the suffering of patients and frustration of providers.  This presents an additional hardship for patients with </w:t>
      </w:r>
      <w:r>
        <w:rPr>
          <w:w w:val="105"/>
        </w:rPr>
        <w:t xml:space="preserve">pain in getting to pharmacies and also requires multiple co-pays. For example, Optum </w:t>
      </w:r>
      <w:r>
        <w:rPr>
          <w:w w:val="105"/>
          <w:sz w:val="24"/>
        </w:rPr>
        <w:t xml:space="preserve">Rx, </w:t>
      </w:r>
      <w:r>
        <w:rPr>
          <w:w w:val="105"/>
        </w:rPr>
        <w:t>a Medicare Part D sponsor, is limiting opioid supply to #21 (3 doses/day for 7 days) for any type of acute pain. For those who have scoliosis corrective surgery, the m</w:t>
      </w:r>
      <w:r>
        <w:rPr>
          <w:w w:val="105"/>
        </w:rPr>
        <w:t xml:space="preserve">ajority of whom are taking chronic opioids prior to surgery, this is not only dangerous but inhumane. Those patients at higher risk for harm may benefit from smaller, more frequent supplies with additional monitoring and counseling in the local community. </w:t>
      </w:r>
      <w:r>
        <w:rPr>
          <w:w w:val="105"/>
        </w:rPr>
        <w:t>CMS and sponsors should embrace the pharmacist care provider, encourage medication review and clinical decisions to be made in conjunction with providers, and as an advocate for the patient.</w:t>
      </w:r>
    </w:p>
    <w:p w:rsidR="00BE7856" w:rsidRDefault="00BE7856">
      <w:pPr>
        <w:pStyle w:val="BodyText"/>
        <w:spacing w:before="5"/>
        <w:rPr>
          <w:sz w:val="24"/>
        </w:rPr>
      </w:pPr>
    </w:p>
    <w:p w:rsidR="00BE7856" w:rsidRDefault="004C1DA7">
      <w:pPr>
        <w:pStyle w:val="BodyText"/>
        <w:spacing w:line="249" w:lineRule="auto"/>
        <w:ind w:left="157" w:right="1446" w:firstLine="27"/>
      </w:pPr>
      <w:r>
        <w:rPr>
          <w:w w:val="105"/>
        </w:rPr>
        <w:t>We would also recommend a provision that all sponsors be required to add a soft edit on all opioid</w:t>
      </w:r>
      <w:r>
        <w:rPr>
          <w:spacing w:val="-11"/>
          <w:w w:val="105"/>
        </w:rPr>
        <w:t xml:space="preserve"> </w:t>
      </w:r>
      <w:r>
        <w:rPr>
          <w:w w:val="105"/>
        </w:rPr>
        <w:t>prescriptions with</w:t>
      </w:r>
      <w:r>
        <w:rPr>
          <w:spacing w:val="-10"/>
          <w:w w:val="105"/>
        </w:rPr>
        <w:t xml:space="preserve"> </w:t>
      </w:r>
      <w:r>
        <w:rPr>
          <w:w w:val="105"/>
        </w:rPr>
        <w:t>a</w:t>
      </w:r>
      <w:r>
        <w:rPr>
          <w:spacing w:val="-14"/>
          <w:w w:val="105"/>
        </w:rPr>
        <w:t xml:space="preserve"> </w:t>
      </w:r>
      <w:r>
        <w:rPr>
          <w:w w:val="105"/>
        </w:rPr>
        <w:t>morphine</w:t>
      </w:r>
      <w:r>
        <w:rPr>
          <w:spacing w:val="-11"/>
          <w:w w:val="105"/>
        </w:rPr>
        <w:t xml:space="preserve"> </w:t>
      </w:r>
      <w:r>
        <w:rPr>
          <w:w w:val="105"/>
        </w:rPr>
        <w:t>milligram</w:t>
      </w:r>
      <w:r>
        <w:rPr>
          <w:spacing w:val="-7"/>
          <w:w w:val="105"/>
        </w:rPr>
        <w:t xml:space="preserve"> </w:t>
      </w:r>
      <w:r>
        <w:rPr>
          <w:w w:val="105"/>
        </w:rPr>
        <w:t>equivalent</w:t>
      </w:r>
      <w:r>
        <w:rPr>
          <w:spacing w:val="-1"/>
          <w:w w:val="105"/>
        </w:rPr>
        <w:t xml:space="preserve"> </w:t>
      </w:r>
      <w:r>
        <w:rPr>
          <w:w w:val="105"/>
        </w:rPr>
        <w:t>(MME)</w:t>
      </w:r>
      <w:r>
        <w:rPr>
          <w:spacing w:val="-4"/>
          <w:w w:val="105"/>
        </w:rPr>
        <w:t xml:space="preserve"> </w:t>
      </w:r>
      <w:r>
        <w:rPr>
          <w:w w:val="105"/>
        </w:rPr>
        <w:t>greater</w:t>
      </w:r>
      <w:r>
        <w:rPr>
          <w:spacing w:val="-10"/>
          <w:w w:val="105"/>
        </w:rPr>
        <w:t xml:space="preserve"> </w:t>
      </w:r>
      <w:r>
        <w:rPr>
          <w:w w:val="105"/>
        </w:rPr>
        <w:t>than</w:t>
      </w:r>
      <w:r>
        <w:rPr>
          <w:spacing w:val="-16"/>
          <w:w w:val="105"/>
        </w:rPr>
        <w:t xml:space="preserve"> </w:t>
      </w:r>
      <w:r>
        <w:rPr>
          <w:w w:val="105"/>
        </w:rPr>
        <w:t>or</w:t>
      </w:r>
      <w:r>
        <w:rPr>
          <w:spacing w:val="-12"/>
          <w:w w:val="105"/>
        </w:rPr>
        <w:t xml:space="preserve"> </w:t>
      </w:r>
      <w:r>
        <w:rPr>
          <w:w w:val="105"/>
        </w:rPr>
        <w:t>equal</w:t>
      </w:r>
      <w:r>
        <w:rPr>
          <w:spacing w:val="-19"/>
          <w:w w:val="105"/>
        </w:rPr>
        <w:t xml:space="preserve"> </w:t>
      </w:r>
      <w:r>
        <w:rPr>
          <w:w w:val="105"/>
        </w:rPr>
        <w:t>to</w:t>
      </w:r>
      <w:r>
        <w:rPr>
          <w:spacing w:val="-12"/>
          <w:w w:val="105"/>
        </w:rPr>
        <w:t xml:space="preserve"> </w:t>
      </w:r>
      <w:r>
        <w:rPr>
          <w:w w:val="105"/>
        </w:rPr>
        <w:t>50mg, or</w:t>
      </w:r>
      <w:r>
        <w:rPr>
          <w:spacing w:val="-13"/>
          <w:w w:val="105"/>
        </w:rPr>
        <w:t xml:space="preserve"> </w:t>
      </w:r>
      <w:r>
        <w:rPr>
          <w:w w:val="105"/>
        </w:rPr>
        <w:t>category</w:t>
      </w:r>
      <w:r>
        <w:rPr>
          <w:spacing w:val="-10"/>
          <w:w w:val="105"/>
        </w:rPr>
        <w:t xml:space="preserve"> </w:t>
      </w:r>
      <w:r>
        <w:rPr>
          <w:w w:val="105"/>
        </w:rPr>
        <w:t>4</w:t>
      </w:r>
      <w:r>
        <w:rPr>
          <w:spacing w:val="-15"/>
          <w:w w:val="105"/>
        </w:rPr>
        <w:t xml:space="preserve"> </w:t>
      </w:r>
      <w:r>
        <w:rPr>
          <w:w w:val="105"/>
        </w:rPr>
        <w:t>on</w:t>
      </w:r>
      <w:r>
        <w:rPr>
          <w:spacing w:val="-15"/>
          <w:w w:val="105"/>
        </w:rPr>
        <w:t xml:space="preserve"> </w:t>
      </w:r>
      <w:r>
        <w:rPr>
          <w:w w:val="105"/>
        </w:rPr>
        <w:t>a</w:t>
      </w:r>
      <w:r>
        <w:rPr>
          <w:spacing w:val="-13"/>
          <w:w w:val="105"/>
        </w:rPr>
        <w:t xml:space="preserve"> </w:t>
      </w:r>
      <w:r>
        <w:rPr>
          <w:w w:val="105"/>
        </w:rPr>
        <w:t>RIOSORD</w:t>
      </w:r>
      <w:r>
        <w:rPr>
          <w:spacing w:val="-3"/>
          <w:w w:val="105"/>
        </w:rPr>
        <w:t xml:space="preserve"> </w:t>
      </w:r>
      <w:r>
        <w:rPr>
          <w:w w:val="105"/>
        </w:rPr>
        <w:t>assessment</w:t>
      </w:r>
      <w:r>
        <w:rPr>
          <w:spacing w:val="-6"/>
          <w:w w:val="105"/>
        </w:rPr>
        <w:t xml:space="preserve"> </w:t>
      </w:r>
      <w:r>
        <w:rPr>
          <w:w w:val="105"/>
        </w:rPr>
        <w:t>to</w:t>
      </w:r>
      <w:r>
        <w:rPr>
          <w:spacing w:val="-8"/>
          <w:w w:val="105"/>
        </w:rPr>
        <w:t xml:space="preserve"> </w:t>
      </w:r>
      <w:r>
        <w:rPr>
          <w:w w:val="105"/>
        </w:rPr>
        <w:t>consider co-prescribing</w:t>
      </w:r>
      <w:r>
        <w:rPr>
          <w:spacing w:val="-21"/>
          <w:w w:val="105"/>
        </w:rPr>
        <w:t xml:space="preserve"> </w:t>
      </w:r>
      <w:r>
        <w:rPr>
          <w:w w:val="105"/>
        </w:rPr>
        <w:t>or</w:t>
      </w:r>
      <w:r>
        <w:rPr>
          <w:spacing w:val="-13"/>
          <w:w w:val="105"/>
        </w:rPr>
        <w:t xml:space="preserve"> </w:t>
      </w:r>
      <w:r>
        <w:rPr>
          <w:w w:val="105"/>
        </w:rPr>
        <w:t>c</w:t>
      </w:r>
      <w:r>
        <w:rPr>
          <w:w w:val="105"/>
        </w:rPr>
        <w:t>o-dispensing</w:t>
      </w:r>
      <w:r>
        <w:rPr>
          <w:spacing w:val="7"/>
          <w:w w:val="105"/>
        </w:rPr>
        <w:t xml:space="preserve"> </w:t>
      </w:r>
      <w:r>
        <w:rPr>
          <w:w w:val="105"/>
        </w:rPr>
        <w:t>at</w:t>
      </w:r>
      <w:r>
        <w:rPr>
          <w:spacing w:val="-13"/>
          <w:w w:val="105"/>
        </w:rPr>
        <w:t xml:space="preserve"> </w:t>
      </w:r>
      <w:r>
        <w:rPr>
          <w:w w:val="105"/>
        </w:rPr>
        <w:t>least</w:t>
      </w:r>
      <w:r>
        <w:rPr>
          <w:spacing w:val="-6"/>
          <w:w w:val="105"/>
        </w:rPr>
        <w:t xml:space="preserve"> </w:t>
      </w:r>
      <w:r>
        <w:rPr>
          <w:w w:val="105"/>
        </w:rPr>
        <w:t>one f01m of naloxone. This may be done in the office or the pharmacy. Pharmacists are already determining</w:t>
      </w:r>
      <w:r>
        <w:rPr>
          <w:spacing w:val="-1"/>
          <w:w w:val="105"/>
        </w:rPr>
        <w:t xml:space="preserve"> </w:t>
      </w:r>
      <w:r>
        <w:rPr>
          <w:w w:val="105"/>
        </w:rPr>
        <w:t>appropriate</w:t>
      </w:r>
      <w:r>
        <w:rPr>
          <w:spacing w:val="3"/>
          <w:w w:val="105"/>
        </w:rPr>
        <w:t xml:space="preserve"> </w:t>
      </w:r>
      <w:r>
        <w:rPr>
          <w:w w:val="105"/>
        </w:rPr>
        <w:t>candidates</w:t>
      </w:r>
      <w:r>
        <w:rPr>
          <w:spacing w:val="-7"/>
          <w:w w:val="105"/>
        </w:rPr>
        <w:t xml:space="preserve"> </w:t>
      </w:r>
      <w:r>
        <w:rPr>
          <w:w w:val="105"/>
        </w:rPr>
        <w:t>for</w:t>
      </w:r>
      <w:r>
        <w:rPr>
          <w:spacing w:val="-9"/>
          <w:w w:val="105"/>
        </w:rPr>
        <w:t xml:space="preserve"> </w:t>
      </w:r>
      <w:r>
        <w:rPr>
          <w:w w:val="105"/>
        </w:rPr>
        <w:t>dual</w:t>
      </w:r>
      <w:r>
        <w:rPr>
          <w:spacing w:val="-9"/>
          <w:w w:val="105"/>
        </w:rPr>
        <w:t xml:space="preserve"> </w:t>
      </w:r>
      <w:r>
        <w:rPr>
          <w:w w:val="105"/>
        </w:rPr>
        <w:t>co-prescribing</w:t>
      </w:r>
      <w:r>
        <w:rPr>
          <w:spacing w:val="-22"/>
          <w:w w:val="105"/>
        </w:rPr>
        <w:t xml:space="preserve"> </w:t>
      </w:r>
      <w:r>
        <w:rPr>
          <w:w w:val="105"/>
        </w:rPr>
        <w:t>of</w:t>
      </w:r>
      <w:r>
        <w:rPr>
          <w:spacing w:val="-14"/>
          <w:w w:val="105"/>
        </w:rPr>
        <w:t xml:space="preserve"> </w:t>
      </w:r>
      <w:r>
        <w:rPr>
          <w:w w:val="105"/>
        </w:rPr>
        <w:t>naloxone</w:t>
      </w:r>
      <w:r>
        <w:rPr>
          <w:spacing w:val="-8"/>
          <w:w w:val="105"/>
        </w:rPr>
        <w:t xml:space="preserve"> </w:t>
      </w:r>
      <w:r>
        <w:rPr>
          <w:w w:val="105"/>
        </w:rPr>
        <w:t>as</w:t>
      </w:r>
      <w:r>
        <w:rPr>
          <w:spacing w:val="-14"/>
          <w:w w:val="105"/>
        </w:rPr>
        <w:t xml:space="preserve"> </w:t>
      </w:r>
      <w:r>
        <w:rPr>
          <w:w w:val="105"/>
        </w:rPr>
        <w:t>well</w:t>
      </w:r>
      <w:r>
        <w:rPr>
          <w:spacing w:val="-9"/>
          <w:w w:val="105"/>
        </w:rPr>
        <w:t xml:space="preserve"> </w:t>
      </w:r>
      <w:r>
        <w:rPr>
          <w:w w:val="105"/>
        </w:rPr>
        <w:t>as</w:t>
      </w:r>
      <w:r>
        <w:rPr>
          <w:spacing w:val="-15"/>
          <w:w w:val="105"/>
        </w:rPr>
        <w:t xml:space="preserve"> </w:t>
      </w:r>
      <w:r>
        <w:rPr>
          <w:w w:val="105"/>
        </w:rPr>
        <w:t>counseling</w:t>
      </w:r>
      <w:r>
        <w:rPr>
          <w:spacing w:val="-7"/>
          <w:w w:val="105"/>
        </w:rPr>
        <w:t xml:space="preserve"> </w:t>
      </w:r>
      <w:r>
        <w:rPr>
          <w:w w:val="105"/>
        </w:rPr>
        <w:t>the patient and caregiver. CMS should encourage a comprehensive approach to safety by utilizing the</w:t>
      </w:r>
      <w:r>
        <w:rPr>
          <w:spacing w:val="-15"/>
          <w:w w:val="105"/>
        </w:rPr>
        <w:t xml:space="preserve"> </w:t>
      </w:r>
      <w:r>
        <w:rPr>
          <w:w w:val="105"/>
        </w:rPr>
        <w:t>pharmacist</w:t>
      </w:r>
      <w:r>
        <w:rPr>
          <w:spacing w:val="-10"/>
          <w:w w:val="105"/>
        </w:rPr>
        <w:t xml:space="preserve"> </w:t>
      </w:r>
      <w:r>
        <w:rPr>
          <w:w w:val="105"/>
        </w:rPr>
        <w:t>medication</w:t>
      </w:r>
      <w:r>
        <w:rPr>
          <w:spacing w:val="-3"/>
          <w:w w:val="105"/>
        </w:rPr>
        <w:t xml:space="preserve"> </w:t>
      </w:r>
      <w:r>
        <w:rPr>
          <w:w w:val="105"/>
        </w:rPr>
        <w:t>experts</w:t>
      </w:r>
      <w:r>
        <w:rPr>
          <w:spacing w:val="-7"/>
          <w:w w:val="105"/>
        </w:rPr>
        <w:t xml:space="preserve"> </w:t>
      </w:r>
      <w:r>
        <w:rPr>
          <w:w w:val="105"/>
        </w:rPr>
        <w:t>as</w:t>
      </w:r>
      <w:r>
        <w:rPr>
          <w:spacing w:val="-16"/>
          <w:w w:val="105"/>
        </w:rPr>
        <w:t xml:space="preserve"> </w:t>
      </w:r>
      <w:r>
        <w:rPr>
          <w:w w:val="105"/>
        </w:rPr>
        <w:t>well</w:t>
      </w:r>
      <w:r>
        <w:rPr>
          <w:spacing w:val="-14"/>
          <w:w w:val="105"/>
        </w:rPr>
        <w:t xml:space="preserve"> </w:t>
      </w:r>
      <w:r>
        <w:rPr>
          <w:w w:val="105"/>
        </w:rPr>
        <w:t>as</w:t>
      </w:r>
      <w:r>
        <w:rPr>
          <w:spacing w:val="-16"/>
          <w:w w:val="105"/>
        </w:rPr>
        <w:t xml:space="preserve"> </w:t>
      </w:r>
      <w:r>
        <w:rPr>
          <w:w w:val="105"/>
        </w:rPr>
        <w:t>supp01iing</w:t>
      </w:r>
      <w:r>
        <w:rPr>
          <w:spacing w:val="-8"/>
          <w:w w:val="105"/>
        </w:rPr>
        <w:t xml:space="preserve"> </w:t>
      </w:r>
      <w:r>
        <w:rPr>
          <w:w w:val="105"/>
        </w:rPr>
        <w:t>provider</w:t>
      </w:r>
      <w:r>
        <w:rPr>
          <w:spacing w:val="-5"/>
          <w:w w:val="105"/>
        </w:rPr>
        <w:t xml:space="preserve"> </w:t>
      </w:r>
      <w:r>
        <w:rPr>
          <w:w w:val="105"/>
        </w:rPr>
        <w:t>status</w:t>
      </w:r>
      <w:r>
        <w:rPr>
          <w:spacing w:val="-17"/>
          <w:w w:val="105"/>
        </w:rPr>
        <w:t xml:space="preserve"> </w:t>
      </w:r>
      <w:r>
        <w:rPr>
          <w:w w:val="105"/>
        </w:rPr>
        <w:t>for</w:t>
      </w:r>
      <w:r>
        <w:rPr>
          <w:spacing w:val="-15"/>
          <w:w w:val="105"/>
        </w:rPr>
        <w:t xml:space="preserve"> </w:t>
      </w:r>
      <w:r>
        <w:rPr>
          <w:w w:val="105"/>
        </w:rPr>
        <w:t>the</w:t>
      </w:r>
      <w:r>
        <w:rPr>
          <w:spacing w:val="-15"/>
          <w:w w:val="105"/>
        </w:rPr>
        <w:t xml:space="preserve"> </w:t>
      </w:r>
      <w:r>
        <w:rPr>
          <w:w w:val="105"/>
        </w:rPr>
        <w:t>pharmacist,</w:t>
      </w:r>
      <w:r>
        <w:rPr>
          <w:spacing w:val="-2"/>
          <w:w w:val="105"/>
        </w:rPr>
        <w:t xml:space="preserve"> </w:t>
      </w:r>
      <w:r>
        <w:rPr>
          <w:w w:val="105"/>
        </w:rPr>
        <w:t>since they</w:t>
      </w:r>
      <w:r>
        <w:rPr>
          <w:spacing w:val="-6"/>
          <w:w w:val="105"/>
        </w:rPr>
        <w:t xml:space="preserve"> </w:t>
      </w:r>
      <w:r>
        <w:rPr>
          <w:w w:val="105"/>
        </w:rPr>
        <w:t>are</w:t>
      </w:r>
      <w:r>
        <w:rPr>
          <w:spacing w:val="-7"/>
          <w:w w:val="105"/>
        </w:rPr>
        <w:t xml:space="preserve"> </w:t>
      </w:r>
      <w:r>
        <w:rPr>
          <w:w w:val="105"/>
        </w:rPr>
        <w:t>critical</w:t>
      </w:r>
      <w:r>
        <w:rPr>
          <w:spacing w:val="-6"/>
          <w:w w:val="105"/>
        </w:rPr>
        <w:t xml:space="preserve"> </w:t>
      </w:r>
      <w:r>
        <w:rPr>
          <w:w w:val="105"/>
        </w:rPr>
        <w:t>access</w:t>
      </w:r>
      <w:r>
        <w:rPr>
          <w:spacing w:val="-7"/>
          <w:w w:val="105"/>
        </w:rPr>
        <w:t xml:space="preserve"> </w:t>
      </w:r>
      <w:r>
        <w:rPr>
          <w:w w:val="105"/>
        </w:rPr>
        <w:t>providers</w:t>
      </w:r>
      <w:r>
        <w:rPr>
          <w:spacing w:val="-1"/>
          <w:w w:val="105"/>
        </w:rPr>
        <w:t xml:space="preserve"> </w:t>
      </w:r>
      <w:r>
        <w:rPr>
          <w:w w:val="105"/>
        </w:rPr>
        <w:t>in</w:t>
      </w:r>
      <w:r>
        <w:rPr>
          <w:spacing w:val="-16"/>
          <w:w w:val="105"/>
        </w:rPr>
        <w:t xml:space="preserve"> </w:t>
      </w:r>
      <w:r>
        <w:rPr>
          <w:w w:val="105"/>
        </w:rPr>
        <w:t>many</w:t>
      </w:r>
      <w:r>
        <w:rPr>
          <w:spacing w:val="-6"/>
          <w:w w:val="105"/>
        </w:rPr>
        <w:t xml:space="preserve"> </w:t>
      </w:r>
      <w:r>
        <w:rPr>
          <w:w w:val="105"/>
        </w:rPr>
        <w:t>parts</w:t>
      </w:r>
      <w:r>
        <w:rPr>
          <w:spacing w:val="-11"/>
          <w:w w:val="105"/>
        </w:rPr>
        <w:t xml:space="preserve"> </w:t>
      </w:r>
      <w:r>
        <w:rPr>
          <w:w w:val="105"/>
        </w:rPr>
        <w:t>of</w:t>
      </w:r>
      <w:r>
        <w:rPr>
          <w:spacing w:val="-11"/>
          <w:w w:val="105"/>
        </w:rPr>
        <w:t xml:space="preserve"> </w:t>
      </w:r>
      <w:r>
        <w:rPr>
          <w:w w:val="105"/>
        </w:rPr>
        <w:t>the</w:t>
      </w:r>
      <w:r>
        <w:rPr>
          <w:spacing w:val="-12"/>
          <w:w w:val="105"/>
        </w:rPr>
        <w:t xml:space="preserve"> </w:t>
      </w:r>
      <w:r>
        <w:rPr>
          <w:w w:val="105"/>
        </w:rPr>
        <w:t>countr</w:t>
      </w:r>
      <w:r>
        <w:rPr>
          <w:w w:val="105"/>
        </w:rPr>
        <w:t>y</w:t>
      </w:r>
    </w:p>
    <w:p w:rsidR="00BE7856" w:rsidRDefault="00BE7856">
      <w:pPr>
        <w:pStyle w:val="BodyText"/>
        <w:spacing w:before="10"/>
        <w:rPr>
          <w:sz w:val="24"/>
        </w:rPr>
      </w:pPr>
    </w:p>
    <w:p w:rsidR="00BE7856" w:rsidRDefault="004C1DA7">
      <w:pPr>
        <w:pStyle w:val="Heading1"/>
        <w:numPr>
          <w:ilvl w:val="0"/>
          <w:numId w:val="1"/>
        </w:numPr>
        <w:tabs>
          <w:tab w:val="left" w:pos="458"/>
        </w:tabs>
        <w:spacing w:line="247" w:lineRule="auto"/>
        <w:ind w:left="155" w:right="1744" w:firstLine="4"/>
        <w:jc w:val="left"/>
      </w:pPr>
      <w:r>
        <w:rPr>
          <w:w w:val="105"/>
        </w:rPr>
        <w:t>Implementing</w:t>
      </w:r>
      <w:r>
        <w:rPr>
          <w:spacing w:val="-2"/>
          <w:w w:val="105"/>
        </w:rPr>
        <w:t xml:space="preserve"> </w:t>
      </w:r>
      <w:r>
        <w:rPr>
          <w:w w:val="105"/>
        </w:rPr>
        <w:t>a</w:t>
      </w:r>
      <w:r>
        <w:rPr>
          <w:spacing w:val="-13"/>
          <w:w w:val="105"/>
        </w:rPr>
        <w:t xml:space="preserve"> </w:t>
      </w:r>
      <w:r>
        <w:rPr>
          <w:w w:val="105"/>
        </w:rPr>
        <w:t>supply</w:t>
      </w:r>
      <w:r>
        <w:rPr>
          <w:spacing w:val="-9"/>
          <w:w w:val="105"/>
        </w:rPr>
        <w:t xml:space="preserve"> </w:t>
      </w:r>
      <w:r>
        <w:rPr>
          <w:w w:val="105"/>
        </w:rPr>
        <w:t>limit</w:t>
      </w:r>
      <w:r>
        <w:rPr>
          <w:spacing w:val="-18"/>
          <w:w w:val="105"/>
        </w:rPr>
        <w:t xml:space="preserve"> </w:t>
      </w:r>
      <w:r>
        <w:rPr>
          <w:w w:val="105"/>
        </w:rPr>
        <w:t>for</w:t>
      </w:r>
      <w:r>
        <w:rPr>
          <w:spacing w:val="-13"/>
          <w:w w:val="105"/>
        </w:rPr>
        <w:t xml:space="preserve"> </w:t>
      </w:r>
      <w:r>
        <w:rPr>
          <w:w w:val="105"/>
        </w:rPr>
        <w:t>initial</w:t>
      </w:r>
      <w:r>
        <w:rPr>
          <w:spacing w:val="-16"/>
          <w:w w:val="105"/>
        </w:rPr>
        <w:t xml:space="preserve"> </w:t>
      </w:r>
      <w:r>
        <w:rPr>
          <w:w w:val="105"/>
        </w:rPr>
        <w:t>fills</w:t>
      </w:r>
      <w:r>
        <w:rPr>
          <w:spacing w:val="-5"/>
          <w:w w:val="105"/>
        </w:rPr>
        <w:t xml:space="preserve"> </w:t>
      </w:r>
      <w:r>
        <w:rPr>
          <w:w w:val="105"/>
        </w:rPr>
        <w:t>of</w:t>
      </w:r>
      <w:r>
        <w:rPr>
          <w:spacing w:val="-10"/>
          <w:w w:val="105"/>
        </w:rPr>
        <w:t xml:space="preserve"> </w:t>
      </w:r>
      <w:r>
        <w:rPr>
          <w:w w:val="105"/>
        </w:rPr>
        <w:t>prescription</w:t>
      </w:r>
      <w:r>
        <w:rPr>
          <w:spacing w:val="8"/>
          <w:w w:val="105"/>
        </w:rPr>
        <w:t xml:space="preserve"> </w:t>
      </w:r>
      <w:r>
        <w:rPr>
          <w:w w:val="105"/>
        </w:rPr>
        <w:t>opioids</w:t>
      </w:r>
      <w:r>
        <w:rPr>
          <w:spacing w:val="-5"/>
          <w:w w:val="105"/>
        </w:rPr>
        <w:t xml:space="preserve"> </w:t>
      </w:r>
      <w:r>
        <w:rPr>
          <w:w w:val="105"/>
        </w:rPr>
        <w:t>(e.g.,</w:t>
      </w:r>
      <w:r>
        <w:rPr>
          <w:spacing w:val="-12"/>
          <w:w w:val="105"/>
        </w:rPr>
        <w:t xml:space="preserve"> </w:t>
      </w:r>
      <w:r>
        <w:rPr>
          <w:w w:val="105"/>
        </w:rPr>
        <w:t>7</w:t>
      </w:r>
      <w:r>
        <w:rPr>
          <w:spacing w:val="-8"/>
          <w:w w:val="105"/>
        </w:rPr>
        <w:t xml:space="preserve"> </w:t>
      </w:r>
      <w:r>
        <w:rPr>
          <w:w w:val="105"/>
        </w:rPr>
        <w:t>days)</w:t>
      </w:r>
      <w:r>
        <w:rPr>
          <w:spacing w:val="-6"/>
          <w:w w:val="105"/>
        </w:rPr>
        <w:t xml:space="preserve"> </w:t>
      </w:r>
      <w:r>
        <w:rPr>
          <w:w w:val="105"/>
        </w:rPr>
        <w:t>for</w:t>
      </w:r>
      <w:r>
        <w:rPr>
          <w:spacing w:val="-15"/>
          <w:w w:val="105"/>
        </w:rPr>
        <w:t xml:space="preserve"> </w:t>
      </w:r>
      <w:r>
        <w:rPr>
          <w:w w:val="105"/>
        </w:rPr>
        <w:t>the treatment</w:t>
      </w:r>
      <w:r>
        <w:rPr>
          <w:spacing w:val="-2"/>
          <w:w w:val="105"/>
        </w:rPr>
        <w:t xml:space="preserve"> </w:t>
      </w:r>
      <w:r>
        <w:rPr>
          <w:w w:val="105"/>
        </w:rPr>
        <w:t>of</w:t>
      </w:r>
      <w:r>
        <w:rPr>
          <w:spacing w:val="-13"/>
          <w:w w:val="105"/>
        </w:rPr>
        <w:t xml:space="preserve"> </w:t>
      </w:r>
      <w:r>
        <w:rPr>
          <w:w w:val="105"/>
        </w:rPr>
        <w:t>acute</w:t>
      </w:r>
      <w:r>
        <w:rPr>
          <w:spacing w:val="-10"/>
          <w:w w:val="105"/>
        </w:rPr>
        <w:t xml:space="preserve"> </w:t>
      </w:r>
      <w:r>
        <w:rPr>
          <w:w w:val="105"/>
        </w:rPr>
        <w:t>pain</w:t>
      </w:r>
      <w:r>
        <w:rPr>
          <w:spacing w:val="-15"/>
          <w:w w:val="105"/>
        </w:rPr>
        <w:t xml:space="preserve"> </w:t>
      </w:r>
      <w:r>
        <w:rPr>
          <w:w w:val="105"/>
        </w:rPr>
        <w:t>with</w:t>
      </w:r>
      <w:r>
        <w:rPr>
          <w:spacing w:val="-11"/>
          <w:w w:val="105"/>
        </w:rPr>
        <w:t xml:space="preserve"> </w:t>
      </w:r>
      <w:r>
        <w:rPr>
          <w:w w:val="105"/>
        </w:rPr>
        <w:t>or</w:t>
      </w:r>
      <w:r>
        <w:rPr>
          <w:spacing w:val="-19"/>
          <w:w w:val="105"/>
        </w:rPr>
        <w:t xml:space="preserve"> </w:t>
      </w:r>
      <w:r>
        <w:rPr>
          <w:w w:val="105"/>
        </w:rPr>
        <w:t>without</w:t>
      </w:r>
      <w:r>
        <w:rPr>
          <w:spacing w:val="-7"/>
          <w:w w:val="105"/>
        </w:rPr>
        <w:t xml:space="preserve"> </w:t>
      </w:r>
      <w:r>
        <w:rPr>
          <w:w w:val="105"/>
        </w:rPr>
        <w:t>a</w:t>
      </w:r>
      <w:r>
        <w:rPr>
          <w:spacing w:val="-10"/>
          <w:w w:val="105"/>
        </w:rPr>
        <w:t xml:space="preserve"> </w:t>
      </w:r>
      <w:r>
        <w:rPr>
          <w:w w:val="105"/>
        </w:rPr>
        <w:t>daily</w:t>
      </w:r>
      <w:r>
        <w:rPr>
          <w:spacing w:val="-6"/>
          <w:w w:val="105"/>
        </w:rPr>
        <w:t xml:space="preserve"> </w:t>
      </w:r>
      <w:r>
        <w:rPr>
          <w:w w:val="105"/>
        </w:rPr>
        <w:t>dose</w:t>
      </w:r>
      <w:r>
        <w:rPr>
          <w:spacing w:val="-14"/>
          <w:w w:val="105"/>
        </w:rPr>
        <w:t xml:space="preserve"> </w:t>
      </w:r>
      <w:r>
        <w:rPr>
          <w:w w:val="105"/>
        </w:rPr>
        <w:t>maximum (e.g.,</w:t>
      </w:r>
      <w:r>
        <w:rPr>
          <w:spacing w:val="-8"/>
          <w:w w:val="105"/>
        </w:rPr>
        <w:t xml:space="preserve"> </w:t>
      </w:r>
      <w:r>
        <w:rPr>
          <w:w w:val="105"/>
        </w:rPr>
        <w:t>50</w:t>
      </w:r>
      <w:r>
        <w:rPr>
          <w:spacing w:val="-12"/>
          <w:w w:val="105"/>
        </w:rPr>
        <w:t xml:space="preserve"> </w:t>
      </w:r>
      <w:r>
        <w:rPr>
          <w:w w:val="105"/>
        </w:rPr>
        <w:t>MME).</w:t>
      </w:r>
    </w:p>
    <w:p w:rsidR="00BE7856" w:rsidRDefault="00BE7856">
      <w:pPr>
        <w:pStyle w:val="BodyText"/>
        <w:spacing w:before="8"/>
        <w:rPr>
          <w:b/>
          <w:sz w:val="24"/>
        </w:rPr>
      </w:pPr>
    </w:p>
    <w:p w:rsidR="00BE7856" w:rsidRDefault="004C1DA7">
      <w:pPr>
        <w:pStyle w:val="BodyText"/>
        <w:spacing w:line="249" w:lineRule="auto"/>
        <w:ind w:left="141" w:right="2002" w:firstLine="8"/>
      </w:pPr>
      <w:r>
        <w:pict>
          <v:group id="_x0000_s1033" style="position:absolute;left:0;text-align:left;margin-left:606.7pt;margin-top:22pt;width:4.8pt;height:244.95pt;z-index:251658752;mso-position-horizontal-relative:page" coordorigin="12134,440" coordsize="96,4899">
            <v:shape id="_x0000_s1035" type="#_x0000_t75" style="position:absolute;left:12134;top:440;width:96;height:3859">
              <v:imagedata r:id="rId10" o:title=""/>
            </v:shape>
            <v:line id="_x0000_s1034" style="position:absolute" from="12149,5336" to="12149,4338" strokeweight=".24pt"/>
            <w10:wrap anchorx="page"/>
          </v:group>
        </w:pict>
      </w:r>
      <w:r>
        <w:rPr>
          <w:w w:val="105"/>
        </w:rPr>
        <w:t>See above, however, a clinical assessment by a pharmacist would be most appropriate, to dete1mine history of analgesic use, risk assessments and provide recommendations. This is already being done in some health systems and incorporates current best practi</w:t>
      </w:r>
      <w:r>
        <w:rPr>
          <w:w w:val="105"/>
        </w:rPr>
        <w:t>ces and the patient's own experience and thoughts.</w:t>
      </w:r>
    </w:p>
    <w:p w:rsidR="00BE7856" w:rsidRDefault="00BE7856">
      <w:pPr>
        <w:pStyle w:val="BodyText"/>
        <w:spacing w:before="5"/>
        <w:rPr>
          <w:sz w:val="24"/>
        </w:rPr>
      </w:pPr>
    </w:p>
    <w:p w:rsidR="00BE7856" w:rsidRDefault="004C1DA7">
      <w:pPr>
        <w:pStyle w:val="BodyText"/>
        <w:spacing w:before="1" w:line="249" w:lineRule="auto"/>
        <w:ind w:left="118" w:right="1817" w:firstLine="24"/>
      </w:pPr>
      <w:r>
        <w:t>We recommend  that CMS limit initial supplies of ALL new medications to be 2 weeks in   duration, with close follow-up by a pharmacist to determine efficacy and safety. For example, a cancer patient is given a new prescription for oxycodone  5mg 2 tabs ora</w:t>
      </w:r>
      <w:r>
        <w:t xml:space="preserve">lly every 3 hours as   needed.  </w:t>
      </w:r>
      <w:r>
        <w:rPr>
          <w:rFonts w:ascii="Arial"/>
          <w:sz w:val="22"/>
        </w:rPr>
        <w:t xml:space="preserve">If  </w:t>
      </w:r>
      <w:r>
        <w:t>calculating for a 30-day supply, this would  give #480 tablets for a completely     justified  indication.   However, if that patient goes home and tries this new mediation  and it    makes him/her sick (or they die from</w:t>
      </w:r>
      <w:r>
        <w:t xml:space="preserve"> a te1minal illness), the patient or family may be left with a large supply of medication. </w:t>
      </w:r>
      <w:r>
        <w:rPr>
          <w:rFonts w:ascii="Arial"/>
          <w:sz w:val="22"/>
        </w:rPr>
        <w:t xml:space="preserve">If </w:t>
      </w:r>
      <w:r>
        <w:t>small amounts are given (e.g. 2 week supply) and the prescriber is  able to e-prescribe a different medication to the local pharmacy (which may be hundreds of mil</w:t>
      </w:r>
      <w:r>
        <w:t xml:space="preserve">es away in rural  states), this  would allow a more flexible  and responsive  system.   As an extension  of this, we encourage  enforcement  of electronic prescribing  of all medications, </w:t>
      </w:r>
      <w:r>
        <w:rPr>
          <w:spacing w:val="57"/>
        </w:rPr>
        <w:t xml:space="preserve"> </w:t>
      </w:r>
      <w:r>
        <w:t>including</w:t>
      </w:r>
    </w:p>
    <w:p w:rsidR="00BE7856" w:rsidRDefault="00BE7856">
      <w:pPr>
        <w:spacing w:line="249" w:lineRule="auto"/>
        <w:sectPr w:rsidR="00BE7856">
          <w:pgSz w:w="12250" w:h="15840"/>
          <w:pgMar w:top="1500" w:right="0" w:bottom="280" w:left="1280" w:header="720" w:footer="720" w:gutter="0"/>
          <w:cols w:space="720"/>
        </w:sectPr>
      </w:pPr>
    </w:p>
    <w:p w:rsidR="00BE7856" w:rsidRDefault="004C1DA7">
      <w:pPr>
        <w:pStyle w:val="BodyText"/>
        <w:spacing w:before="71" w:line="252" w:lineRule="auto"/>
        <w:ind w:left="219" w:right="1446" w:firstLine="4"/>
      </w:pPr>
      <w:r>
        <w:rPr>
          <w:w w:val="105"/>
        </w:rPr>
        <w:lastRenderedPageBreak/>
        <w:t>controlled</w:t>
      </w:r>
      <w:r>
        <w:rPr>
          <w:spacing w:val="-5"/>
          <w:w w:val="105"/>
        </w:rPr>
        <w:t xml:space="preserve"> </w:t>
      </w:r>
      <w:r>
        <w:rPr>
          <w:w w:val="105"/>
        </w:rPr>
        <w:t>substances, so</w:t>
      </w:r>
      <w:r>
        <w:rPr>
          <w:spacing w:val="-12"/>
          <w:w w:val="105"/>
        </w:rPr>
        <w:t xml:space="preserve"> </w:t>
      </w:r>
      <w:r>
        <w:rPr>
          <w:w w:val="105"/>
        </w:rPr>
        <w:t>that</w:t>
      </w:r>
      <w:r>
        <w:rPr>
          <w:spacing w:val="-14"/>
          <w:w w:val="105"/>
        </w:rPr>
        <w:t xml:space="preserve"> </w:t>
      </w:r>
      <w:r>
        <w:rPr>
          <w:w w:val="105"/>
        </w:rPr>
        <w:t>prescribers</w:t>
      </w:r>
      <w:r>
        <w:rPr>
          <w:spacing w:val="-7"/>
          <w:w w:val="105"/>
        </w:rPr>
        <w:t xml:space="preserve"> </w:t>
      </w:r>
      <w:r>
        <w:rPr>
          <w:w w:val="105"/>
        </w:rPr>
        <w:t>ma</w:t>
      </w:r>
      <w:r>
        <w:rPr>
          <w:w w:val="105"/>
        </w:rPr>
        <w:t>y</w:t>
      </w:r>
      <w:r>
        <w:rPr>
          <w:spacing w:val="-13"/>
          <w:w w:val="105"/>
        </w:rPr>
        <w:t xml:space="preserve"> </w:t>
      </w:r>
      <w:r>
        <w:rPr>
          <w:w w:val="105"/>
        </w:rPr>
        <w:t>order</w:t>
      </w:r>
      <w:r>
        <w:rPr>
          <w:spacing w:val="-6"/>
          <w:w w:val="105"/>
        </w:rPr>
        <w:t xml:space="preserve"> </w:t>
      </w:r>
      <w:r>
        <w:rPr>
          <w:w w:val="105"/>
        </w:rPr>
        <w:t>small</w:t>
      </w:r>
      <w:r>
        <w:rPr>
          <w:spacing w:val="-10"/>
          <w:w w:val="105"/>
        </w:rPr>
        <w:t xml:space="preserve"> </w:t>
      </w:r>
      <w:r>
        <w:rPr>
          <w:w w:val="105"/>
        </w:rPr>
        <w:t>supplies</w:t>
      </w:r>
      <w:r>
        <w:rPr>
          <w:spacing w:val="-7"/>
          <w:w w:val="105"/>
        </w:rPr>
        <w:t xml:space="preserve"> </w:t>
      </w:r>
      <w:r>
        <w:rPr>
          <w:w w:val="105"/>
        </w:rPr>
        <w:t>of</w:t>
      </w:r>
      <w:r>
        <w:rPr>
          <w:spacing w:val="-17"/>
          <w:w w:val="105"/>
        </w:rPr>
        <w:t xml:space="preserve"> </w:t>
      </w:r>
      <w:r>
        <w:rPr>
          <w:w w:val="105"/>
        </w:rPr>
        <w:t>medication and</w:t>
      </w:r>
      <w:r>
        <w:rPr>
          <w:spacing w:val="-12"/>
          <w:w w:val="105"/>
        </w:rPr>
        <w:t xml:space="preserve"> </w:t>
      </w:r>
      <w:r>
        <w:rPr>
          <w:w w:val="105"/>
        </w:rPr>
        <w:t>have</w:t>
      </w:r>
      <w:r>
        <w:rPr>
          <w:spacing w:val="-16"/>
          <w:w w:val="105"/>
        </w:rPr>
        <w:t xml:space="preserve"> </w:t>
      </w:r>
      <w:r>
        <w:rPr>
          <w:w w:val="105"/>
        </w:rPr>
        <w:t>the ability</w:t>
      </w:r>
      <w:r>
        <w:rPr>
          <w:spacing w:val="-13"/>
          <w:w w:val="105"/>
        </w:rPr>
        <w:t xml:space="preserve"> </w:t>
      </w:r>
      <w:r>
        <w:rPr>
          <w:w w:val="105"/>
        </w:rPr>
        <w:t>to</w:t>
      </w:r>
      <w:r>
        <w:rPr>
          <w:spacing w:val="-8"/>
          <w:w w:val="105"/>
        </w:rPr>
        <w:t xml:space="preserve"> </w:t>
      </w:r>
      <w:r>
        <w:rPr>
          <w:w w:val="105"/>
        </w:rPr>
        <w:t>be</w:t>
      </w:r>
      <w:r>
        <w:rPr>
          <w:spacing w:val="-17"/>
          <w:w w:val="105"/>
        </w:rPr>
        <w:t xml:space="preserve"> </w:t>
      </w:r>
      <w:r>
        <w:rPr>
          <w:w w:val="105"/>
        </w:rPr>
        <w:t>responsive</w:t>
      </w:r>
      <w:r>
        <w:rPr>
          <w:spacing w:val="-6"/>
          <w:w w:val="105"/>
        </w:rPr>
        <w:t xml:space="preserve"> </w:t>
      </w:r>
      <w:r>
        <w:rPr>
          <w:w w:val="105"/>
        </w:rPr>
        <w:t>to</w:t>
      </w:r>
      <w:r>
        <w:rPr>
          <w:spacing w:val="-11"/>
          <w:w w:val="105"/>
        </w:rPr>
        <w:t xml:space="preserve"> </w:t>
      </w:r>
      <w:r>
        <w:rPr>
          <w:w w:val="105"/>
        </w:rPr>
        <w:t>patient</w:t>
      </w:r>
      <w:r>
        <w:rPr>
          <w:spacing w:val="-7"/>
          <w:w w:val="105"/>
        </w:rPr>
        <w:t xml:space="preserve"> </w:t>
      </w:r>
      <w:r>
        <w:rPr>
          <w:w w:val="105"/>
        </w:rPr>
        <w:t>needs.</w:t>
      </w:r>
      <w:r>
        <w:rPr>
          <w:spacing w:val="43"/>
          <w:w w:val="105"/>
        </w:rPr>
        <w:t xml:space="preserve"> </w:t>
      </w:r>
      <w:r>
        <w:rPr>
          <w:w w:val="105"/>
        </w:rPr>
        <w:t>Some</w:t>
      </w:r>
      <w:r>
        <w:rPr>
          <w:spacing w:val="-7"/>
          <w:w w:val="105"/>
        </w:rPr>
        <w:t xml:space="preserve"> </w:t>
      </w:r>
      <w:r>
        <w:rPr>
          <w:w w:val="105"/>
        </w:rPr>
        <w:t>states</w:t>
      </w:r>
      <w:r>
        <w:rPr>
          <w:spacing w:val="-11"/>
          <w:w w:val="105"/>
        </w:rPr>
        <w:t xml:space="preserve"> </w:t>
      </w:r>
      <w:r>
        <w:rPr>
          <w:w w:val="105"/>
        </w:rPr>
        <w:t>have</w:t>
      </w:r>
      <w:r>
        <w:rPr>
          <w:spacing w:val="-10"/>
          <w:w w:val="105"/>
        </w:rPr>
        <w:t xml:space="preserve"> </w:t>
      </w:r>
      <w:r>
        <w:rPr>
          <w:w w:val="105"/>
        </w:rPr>
        <w:t>already</w:t>
      </w:r>
      <w:r>
        <w:rPr>
          <w:spacing w:val="-8"/>
          <w:w w:val="105"/>
        </w:rPr>
        <w:t xml:space="preserve"> </w:t>
      </w:r>
      <w:r>
        <w:rPr>
          <w:w w:val="105"/>
        </w:rPr>
        <w:t>implemented</w:t>
      </w:r>
      <w:r>
        <w:rPr>
          <w:spacing w:val="2"/>
          <w:w w:val="105"/>
        </w:rPr>
        <w:t xml:space="preserve"> </w:t>
      </w:r>
      <w:r>
        <w:rPr>
          <w:w w:val="105"/>
        </w:rPr>
        <w:t>this.</w:t>
      </w:r>
    </w:p>
    <w:p w:rsidR="00BE7856" w:rsidRDefault="00BE7856">
      <w:pPr>
        <w:pStyle w:val="BodyText"/>
        <w:spacing w:before="8"/>
        <w:rPr>
          <w:sz w:val="19"/>
        </w:rPr>
      </w:pPr>
    </w:p>
    <w:p w:rsidR="00BE7856" w:rsidRDefault="004C1DA7">
      <w:pPr>
        <w:pStyle w:val="BodyText"/>
        <w:spacing w:line="252" w:lineRule="auto"/>
        <w:ind w:left="205" w:right="1446" w:firstLine="5"/>
      </w:pPr>
      <w:r>
        <w:rPr>
          <w:w w:val="105"/>
        </w:rPr>
        <w:t>As</w:t>
      </w:r>
      <w:r>
        <w:rPr>
          <w:spacing w:val="-10"/>
          <w:w w:val="105"/>
        </w:rPr>
        <w:t xml:space="preserve"> </w:t>
      </w:r>
      <w:r>
        <w:rPr>
          <w:w w:val="105"/>
        </w:rPr>
        <w:t>a</w:t>
      </w:r>
      <w:r>
        <w:rPr>
          <w:spacing w:val="-14"/>
          <w:w w:val="105"/>
        </w:rPr>
        <w:t xml:space="preserve"> </w:t>
      </w:r>
      <w:r>
        <w:rPr>
          <w:w w:val="105"/>
        </w:rPr>
        <w:t>correlate,</w:t>
      </w:r>
      <w:r>
        <w:rPr>
          <w:spacing w:val="-6"/>
          <w:w w:val="105"/>
        </w:rPr>
        <w:t xml:space="preserve"> </w:t>
      </w:r>
      <w:r>
        <w:rPr>
          <w:w w:val="105"/>
        </w:rPr>
        <w:t>we</w:t>
      </w:r>
      <w:r>
        <w:rPr>
          <w:spacing w:val="-16"/>
          <w:w w:val="105"/>
        </w:rPr>
        <w:t xml:space="preserve"> </w:t>
      </w:r>
      <w:r>
        <w:rPr>
          <w:w w:val="105"/>
        </w:rPr>
        <w:t>recommend</w:t>
      </w:r>
      <w:r>
        <w:rPr>
          <w:spacing w:val="-6"/>
          <w:w w:val="105"/>
        </w:rPr>
        <w:t xml:space="preserve"> </w:t>
      </w:r>
      <w:r>
        <w:rPr>
          <w:w w:val="105"/>
        </w:rPr>
        <w:t>prohibiting</w:t>
      </w:r>
      <w:r>
        <w:rPr>
          <w:spacing w:val="-2"/>
          <w:w w:val="105"/>
        </w:rPr>
        <w:t xml:space="preserve"> </w:t>
      </w:r>
      <w:r>
        <w:rPr>
          <w:w w:val="105"/>
        </w:rPr>
        <w:t>90-day</w:t>
      </w:r>
      <w:r>
        <w:rPr>
          <w:spacing w:val="-11"/>
          <w:w w:val="105"/>
        </w:rPr>
        <w:t xml:space="preserve"> </w:t>
      </w:r>
      <w:r>
        <w:rPr>
          <w:w w:val="105"/>
        </w:rPr>
        <w:t>supplies</w:t>
      </w:r>
      <w:r>
        <w:rPr>
          <w:spacing w:val="-2"/>
          <w:w w:val="105"/>
        </w:rPr>
        <w:t xml:space="preserve"> </w:t>
      </w:r>
      <w:r>
        <w:rPr>
          <w:w w:val="105"/>
        </w:rPr>
        <w:t>of</w:t>
      </w:r>
      <w:r>
        <w:rPr>
          <w:spacing w:val="-13"/>
          <w:w w:val="105"/>
        </w:rPr>
        <w:t xml:space="preserve"> </w:t>
      </w:r>
      <w:r>
        <w:rPr>
          <w:w w:val="105"/>
        </w:rPr>
        <w:t>any</w:t>
      </w:r>
      <w:r>
        <w:rPr>
          <w:spacing w:val="-13"/>
          <w:w w:val="105"/>
        </w:rPr>
        <w:t xml:space="preserve"> </w:t>
      </w:r>
      <w:r>
        <w:rPr>
          <w:w w:val="105"/>
        </w:rPr>
        <w:t>controlled substance,</w:t>
      </w:r>
      <w:r>
        <w:rPr>
          <w:spacing w:val="-2"/>
          <w:w w:val="105"/>
        </w:rPr>
        <w:t xml:space="preserve"> </w:t>
      </w:r>
      <w:r>
        <w:rPr>
          <w:w w:val="105"/>
        </w:rPr>
        <w:t>which</w:t>
      </w:r>
      <w:r>
        <w:rPr>
          <w:spacing w:val="-14"/>
          <w:w w:val="105"/>
        </w:rPr>
        <w:t xml:space="preserve"> </w:t>
      </w:r>
      <w:r>
        <w:rPr>
          <w:w w:val="105"/>
        </w:rPr>
        <w:t>is commonly promoted by mail order phaimacies and sponsors, even for newly prescribed medications. This puts an extraordinary number of dosage forms in a medicine cabinet (or counter</w:t>
      </w:r>
      <w:r>
        <w:rPr>
          <w:spacing w:val="-7"/>
          <w:w w:val="105"/>
        </w:rPr>
        <w:t xml:space="preserve"> </w:t>
      </w:r>
      <w:r>
        <w:rPr>
          <w:w w:val="105"/>
        </w:rPr>
        <w:t>top</w:t>
      </w:r>
      <w:r>
        <w:rPr>
          <w:spacing w:val="-9"/>
          <w:w w:val="105"/>
        </w:rPr>
        <w:t xml:space="preserve"> </w:t>
      </w:r>
      <w:r>
        <w:rPr>
          <w:w w:val="105"/>
        </w:rPr>
        <w:t>or</w:t>
      </w:r>
      <w:r>
        <w:rPr>
          <w:spacing w:val="-12"/>
          <w:w w:val="105"/>
        </w:rPr>
        <w:t xml:space="preserve"> </w:t>
      </w:r>
      <w:r>
        <w:rPr>
          <w:w w:val="105"/>
        </w:rPr>
        <w:t>bedside</w:t>
      </w:r>
      <w:r>
        <w:rPr>
          <w:spacing w:val="-15"/>
          <w:w w:val="105"/>
        </w:rPr>
        <w:t xml:space="preserve"> </w:t>
      </w:r>
      <w:r>
        <w:rPr>
          <w:w w:val="105"/>
        </w:rPr>
        <w:t>table).</w:t>
      </w:r>
      <w:r>
        <w:rPr>
          <w:spacing w:val="43"/>
          <w:w w:val="105"/>
        </w:rPr>
        <w:t xml:space="preserve"> </w:t>
      </w:r>
      <w:r>
        <w:rPr>
          <w:w w:val="105"/>
        </w:rPr>
        <w:t>Consider</w:t>
      </w:r>
      <w:r>
        <w:rPr>
          <w:spacing w:val="-2"/>
          <w:w w:val="105"/>
        </w:rPr>
        <w:t xml:space="preserve"> </w:t>
      </w:r>
      <w:r>
        <w:rPr>
          <w:w w:val="105"/>
        </w:rPr>
        <w:t>this</w:t>
      </w:r>
      <w:r>
        <w:rPr>
          <w:spacing w:val="-12"/>
          <w:w w:val="105"/>
        </w:rPr>
        <w:t xml:space="preserve"> </w:t>
      </w:r>
      <w:r>
        <w:rPr>
          <w:w w:val="105"/>
        </w:rPr>
        <w:t>scenario</w:t>
      </w:r>
      <w:r>
        <w:rPr>
          <w:spacing w:val="-8"/>
          <w:w w:val="105"/>
        </w:rPr>
        <w:t xml:space="preserve"> </w:t>
      </w:r>
      <w:r>
        <w:rPr>
          <w:w w:val="105"/>
        </w:rPr>
        <w:t>for</w:t>
      </w:r>
      <w:r>
        <w:rPr>
          <w:spacing w:val="-14"/>
          <w:w w:val="105"/>
        </w:rPr>
        <w:t xml:space="preserve"> </w:t>
      </w:r>
      <w:r>
        <w:rPr>
          <w:w w:val="105"/>
        </w:rPr>
        <w:t>the</w:t>
      </w:r>
      <w:r>
        <w:rPr>
          <w:spacing w:val="-14"/>
          <w:w w:val="105"/>
        </w:rPr>
        <w:t xml:space="preserve"> </w:t>
      </w:r>
      <w:r>
        <w:rPr>
          <w:w w:val="105"/>
        </w:rPr>
        <w:t>patient</w:t>
      </w:r>
      <w:r>
        <w:rPr>
          <w:spacing w:val="-8"/>
          <w:w w:val="105"/>
        </w:rPr>
        <w:t xml:space="preserve"> </w:t>
      </w:r>
      <w:r>
        <w:rPr>
          <w:w w:val="105"/>
        </w:rPr>
        <w:t>situation</w:t>
      </w:r>
      <w:r>
        <w:rPr>
          <w:spacing w:val="-9"/>
          <w:w w:val="105"/>
        </w:rPr>
        <w:t xml:space="preserve"> </w:t>
      </w:r>
      <w:r>
        <w:rPr>
          <w:w w:val="105"/>
        </w:rPr>
        <w:t>d</w:t>
      </w:r>
      <w:r>
        <w:rPr>
          <w:w w:val="105"/>
        </w:rPr>
        <w:t>escribed</w:t>
      </w:r>
      <w:r>
        <w:rPr>
          <w:spacing w:val="-1"/>
          <w:w w:val="105"/>
        </w:rPr>
        <w:t xml:space="preserve"> </w:t>
      </w:r>
      <w:r>
        <w:rPr>
          <w:w w:val="105"/>
        </w:rPr>
        <w:t>above.</w:t>
      </w:r>
    </w:p>
    <w:p w:rsidR="00BE7856" w:rsidRDefault="004C1DA7">
      <w:pPr>
        <w:pStyle w:val="BodyText"/>
        <w:spacing w:line="252" w:lineRule="auto"/>
        <w:ind w:left="203" w:right="1523" w:firstLine="2"/>
      </w:pPr>
      <w:r>
        <w:rPr>
          <w:w w:val="105"/>
        </w:rPr>
        <w:t>This</w:t>
      </w:r>
      <w:r>
        <w:rPr>
          <w:spacing w:val="-11"/>
          <w:w w:val="105"/>
        </w:rPr>
        <w:t xml:space="preserve"> </w:t>
      </w:r>
      <w:r>
        <w:rPr>
          <w:w w:val="105"/>
        </w:rPr>
        <w:t>is</w:t>
      </w:r>
      <w:r>
        <w:rPr>
          <w:spacing w:val="-9"/>
          <w:w w:val="105"/>
        </w:rPr>
        <w:t xml:space="preserve"> </w:t>
      </w:r>
      <w:r>
        <w:rPr>
          <w:w w:val="105"/>
        </w:rPr>
        <w:t>dangerous</w:t>
      </w:r>
      <w:r>
        <w:rPr>
          <w:spacing w:val="-6"/>
          <w:w w:val="105"/>
        </w:rPr>
        <w:t xml:space="preserve"> </w:t>
      </w:r>
      <w:r>
        <w:rPr>
          <w:w w:val="105"/>
        </w:rPr>
        <w:t>for</w:t>
      </w:r>
      <w:r>
        <w:rPr>
          <w:spacing w:val="-11"/>
          <w:w w:val="105"/>
        </w:rPr>
        <w:t xml:space="preserve"> </w:t>
      </w:r>
      <w:r>
        <w:rPr>
          <w:w w:val="105"/>
        </w:rPr>
        <w:t>the</w:t>
      </w:r>
      <w:r>
        <w:rPr>
          <w:spacing w:val="-11"/>
          <w:w w:val="105"/>
        </w:rPr>
        <w:t xml:space="preserve"> </w:t>
      </w:r>
      <w:r>
        <w:rPr>
          <w:w w:val="105"/>
        </w:rPr>
        <w:t>patient</w:t>
      </w:r>
      <w:r>
        <w:rPr>
          <w:spacing w:val="-1"/>
          <w:w w:val="105"/>
        </w:rPr>
        <w:t xml:space="preserve"> </w:t>
      </w:r>
      <w:r>
        <w:rPr>
          <w:w w:val="105"/>
        </w:rPr>
        <w:t>and</w:t>
      </w:r>
      <w:r>
        <w:rPr>
          <w:spacing w:val="-12"/>
          <w:w w:val="105"/>
        </w:rPr>
        <w:t xml:space="preserve"> </w:t>
      </w:r>
      <w:r>
        <w:rPr>
          <w:w w:val="105"/>
        </w:rPr>
        <w:t>the</w:t>
      </w:r>
      <w:r>
        <w:rPr>
          <w:spacing w:val="-13"/>
          <w:w w:val="105"/>
        </w:rPr>
        <w:t xml:space="preserve"> </w:t>
      </w:r>
      <w:r>
        <w:rPr>
          <w:w w:val="105"/>
        </w:rPr>
        <w:t>community,</w:t>
      </w:r>
      <w:r>
        <w:rPr>
          <w:spacing w:val="2"/>
          <w:w w:val="105"/>
        </w:rPr>
        <w:t xml:space="preserve"> </w:t>
      </w:r>
      <w:r>
        <w:rPr>
          <w:w w:val="105"/>
        </w:rPr>
        <w:t>for</w:t>
      </w:r>
      <w:r>
        <w:rPr>
          <w:spacing w:val="-11"/>
          <w:w w:val="105"/>
        </w:rPr>
        <w:t xml:space="preserve"> </w:t>
      </w:r>
      <w:r>
        <w:rPr>
          <w:w w:val="105"/>
        </w:rPr>
        <w:t>the</w:t>
      </w:r>
      <w:r>
        <w:rPr>
          <w:spacing w:val="-13"/>
          <w:w w:val="105"/>
        </w:rPr>
        <w:t xml:space="preserve"> </w:t>
      </w:r>
      <w:r>
        <w:rPr>
          <w:w w:val="105"/>
        </w:rPr>
        <w:t>sole</w:t>
      </w:r>
      <w:r>
        <w:rPr>
          <w:spacing w:val="-14"/>
          <w:w w:val="105"/>
        </w:rPr>
        <w:t xml:space="preserve"> </w:t>
      </w:r>
      <w:r>
        <w:rPr>
          <w:w w:val="105"/>
        </w:rPr>
        <w:t>purpose</w:t>
      </w:r>
      <w:r>
        <w:rPr>
          <w:spacing w:val="-4"/>
          <w:w w:val="105"/>
        </w:rPr>
        <w:t xml:space="preserve"> </w:t>
      </w:r>
      <w:r>
        <w:rPr>
          <w:w w:val="105"/>
        </w:rPr>
        <w:t>of</w:t>
      </w:r>
      <w:r>
        <w:rPr>
          <w:spacing w:val="-13"/>
          <w:w w:val="105"/>
        </w:rPr>
        <w:t xml:space="preserve"> </w:t>
      </w:r>
      <w:r>
        <w:rPr>
          <w:w w:val="105"/>
        </w:rPr>
        <w:t>maximizing</w:t>
      </w:r>
      <w:r>
        <w:rPr>
          <w:spacing w:val="-1"/>
          <w:w w:val="105"/>
        </w:rPr>
        <w:t xml:space="preserve"> </w:t>
      </w:r>
      <w:r>
        <w:rPr>
          <w:w w:val="105"/>
        </w:rPr>
        <w:t>profit by decreasing</w:t>
      </w:r>
      <w:r>
        <w:rPr>
          <w:spacing w:val="-44"/>
          <w:w w:val="105"/>
        </w:rPr>
        <w:t xml:space="preserve"> </w:t>
      </w:r>
      <w:r>
        <w:rPr>
          <w:w w:val="105"/>
        </w:rPr>
        <w:t>workload.</w:t>
      </w:r>
    </w:p>
    <w:p w:rsidR="00BE7856" w:rsidRDefault="00BE7856">
      <w:pPr>
        <w:pStyle w:val="BodyText"/>
        <w:spacing w:before="8"/>
        <w:rPr>
          <w:sz w:val="29"/>
        </w:rPr>
      </w:pPr>
    </w:p>
    <w:p w:rsidR="00BE7856" w:rsidRDefault="004C1DA7">
      <w:pPr>
        <w:pStyle w:val="Heading1"/>
        <w:numPr>
          <w:ilvl w:val="0"/>
          <w:numId w:val="1"/>
        </w:numPr>
        <w:tabs>
          <w:tab w:val="left" w:pos="492"/>
        </w:tabs>
        <w:spacing w:line="249" w:lineRule="auto"/>
        <w:ind w:left="186" w:right="1483" w:firstLine="9"/>
        <w:jc w:val="left"/>
      </w:pPr>
      <w:r>
        <w:rPr>
          <w:w w:val="105"/>
        </w:rPr>
        <w:t>Expecting</w:t>
      </w:r>
      <w:r>
        <w:rPr>
          <w:spacing w:val="-7"/>
          <w:w w:val="105"/>
        </w:rPr>
        <w:t xml:space="preserve"> </w:t>
      </w:r>
      <w:r>
        <w:rPr>
          <w:w w:val="105"/>
        </w:rPr>
        <w:t>all</w:t>
      </w:r>
      <w:r>
        <w:rPr>
          <w:spacing w:val="-14"/>
          <w:w w:val="105"/>
        </w:rPr>
        <w:t xml:space="preserve"> </w:t>
      </w:r>
      <w:r>
        <w:rPr>
          <w:w w:val="105"/>
        </w:rPr>
        <w:t>sponsors</w:t>
      </w:r>
      <w:r>
        <w:rPr>
          <w:spacing w:val="3"/>
          <w:w w:val="105"/>
        </w:rPr>
        <w:t xml:space="preserve"> </w:t>
      </w:r>
      <w:r>
        <w:rPr>
          <w:w w:val="105"/>
          <w:sz w:val="24"/>
        </w:rPr>
        <w:t>to</w:t>
      </w:r>
      <w:r>
        <w:rPr>
          <w:spacing w:val="-19"/>
          <w:w w:val="105"/>
          <w:sz w:val="24"/>
        </w:rPr>
        <w:t xml:space="preserve"> </w:t>
      </w:r>
      <w:r>
        <w:rPr>
          <w:w w:val="105"/>
        </w:rPr>
        <w:t>implement</w:t>
      </w:r>
      <w:r>
        <w:rPr>
          <w:spacing w:val="-9"/>
          <w:w w:val="105"/>
        </w:rPr>
        <w:t xml:space="preserve"> </w:t>
      </w:r>
      <w:r>
        <w:rPr>
          <w:w w:val="105"/>
        </w:rPr>
        <w:t>soft</w:t>
      </w:r>
      <w:r>
        <w:rPr>
          <w:spacing w:val="-14"/>
          <w:w w:val="105"/>
        </w:rPr>
        <w:t xml:space="preserve"> </w:t>
      </w:r>
      <w:r>
        <w:rPr>
          <w:w w:val="105"/>
        </w:rPr>
        <w:t>POS</w:t>
      </w:r>
      <w:r>
        <w:rPr>
          <w:spacing w:val="-11"/>
          <w:w w:val="105"/>
        </w:rPr>
        <w:t xml:space="preserve"> </w:t>
      </w:r>
      <w:r>
        <w:rPr>
          <w:w w:val="105"/>
        </w:rPr>
        <w:t>safety</w:t>
      </w:r>
      <w:r>
        <w:rPr>
          <w:spacing w:val="-7"/>
          <w:w w:val="105"/>
        </w:rPr>
        <w:t xml:space="preserve"> </w:t>
      </w:r>
      <w:r>
        <w:rPr>
          <w:w w:val="105"/>
        </w:rPr>
        <w:t>edits</w:t>
      </w:r>
      <w:r>
        <w:rPr>
          <w:spacing w:val="-3"/>
          <w:w w:val="105"/>
        </w:rPr>
        <w:t xml:space="preserve"> </w:t>
      </w:r>
      <w:r>
        <w:rPr>
          <w:w w:val="105"/>
        </w:rPr>
        <w:t>(which</w:t>
      </w:r>
      <w:r>
        <w:rPr>
          <w:spacing w:val="-5"/>
          <w:w w:val="105"/>
        </w:rPr>
        <w:t xml:space="preserve"> </w:t>
      </w:r>
      <w:r>
        <w:rPr>
          <w:w w:val="105"/>
        </w:rPr>
        <w:t>can</w:t>
      </w:r>
      <w:r>
        <w:rPr>
          <w:spacing w:val="-11"/>
          <w:w w:val="105"/>
        </w:rPr>
        <w:t xml:space="preserve"> </w:t>
      </w:r>
      <w:r>
        <w:rPr>
          <w:w w:val="105"/>
        </w:rPr>
        <w:t>be</w:t>
      </w:r>
      <w:r>
        <w:rPr>
          <w:spacing w:val="-13"/>
          <w:w w:val="105"/>
        </w:rPr>
        <w:t xml:space="preserve"> </w:t>
      </w:r>
      <w:r>
        <w:rPr>
          <w:w w:val="105"/>
        </w:rPr>
        <w:t>overridden</w:t>
      </w:r>
      <w:r>
        <w:rPr>
          <w:spacing w:val="-2"/>
          <w:w w:val="105"/>
        </w:rPr>
        <w:t xml:space="preserve"> </w:t>
      </w:r>
      <w:r>
        <w:rPr>
          <w:w w:val="105"/>
        </w:rPr>
        <w:t>by</w:t>
      </w:r>
      <w:r>
        <w:rPr>
          <w:spacing w:val="-12"/>
          <w:w w:val="105"/>
        </w:rPr>
        <w:t xml:space="preserve"> </w:t>
      </w:r>
      <w:r>
        <w:rPr>
          <w:w w:val="105"/>
        </w:rPr>
        <w:t>a pharmacist) based on duplicative therapy of multiple long-acting opioids, and request feedback</w:t>
      </w:r>
      <w:r>
        <w:rPr>
          <w:spacing w:val="-9"/>
          <w:w w:val="105"/>
        </w:rPr>
        <w:t xml:space="preserve"> </w:t>
      </w:r>
      <w:r>
        <w:rPr>
          <w:w w:val="105"/>
        </w:rPr>
        <w:t>on</w:t>
      </w:r>
      <w:r>
        <w:rPr>
          <w:spacing w:val="-20"/>
          <w:w w:val="105"/>
        </w:rPr>
        <w:t xml:space="preserve"> </w:t>
      </w:r>
      <w:r>
        <w:rPr>
          <w:w w:val="105"/>
        </w:rPr>
        <w:t>concurrent</w:t>
      </w:r>
      <w:r>
        <w:rPr>
          <w:spacing w:val="-3"/>
          <w:w w:val="105"/>
        </w:rPr>
        <w:t xml:space="preserve"> </w:t>
      </w:r>
      <w:r>
        <w:rPr>
          <w:w w:val="105"/>
        </w:rPr>
        <w:t>prescription opioid</w:t>
      </w:r>
      <w:r>
        <w:rPr>
          <w:spacing w:val="-11"/>
          <w:w w:val="105"/>
        </w:rPr>
        <w:t xml:space="preserve"> </w:t>
      </w:r>
      <w:r>
        <w:rPr>
          <w:w w:val="105"/>
        </w:rPr>
        <w:t>and</w:t>
      </w:r>
      <w:r>
        <w:rPr>
          <w:spacing w:val="-18"/>
          <w:w w:val="105"/>
        </w:rPr>
        <w:t xml:space="preserve"> </w:t>
      </w:r>
      <w:r>
        <w:rPr>
          <w:w w:val="105"/>
        </w:rPr>
        <w:t>benzodiazepine</w:t>
      </w:r>
      <w:r>
        <w:rPr>
          <w:spacing w:val="-27"/>
          <w:w w:val="105"/>
        </w:rPr>
        <w:t xml:space="preserve"> </w:t>
      </w:r>
      <w:r>
        <w:rPr>
          <w:w w:val="105"/>
        </w:rPr>
        <w:t>soft</w:t>
      </w:r>
      <w:r>
        <w:rPr>
          <w:spacing w:val="-14"/>
          <w:w w:val="105"/>
        </w:rPr>
        <w:t xml:space="preserve"> </w:t>
      </w:r>
      <w:r>
        <w:rPr>
          <w:w w:val="105"/>
        </w:rPr>
        <w:t>edits.</w:t>
      </w:r>
    </w:p>
    <w:p w:rsidR="00BE7856" w:rsidRDefault="00BE7856">
      <w:pPr>
        <w:pStyle w:val="BodyText"/>
        <w:rPr>
          <w:b/>
          <w:sz w:val="24"/>
        </w:rPr>
      </w:pPr>
    </w:p>
    <w:p w:rsidR="00BE7856" w:rsidRDefault="004C1DA7">
      <w:pPr>
        <w:pStyle w:val="BodyText"/>
        <w:spacing w:before="188" w:line="271" w:lineRule="auto"/>
        <w:ind w:left="170" w:right="1446" w:firstLine="15"/>
      </w:pPr>
      <w:r>
        <w:pict>
          <v:shape id="_x0000_s1032" style="position:absolute;left:0;text-align:left;margin-left:609.85pt;margin-top:-86.9pt;width:1.95pt;height:314.2pt;z-index:251661824;mso-position-horizontal-relative:page" coordorigin="12197,-1738" coordsize="39,6284" o:spt="100" adj="0,,0" path="m12197,6652r,-1862m12216,4771r,-3437m12235,1344r,-975e" filled="f" strokeweight=".24pt">
            <v:stroke joinstyle="round"/>
            <v:formulas/>
            <v:path arrowok="t" o:connecttype="segments"/>
            <w10:wrap anchorx="page"/>
          </v:shape>
        </w:pict>
      </w:r>
      <w:r>
        <w:rPr>
          <w:w w:val="105"/>
        </w:rPr>
        <w:t>We</w:t>
      </w:r>
      <w:r>
        <w:rPr>
          <w:spacing w:val="-14"/>
          <w:w w:val="105"/>
        </w:rPr>
        <w:t xml:space="preserve"> </w:t>
      </w:r>
      <w:r>
        <w:rPr>
          <w:w w:val="105"/>
        </w:rPr>
        <w:t>request</w:t>
      </w:r>
      <w:r>
        <w:rPr>
          <w:spacing w:val="-2"/>
          <w:w w:val="105"/>
        </w:rPr>
        <w:t xml:space="preserve"> </w:t>
      </w:r>
      <w:r>
        <w:rPr>
          <w:w w:val="105"/>
        </w:rPr>
        <w:t>clarification</w:t>
      </w:r>
      <w:r>
        <w:rPr>
          <w:spacing w:val="1"/>
          <w:w w:val="105"/>
        </w:rPr>
        <w:t xml:space="preserve"> </w:t>
      </w:r>
      <w:r>
        <w:rPr>
          <w:w w:val="105"/>
        </w:rPr>
        <w:t>of</w:t>
      </w:r>
      <w:r>
        <w:rPr>
          <w:spacing w:val="-14"/>
          <w:w w:val="105"/>
        </w:rPr>
        <w:t xml:space="preserve"> </w:t>
      </w:r>
      <w:r>
        <w:rPr>
          <w:w w:val="105"/>
        </w:rPr>
        <w:t>this</w:t>
      </w:r>
      <w:r>
        <w:rPr>
          <w:spacing w:val="-10"/>
          <w:w w:val="105"/>
        </w:rPr>
        <w:t xml:space="preserve"> </w:t>
      </w:r>
      <w:r>
        <w:rPr>
          <w:w w:val="105"/>
        </w:rPr>
        <w:t>measure.</w:t>
      </w:r>
      <w:r>
        <w:rPr>
          <w:spacing w:val="5"/>
          <w:w w:val="105"/>
        </w:rPr>
        <w:t xml:space="preserve"> </w:t>
      </w:r>
      <w:r>
        <w:rPr>
          <w:w w:val="105"/>
        </w:rPr>
        <w:t>Does</w:t>
      </w:r>
      <w:r>
        <w:rPr>
          <w:spacing w:val="-7"/>
          <w:w w:val="105"/>
        </w:rPr>
        <w:t xml:space="preserve"> </w:t>
      </w:r>
      <w:r>
        <w:rPr>
          <w:w w:val="105"/>
        </w:rPr>
        <w:t>this</w:t>
      </w:r>
      <w:r>
        <w:rPr>
          <w:spacing w:val="-9"/>
          <w:w w:val="105"/>
        </w:rPr>
        <w:t xml:space="preserve"> </w:t>
      </w:r>
      <w:r>
        <w:rPr>
          <w:w w:val="105"/>
        </w:rPr>
        <w:t>refer</w:t>
      </w:r>
      <w:r>
        <w:rPr>
          <w:spacing w:val="-8"/>
          <w:w w:val="105"/>
        </w:rPr>
        <w:t xml:space="preserve"> </w:t>
      </w:r>
      <w:r>
        <w:rPr>
          <w:w w:val="105"/>
        </w:rPr>
        <w:t>to</w:t>
      </w:r>
      <w:r>
        <w:rPr>
          <w:spacing w:val="-8"/>
          <w:w w:val="105"/>
        </w:rPr>
        <w:t xml:space="preserve"> </w:t>
      </w:r>
      <w:r>
        <w:rPr>
          <w:w w:val="105"/>
        </w:rPr>
        <w:t>different size</w:t>
      </w:r>
      <w:r>
        <w:rPr>
          <w:spacing w:val="-13"/>
          <w:w w:val="105"/>
        </w:rPr>
        <w:t xml:space="preserve"> </w:t>
      </w:r>
      <w:r>
        <w:rPr>
          <w:w w:val="105"/>
        </w:rPr>
        <w:t>tablets</w:t>
      </w:r>
      <w:r>
        <w:rPr>
          <w:spacing w:val="-2"/>
          <w:w w:val="105"/>
        </w:rPr>
        <w:t xml:space="preserve"> </w:t>
      </w:r>
      <w:r>
        <w:rPr>
          <w:w w:val="105"/>
        </w:rPr>
        <w:t>of</w:t>
      </w:r>
      <w:r>
        <w:rPr>
          <w:spacing w:val="-14"/>
          <w:w w:val="105"/>
        </w:rPr>
        <w:t xml:space="preserve"> </w:t>
      </w:r>
      <w:r>
        <w:rPr>
          <w:w w:val="105"/>
        </w:rPr>
        <w:t>the</w:t>
      </w:r>
      <w:r>
        <w:rPr>
          <w:spacing w:val="-10"/>
          <w:w w:val="105"/>
        </w:rPr>
        <w:t xml:space="preserve"> </w:t>
      </w:r>
      <w:r>
        <w:rPr>
          <w:w w:val="105"/>
        </w:rPr>
        <w:t>same</w:t>
      </w:r>
      <w:r>
        <w:rPr>
          <w:spacing w:val="-9"/>
          <w:w w:val="105"/>
        </w:rPr>
        <w:t xml:space="preserve"> </w:t>
      </w:r>
      <w:r>
        <w:rPr>
          <w:w w:val="105"/>
        </w:rPr>
        <w:t>drug (e.g. 15mg tablet+ 30mg tablet of morphine ER to make a dose of 45mg)? Or does it refer to duplicative</w:t>
      </w:r>
      <w:r>
        <w:rPr>
          <w:spacing w:val="1"/>
          <w:w w:val="105"/>
        </w:rPr>
        <w:t xml:space="preserve"> </w:t>
      </w:r>
      <w:r>
        <w:rPr>
          <w:w w:val="105"/>
        </w:rPr>
        <w:t>but</w:t>
      </w:r>
      <w:r>
        <w:rPr>
          <w:spacing w:val="-11"/>
          <w:w w:val="105"/>
        </w:rPr>
        <w:t xml:space="preserve"> </w:t>
      </w:r>
      <w:r>
        <w:rPr>
          <w:w w:val="105"/>
        </w:rPr>
        <w:t>different</w:t>
      </w:r>
      <w:r>
        <w:rPr>
          <w:spacing w:val="-6"/>
          <w:w w:val="105"/>
        </w:rPr>
        <w:t xml:space="preserve"> </w:t>
      </w:r>
      <w:r>
        <w:rPr>
          <w:w w:val="105"/>
        </w:rPr>
        <w:t>long-acting</w:t>
      </w:r>
      <w:r>
        <w:rPr>
          <w:spacing w:val="-5"/>
          <w:w w:val="105"/>
        </w:rPr>
        <w:t xml:space="preserve"> </w:t>
      </w:r>
      <w:r>
        <w:rPr>
          <w:w w:val="105"/>
        </w:rPr>
        <w:t>opioids</w:t>
      </w:r>
      <w:r>
        <w:rPr>
          <w:spacing w:val="-4"/>
          <w:w w:val="105"/>
        </w:rPr>
        <w:t xml:space="preserve"> </w:t>
      </w:r>
      <w:r>
        <w:rPr>
          <w:w w:val="105"/>
        </w:rPr>
        <w:t>(e.g.</w:t>
      </w:r>
      <w:r>
        <w:rPr>
          <w:spacing w:val="-13"/>
          <w:w w:val="105"/>
        </w:rPr>
        <w:t xml:space="preserve"> </w:t>
      </w:r>
      <w:r>
        <w:rPr>
          <w:w w:val="105"/>
        </w:rPr>
        <w:t>transdermal</w:t>
      </w:r>
      <w:r>
        <w:rPr>
          <w:spacing w:val="-2"/>
          <w:w w:val="105"/>
        </w:rPr>
        <w:t xml:space="preserve"> </w:t>
      </w:r>
      <w:r>
        <w:rPr>
          <w:w w:val="105"/>
        </w:rPr>
        <w:t>fentanyl</w:t>
      </w:r>
      <w:r>
        <w:rPr>
          <w:spacing w:val="-8"/>
          <w:w w:val="105"/>
        </w:rPr>
        <w:t xml:space="preserve"> </w:t>
      </w:r>
      <w:r>
        <w:rPr>
          <w:w w:val="105"/>
        </w:rPr>
        <w:t>+</w:t>
      </w:r>
      <w:r>
        <w:rPr>
          <w:spacing w:val="-22"/>
          <w:w w:val="105"/>
        </w:rPr>
        <w:t xml:space="preserve"> </w:t>
      </w:r>
      <w:r>
        <w:rPr>
          <w:w w:val="105"/>
        </w:rPr>
        <w:t>morphine</w:t>
      </w:r>
      <w:r>
        <w:rPr>
          <w:spacing w:val="-13"/>
          <w:w w:val="105"/>
        </w:rPr>
        <w:t xml:space="preserve"> </w:t>
      </w:r>
      <w:r>
        <w:rPr>
          <w:w w:val="105"/>
        </w:rPr>
        <w:t>ER)?</w:t>
      </w:r>
      <w:r>
        <w:rPr>
          <w:spacing w:val="-13"/>
          <w:w w:val="105"/>
        </w:rPr>
        <w:t xml:space="preserve"> </w:t>
      </w:r>
      <w:r>
        <w:rPr>
          <w:w w:val="105"/>
        </w:rPr>
        <w:t>May</w:t>
      </w:r>
      <w:r>
        <w:rPr>
          <w:spacing w:val="-19"/>
          <w:w w:val="105"/>
        </w:rPr>
        <w:t xml:space="preserve"> </w:t>
      </w:r>
      <w:r>
        <w:rPr>
          <w:w w:val="105"/>
        </w:rPr>
        <w:t>the pharmacist</w:t>
      </w:r>
      <w:r>
        <w:rPr>
          <w:spacing w:val="2"/>
          <w:w w:val="105"/>
        </w:rPr>
        <w:t xml:space="preserve"> </w:t>
      </w:r>
      <w:r>
        <w:rPr>
          <w:w w:val="105"/>
        </w:rPr>
        <w:t>override</w:t>
      </w:r>
      <w:r>
        <w:rPr>
          <w:spacing w:val="-11"/>
          <w:w w:val="105"/>
        </w:rPr>
        <w:t xml:space="preserve"> </w:t>
      </w:r>
      <w:r>
        <w:rPr>
          <w:w w:val="105"/>
        </w:rPr>
        <w:t>the</w:t>
      </w:r>
      <w:r>
        <w:rPr>
          <w:spacing w:val="-10"/>
          <w:w w:val="105"/>
        </w:rPr>
        <w:t xml:space="preserve"> </w:t>
      </w:r>
      <w:r>
        <w:rPr>
          <w:w w:val="105"/>
        </w:rPr>
        <w:t>benzodiazepine</w:t>
      </w:r>
      <w:r>
        <w:rPr>
          <w:spacing w:val="-14"/>
          <w:w w:val="105"/>
        </w:rPr>
        <w:t xml:space="preserve"> </w:t>
      </w:r>
      <w:r>
        <w:rPr>
          <w:w w:val="105"/>
        </w:rPr>
        <w:t>and</w:t>
      </w:r>
      <w:r>
        <w:rPr>
          <w:spacing w:val="-10"/>
          <w:w w:val="105"/>
        </w:rPr>
        <w:t xml:space="preserve"> </w:t>
      </w:r>
      <w:r>
        <w:rPr>
          <w:w w:val="105"/>
        </w:rPr>
        <w:t>opioid</w:t>
      </w:r>
      <w:r>
        <w:rPr>
          <w:spacing w:val="-6"/>
          <w:w w:val="105"/>
        </w:rPr>
        <w:t xml:space="preserve"> </w:t>
      </w:r>
      <w:r>
        <w:rPr>
          <w:w w:val="105"/>
        </w:rPr>
        <w:t>edit</w:t>
      </w:r>
      <w:r>
        <w:rPr>
          <w:spacing w:val="-8"/>
          <w:w w:val="105"/>
        </w:rPr>
        <w:t xml:space="preserve"> </w:t>
      </w:r>
      <w:r>
        <w:rPr>
          <w:w w:val="105"/>
        </w:rPr>
        <w:t>but</w:t>
      </w:r>
      <w:r>
        <w:rPr>
          <w:spacing w:val="-14"/>
          <w:w w:val="105"/>
        </w:rPr>
        <w:t xml:space="preserve"> </w:t>
      </w:r>
      <w:r>
        <w:rPr>
          <w:w w:val="105"/>
        </w:rPr>
        <w:t>needs</w:t>
      </w:r>
      <w:r>
        <w:rPr>
          <w:spacing w:val="-12"/>
          <w:w w:val="105"/>
        </w:rPr>
        <w:t xml:space="preserve"> </w:t>
      </w:r>
      <w:r>
        <w:rPr>
          <w:w w:val="105"/>
        </w:rPr>
        <w:t>to</w:t>
      </w:r>
      <w:r>
        <w:rPr>
          <w:spacing w:val="-11"/>
          <w:w w:val="105"/>
        </w:rPr>
        <w:t xml:space="preserve"> </w:t>
      </w:r>
      <w:r>
        <w:rPr>
          <w:w w:val="105"/>
        </w:rPr>
        <w:t>document</w:t>
      </w:r>
      <w:r>
        <w:rPr>
          <w:spacing w:val="-5"/>
          <w:w w:val="105"/>
        </w:rPr>
        <w:t xml:space="preserve"> </w:t>
      </w:r>
      <w:r>
        <w:rPr>
          <w:w w:val="105"/>
        </w:rPr>
        <w:t>the</w:t>
      </w:r>
      <w:r>
        <w:rPr>
          <w:spacing w:val="-16"/>
          <w:w w:val="105"/>
        </w:rPr>
        <w:t xml:space="preserve"> </w:t>
      </w:r>
      <w:r>
        <w:rPr>
          <w:w w:val="105"/>
        </w:rPr>
        <w:t>reason?</w:t>
      </w:r>
    </w:p>
    <w:p w:rsidR="00BE7856" w:rsidRDefault="004C1DA7">
      <w:pPr>
        <w:pStyle w:val="BodyText"/>
        <w:spacing w:before="4"/>
        <w:ind w:left="165"/>
      </w:pPr>
      <w:r>
        <w:rPr>
          <w:w w:val="105"/>
        </w:rPr>
        <w:t>Please see recommendations noted in #2 above.</w:t>
      </w:r>
    </w:p>
    <w:p w:rsidR="00BE7856" w:rsidRDefault="00BE7856">
      <w:pPr>
        <w:pStyle w:val="BodyText"/>
        <w:rPr>
          <w:sz w:val="24"/>
        </w:rPr>
      </w:pPr>
    </w:p>
    <w:p w:rsidR="00BE7856" w:rsidRDefault="004C1DA7">
      <w:pPr>
        <w:pStyle w:val="BodyText"/>
        <w:spacing w:before="193"/>
        <w:ind w:left="164"/>
      </w:pPr>
      <w:r>
        <w:rPr>
          <w:w w:val="105"/>
        </w:rPr>
        <w:t>Supplementary comments:</w:t>
      </w:r>
    </w:p>
    <w:p w:rsidR="00BE7856" w:rsidRDefault="00BE7856">
      <w:pPr>
        <w:pStyle w:val="BodyText"/>
        <w:spacing w:before="6"/>
        <w:rPr>
          <w:sz w:val="24"/>
        </w:rPr>
      </w:pPr>
    </w:p>
    <w:p w:rsidR="00BE7856" w:rsidRDefault="004C1DA7">
      <w:pPr>
        <w:pStyle w:val="BodyText"/>
        <w:spacing w:line="252" w:lineRule="auto"/>
        <w:ind w:left="134" w:right="1523" w:firstLine="22"/>
      </w:pPr>
      <w:r>
        <w:rPr>
          <w:w w:val="105"/>
        </w:rPr>
        <w:t>For each patient that is considered for opioid therapy, multiple factors must be considered, including;</w:t>
      </w:r>
      <w:r>
        <w:rPr>
          <w:spacing w:val="-7"/>
          <w:w w:val="105"/>
        </w:rPr>
        <w:t xml:space="preserve"> </w:t>
      </w:r>
      <w:r>
        <w:rPr>
          <w:w w:val="105"/>
        </w:rPr>
        <w:t>evaluation</w:t>
      </w:r>
      <w:r>
        <w:rPr>
          <w:spacing w:val="-11"/>
          <w:w w:val="105"/>
        </w:rPr>
        <w:t xml:space="preserve"> </w:t>
      </w:r>
      <w:r>
        <w:rPr>
          <w:w w:val="105"/>
        </w:rPr>
        <w:t>of</w:t>
      </w:r>
      <w:r>
        <w:rPr>
          <w:spacing w:val="-20"/>
          <w:w w:val="105"/>
        </w:rPr>
        <w:t xml:space="preserve"> </w:t>
      </w:r>
      <w:r>
        <w:rPr>
          <w:w w:val="105"/>
        </w:rPr>
        <w:t>past</w:t>
      </w:r>
      <w:r>
        <w:rPr>
          <w:spacing w:val="-17"/>
          <w:w w:val="105"/>
        </w:rPr>
        <w:t xml:space="preserve"> </w:t>
      </w:r>
      <w:r>
        <w:rPr>
          <w:w w:val="105"/>
        </w:rPr>
        <w:t>and</w:t>
      </w:r>
      <w:r>
        <w:rPr>
          <w:spacing w:val="-17"/>
          <w:w w:val="105"/>
        </w:rPr>
        <w:t xml:space="preserve"> </w:t>
      </w:r>
      <w:r>
        <w:rPr>
          <w:w w:val="105"/>
        </w:rPr>
        <w:t>cuTI'ent</w:t>
      </w:r>
      <w:r>
        <w:rPr>
          <w:spacing w:val="-21"/>
          <w:w w:val="105"/>
        </w:rPr>
        <w:t xml:space="preserve"> </w:t>
      </w:r>
      <w:r>
        <w:rPr>
          <w:w w:val="105"/>
        </w:rPr>
        <w:t>therapies,</w:t>
      </w:r>
      <w:r>
        <w:rPr>
          <w:spacing w:val="-15"/>
          <w:w w:val="105"/>
        </w:rPr>
        <w:t xml:space="preserve"> </w:t>
      </w:r>
      <w:r>
        <w:rPr>
          <w:w w:val="105"/>
        </w:rPr>
        <w:t>the</w:t>
      </w:r>
      <w:r>
        <w:rPr>
          <w:spacing w:val="-21"/>
          <w:w w:val="105"/>
        </w:rPr>
        <w:t xml:space="preserve"> </w:t>
      </w:r>
      <w:r>
        <w:rPr>
          <w:w w:val="105"/>
        </w:rPr>
        <w:t>potential</w:t>
      </w:r>
      <w:r>
        <w:rPr>
          <w:spacing w:val="-17"/>
          <w:w w:val="105"/>
        </w:rPr>
        <w:t xml:space="preserve"> </w:t>
      </w:r>
      <w:r>
        <w:rPr>
          <w:w w:val="105"/>
        </w:rPr>
        <w:t>for</w:t>
      </w:r>
      <w:r>
        <w:rPr>
          <w:spacing w:val="-18"/>
          <w:w w:val="105"/>
        </w:rPr>
        <w:t xml:space="preserve"> </w:t>
      </w:r>
      <w:r>
        <w:rPr>
          <w:w w:val="105"/>
        </w:rPr>
        <w:t>drug-drug,</w:t>
      </w:r>
      <w:r>
        <w:rPr>
          <w:spacing w:val="-9"/>
          <w:w w:val="105"/>
        </w:rPr>
        <w:t xml:space="preserve"> </w:t>
      </w:r>
      <w:r>
        <w:rPr>
          <w:w w:val="105"/>
        </w:rPr>
        <w:t>drug-food,</w:t>
      </w:r>
      <w:r>
        <w:rPr>
          <w:spacing w:val="-13"/>
          <w:w w:val="105"/>
        </w:rPr>
        <w:t xml:space="preserve"> </w:t>
      </w:r>
      <w:r>
        <w:rPr>
          <w:w w:val="105"/>
        </w:rPr>
        <w:t>drug­ nutritional supplement, and drug-disease interactions, counsel and initiate a consent for long­ term opioid therapy, choose non-pharmacological and non-opioids therapies that might be more appropriate,</w:t>
      </w:r>
      <w:r>
        <w:rPr>
          <w:spacing w:val="-4"/>
          <w:w w:val="105"/>
        </w:rPr>
        <w:t xml:space="preserve"> </w:t>
      </w:r>
      <w:r>
        <w:rPr>
          <w:w w:val="105"/>
        </w:rPr>
        <w:t>order</w:t>
      </w:r>
      <w:r>
        <w:rPr>
          <w:spacing w:val="-9"/>
          <w:w w:val="105"/>
        </w:rPr>
        <w:t xml:space="preserve"> </w:t>
      </w:r>
      <w:r>
        <w:rPr>
          <w:w w:val="105"/>
        </w:rPr>
        <w:t>and</w:t>
      </w:r>
      <w:r>
        <w:rPr>
          <w:spacing w:val="-15"/>
          <w:w w:val="105"/>
        </w:rPr>
        <w:t xml:space="preserve"> </w:t>
      </w:r>
      <w:r>
        <w:rPr>
          <w:w w:val="105"/>
        </w:rPr>
        <w:t>ev</w:t>
      </w:r>
      <w:r>
        <w:rPr>
          <w:w w:val="105"/>
        </w:rPr>
        <w:t>aluate</w:t>
      </w:r>
      <w:r>
        <w:rPr>
          <w:spacing w:val="-6"/>
          <w:w w:val="105"/>
        </w:rPr>
        <w:t xml:space="preserve"> </w:t>
      </w:r>
      <w:r>
        <w:rPr>
          <w:w w:val="105"/>
        </w:rPr>
        <w:t>baseline</w:t>
      </w:r>
      <w:r>
        <w:rPr>
          <w:spacing w:val="-6"/>
          <w:w w:val="105"/>
        </w:rPr>
        <w:t xml:space="preserve"> </w:t>
      </w:r>
      <w:r>
        <w:rPr>
          <w:w w:val="105"/>
        </w:rPr>
        <w:t>urine</w:t>
      </w:r>
      <w:r>
        <w:rPr>
          <w:spacing w:val="-15"/>
          <w:w w:val="105"/>
        </w:rPr>
        <w:t xml:space="preserve"> </w:t>
      </w:r>
      <w:r>
        <w:rPr>
          <w:w w:val="105"/>
        </w:rPr>
        <w:t>toxicology</w:t>
      </w:r>
      <w:r>
        <w:rPr>
          <w:spacing w:val="-9"/>
          <w:w w:val="105"/>
        </w:rPr>
        <w:t xml:space="preserve"> </w:t>
      </w:r>
      <w:r>
        <w:rPr>
          <w:w w:val="105"/>
        </w:rPr>
        <w:t>screens,</w:t>
      </w:r>
      <w:r>
        <w:rPr>
          <w:spacing w:val="-14"/>
          <w:w w:val="105"/>
        </w:rPr>
        <w:t xml:space="preserve"> </w:t>
      </w:r>
      <w:r>
        <w:rPr>
          <w:w w:val="105"/>
        </w:rPr>
        <w:t>provide</w:t>
      </w:r>
      <w:r>
        <w:rPr>
          <w:spacing w:val="-7"/>
          <w:w w:val="105"/>
        </w:rPr>
        <w:t xml:space="preserve"> </w:t>
      </w:r>
      <w:r>
        <w:rPr>
          <w:w w:val="105"/>
        </w:rPr>
        <w:t>and</w:t>
      </w:r>
      <w:r>
        <w:rPr>
          <w:spacing w:val="-17"/>
          <w:w w:val="105"/>
        </w:rPr>
        <w:t xml:space="preserve"> </w:t>
      </w:r>
      <w:r>
        <w:rPr>
          <w:w w:val="105"/>
        </w:rPr>
        <w:t>interpret</w:t>
      </w:r>
      <w:r>
        <w:rPr>
          <w:spacing w:val="-10"/>
          <w:w w:val="105"/>
        </w:rPr>
        <w:t xml:space="preserve"> </w:t>
      </w:r>
      <w:r>
        <w:rPr>
          <w:w w:val="105"/>
        </w:rPr>
        <w:t>validated risk assessment tools for opioid abuse and misuse, assess percent risk of opioid-induced respiratory depression,</w:t>
      </w:r>
      <w:r>
        <w:rPr>
          <w:spacing w:val="-8"/>
          <w:w w:val="105"/>
        </w:rPr>
        <w:t xml:space="preserve"> </w:t>
      </w:r>
      <w:r>
        <w:rPr>
          <w:w w:val="105"/>
        </w:rPr>
        <w:t>if</w:t>
      </w:r>
      <w:r>
        <w:rPr>
          <w:spacing w:val="-15"/>
          <w:w w:val="105"/>
        </w:rPr>
        <w:t xml:space="preserve"> </w:t>
      </w:r>
      <w:r>
        <w:rPr>
          <w:w w:val="105"/>
        </w:rPr>
        <w:t>applicable</w:t>
      </w:r>
      <w:r>
        <w:rPr>
          <w:spacing w:val="-3"/>
          <w:w w:val="105"/>
        </w:rPr>
        <w:t xml:space="preserve"> </w:t>
      </w:r>
      <w:r>
        <w:rPr>
          <w:w w:val="105"/>
        </w:rPr>
        <w:t>prescribe and</w:t>
      </w:r>
      <w:r>
        <w:rPr>
          <w:spacing w:val="-10"/>
          <w:w w:val="105"/>
        </w:rPr>
        <w:t xml:space="preserve"> </w:t>
      </w:r>
      <w:r>
        <w:rPr>
          <w:w w:val="105"/>
        </w:rPr>
        <w:t>counsel</w:t>
      </w:r>
      <w:r>
        <w:rPr>
          <w:spacing w:val="-7"/>
          <w:w w:val="105"/>
        </w:rPr>
        <w:t xml:space="preserve"> </w:t>
      </w:r>
      <w:r>
        <w:rPr>
          <w:w w:val="105"/>
        </w:rPr>
        <w:t>for</w:t>
      </w:r>
      <w:r>
        <w:rPr>
          <w:spacing w:val="-12"/>
          <w:w w:val="105"/>
        </w:rPr>
        <w:t xml:space="preserve"> </w:t>
      </w:r>
      <w:r>
        <w:rPr>
          <w:w w:val="105"/>
        </w:rPr>
        <w:t>naloxone</w:t>
      </w:r>
      <w:r>
        <w:rPr>
          <w:spacing w:val="-12"/>
          <w:w w:val="105"/>
        </w:rPr>
        <w:t xml:space="preserve"> </w:t>
      </w:r>
      <w:r>
        <w:rPr>
          <w:w w:val="105"/>
        </w:rPr>
        <w:t>therapy</w:t>
      </w:r>
      <w:r>
        <w:rPr>
          <w:spacing w:val="-10"/>
          <w:w w:val="105"/>
        </w:rPr>
        <w:t xml:space="preserve"> </w:t>
      </w:r>
      <w:r>
        <w:rPr>
          <w:w w:val="105"/>
        </w:rPr>
        <w:t>for</w:t>
      </w:r>
      <w:r>
        <w:rPr>
          <w:spacing w:val="-17"/>
          <w:w w:val="105"/>
        </w:rPr>
        <w:t xml:space="preserve"> </w:t>
      </w:r>
      <w:r>
        <w:rPr>
          <w:w w:val="105"/>
        </w:rPr>
        <w:t>in-home</w:t>
      </w:r>
      <w:r>
        <w:rPr>
          <w:spacing w:val="-4"/>
          <w:w w:val="105"/>
        </w:rPr>
        <w:t xml:space="preserve"> </w:t>
      </w:r>
      <w:r>
        <w:rPr>
          <w:w w:val="105"/>
        </w:rPr>
        <w:t>use, if indicated, order and interpret phaimacogenetic testing that can affect response and toxicity to opioid and other medications. To expect any primary care provider that has less expertise in these areas to accomplish such tasks in a fifteen-minute of</w:t>
      </w:r>
      <w:r>
        <w:rPr>
          <w:w w:val="105"/>
        </w:rPr>
        <w:t>fice visit is sh01isighted and risks patient safety. Pharmacists within advanced practice settings are involved in daily direct patient care</w:t>
      </w:r>
      <w:r>
        <w:rPr>
          <w:spacing w:val="-14"/>
          <w:w w:val="105"/>
        </w:rPr>
        <w:t xml:space="preserve"> </w:t>
      </w:r>
      <w:r>
        <w:rPr>
          <w:w w:val="105"/>
        </w:rPr>
        <w:t>in</w:t>
      </w:r>
      <w:r>
        <w:rPr>
          <w:spacing w:val="-12"/>
          <w:w w:val="105"/>
        </w:rPr>
        <w:t xml:space="preserve"> </w:t>
      </w:r>
      <w:r>
        <w:rPr>
          <w:w w:val="105"/>
        </w:rPr>
        <w:t>the</w:t>
      </w:r>
      <w:r>
        <w:rPr>
          <w:spacing w:val="-12"/>
          <w:w w:val="105"/>
        </w:rPr>
        <w:t xml:space="preserve"> </w:t>
      </w:r>
      <w:r>
        <w:rPr>
          <w:w w:val="105"/>
        </w:rPr>
        <w:t>pain</w:t>
      </w:r>
      <w:r>
        <w:rPr>
          <w:spacing w:val="-10"/>
          <w:w w:val="105"/>
        </w:rPr>
        <w:t xml:space="preserve"> </w:t>
      </w:r>
      <w:r>
        <w:rPr>
          <w:w w:val="105"/>
        </w:rPr>
        <w:t>management</w:t>
      </w:r>
      <w:r>
        <w:rPr>
          <w:spacing w:val="11"/>
          <w:w w:val="105"/>
        </w:rPr>
        <w:t xml:space="preserve"> </w:t>
      </w:r>
      <w:r>
        <w:rPr>
          <w:w w:val="105"/>
        </w:rPr>
        <w:t>and</w:t>
      </w:r>
      <w:r>
        <w:rPr>
          <w:spacing w:val="-10"/>
          <w:w w:val="105"/>
        </w:rPr>
        <w:t xml:space="preserve"> </w:t>
      </w:r>
      <w:r>
        <w:rPr>
          <w:w w:val="105"/>
        </w:rPr>
        <w:t>palliative</w:t>
      </w:r>
      <w:r>
        <w:rPr>
          <w:spacing w:val="-4"/>
          <w:w w:val="105"/>
        </w:rPr>
        <w:t xml:space="preserve"> </w:t>
      </w:r>
      <w:r>
        <w:rPr>
          <w:w w:val="105"/>
        </w:rPr>
        <w:t>fields</w:t>
      </w:r>
      <w:r>
        <w:rPr>
          <w:spacing w:val="-4"/>
          <w:w w:val="105"/>
        </w:rPr>
        <w:t xml:space="preserve"> </w:t>
      </w:r>
      <w:r>
        <w:rPr>
          <w:w w:val="105"/>
        </w:rPr>
        <w:t>and</w:t>
      </w:r>
      <w:r>
        <w:rPr>
          <w:spacing w:val="-8"/>
          <w:w w:val="105"/>
        </w:rPr>
        <w:t xml:space="preserve"> </w:t>
      </w:r>
      <w:r>
        <w:rPr>
          <w:w w:val="105"/>
        </w:rPr>
        <w:t>add</w:t>
      </w:r>
      <w:r>
        <w:rPr>
          <w:spacing w:val="-3"/>
          <w:w w:val="105"/>
        </w:rPr>
        <w:t xml:space="preserve"> </w:t>
      </w:r>
      <w:r>
        <w:rPr>
          <w:w w:val="105"/>
        </w:rPr>
        <w:t>a</w:t>
      </w:r>
      <w:r>
        <w:rPr>
          <w:spacing w:val="-13"/>
          <w:w w:val="105"/>
        </w:rPr>
        <w:t xml:space="preserve"> </w:t>
      </w:r>
      <w:r>
        <w:rPr>
          <w:w w:val="105"/>
        </w:rPr>
        <w:t>valuable aspect</w:t>
      </w:r>
      <w:r>
        <w:rPr>
          <w:spacing w:val="-9"/>
          <w:w w:val="105"/>
        </w:rPr>
        <w:t xml:space="preserve"> </w:t>
      </w:r>
      <w:r>
        <w:rPr>
          <w:w w:val="105"/>
        </w:rPr>
        <w:t>of</w:t>
      </w:r>
      <w:r>
        <w:rPr>
          <w:spacing w:val="-10"/>
          <w:w w:val="105"/>
        </w:rPr>
        <w:t xml:space="preserve"> </w:t>
      </w:r>
      <w:r>
        <w:rPr>
          <w:w w:val="105"/>
        </w:rPr>
        <w:t>care</w:t>
      </w:r>
      <w:r>
        <w:rPr>
          <w:spacing w:val="-9"/>
          <w:w w:val="105"/>
        </w:rPr>
        <w:t xml:space="preserve"> </w:t>
      </w:r>
      <w:r>
        <w:rPr>
          <w:w w:val="105"/>
        </w:rPr>
        <w:t>with</w:t>
      </w:r>
      <w:r>
        <w:rPr>
          <w:spacing w:val="-9"/>
          <w:w w:val="105"/>
        </w:rPr>
        <w:t xml:space="preserve"> </w:t>
      </w:r>
      <w:r>
        <w:rPr>
          <w:w w:val="105"/>
        </w:rPr>
        <w:t>regard</w:t>
      </w:r>
      <w:r>
        <w:rPr>
          <w:spacing w:val="-9"/>
          <w:w w:val="105"/>
        </w:rPr>
        <w:t xml:space="preserve"> </w:t>
      </w:r>
      <w:r>
        <w:rPr>
          <w:w w:val="105"/>
        </w:rPr>
        <w:t>to safety</w:t>
      </w:r>
      <w:r>
        <w:rPr>
          <w:spacing w:val="-18"/>
          <w:w w:val="105"/>
        </w:rPr>
        <w:t xml:space="preserve"> </w:t>
      </w:r>
      <w:r>
        <w:rPr>
          <w:w w:val="105"/>
        </w:rPr>
        <w:t>and</w:t>
      </w:r>
      <w:r>
        <w:rPr>
          <w:spacing w:val="-15"/>
          <w:w w:val="105"/>
        </w:rPr>
        <w:t xml:space="preserve"> </w:t>
      </w:r>
      <w:r>
        <w:rPr>
          <w:w w:val="105"/>
        </w:rPr>
        <w:t>appropriat</w:t>
      </w:r>
      <w:r>
        <w:rPr>
          <w:w w:val="105"/>
        </w:rPr>
        <w:t>e</w:t>
      </w:r>
      <w:r>
        <w:rPr>
          <w:spacing w:val="-12"/>
          <w:w w:val="105"/>
        </w:rPr>
        <w:t xml:space="preserve"> </w:t>
      </w:r>
      <w:r>
        <w:rPr>
          <w:w w:val="105"/>
        </w:rPr>
        <w:t>analgesic</w:t>
      </w:r>
      <w:r>
        <w:rPr>
          <w:spacing w:val="-18"/>
          <w:w w:val="105"/>
        </w:rPr>
        <w:t xml:space="preserve"> </w:t>
      </w:r>
      <w:r>
        <w:rPr>
          <w:w w:val="105"/>
        </w:rPr>
        <w:t>therapies.</w:t>
      </w:r>
    </w:p>
    <w:p w:rsidR="00BE7856" w:rsidRDefault="00BE7856">
      <w:pPr>
        <w:pStyle w:val="BodyText"/>
        <w:spacing w:before="10"/>
      </w:pPr>
    </w:p>
    <w:p w:rsidR="00BE7856" w:rsidRDefault="004C1DA7">
      <w:pPr>
        <w:pStyle w:val="BodyText"/>
        <w:spacing w:line="252" w:lineRule="auto"/>
        <w:ind w:left="118" w:right="1523" w:firstLine="9"/>
      </w:pPr>
      <w:r>
        <w:pict>
          <v:group id="_x0000_s1029" style="position:absolute;left:0;text-align:left;margin-left:606.7pt;margin-top:38.45pt;width:3.85pt;height:148.95pt;z-index:251660800;mso-position-horizontal-relative:page" coordorigin="12134,769" coordsize="77,2979">
            <v:shape id="_x0000_s1031" type="#_x0000_t75" style="position:absolute;left:12134;top:2519;width:77;height:1229">
              <v:imagedata r:id="rId11" o:title=""/>
            </v:shape>
            <v:line id="_x0000_s1030" style="position:absolute" from="12178,2519" to="12178,772" strokeweight=".24pt"/>
            <w10:wrap anchorx="page"/>
          </v:group>
        </w:pict>
      </w:r>
      <w:r>
        <w:rPr>
          <w:w w:val="105"/>
        </w:rPr>
        <w:t>Pharmacists</w:t>
      </w:r>
      <w:r>
        <w:rPr>
          <w:spacing w:val="5"/>
          <w:w w:val="105"/>
        </w:rPr>
        <w:t xml:space="preserve"> </w:t>
      </w:r>
      <w:r>
        <w:rPr>
          <w:w w:val="105"/>
        </w:rPr>
        <w:t>should be</w:t>
      </w:r>
      <w:r>
        <w:rPr>
          <w:spacing w:val="-16"/>
          <w:w w:val="105"/>
        </w:rPr>
        <w:t xml:space="preserve"> </w:t>
      </w:r>
      <w:r>
        <w:rPr>
          <w:w w:val="105"/>
        </w:rPr>
        <w:t>an</w:t>
      </w:r>
      <w:r>
        <w:rPr>
          <w:spacing w:val="-17"/>
          <w:w w:val="105"/>
        </w:rPr>
        <w:t xml:space="preserve"> </w:t>
      </w:r>
      <w:r>
        <w:rPr>
          <w:w w:val="105"/>
        </w:rPr>
        <w:t>active</w:t>
      </w:r>
      <w:r>
        <w:rPr>
          <w:spacing w:val="-7"/>
          <w:w w:val="105"/>
        </w:rPr>
        <w:t xml:space="preserve"> </w:t>
      </w:r>
      <w:r>
        <w:rPr>
          <w:w w:val="105"/>
        </w:rPr>
        <w:t>participant</w:t>
      </w:r>
      <w:r>
        <w:rPr>
          <w:spacing w:val="3"/>
          <w:w w:val="105"/>
        </w:rPr>
        <w:t xml:space="preserve"> </w:t>
      </w:r>
      <w:r>
        <w:rPr>
          <w:w w:val="105"/>
        </w:rPr>
        <w:t>in</w:t>
      </w:r>
      <w:r>
        <w:rPr>
          <w:spacing w:val="-17"/>
          <w:w w:val="105"/>
        </w:rPr>
        <w:t xml:space="preserve"> </w:t>
      </w:r>
      <w:r>
        <w:rPr>
          <w:w w:val="105"/>
        </w:rPr>
        <w:t>the</w:t>
      </w:r>
      <w:r>
        <w:rPr>
          <w:spacing w:val="-13"/>
          <w:w w:val="105"/>
        </w:rPr>
        <w:t xml:space="preserve"> </w:t>
      </w:r>
      <w:r>
        <w:rPr>
          <w:w w:val="105"/>
        </w:rPr>
        <w:t>development</w:t>
      </w:r>
      <w:r>
        <w:rPr>
          <w:spacing w:val="-5"/>
          <w:w w:val="105"/>
        </w:rPr>
        <w:t xml:space="preserve"> </w:t>
      </w:r>
      <w:r>
        <w:rPr>
          <w:w w:val="105"/>
        </w:rPr>
        <w:t>of</w:t>
      </w:r>
      <w:r>
        <w:rPr>
          <w:spacing w:val="-10"/>
          <w:w w:val="105"/>
        </w:rPr>
        <w:t xml:space="preserve"> </w:t>
      </w:r>
      <w:r>
        <w:rPr>
          <w:w w:val="105"/>
        </w:rPr>
        <w:t>guidelines</w:t>
      </w:r>
      <w:r>
        <w:rPr>
          <w:spacing w:val="-6"/>
          <w:w w:val="105"/>
        </w:rPr>
        <w:t xml:space="preserve"> </w:t>
      </w:r>
      <w:r>
        <w:rPr>
          <w:w w:val="105"/>
        </w:rPr>
        <w:t>for</w:t>
      </w:r>
      <w:r>
        <w:rPr>
          <w:spacing w:val="-9"/>
          <w:w w:val="105"/>
        </w:rPr>
        <w:t xml:space="preserve"> </w:t>
      </w:r>
      <w:r>
        <w:rPr>
          <w:w w:val="105"/>
        </w:rPr>
        <w:t>safe</w:t>
      </w:r>
      <w:r>
        <w:rPr>
          <w:spacing w:val="-10"/>
          <w:w w:val="105"/>
        </w:rPr>
        <w:t xml:space="preserve"> </w:t>
      </w:r>
      <w:r>
        <w:rPr>
          <w:w w:val="105"/>
        </w:rPr>
        <w:t>opioid</w:t>
      </w:r>
      <w:r>
        <w:rPr>
          <w:spacing w:val="-7"/>
          <w:w w:val="105"/>
        </w:rPr>
        <w:t xml:space="preserve"> </w:t>
      </w:r>
      <w:r>
        <w:rPr>
          <w:w w:val="105"/>
        </w:rPr>
        <w:t>use given their expertise and direct involvement with medication use. We also encourage you to consider</w:t>
      </w:r>
      <w:r>
        <w:rPr>
          <w:spacing w:val="-6"/>
          <w:w w:val="105"/>
        </w:rPr>
        <w:t xml:space="preserve"> </w:t>
      </w:r>
      <w:r>
        <w:rPr>
          <w:w w:val="105"/>
        </w:rPr>
        <w:t>holding</w:t>
      </w:r>
      <w:r>
        <w:rPr>
          <w:spacing w:val="-12"/>
          <w:w w:val="105"/>
        </w:rPr>
        <w:t xml:space="preserve"> </w:t>
      </w:r>
      <w:r>
        <w:rPr>
          <w:w w:val="105"/>
        </w:rPr>
        <w:t>sponsors</w:t>
      </w:r>
      <w:r>
        <w:rPr>
          <w:spacing w:val="-1"/>
          <w:w w:val="105"/>
        </w:rPr>
        <w:t xml:space="preserve"> </w:t>
      </w:r>
      <w:r>
        <w:rPr>
          <w:w w:val="105"/>
        </w:rPr>
        <w:t>accountable</w:t>
      </w:r>
      <w:r>
        <w:rPr>
          <w:spacing w:val="-1"/>
          <w:w w:val="105"/>
        </w:rPr>
        <w:t xml:space="preserve"> </w:t>
      </w:r>
      <w:r>
        <w:rPr>
          <w:w w:val="105"/>
        </w:rPr>
        <w:t>not</w:t>
      </w:r>
      <w:r>
        <w:rPr>
          <w:spacing w:val="-13"/>
          <w:w w:val="105"/>
        </w:rPr>
        <w:t xml:space="preserve"> </w:t>
      </w:r>
      <w:r>
        <w:rPr>
          <w:w w:val="105"/>
        </w:rPr>
        <w:t>only</w:t>
      </w:r>
      <w:r>
        <w:rPr>
          <w:spacing w:val="-17"/>
          <w:w w:val="105"/>
        </w:rPr>
        <w:t xml:space="preserve"> </w:t>
      </w:r>
      <w:r>
        <w:rPr>
          <w:w w:val="105"/>
        </w:rPr>
        <w:t>for</w:t>
      </w:r>
      <w:r>
        <w:rPr>
          <w:spacing w:val="-14"/>
          <w:w w:val="105"/>
        </w:rPr>
        <w:t xml:space="preserve"> </w:t>
      </w:r>
      <w:r>
        <w:rPr>
          <w:w w:val="105"/>
        </w:rPr>
        <w:t>mental</w:t>
      </w:r>
      <w:r>
        <w:rPr>
          <w:spacing w:val="-11"/>
          <w:w w:val="105"/>
        </w:rPr>
        <w:t xml:space="preserve"> </w:t>
      </w:r>
      <w:r>
        <w:rPr>
          <w:w w:val="105"/>
        </w:rPr>
        <w:t>health</w:t>
      </w:r>
      <w:r>
        <w:rPr>
          <w:spacing w:val="-13"/>
          <w:w w:val="105"/>
        </w:rPr>
        <w:t xml:space="preserve"> </w:t>
      </w:r>
      <w:r>
        <w:rPr>
          <w:w w:val="105"/>
        </w:rPr>
        <w:t>care</w:t>
      </w:r>
      <w:r>
        <w:rPr>
          <w:spacing w:val="-9"/>
          <w:w w:val="105"/>
        </w:rPr>
        <w:t xml:space="preserve"> </w:t>
      </w:r>
      <w:r>
        <w:rPr>
          <w:w w:val="105"/>
        </w:rPr>
        <w:t>but</w:t>
      </w:r>
      <w:r>
        <w:rPr>
          <w:spacing w:val="-16"/>
          <w:w w:val="105"/>
        </w:rPr>
        <w:t xml:space="preserve"> </w:t>
      </w:r>
      <w:r>
        <w:rPr>
          <w:w w:val="105"/>
        </w:rPr>
        <w:t>for</w:t>
      </w:r>
      <w:r>
        <w:rPr>
          <w:spacing w:val="-14"/>
          <w:w w:val="105"/>
        </w:rPr>
        <w:t xml:space="preserve"> </w:t>
      </w:r>
      <w:r>
        <w:rPr>
          <w:w w:val="105"/>
        </w:rPr>
        <w:t>the</w:t>
      </w:r>
      <w:r>
        <w:rPr>
          <w:spacing w:val="-16"/>
          <w:w w:val="105"/>
        </w:rPr>
        <w:t xml:space="preserve"> </w:t>
      </w:r>
      <w:r>
        <w:rPr>
          <w:w w:val="105"/>
        </w:rPr>
        <w:t>reimbursement of adequate pain management visits, including extended and group visits, and visits with phaimacists</w:t>
      </w:r>
      <w:r>
        <w:rPr>
          <w:spacing w:val="-1"/>
          <w:w w:val="105"/>
        </w:rPr>
        <w:t xml:space="preserve"> </w:t>
      </w:r>
      <w:r>
        <w:rPr>
          <w:w w:val="105"/>
        </w:rPr>
        <w:t>and</w:t>
      </w:r>
      <w:r>
        <w:rPr>
          <w:spacing w:val="-9"/>
          <w:w w:val="105"/>
        </w:rPr>
        <w:t xml:space="preserve"> </w:t>
      </w:r>
      <w:r>
        <w:rPr>
          <w:w w:val="105"/>
        </w:rPr>
        <w:t>other</w:t>
      </w:r>
      <w:r>
        <w:rPr>
          <w:spacing w:val="-14"/>
          <w:w w:val="105"/>
        </w:rPr>
        <w:t xml:space="preserve"> </w:t>
      </w:r>
      <w:r>
        <w:rPr>
          <w:w w:val="105"/>
        </w:rPr>
        <w:t>integral</w:t>
      </w:r>
      <w:r>
        <w:rPr>
          <w:spacing w:val="-5"/>
          <w:w w:val="105"/>
        </w:rPr>
        <w:t xml:space="preserve"> </w:t>
      </w:r>
      <w:r>
        <w:rPr>
          <w:w w:val="105"/>
        </w:rPr>
        <w:t>professionals</w:t>
      </w:r>
      <w:r>
        <w:rPr>
          <w:spacing w:val="4"/>
          <w:w w:val="105"/>
        </w:rPr>
        <w:t xml:space="preserve"> </w:t>
      </w:r>
      <w:r>
        <w:rPr>
          <w:w w:val="105"/>
        </w:rPr>
        <w:t>such</w:t>
      </w:r>
      <w:r>
        <w:rPr>
          <w:spacing w:val="-14"/>
          <w:w w:val="105"/>
        </w:rPr>
        <w:t xml:space="preserve"> </w:t>
      </w:r>
      <w:r>
        <w:rPr>
          <w:w w:val="105"/>
        </w:rPr>
        <w:t>as</w:t>
      </w:r>
      <w:r>
        <w:rPr>
          <w:spacing w:val="-16"/>
          <w:w w:val="105"/>
        </w:rPr>
        <w:t xml:space="preserve"> </w:t>
      </w:r>
      <w:r>
        <w:rPr>
          <w:w w:val="105"/>
        </w:rPr>
        <w:t>social</w:t>
      </w:r>
      <w:r>
        <w:rPr>
          <w:spacing w:val="-9"/>
          <w:w w:val="105"/>
        </w:rPr>
        <w:t xml:space="preserve"> </w:t>
      </w:r>
      <w:r>
        <w:rPr>
          <w:w w:val="105"/>
        </w:rPr>
        <w:t>workers</w:t>
      </w:r>
      <w:r>
        <w:rPr>
          <w:spacing w:val="-2"/>
          <w:w w:val="105"/>
        </w:rPr>
        <w:t xml:space="preserve"> </w:t>
      </w:r>
      <w:r>
        <w:rPr>
          <w:w w:val="105"/>
        </w:rPr>
        <w:t>and</w:t>
      </w:r>
      <w:r>
        <w:rPr>
          <w:spacing w:val="-11"/>
          <w:w w:val="105"/>
        </w:rPr>
        <w:t xml:space="preserve"> </w:t>
      </w:r>
      <w:r>
        <w:rPr>
          <w:w w:val="105"/>
        </w:rPr>
        <w:t>psychologists</w:t>
      </w:r>
      <w:r>
        <w:rPr>
          <w:spacing w:val="-5"/>
          <w:w w:val="105"/>
        </w:rPr>
        <w:t xml:space="preserve"> </w:t>
      </w:r>
      <w:r>
        <w:rPr>
          <w:w w:val="105"/>
        </w:rPr>
        <w:t>in</w:t>
      </w:r>
      <w:r>
        <w:rPr>
          <w:spacing w:val="-16"/>
          <w:w w:val="105"/>
        </w:rPr>
        <w:t xml:space="preserve"> </w:t>
      </w:r>
      <w:r>
        <w:rPr>
          <w:w w:val="105"/>
        </w:rPr>
        <w:t>order</w:t>
      </w:r>
      <w:r>
        <w:rPr>
          <w:spacing w:val="-11"/>
          <w:w w:val="105"/>
        </w:rPr>
        <w:t xml:space="preserve"> </w:t>
      </w:r>
      <w:r>
        <w:rPr>
          <w:w w:val="105"/>
        </w:rPr>
        <w:t>to address</w:t>
      </w:r>
      <w:r>
        <w:rPr>
          <w:spacing w:val="-11"/>
          <w:w w:val="105"/>
        </w:rPr>
        <w:t xml:space="preserve"> </w:t>
      </w:r>
      <w:r>
        <w:rPr>
          <w:w w:val="105"/>
        </w:rPr>
        <w:t>the</w:t>
      </w:r>
      <w:r>
        <w:rPr>
          <w:spacing w:val="-11"/>
          <w:w w:val="105"/>
        </w:rPr>
        <w:t xml:space="preserve"> </w:t>
      </w:r>
      <w:r>
        <w:rPr>
          <w:w w:val="105"/>
        </w:rPr>
        <w:t>complexities</w:t>
      </w:r>
      <w:r>
        <w:rPr>
          <w:spacing w:val="3"/>
          <w:w w:val="105"/>
        </w:rPr>
        <w:t xml:space="preserve"> </w:t>
      </w:r>
      <w:r>
        <w:rPr>
          <w:w w:val="105"/>
        </w:rPr>
        <w:t>seen</w:t>
      </w:r>
      <w:r>
        <w:rPr>
          <w:spacing w:val="-20"/>
          <w:w w:val="105"/>
        </w:rPr>
        <w:t xml:space="preserve"> </w:t>
      </w:r>
      <w:r>
        <w:rPr>
          <w:w w:val="105"/>
        </w:rPr>
        <w:t>in</w:t>
      </w:r>
      <w:r>
        <w:rPr>
          <w:spacing w:val="-19"/>
          <w:w w:val="105"/>
        </w:rPr>
        <w:t xml:space="preserve"> </w:t>
      </w:r>
      <w:r>
        <w:rPr>
          <w:w w:val="105"/>
        </w:rPr>
        <w:t>these</w:t>
      </w:r>
      <w:r>
        <w:rPr>
          <w:spacing w:val="-12"/>
          <w:w w:val="105"/>
        </w:rPr>
        <w:t xml:space="preserve"> </w:t>
      </w:r>
      <w:r>
        <w:rPr>
          <w:w w:val="105"/>
        </w:rPr>
        <w:t>patients.</w:t>
      </w:r>
    </w:p>
    <w:p w:rsidR="00BE7856" w:rsidRDefault="00BE7856">
      <w:pPr>
        <w:pStyle w:val="BodyText"/>
        <w:spacing w:before="10"/>
      </w:pPr>
    </w:p>
    <w:p w:rsidR="00BE7856" w:rsidRDefault="004C1DA7">
      <w:pPr>
        <w:pStyle w:val="BodyText"/>
        <w:spacing w:line="252" w:lineRule="auto"/>
        <w:ind w:left="110" w:right="1446" w:firstLine="2"/>
      </w:pPr>
      <w:r>
        <w:rPr>
          <w:w w:val="105"/>
        </w:rPr>
        <w:t>Pharmacists are the ONLY healthcare clinicians that do not have official national "provider status"</w:t>
      </w:r>
      <w:r>
        <w:rPr>
          <w:spacing w:val="-7"/>
          <w:w w:val="105"/>
        </w:rPr>
        <w:t xml:space="preserve"> </w:t>
      </w:r>
      <w:r>
        <w:rPr>
          <w:w w:val="105"/>
        </w:rPr>
        <w:t>and</w:t>
      </w:r>
      <w:r>
        <w:rPr>
          <w:spacing w:val="-5"/>
          <w:w w:val="105"/>
        </w:rPr>
        <w:t xml:space="preserve"> </w:t>
      </w:r>
      <w:r>
        <w:rPr>
          <w:w w:val="105"/>
        </w:rPr>
        <w:t>therefore</w:t>
      </w:r>
      <w:r>
        <w:rPr>
          <w:spacing w:val="3"/>
          <w:w w:val="105"/>
        </w:rPr>
        <w:t xml:space="preserve"> </w:t>
      </w:r>
      <w:r>
        <w:rPr>
          <w:w w:val="105"/>
        </w:rPr>
        <w:t>a</w:t>
      </w:r>
      <w:r>
        <w:rPr>
          <w:spacing w:val="-8"/>
          <w:w w:val="105"/>
        </w:rPr>
        <w:t xml:space="preserve"> </w:t>
      </w:r>
      <w:r>
        <w:rPr>
          <w:w w:val="105"/>
        </w:rPr>
        <w:t>clinic</w:t>
      </w:r>
      <w:r>
        <w:rPr>
          <w:spacing w:val="-6"/>
          <w:w w:val="105"/>
        </w:rPr>
        <w:t xml:space="preserve"> </w:t>
      </w:r>
      <w:r>
        <w:rPr>
          <w:w w:val="105"/>
        </w:rPr>
        <w:t>visit</w:t>
      </w:r>
      <w:r>
        <w:rPr>
          <w:spacing w:val="-8"/>
          <w:w w:val="105"/>
        </w:rPr>
        <w:t xml:space="preserve"> </w:t>
      </w:r>
      <w:r>
        <w:rPr>
          <w:w w:val="105"/>
        </w:rPr>
        <w:t>in</w:t>
      </w:r>
      <w:r>
        <w:rPr>
          <w:spacing w:val="-4"/>
          <w:w w:val="105"/>
        </w:rPr>
        <w:t xml:space="preserve"> </w:t>
      </w:r>
      <w:r>
        <w:rPr>
          <w:w w:val="105"/>
        </w:rPr>
        <w:t>all</w:t>
      </w:r>
      <w:r>
        <w:rPr>
          <w:spacing w:val="-8"/>
          <w:w w:val="105"/>
        </w:rPr>
        <w:t xml:space="preserve"> </w:t>
      </w:r>
      <w:r>
        <w:rPr>
          <w:w w:val="105"/>
        </w:rPr>
        <w:t>but</w:t>
      </w:r>
      <w:r>
        <w:rPr>
          <w:spacing w:val="-10"/>
          <w:w w:val="105"/>
        </w:rPr>
        <w:t xml:space="preserve"> </w:t>
      </w:r>
      <w:r>
        <w:rPr>
          <w:w w:val="105"/>
        </w:rPr>
        <w:t>three</w:t>
      </w:r>
      <w:r>
        <w:rPr>
          <w:spacing w:val="-10"/>
          <w:w w:val="105"/>
        </w:rPr>
        <w:t xml:space="preserve"> </w:t>
      </w:r>
      <w:r>
        <w:rPr>
          <w:w w:val="105"/>
        </w:rPr>
        <w:t>states</w:t>
      </w:r>
      <w:r>
        <w:rPr>
          <w:spacing w:val="-4"/>
          <w:w w:val="105"/>
        </w:rPr>
        <w:t xml:space="preserve"> </w:t>
      </w:r>
      <w:r>
        <w:rPr>
          <w:w w:val="105"/>
        </w:rPr>
        <w:t>cannot</w:t>
      </w:r>
      <w:r>
        <w:rPr>
          <w:spacing w:val="1"/>
          <w:w w:val="105"/>
        </w:rPr>
        <w:t xml:space="preserve"> </w:t>
      </w:r>
      <w:r>
        <w:rPr>
          <w:w w:val="105"/>
        </w:rPr>
        <w:t>be</w:t>
      </w:r>
      <w:r>
        <w:rPr>
          <w:spacing w:val="-11"/>
          <w:w w:val="105"/>
        </w:rPr>
        <w:t xml:space="preserve"> </w:t>
      </w:r>
      <w:r>
        <w:rPr>
          <w:w w:val="105"/>
        </w:rPr>
        <w:t>billed</w:t>
      </w:r>
      <w:r>
        <w:rPr>
          <w:spacing w:val="-5"/>
          <w:w w:val="105"/>
        </w:rPr>
        <w:t xml:space="preserve"> </w:t>
      </w:r>
      <w:r>
        <w:rPr>
          <w:w w:val="105"/>
        </w:rPr>
        <w:t>out</w:t>
      </w:r>
      <w:r>
        <w:rPr>
          <w:spacing w:val="-13"/>
          <w:w w:val="105"/>
        </w:rPr>
        <w:t xml:space="preserve"> </w:t>
      </w:r>
      <w:r>
        <w:rPr>
          <w:w w:val="105"/>
        </w:rPr>
        <w:t>to</w:t>
      </w:r>
      <w:r>
        <w:rPr>
          <w:spacing w:val="-12"/>
          <w:w w:val="105"/>
        </w:rPr>
        <w:t xml:space="preserve"> </w:t>
      </w:r>
      <w:r>
        <w:rPr>
          <w:w w:val="105"/>
        </w:rPr>
        <w:t>Medicare.</w:t>
      </w:r>
      <w:r>
        <w:rPr>
          <w:spacing w:val="3"/>
          <w:w w:val="105"/>
        </w:rPr>
        <w:t xml:space="preserve"> </w:t>
      </w:r>
      <w:r>
        <w:rPr>
          <w:w w:val="105"/>
        </w:rPr>
        <w:t>This</w:t>
      </w:r>
      <w:r>
        <w:rPr>
          <w:spacing w:val="-10"/>
          <w:w w:val="105"/>
        </w:rPr>
        <w:t xml:space="preserve"> </w:t>
      </w:r>
      <w:r>
        <w:rPr>
          <w:w w:val="105"/>
        </w:rPr>
        <w:t>is</w:t>
      </w:r>
    </w:p>
    <w:p w:rsidR="00BE7856" w:rsidRDefault="00BE7856">
      <w:pPr>
        <w:spacing w:line="252" w:lineRule="auto"/>
        <w:sectPr w:rsidR="00BE7856">
          <w:pgSz w:w="12250" w:h="15840"/>
          <w:pgMar w:top="1500" w:right="0" w:bottom="0" w:left="1280" w:header="720" w:footer="720" w:gutter="0"/>
          <w:cols w:space="720"/>
        </w:sectPr>
      </w:pPr>
    </w:p>
    <w:p w:rsidR="00BE7856" w:rsidRDefault="004C1DA7">
      <w:pPr>
        <w:pStyle w:val="BodyText"/>
        <w:spacing w:before="85" w:line="249" w:lineRule="auto"/>
        <w:ind w:left="159" w:right="1465" w:firstLine="14"/>
      </w:pPr>
      <w:bookmarkStart w:id="0" w:name="_GoBack"/>
      <w:r>
        <w:lastRenderedPageBreak/>
        <w:pict>
          <v:line id="_x0000_s1028" style="position:absolute;left:0;text-align:left;z-index:251662848;mso-position-horizontal-relative:page;mso-position-vertical-relative:page" from="608.9pt,718.1pt" to="608.9pt,658.55pt" strokeweight=".24pt">
            <w10:wrap anchorx="page" anchory="page"/>
          </v:line>
        </w:pict>
      </w:r>
      <w:r>
        <w:pict>
          <v:line id="_x0000_s1027" style="position:absolute;left:0;text-align:left;z-index:251663872;mso-position-horizontal-relative:page;mso-position-vertical-relative:page" from="609.6pt,624.95pt" to="609.6pt,574.1pt" strokeweight=".24pt">
            <w10:wrap anchorx="page" anchory="page"/>
          </v:line>
        </w:pict>
      </w:r>
      <w:r>
        <w:rPr>
          <w:w w:val="105"/>
        </w:rPr>
        <w:t>one area that SPCP takes very seriously, as implementation of pharmacist providers working side-by-side with physicians could ease the burden on physician providers, allowing the pharmacist to complete comprehensive opioid risk assessments, order and inter</w:t>
      </w:r>
      <w:r>
        <w:rPr>
          <w:w w:val="105"/>
        </w:rPr>
        <w:t>pret urine drug screens</w:t>
      </w:r>
      <w:r>
        <w:rPr>
          <w:spacing w:val="-4"/>
          <w:w w:val="105"/>
        </w:rPr>
        <w:t xml:space="preserve"> </w:t>
      </w:r>
      <w:r>
        <w:rPr>
          <w:w w:val="105"/>
        </w:rPr>
        <w:t>and</w:t>
      </w:r>
      <w:r>
        <w:rPr>
          <w:spacing w:val="-12"/>
          <w:w w:val="105"/>
        </w:rPr>
        <w:t xml:space="preserve"> </w:t>
      </w:r>
      <w:r>
        <w:rPr>
          <w:w w:val="105"/>
        </w:rPr>
        <w:t>other</w:t>
      </w:r>
      <w:r>
        <w:rPr>
          <w:spacing w:val="-8"/>
          <w:w w:val="105"/>
        </w:rPr>
        <w:t xml:space="preserve"> </w:t>
      </w:r>
      <w:r>
        <w:rPr>
          <w:w w:val="105"/>
        </w:rPr>
        <w:t>appropriate</w:t>
      </w:r>
      <w:r>
        <w:rPr>
          <w:spacing w:val="-5"/>
          <w:w w:val="105"/>
        </w:rPr>
        <w:t xml:space="preserve"> </w:t>
      </w:r>
      <w:r>
        <w:rPr>
          <w:w w:val="105"/>
        </w:rPr>
        <w:t>chemistries,</w:t>
      </w:r>
      <w:r>
        <w:rPr>
          <w:spacing w:val="-1"/>
          <w:w w:val="105"/>
        </w:rPr>
        <w:t xml:space="preserve"> </w:t>
      </w:r>
      <w:r>
        <w:rPr>
          <w:w w:val="105"/>
        </w:rPr>
        <w:t>including</w:t>
      </w:r>
      <w:r>
        <w:rPr>
          <w:spacing w:val="-6"/>
          <w:w w:val="105"/>
        </w:rPr>
        <w:t xml:space="preserve"> </w:t>
      </w:r>
      <w:r>
        <w:rPr>
          <w:w w:val="105"/>
        </w:rPr>
        <w:t>but</w:t>
      </w:r>
      <w:r>
        <w:rPr>
          <w:spacing w:val="-15"/>
          <w:w w:val="105"/>
        </w:rPr>
        <w:t xml:space="preserve"> </w:t>
      </w:r>
      <w:r>
        <w:rPr>
          <w:w w:val="105"/>
        </w:rPr>
        <w:t>not</w:t>
      </w:r>
      <w:r>
        <w:rPr>
          <w:spacing w:val="-14"/>
          <w:w w:val="105"/>
        </w:rPr>
        <w:t xml:space="preserve"> </w:t>
      </w:r>
      <w:r>
        <w:rPr>
          <w:w w:val="105"/>
        </w:rPr>
        <w:t>limited</w:t>
      </w:r>
      <w:r>
        <w:rPr>
          <w:spacing w:val="-13"/>
          <w:w w:val="105"/>
        </w:rPr>
        <w:t xml:space="preserve"> </w:t>
      </w:r>
      <w:r>
        <w:rPr>
          <w:w w:val="105"/>
        </w:rPr>
        <w:t>to</w:t>
      </w:r>
      <w:r>
        <w:rPr>
          <w:spacing w:val="-17"/>
          <w:w w:val="105"/>
        </w:rPr>
        <w:t xml:space="preserve"> </w:t>
      </w:r>
      <w:r>
        <w:rPr>
          <w:w w:val="105"/>
        </w:rPr>
        <w:t>serum</w:t>
      </w:r>
      <w:r>
        <w:rPr>
          <w:spacing w:val="-10"/>
          <w:w w:val="105"/>
        </w:rPr>
        <w:t xml:space="preserve"> </w:t>
      </w:r>
      <w:r>
        <w:rPr>
          <w:w w:val="105"/>
        </w:rPr>
        <w:t>opioid</w:t>
      </w:r>
      <w:r>
        <w:rPr>
          <w:spacing w:val="-14"/>
          <w:w w:val="105"/>
        </w:rPr>
        <w:t xml:space="preserve"> </w:t>
      </w:r>
      <w:r>
        <w:rPr>
          <w:w w:val="105"/>
        </w:rPr>
        <w:t>levels</w:t>
      </w:r>
      <w:r>
        <w:rPr>
          <w:spacing w:val="-8"/>
          <w:w w:val="105"/>
        </w:rPr>
        <w:t xml:space="preserve"> </w:t>
      </w:r>
      <w:r>
        <w:rPr>
          <w:w w:val="105"/>
        </w:rPr>
        <w:t>and/or pharmacogenetic testing to ensure appropriate individualized therapy when indicated. And, depending on the state, pharmacists can also prescr</w:t>
      </w:r>
      <w:r>
        <w:rPr>
          <w:w w:val="105"/>
        </w:rPr>
        <w:t>ibe controlled substances. This has been occurring</w:t>
      </w:r>
      <w:r>
        <w:rPr>
          <w:spacing w:val="-5"/>
          <w:w w:val="105"/>
        </w:rPr>
        <w:t xml:space="preserve"> </w:t>
      </w:r>
      <w:r>
        <w:rPr>
          <w:w w:val="105"/>
        </w:rPr>
        <w:t>within</w:t>
      </w:r>
      <w:r>
        <w:rPr>
          <w:spacing w:val="-16"/>
          <w:w w:val="105"/>
        </w:rPr>
        <w:t xml:space="preserve"> </w:t>
      </w:r>
      <w:r>
        <w:rPr>
          <w:w w:val="105"/>
        </w:rPr>
        <w:t>the</w:t>
      </w:r>
      <w:r>
        <w:rPr>
          <w:spacing w:val="-15"/>
          <w:w w:val="105"/>
        </w:rPr>
        <w:t xml:space="preserve"> </w:t>
      </w:r>
      <w:r>
        <w:rPr>
          <w:w w:val="105"/>
        </w:rPr>
        <w:t>VA</w:t>
      </w:r>
      <w:r>
        <w:rPr>
          <w:spacing w:val="-12"/>
          <w:w w:val="105"/>
        </w:rPr>
        <w:t xml:space="preserve"> </w:t>
      </w:r>
      <w:r>
        <w:rPr>
          <w:w w:val="105"/>
        </w:rPr>
        <w:t>and</w:t>
      </w:r>
      <w:r>
        <w:rPr>
          <w:spacing w:val="-10"/>
          <w:w w:val="105"/>
        </w:rPr>
        <w:t xml:space="preserve"> </w:t>
      </w:r>
      <w:r>
        <w:rPr>
          <w:w w:val="105"/>
        </w:rPr>
        <w:t>DoD</w:t>
      </w:r>
      <w:r>
        <w:rPr>
          <w:spacing w:val="-13"/>
          <w:w w:val="105"/>
        </w:rPr>
        <w:t xml:space="preserve"> </w:t>
      </w:r>
      <w:r>
        <w:rPr>
          <w:w w:val="105"/>
        </w:rPr>
        <w:t>for</w:t>
      </w:r>
      <w:r>
        <w:rPr>
          <w:spacing w:val="-11"/>
          <w:w w:val="105"/>
        </w:rPr>
        <w:t xml:space="preserve"> </w:t>
      </w:r>
      <w:r>
        <w:rPr>
          <w:w w:val="105"/>
        </w:rPr>
        <w:t>decades.</w:t>
      </w:r>
    </w:p>
    <w:p w:rsidR="00BE7856" w:rsidRDefault="00BE7856">
      <w:pPr>
        <w:pStyle w:val="BodyText"/>
        <w:spacing w:before="5"/>
        <w:rPr>
          <w:sz w:val="24"/>
        </w:rPr>
      </w:pPr>
    </w:p>
    <w:p w:rsidR="00BE7856" w:rsidRDefault="004C1DA7">
      <w:pPr>
        <w:pStyle w:val="BodyText"/>
        <w:spacing w:before="1"/>
        <w:ind w:left="149"/>
      </w:pPr>
      <w:r>
        <w:rPr>
          <w:w w:val="105"/>
        </w:rPr>
        <w:t>Moving forward we gladly offer our expertise on this important topic.</w:t>
      </w:r>
    </w:p>
    <w:p w:rsidR="00BE7856" w:rsidRDefault="00BE7856">
      <w:pPr>
        <w:pStyle w:val="BodyText"/>
        <w:rPr>
          <w:sz w:val="24"/>
        </w:rPr>
      </w:pPr>
    </w:p>
    <w:p w:rsidR="00BE7856" w:rsidRDefault="00BE7856">
      <w:pPr>
        <w:pStyle w:val="BodyText"/>
        <w:spacing w:before="3"/>
        <w:rPr>
          <w:sz w:val="32"/>
        </w:rPr>
      </w:pPr>
    </w:p>
    <w:p w:rsidR="00BE7856" w:rsidRDefault="004C1DA7">
      <w:pPr>
        <w:pStyle w:val="BodyText"/>
        <w:ind w:left="134"/>
      </w:pPr>
      <w:r>
        <w:rPr>
          <w:w w:val="105"/>
        </w:rPr>
        <w:t>Respectfully,</w:t>
      </w:r>
    </w:p>
    <w:p w:rsidR="00BE7856" w:rsidRDefault="004C1DA7">
      <w:pPr>
        <w:pStyle w:val="BodyText"/>
        <w:spacing w:before="5"/>
        <w:rPr>
          <w:sz w:val="21"/>
        </w:rPr>
      </w:pPr>
      <w:r>
        <w:rPr>
          <w:noProof/>
        </w:rPr>
        <w:drawing>
          <wp:anchor distT="0" distB="0" distL="0" distR="0" simplePos="0" relativeHeight="251651584" behindDoc="0" locked="0" layoutInCell="1" allowOverlap="1">
            <wp:simplePos x="0" y="0"/>
            <wp:positionH relativeFrom="page">
              <wp:posOffset>926591</wp:posOffset>
            </wp:positionH>
            <wp:positionV relativeFrom="paragraph">
              <wp:posOffset>181328</wp:posOffset>
            </wp:positionV>
            <wp:extent cx="1975104" cy="402336"/>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2" cstate="print"/>
                    <a:stretch>
                      <a:fillRect/>
                    </a:stretch>
                  </pic:blipFill>
                  <pic:spPr>
                    <a:xfrm>
                      <a:off x="0" y="0"/>
                      <a:ext cx="1975104" cy="402336"/>
                    </a:xfrm>
                    <a:prstGeom prst="rect">
                      <a:avLst/>
                    </a:prstGeom>
                  </pic:spPr>
                </pic:pic>
              </a:graphicData>
            </a:graphic>
          </wp:anchor>
        </w:drawing>
      </w:r>
    </w:p>
    <w:p w:rsidR="00BE7856" w:rsidRDefault="004C1DA7">
      <w:pPr>
        <w:pStyle w:val="BodyText"/>
        <w:spacing w:before="159"/>
        <w:ind w:left="124"/>
      </w:pPr>
      <w:r>
        <w:rPr>
          <w:w w:val="105"/>
        </w:rPr>
        <w:t>Bridget Scullion, PharmD, BCOP</w:t>
      </w:r>
    </w:p>
    <w:p w:rsidR="00BE7856" w:rsidRDefault="004C1DA7">
      <w:pPr>
        <w:pStyle w:val="BodyText"/>
        <w:spacing w:before="32"/>
        <w:ind w:left="120"/>
      </w:pPr>
      <w:r>
        <w:pict>
          <v:line id="_x0000_s1026" style="position:absolute;left:0;text-align:left;z-index:251664896;mso-position-horizontal-relative:page" from="610.8pt,233.6pt" to="610.8pt,4.2pt" strokeweight=".24pt">
            <w10:wrap anchorx="page"/>
          </v:line>
        </w:pict>
      </w:r>
      <w:r>
        <w:rPr>
          <w:w w:val="105"/>
        </w:rPr>
        <w:t>President, Society of Palliative Care Pharmacists</w:t>
      </w:r>
      <w:bookmarkEnd w:id="0"/>
    </w:p>
    <w:sectPr w:rsidR="00BE7856">
      <w:pgSz w:w="12250" w:h="15840"/>
      <w:pgMar w:top="1500" w:right="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D51EA"/>
    <w:multiLevelType w:val="hybridMultilevel"/>
    <w:tmpl w:val="8C004B3E"/>
    <w:lvl w:ilvl="0" w:tplc="EFAAFDC8">
      <w:start w:val="1"/>
      <w:numFmt w:val="decimal"/>
      <w:lvlText w:val="%1."/>
      <w:lvlJc w:val="left"/>
      <w:pPr>
        <w:ind w:left="150" w:hanging="244"/>
        <w:jc w:val="right"/>
      </w:pPr>
      <w:rPr>
        <w:rFonts w:hint="default"/>
        <w:b/>
        <w:bCs/>
        <w:w w:val="102"/>
      </w:rPr>
    </w:lvl>
    <w:lvl w:ilvl="1" w:tplc="7D967A6A">
      <w:numFmt w:val="bullet"/>
      <w:lvlText w:val="•"/>
      <w:lvlJc w:val="left"/>
      <w:pPr>
        <w:ind w:left="1242" w:hanging="244"/>
      </w:pPr>
      <w:rPr>
        <w:rFonts w:hint="default"/>
      </w:rPr>
    </w:lvl>
    <w:lvl w:ilvl="2" w:tplc="BC162F86">
      <w:numFmt w:val="bullet"/>
      <w:lvlText w:val="•"/>
      <w:lvlJc w:val="left"/>
      <w:pPr>
        <w:ind w:left="2325" w:hanging="244"/>
      </w:pPr>
      <w:rPr>
        <w:rFonts w:hint="default"/>
      </w:rPr>
    </w:lvl>
    <w:lvl w:ilvl="3" w:tplc="7BC6BB42">
      <w:numFmt w:val="bullet"/>
      <w:lvlText w:val="•"/>
      <w:lvlJc w:val="left"/>
      <w:pPr>
        <w:ind w:left="3408" w:hanging="244"/>
      </w:pPr>
      <w:rPr>
        <w:rFonts w:hint="default"/>
      </w:rPr>
    </w:lvl>
    <w:lvl w:ilvl="4" w:tplc="8ADEE4BE">
      <w:numFmt w:val="bullet"/>
      <w:lvlText w:val="•"/>
      <w:lvlJc w:val="left"/>
      <w:pPr>
        <w:ind w:left="4491" w:hanging="244"/>
      </w:pPr>
      <w:rPr>
        <w:rFonts w:hint="default"/>
      </w:rPr>
    </w:lvl>
    <w:lvl w:ilvl="5" w:tplc="C8CA701C">
      <w:numFmt w:val="bullet"/>
      <w:lvlText w:val="•"/>
      <w:lvlJc w:val="left"/>
      <w:pPr>
        <w:ind w:left="5574" w:hanging="244"/>
      </w:pPr>
      <w:rPr>
        <w:rFonts w:hint="default"/>
      </w:rPr>
    </w:lvl>
    <w:lvl w:ilvl="6" w:tplc="56C091B6">
      <w:numFmt w:val="bullet"/>
      <w:lvlText w:val="•"/>
      <w:lvlJc w:val="left"/>
      <w:pPr>
        <w:ind w:left="6657" w:hanging="244"/>
      </w:pPr>
      <w:rPr>
        <w:rFonts w:hint="default"/>
      </w:rPr>
    </w:lvl>
    <w:lvl w:ilvl="7" w:tplc="74288940">
      <w:numFmt w:val="bullet"/>
      <w:lvlText w:val="•"/>
      <w:lvlJc w:val="left"/>
      <w:pPr>
        <w:ind w:left="7740" w:hanging="244"/>
      </w:pPr>
      <w:rPr>
        <w:rFonts w:hint="default"/>
      </w:rPr>
    </w:lvl>
    <w:lvl w:ilvl="8" w:tplc="C3FC4D7E">
      <w:numFmt w:val="bullet"/>
      <w:lvlText w:val="•"/>
      <w:lvlJc w:val="left"/>
      <w:pPr>
        <w:ind w:left="8823" w:hanging="24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E7856"/>
    <w:rsid w:val="004C1DA7"/>
    <w:rsid w:val="00BE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907C790A-1A8C-4078-90DA-2A1B9C4E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 w:right="1453" w:firstLine="9"/>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50" w:right="1453" w:firstLine="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2054</Words>
  <Characters>11648</Characters>
  <Application>Microsoft Office Word</Application>
  <DocSecurity>0</DocSecurity>
  <Lines>197</Lines>
  <Paragraphs>43</Paragraphs>
  <ScaleCrop>false</ScaleCrop>
  <Company>CMS</Company>
  <LinksUpToDate>false</LinksUpToDate>
  <CharactersWithSpaces>13659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bcf1</dc:creator>
  <cp:lastModifiedBy>Arthur Pignotti</cp:lastModifiedBy>
  <cp:revision>2</cp:revision>
  <dcterms:created xsi:type="dcterms:W3CDTF">2018-06-12T23:18:00Z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OmniPage CSDK 19</vt:lpwstr>
  </property>
  <property fmtid="{D5CDD505-2E9C-101B-9397-08002B2CF9AE}" pid="4" name="LastSaved">
    <vt:filetime>2018-06-13T00:00:00Z</vt:filetime>
  </property>
</Properties>
</file>