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92" w:rsidRDefault="00DC2461">
      <w:pPr>
        <w:spacing w:line="1192" w:lineRule="exact"/>
        <w:ind w:left="879"/>
        <w:jc w:val="center"/>
        <w:rPr>
          <w:b/>
          <w:sz w:val="116"/>
        </w:rPr>
      </w:pPr>
      <w:r>
        <w:pict>
          <v:line id="_x0000_s1028" style="position:absolute;left:0;text-align:left;z-index:-251658752;mso-position-horizontal-relative:page" from="75.55pt,31.4pt" to="149.35pt,31.4pt" strokecolor="#344467" strokeweight="2.25286mm">
            <w10:wrap anchorx="page"/>
          </v:line>
        </w:pict>
      </w:r>
      <w:r>
        <w:pict>
          <v:line id="_x0000_s1027" style="position:absolute;left:0;text-align:left;z-index:-251657728;mso-position-horizontal-relative:page" from="85.15pt,53.3pt" to="138.7pt,53.3pt" strokeweight="8.16pt">
            <w10:wrap anchorx="page"/>
          </v:line>
        </w:pict>
      </w:r>
      <w:r>
        <w:rPr>
          <w:b/>
          <w:color w:val="2D3F66"/>
          <w:w w:val="85"/>
          <w:sz w:val="116"/>
        </w:rPr>
        <w:t>,,,1</w:t>
      </w:r>
    </w:p>
    <w:p w:rsidR="00BF6F92" w:rsidRDefault="00DC2461">
      <w:pPr>
        <w:spacing w:line="561" w:lineRule="exact"/>
        <w:ind w:left="794"/>
        <w:jc w:val="center"/>
        <w:rPr>
          <w:b/>
          <w:sz w:val="55"/>
        </w:rPr>
      </w:pPr>
      <w:r>
        <w:rPr>
          <w:b/>
          <w:color w:val="CD4D3B"/>
          <w:sz w:val="55"/>
        </w:rPr>
        <w:t>-;</w:t>
      </w:r>
      <w:r>
        <w:rPr>
          <w:b/>
          <w:color w:val="CD4D3B"/>
          <w:spacing w:val="-71"/>
          <w:sz w:val="55"/>
        </w:rPr>
        <w:t xml:space="preserve"> </w:t>
      </w:r>
      <w:r>
        <w:rPr>
          <w:b/>
          <w:color w:val="2D3F66"/>
          <w:sz w:val="55"/>
        </w:rPr>
        <w:t>TRS</w:t>
      </w:r>
    </w:p>
    <w:p w:rsidR="00BF6F92" w:rsidRDefault="00DC2461">
      <w:pPr>
        <w:pStyle w:val="BodyText"/>
        <w:spacing w:before="11"/>
        <w:rPr>
          <w:b/>
          <w:sz w:val="31"/>
        </w:rPr>
      </w:pPr>
      <w:r>
        <w:br w:type="column"/>
      </w:r>
    </w:p>
    <w:p w:rsidR="00BF6F92" w:rsidRDefault="00DC2461">
      <w:pPr>
        <w:ind w:left="551" w:right="2497"/>
        <w:jc w:val="center"/>
        <w:rPr>
          <w:b/>
          <w:sz w:val="37"/>
        </w:rPr>
      </w:pPr>
      <w:r>
        <w:rPr>
          <w:b/>
          <w:color w:val="2D3133"/>
          <w:w w:val="85"/>
          <w:sz w:val="37"/>
        </w:rPr>
        <w:t>TEACHERS' RETIREMENT SYSTEM</w:t>
      </w:r>
    </w:p>
    <w:p w:rsidR="00BF6F92" w:rsidRDefault="00DC2461">
      <w:pPr>
        <w:spacing w:before="10"/>
        <w:ind w:left="551" w:right="2470"/>
        <w:jc w:val="center"/>
        <w:rPr>
          <w:sz w:val="27"/>
        </w:rPr>
      </w:pPr>
      <w:r>
        <w:rPr>
          <w:color w:val="424648"/>
          <w:w w:val="105"/>
          <w:sz w:val="27"/>
        </w:rPr>
        <w:t xml:space="preserve">of the State of </w:t>
      </w:r>
      <w:r>
        <w:rPr>
          <w:color w:val="2D3133"/>
          <w:w w:val="105"/>
          <w:sz w:val="27"/>
        </w:rPr>
        <w:t>Kentucky</w:t>
      </w:r>
    </w:p>
    <w:p w:rsidR="00BF6F92" w:rsidRDefault="00DC2461">
      <w:pPr>
        <w:pStyle w:val="BodyText"/>
        <w:spacing w:before="5"/>
        <w:rPr>
          <w:sz w:val="9"/>
        </w:rPr>
      </w:pPr>
      <w:r>
        <w:pict>
          <v:line id="_x0000_s1026" style="position:absolute;z-index:251656704;mso-wrap-distance-left:0;mso-wrap-distance-right:0;mso-position-horizontal-relative:page" from="200.8pt,7.8pt" to="427.85pt,7.8pt" strokecolor="#74777c" strokeweight=".25031mm">
            <w10:wrap type="topAndBottom" anchorx="page"/>
          </v:line>
        </w:pict>
      </w:r>
    </w:p>
    <w:p w:rsidR="00BF6F92" w:rsidRDefault="00DC2461">
      <w:pPr>
        <w:spacing w:before="143" w:line="170" w:lineRule="exact"/>
        <w:ind w:left="363" w:right="2497"/>
        <w:jc w:val="center"/>
        <w:rPr>
          <w:rFonts w:ascii="Arial"/>
          <w:b/>
          <w:sz w:val="15"/>
        </w:rPr>
      </w:pPr>
      <w:r>
        <w:rPr>
          <w:rFonts w:ascii="Arial"/>
          <w:b/>
          <w:color w:val="424648"/>
          <w:sz w:val="15"/>
        </w:rPr>
        <w:t xml:space="preserve">GARY L. </w:t>
      </w:r>
      <w:r>
        <w:rPr>
          <w:rFonts w:ascii="Arial"/>
          <w:b/>
          <w:color w:val="2D3133"/>
          <w:sz w:val="15"/>
        </w:rPr>
        <w:t>HARBIN</w:t>
      </w:r>
      <w:r>
        <w:rPr>
          <w:rFonts w:ascii="Arial"/>
          <w:b/>
          <w:color w:val="5E6269"/>
          <w:sz w:val="15"/>
        </w:rPr>
        <w:t xml:space="preserve">, </w:t>
      </w:r>
      <w:r>
        <w:rPr>
          <w:rFonts w:ascii="Arial"/>
          <w:b/>
          <w:color w:val="424648"/>
          <w:sz w:val="15"/>
        </w:rPr>
        <w:t>CPA</w:t>
      </w:r>
    </w:p>
    <w:p w:rsidR="00BF6F92" w:rsidRDefault="00DC2461">
      <w:pPr>
        <w:spacing w:line="133" w:lineRule="exact"/>
        <w:ind w:left="382" w:right="2497"/>
        <w:jc w:val="center"/>
        <w:rPr>
          <w:i/>
          <w:sz w:val="17"/>
        </w:rPr>
      </w:pPr>
      <w:r>
        <w:rPr>
          <w:i/>
          <w:color w:val="707579"/>
          <w:w w:val="95"/>
          <w:sz w:val="17"/>
        </w:rPr>
        <w:t>Executive Secreta,y</w:t>
      </w:r>
    </w:p>
    <w:p w:rsidR="00BF6F92" w:rsidRDefault="00BF6F92">
      <w:pPr>
        <w:spacing w:line="133" w:lineRule="exact"/>
        <w:jc w:val="center"/>
        <w:rPr>
          <w:sz w:val="17"/>
        </w:rPr>
        <w:sectPr w:rsidR="00BF6F92">
          <w:type w:val="continuous"/>
          <w:pgSz w:w="12240" w:h="15840"/>
          <w:pgMar w:top="0" w:right="720" w:bottom="280" w:left="640" w:header="720" w:footer="720" w:gutter="0"/>
          <w:cols w:num="2" w:space="720" w:equalWidth="0">
            <w:col w:w="2333" w:space="40"/>
            <w:col w:w="8507"/>
          </w:cols>
        </w:sectPr>
      </w:pPr>
    </w:p>
    <w:p w:rsidR="00BF6F92" w:rsidRDefault="00DC2461">
      <w:pPr>
        <w:spacing w:line="501" w:lineRule="exact"/>
        <w:ind w:left="1010"/>
        <w:rPr>
          <w:rFonts w:ascii="Arial"/>
          <w:sz w:val="49"/>
        </w:rPr>
      </w:pPr>
      <w:r>
        <w:rPr>
          <w:rFonts w:ascii="Arial"/>
          <w:color w:val="2D3F66"/>
          <w:w w:val="105"/>
          <w:sz w:val="49"/>
        </w:rPr>
        <w:t>I I I</w:t>
      </w:r>
      <w:r>
        <w:rPr>
          <w:rFonts w:ascii="Arial"/>
          <w:color w:val="2D3F66"/>
          <w:spacing w:val="112"/>
          <w:w w:val="105"/>
          <w:sz w:val="49"/>
        </w:rPr>
        <w:t xml:space="preserve"> </w:t>
      </w:r>
      <w:r>
        <w:rPr>
          <w:rFonts w:ascii="Arial"/>
          <w:color w:val="2D3F66"/>
          <w:w w:val="105"/>
          <w:sz w:val="49"/>
        </w:rPr>
        <w:t>I</w:t>
      </w:r>
    </w:p>
    <w:p w:rsidR="00BF6F92" w:rsidRDefault="00DC2461">
      <w:pPr>
        <w:pStyle w:val="Heading1"/>
        <w:spacing w:line="230" w:lineRule="exact"/>
        <w:ind w:firstLine="0"/>
      </w:pPr>
      <w:r>
        <w:rPr>
          <w:color w:val="49526D"/>
          <w:spacing w:val="-8"/>
        </w:rPr>
        <w:t>I&lt;ENT</w:t>
      </w:r>
      <w:r>
        <w:rPr>
          <w:color w:val="424648"/>
          <w:spacing w:val="-8"/>
        </w:rPr>
        <w:t>U</w:t>
      </w:r>
      <w:r>
        <w:rPr>
          <w:color w:val="49526D"/>
          <w:spacing w:val="-8"/>
        </w:rPr>
        <w:t>CKY</w:t>
      </w:r>
    </w:p>
    <w:p w:rsidR="00BF6F92" w:rsidRDefault="00DC2461">
      <w:pPr>
        <w:pStyle w:val="BodyText"/>
        <w:spacing w:before="211"/>
        <w:ind w:left="115"/>
      </w:pPr>
      <w:r>
        <w:rPr>
          <w:color w:val="2D3133"/>
        </w:rPr>
        <w:t>March 5, 2018</w:t>
      </w:r>
    </w:p>
    <w:p w:rsidR="00BF6F92" w:rsidRDefault="00DC2461">
      <w:pPr>
        <w:pStyle w:val="BodyText"/>
        <w:spacing w:before="7"/>
        <w:rPr>
          <w:sz w:val="17"/>
        </w:rPr>
      </w:pPr>
      <w:r>
        <w:br w:type="column"/>
      </w:r>
    </w:p>
    <w:p w:rsidR="00BF6F92" w:rsidRDefault="00DC2461">
      <w:pPr>
        <w:ind w:left="335"/>
        <w:rPr>
          <w:rFonts w:ascii="Arial"/>
          <w:b/>
          <w:sz w:val="15"/>
        </w:rPr>
      </w:pPr>
      <w:r>
        <w:rPr>
          <w:rFonts w:ascii="Arial"/>
          <w:b/>
          <w:color w:val="2D3133"/>
          <w:w w:val="95"/>
          <w:sz w:val="15"/>
        </w:rPr>
        <w:t xml:space="preserve">ROBERT </w:t>
      </w:r>
      <w:r>
        <w:rPr>
          <w:rFonts w:ascii="Arial"/>
          <w:b/>
          <w:color w:val="424648"/>
          <w:w w:val="95"/>
          <w:sz w:val="15"/>
        </w:rPr>
        <w:t xml:space="preserve">B. BARNES, </w:t>
      </w:r>
      <w:r>
        <w:rPr>
          <w:rFonts w:ascii="Arial"/>
          <w:b/>
          <w:color w:val="2D3133"/>
          <w:w w:val="95"/>
          <w:sz w:val="15"/>
        </w:rPr>
        <w:t>JD</w:t>
      </w:r>
    </w:p>
    <w:p w:rsidR="00BF6F92" w:rsidRDefault="00DC2461">
      <w:pPr>
        <w:spacing w:before="18" w:line="186" w:lineRule="exact"/>
        <w:ind w:left="115" w:right="-16" w:firstLine="164"/>
        <w:rPr>
          <w:i/>
          <w:sz w:val="17"/>
        </w:rPr>
      </w:pPr>
      <w:r>
        <w:rPr>
          <w:i/>
          <w:color w:val="707579"/>
          <w:sz w:val="17"/>
        </w:rPr>
        <w:t xml:space="preserve">Deputy Executive Secretary </w:t>
      </w:r>
      <w:r>
        <w:rPr>
          <w:i/>
          <w:color w:val="707579"/>
          <w:w w:val="95"/>
          <w:sz w:val="17"/>
        </w:rPr>
        <w:t>Operations</w:t>
      </w:r>
      <w:r>
        <w:rPr>
          <w:i/>
          <w:color w:val="707579"/>
          <w:spacing w:val="-18"/>
          <w:w w:val="95"/>
          <w:sz w:val="17"/>
        </w:rPr>
        <w:t xml:space="preserve"> </w:t>
      </w:r>
      <w:r>
        <w:rPr>
          <w:i/>
          <w:color w:val="707579"/>
          <w:w w:val="95"/>
          <w:sz w:val="17"/>
        </w:rPr>
        <w:t>and</w:t>
      </w:r>
      <w:r>
        <w:rPr>
          <w:i/>
          <w:color w:val="707579"/>
          <w:spacing w:val="-21"/>
          <w:w w:val="95"/>
          <w:sz w:val="17"/>
        </w:rPr>
        <w:t xml:space="preserve"> </w:t>
      </w:r>
      <w:r>
        <w:rPr>
          <w:i/>
          <w:color w:val="707579"/>
          <w:w w:val="95"/>
          <w:sz w:val="17"/>
        </w:rPr>
        <w:t>General</w:t>
      </w:r>
      <w:r>
        <w:rPr>
          <w:i/>
          <w:color w:val="707579"/>
          <w:spacing w:val="-25"/>
          <w:w w:val="95"/>
          <w:sz w:val="17"/>
        </w:rPr>
        <w:t xml:space="preserve"> </w:t>
      </w:r>
      <w:r>
        <w:rPr>
          <w:i/>
          <w:color w:val="5E6269"/>
          <w:w w:val="95"/>
          <w:sz w:val="17"/>
        </w:rPr>
        <w:t>Counsel</w:t>
      </w:r>
    </w:p>
    <w:p w:rsidR="00BF6F92" w:rsidRDefault="00DC2461">
      <w:pPr>
        <w:pStyle w:val="BodyText"/>
        <w:spacing w:before="7"/>
        <w:rPr>
          <w:i/>
          <w:sz w:val="17"/>
        </w:rPr>
      </w:pPr>
      <w:r>
        <w:br w:type="column"/>
      </w:r>
    </w:p>
    <w:p w:rsidR="00BF6F92" w:rsidRDefault="00DC2461">
      <w:pPr>
        <w:spacing w:line="244" w:lineRule="auto"/>
        <w:ind w:left="115" w:right="3118" w:firstLine="149"/>
        <w:rPr>
          <w:i/>
          <w:sz w:val="17"/>
        </w:rPr>
      </w:pPr>
      <w:r>
        <w:rPr>
          <w:rFonts w:ascii="Arial"/>
          <w:b/>
          <w:color w:val="2D3133"/>
          <w:w w:val="79"/>
          <w:sz w:val="15"/>
        </w:rPr>
        <w:t>J.</w:t>
      </w:r>
      <w:r>
        <w:rPr>
          <w:rFonts w:ascii="Arial"/>
          <w:b/>
          <w:color w:val="2D3133"/>
          <w:sz w:val="15"/>
        </w:rPr>
        <w:t xml:space="preserve"> </w:t>
      </w:r>
      <w:r>
        <w:rPr>
          <w:rFonts w:ascii="Arial"/>
          <w:b/>
          <w:color w:val="424648"/>
          <w:w w:val="101"/>
          <w:sz w:val="15"/>
        </w:rPr>
        <w:t>E</w:t>
      </w:r>
      <w:r>
        <w:rPr>
          <w:rFonts w:ascii="Arial"/>
          <w:b/>
          <w:color w:val="424648"/>
          <w:spacing w:val="-13"/>
          <w:w w:val="101"/>
          <w:sz w:val="15"/>
        </w:rPr>
        <w:t>R</w:t>
      </w:r>
      <w:r>
        <w:rPr>
          <w:rFonts w:ascii="Arial"/>
          <w:b/>
          <w:color w:val="1A1D1D"/>
          <w:spacing w:val="7"/>
          <w:w w:val="107"/>
          <w:sz w:val="15"/>
        </w:rPr>
        <w:t>I</w:t>
      </w:r>
      <w:r>
        <w:rPr>
          <w:rFonts w:ascii="Arial"/>
          <w:b/>
          <w:color w:val="424648"/>
          <w:w w:val="96"/>
          <w:sz w:val="15"/>
        </w:rPr>
        <w:t>C</w:t>
      </w:r>
      <w:r>
        <w:rPr>
          <w:rFonts w:ascii="Arial"/>
          <w:b/>
          <w:color w:val="424648"/>
          <w:sz w:val="15"/>
        </w:rPr>
        <w:t xml:space="preserve"> </w:t>
      </w:r>
      <w:r>
        <w:rPr>
          <w:rFonts w:ascii="Arial"/>
          <w:b/>
          <w:color w:val="424648"/>
          <w:w w:val="108"/>
          <w:sz w:val="15"/>
        </w:rPr>
        <w:t>WAMPLE</w:t>
      </w:r>
      <w:r>
        <w:rPr>
          <w:rFonts w:ascii="Arial"/>
          <w:b/>
          <w:color w:val="424648"/>
          <w:spacing w:val="-93"/>
          <w:w w:val="108"/>
          <w:sz w:val="15"/>
        </w:rPr>
        <w:t>R</w:t>
      </w:r>
      <w:r>
        <w:rPr>
          <w:rFonts w:ascii="Arial"/>
          <w:b/>
          <w:color w:val="707579"/>
          <w:sz w:val="15"/>
        </w:rPr>
        <w:t>,</w:t>
      </w:r>
      <w:r>
        <w:rPr>
          <w:rFonts w:ascii="Arial"/>
          <w:b/>
          <w:color w:val="707579"/>
          <w:sz w:val="15"/>
        </w:rPr>
        <w:t xml:space="preserve"> </w:t>
      </w:r>
      <w:r>
        <w:rPr>
          <w:rFonts w:ascii="Arial"/>
          <w:b/>
          <w:color w:val="2D3133"/>
          <w:w w:val="87"/>
          <w:sz w:val="15"/>
        </w:rPr>
        <w:t xml:space="preserve">JD </w:t>
      </w:r>
      <w:r>
        <w:rPr>
          <w:i/>
          <w:color w:val="5E6269"/>
          <w:w w:val="95"/>
          <w:sz w:val="17"/>
        </w:rPr>
        <w:t xml:space="preserve">Deputy </w:t>
      </w:r>
      <w:r>
        <w:rPr>
          <w:i/>
          <w:color w:val="707579"/>
          <w:w w:val="95"/>
          <w:sz w:val="17"/>
        </w:rPr>
        <w:t xml:space="preserve">Executive Secretary </w:t>
      </w:r>
      <w:r>
        <w:rPr>
          <w:i/>
          <w:color w:val="5E6269"/>
          <w:w w:val="95"/>
          <w:sz w:val="17"/>
        </w:rPr>
        <w:t xml:space="preserve">Finance </w:t>
      </w:r>
      <w:r>
        <w:rPr>
          <w:i/>
          <w:color w:val="707579"/>
          <w:w w:val="95"/>
          <w:sz w:val="17"/>
        </w:rPr>
        <w:t>and Administration</w:t>
      </w:r>
    </w:p>
    <w:p w:rsidR="00BF6F92" w:rsidRDefault="00BF6F92">
      <w:pPr>
        <w:spacing w:line="244" w:lineRule="auto"/>
        <w:rPr>
          <w:sz w:val="17"/>
        </w:rPr>
        <w:sectPr w:rsidR="00BF6F92">
          <w:type w:val="continuous"/>
          <w:pgSz w:w="12240" w:h="15840"/>
          <w:pgMar w:top="0" w:right="720" w:bottom="280" w:left="640" w:header="720" w:footer="720" w:gutter="0"/>
          <w:cols w:num="3" w:space="720" w:equalWidth="0">
            <w:col w:w="2343" w:space="730"/>
            <w:col w:w="2204" w:space="528"/>
            <w:col w:w="5075"/>
          </w:cols>
        </w:sectPr>
      </w:pPr>
    </w:p>
    <w:p w:rsidR="00BF6F92" w:rsidRDefault="00BF6F92">
      <w:pPr>
        <w:pStyle w:val="BodyText"/>
        <w:rPr>
          <w:i/>
          <w:sz w:val="20"/>
        </w:rPr>
      </w:pPr>
    </w:p>
    <w:p w:rsidR="00BF6F92" w:rsidRDefault="00BF6F92">
      <w:pPr>
        <w:pStyle w:val="BodyText"/>
        <w:spacing w:before="4"/>
        <w:rPr>
          <w:i/>
          <w:sz w:val="17"/>
        </w:rPr>
      </w:pPr>
    </w:p>
    <w:p w:rsidR="00BF6F92" w:rsidRDefault="00DC2461">
      <w:pPr>
        <w:pStyle w:val="BodyText"/>
        <w:spacing w:before="90" w:line="252" w:lineRule="auto"/>
        <w:ind w:left="110" w:right="6564" w:hanging="6"/>
      </w:pPr>
      <w:r>
        <w:rPr>
          <w:color w:val="1A1D1D"/>
          <w:w w:val="105"/>
        </w:rPr>
        <w:t xml:space="preserve">The Honorable </w:t>
      </w:r>
      <w:r>
        <w:rPr>
          <w:color w:val="2D3133"/>
          <w:w w:val="105"/>
        </w:rPr>
        <w:t xml:space="preserve">Seema </w:t>
      </w:r>
      <w:r>
        <w:rPr>
          <w:color w:val="1A1D1D"/>
          <w:w w:val="105"/>
        </w:rPr>
        <w:t xml:space="preserve">Verma </w:t>
      </w:r>
      <w:r>
        <w:rPr>
          <w:color w:val="2D3133"/>
          <w:w w:val="105"/>
        </w:rPr>
        <w:t>Administrator</w:t>
      </w:r>
    </w:p>
    <w:p w:rsidR="00BF6F92" w:rsidRDefault="00DC2461">
      <w:pPr>
        <w:pStyle w:val="BodyText"/>
        <w:spacing w:line="268" w:lineRule="exact"/>
        <w:ind w:left="110"/>
      </w:pPr>
      <w:r>
        <w:rPr>
          <w:color w:val="2D3133"/>
          <w:w w:val="105"/>
        </w:rPr>
        <w:t xml:space="preserve">Centers for </w:t>
      </w:r>
      <w:r>
        <w:rPr>
          <w:color w:val="1A1D1D"/>
          <w:w w:val="105"/>
        </w:rPr>
        <w:t xml:space="preserve">Medicare </w:t>
      </w:r>
      <w:r>
        <w:rPr>
          <w:color w:val="2D3133"/>
          <w:w w:val="105"/>
          <w:sz w:val="24"/>
        </w:rPr>
        <w:t xml:space="preserve">&amp; </w:t>
      </w:r>
      <w:r>
        <w:rPr>
          <w:color w:val="1A1D1D"/>
          <w:w w:val="105"/>
        </w:rPr>
        <w:t>Medicaid Services</w:t>
      </w:r>
    </w:p>
    <w:p w:rsidR="00BF6F92" w:rsidRDefault="00DC2461">
      <w:pPr>
        <w:pStyle w:val="BodyText"/>
        <w:spacing w:before="19" w:line="244" w:lineRule="auto"/>
        <w:ind w:left="103" w:right="5156" w:firstLine="7"/>
      </w:pPr>
      <w:r>
        <w:rPr>
          <w:color w:val="1A1D1D"/>
          <w:w w:val="105"/>
        </w:rPr>
        <w:t xml:space="preserve">U.S. Department </w:t>
      </w:r>
      <w:r>
        <w:rPr>
          <w:color w:val="2D3133"/>
          <w:w w:val="105"/>
        </w:rPr>
        <w:t xml:space="preserve">of </w:t>
      </w:r>
      <w:r>
        <w:rPr>
          <w:color w:val="1A1D1D"/>
          <w:w w:val="105"/>
        </w:rPr>
        <w:t xml:space="preserve">Health </w:t>
      </w:r>
      <w:r>
        <w:rPr>
          <w:color w:val="2D3133"/>
          <w:w w:val="105"/>
        </w:rPr>
        <w:t xml:space="preserve">and </w:t>
      </w:r>
      <w:r>
        <w:rPr>
          <w:color w:val="1A1D1D"/>
          <w:w w:val="105"/>
        </w:rPr>
        <w:t xml:space="preserve">Human </w:t>
      </w:r>
      <w:r>
        <w:rPr>
          <w:color w:val="2D3133"/>
          <w:w w:val="105"/>
        </w:rPr>
        <w:t xml:space="preserve">Services Attention: </w:t>
      </w:r>
      <w:r>
        <w:rPr>
          <w:color w:val="1A1D1D"/>
          <w:w w:val="105"/>
        </w:rPr>
        <w:t>CMS-2017-0163</w:t>
      </w:r>
    </w:p>
    <w:p w:rsidR="00BF6F92" w:rsidRDefault="00DC2461">
      <w:pPr>
        <w:pStyle w:val="ListParagraph"/>
        <w:numPr>
          <w:ilvl w:val="1"/>
          <w:numId w:val="1"/>
        </w:numPr>
        <w:tabs>
          <w:tab w:val="left" w:pos="556"/>
        </w:tabs>
        <w:spacing w:before="1"/>
        <w:rPr>
          <w:sz w:val="23"/>
        </w:rPr>
      </w:pPr>
      <w:r>
        <w:rPr>
          <w:color w:val="1A1D1D"/>
          <w:w w:val="105"/>
          <w:sz w:val="23"/>
        </w:rPr>
        <w:t>Box</w:t>
      </w:r>
      <w:r>
        <w:rPr>
          <w:color w:val="1A1D1D"/>
          <w:spacing w:val="-17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8016</w:t>
      </w:r>
    </w:p>
    <w:p w:rsidR="00BF6F92" w:rsidRDefault="00DC2461">
      <w:pPr>
        <w:pStyle w:val="BodyText"/>
        <w:spacing w:before="13"/>
        <w:ind w:left="115"/>
      </w:pPr>
      <w:r>
        <w:rPr>
          <w:color w:val="2D3133"/>
          <w:w w:val="105"/>
        </w:rPr>
        <w:t xml:space="preserve">Baltimore, </w:t>
      </w:r>
      <w:r>
        <w:rPr>
          <w:color w:val="1A1D1D"/>
          <w:w w:val="105"/>
        </w:rPr>
        <w:t xml:space="preserve">MD  </w:t>
      </w:r>
      <w:r>
        <w:rPr>
          <w:color w:val="2D3133"/>
          <w:w w:val="105"/>
        </w:rPr>
        <w:t>21244-8013</w:t>
      </w:r>
    </w:p>
    <w:p w:rsidR="00BF6F92" w:rsidRDefault="00BF6F92">
      <w:pPr>
        <w:pStyle w:val="BodyText"/>
        <w:spacing w:before="1"/>
        <w:rPr>
          <w:sz w:val="25"/>
        </w:rPr>
      </w:pPr>
    </w:p>
    <w:p w:rsidR="00BF6F92" w:rsidRDefault="00DC2461">
      <w:pPr>
        <w:spacing w:before="1"/>
        <w:ind w:left="103"/>
        <w:rPr>
          <w:i/>
          <w:sz w:val="24"/>
        </w:rPr>
      </w:pPr>
      <w:r>
        <w:rPr>
          <w:i/>
          <w:color w:val="2D3133"/>
          <w:w w:val="105"/>
          <w:sz w:val="24"/>
        </w:rPr>
        <w:t xml:space="preserve">Submitted electronically via </w:t>
      </w:r>
      <w:hyperlink r:id="rId5">
        <w:r>
          <w:rPr>
            <w:i/>
            <w:color w:val="2D3133"/>
            <w:w w:val="105"/>
            <w:sz w:val="24"/>
            <w:u w:val="single" w:color="000000"/>
          </w:rPr>
          <w:t>http:/jwww.regulations.gov</w:t>
        </w:r>
      </w:hyperlink>
    </w:p>
    <w:p w:rsidR="00BF6F92" w:rsidRDefault="00BF6F92">
      <w:pPr>
        <w:pStyle w:val="BodyText"/>
        <w:spacing w:before="11"/>
        <w:rPr>
          <w:i/>
        </w:rPr>
      </w:pPr>
    </w:p>
    <w:p w:rsidR="00BF6F92" w:rsidRDefault="00DC2461">
      <w:pPr>
        <w:pStyle w:val="Heading1"/>
        <w:tabs>
          <w:tab w:val="left" w:pos="1521"/>
        </w:tabs>
        <w:spacing w:line="237" w:lineRule="auto"/>
        <w:ind w:left="1521" w:right="498"/>
      </w:pPr>
      <w:r>
        <w:rPr>
          <w:color w:val="1A1D1D"/>
          <w:w w:val="105"/>
        </w:rPr>
        <w:t>RE:</w:t>
      </w:r>
      <w:r>
        <w:rPr>
          <w:color w:val="1A1D1D"/>
          <w:w w:val="105"/>
        </w:rPr>
        <w:tab/>
        <w:t>CMS-2017-0163:</w:t>
      </w:r>
      <w:r>
        <w:rPr>
          <w:color w:val="1A1D1D"/>
          <w:spacing w:val="-34"/>
          <w:w w:val="105"/>
        </w:rPr>
        <w:t xml:space="preserve"> </w:t>
      </w:r>
      <w:r>
        <w:rPr>
          <w:color w:val="1A1D1D"/>
          <w:w w:val="105"/>
        </w:rPr>
        <w:t>Advance</w:t>
      </w:r>
      <w:r>
        <w:rPr>
          <w:color w:val="1A1D1D"/>
          <w:spacing w:val="-8"/>
          <w:w w:val="105"/>
        </w:rPr>
        <w:t xml:space="preserve"> </w:t>
      </w:r>
      <w:r>
        <w:rPr>
          <w:color w:val="1A1D1D"/>
          <w:w w:val="105"/>
        </w:rPr>
        <w:t>Notice</w:t>
      </w:r>
      <w:r>
        <w:rPr>
          <w:color w:val="1A1D1D"/>
          <w:spacing w:val="-17"/>
          <w:w w:val="105"/>
        </w:rPr>
        <w:t xml:space="preserve"> </w:t>
      </w:r>
      <w:r>
        <w:rPr>
          <w:color w:val="1A1D1D"/>
          <w:w w:val="105"/>
        </w:rPr>
        <w:t>of</w:t>
      </w:r>
      <w:r>
        <w:rPr>
          <w:color w:val="1A1D1D"/>
          <w:spacing w:val="-18"/>
          <w:w w:val="105"/>
        </w:rPr>
        <w:t xml:space="preserve"> </w:t>
      </w:r>
      <w:r>
        <w:rPr>
          <w:color w:val="1A1D1D"/>
          <w:w w:val="105"/>
        </w:rPr>
        <w:t>Methodological</w:t>
      </w:r>
      <w:r>
        <w:rPr>
          <w:color w:val="1A1D1D"/>
          <w:spacing w:val="-23"/>
          <w:w w:val="105"/>
        </w:rPr>
        <w:t xml:space="preserve"> </w:t>
      </w:r>
      <w:r>
        <w:rPr>
          <w:color w:val="1A1D1D"/>
          <w:w w:val="105"/>
        </w:rPr>
        <w:t>Changes</w:t>
      </w:r>
      <w:r>
        <w:rPr>
          <w:color w:val="1A1D1D"/>
          <w:spacing w:val="-12"/>
          <w:w w:val="105"/>
        </w:rPr>
        <w:t xml:space="preserve"> </w:t>
      </w:r>
      <w:r>
        <w:rPr>
          <w:color w:val="1A1D1D"/>
          <w:w w:val="105"/>
        </w:rPr>
        <w:t>for</w:t>
      </w:r>
      <w:r>
        <w:rPr>
          <w:color w:val="1A1D1D"/>
          <w:spacing w:val="-24"/>
          <w:w w:val="105"/>
        </w:rPr>
        <w:t xml:space="preserve"> </w:t>
      </w:r>
      <w:r>
        <w:rPr>
          <w:color w:val="1A1D1D"/>
          <w:w w:val="105"/>
        </w:rPr>
        <w:t>the</w:t>
      </w:r>
      <w:r>
        <w:rPr>
          <w:color w:val="1A1D1D"/>
          <w:spacing w:val="-16"/>
          <w:w w:val="105"/>
        </w:rPr>
        <w:t xml:space="preserve"> </w:t>
      </w:r>
      <w:r>
        <w:rPr>
          <w:color w:val="1A1D1D"/>
          <w:w w:val="105"/>
        </w:rPr>
        <w:t>Calendar</w:t>
      </w:r>
      <w:r>
        <w:rPr>
          <w:color w:val="1A1D1D"/>
          <w:spacing w:val="-11"/>
          <w:w w:val="105"/>
        </w:rPr>
        <w:t xml:space="preserve"> </w:t>
      </w:r>
      <w:r>
        <w:rPr>
          <w:color w:val="1A1D1D"/>
          <w:w w:val="105"/>
        </w:rPr>
        <w:t>Year</w:t>
      </w:r>
      <w:r>
        <w:rPr>
          <w:color w:val="1A1D1D"/>
          <w:w w:val="99"/>
        </w:rPr>
        <w:t xml:space="preserve"> </w:t>
      </w:r>
      <w:r>
        <w:rPr>
          <w:color w:val="1A1D1D"/>
          <w:w w:val="105"/>
        </w:rPr>
        <w:t>(CY) 2019 for Medicare Advantage Capitation Rates, Part C and Part D Payment Policies and 2019 Draft Call</w:t>
      </w:r>
      <w:r>
        <w:rPr>
          <w:color w:val="1A1D1D"/>
          <w:spacing w:val="-32"/>
          <w:w w:val="105"/>
        </w:rPr>
        <w:t xml:space="preserve"> </w:t>
      </w:r>
      <w:r>
        <w:rPr>
          <w:color w:val="1A1D1D"/>
          <w:w w:val="105"/>
        </w:rPr>
        <w:t>Letter</w:t>
      </w:r>
    </w:p>
    <w:p w:rsidR="00BF6F92" w:rsidRDefault="00BF6F92">
      <w:pPr>
        <w:pStyle w:val="BodyText"/>
        <w:spacing w:before="9"/>
        <w:rPr>
          <w:b/>
          <w:sz w:val="25"/>
        </w:rPr>
      </w:pPr>
    </w:p>
    <w:p w:rsidR="00BF6F92" w:rsidRDefault="00DC2461">
      <w:pPr>
        <w:pStyle w:val="BodyText"/>
        <w:ind w:left="122"/>
      </w:pPr>
      <w:r>
        <w:rPr>
          <w:color w:val="2D3133"/>
          <w:w w:val="105"/>
        </w:rPr>
        <w:t>Dear Administrator</w:t>
      </w:r>
      <w:r>
        <w:rPr>
          <w:color w:val="2D3133"/>
          <w:spacing w:val="60"/>
          <w:w w:val="105"/>
        </w:rPr>
        <w:t xml:space="preserve"> </w:t>
      </w:r>
      <w:r>
        <w:rPr>
          <w:color w:val="2D3133"/>
          <w:w w:val="105"/>
        </w:rPr>
        <w:t>Verma:</w:t>
      </w:r>
    </w:p>
    <w:p w:rsidR="00BF6F92" w:rsidRDefault="00BF6F92">
      <w:pPr>
        <w:pStyle w:val="BodyText"/>
        <w:spacing w:before="10"/>
        <w:rPr>
          <w:sz w:val="25"/>
        </w:rPr>
      </w:pPr>
    </w:p>
    <w:p w:rsidR="00BF6F92" w:rsidRDefault="00DC2461">
      <w:pPr>
        <w:pStyle w:val="BodyText"/>
        <w:spacing w:line="252" w:lineRule="auto"/>
        <w:ind w:left="106" w:firstLine="725"/>
      </w:pPr>
      <w:r>
        <w:rPr>
          <w:color w:val="2D3133"/>
          <w:w w:val="110"/>
        </w:rPr>
        <w:t xml:space="preserve">My </w:t>
      </w:r>
      <w:r>
        <w:rPr>
          <w:color w:val="1A1D1D"/>
          <w:spacing w:val="3"/>
          <w:w w:val="110"/>
        </w:rPr>
        <w:t>n</w:t>
      </w:r>
      <w:r>
        <w:rPr>
          <w:color w:val="424648"/>
          <w:spacing w:val="3"/>
          <w:w w:val="110"/>
        </w:rPr>
        <w:t>a</w:t>
      </w:r>
      <w:r>
        <w:rPr>
          <w:color w:val="1A1D1D"/>
          <w:spacing w:val="3"/>
          <w:w w:val="110"/>
        </w:rPr>
        <w:t xml:space="preserve">me </w:t>
      </w:r>
      <w:r>
        <w:rPr>
          <w:color w:val="2D3133"/>
          <w:w w:val="110"/>
        </w:rPr>
        <w:t xml:space="preserve">is </w:t>
      </w:r>
      <w:r>
        <w:rPr>
          <w:color w:val="1A1D1D"/>
          <w:w w:val="110"/>
        </w:rPr>
        <w:t xml:space="preserve">Jane </w:t>
      </w:r>
      <w:r>
        <w:rPr>
          <w:color w:val="2D3133"/>
          <w:w w:val="110"/>
        </w:rPr>
        <w:t xml:space="preserve">Cheshire Gilbert, and </w:t>
      </w:r>
      <w:r>
        <w:rPr>
          <w:color w:val="1A1D1D"/>
          <w:w w:val="110"/>
        </w:rPr>
        <w:t xml:space="preserve">I have both </w:t>
      </w:r>
      <w:r>
        <w:rPr>
          <w:color w:val="2D3133"/>
          <w:w w:val="110"/>
        </w:rPr>
        <w:t xml:space="preserve">the pleasure and the opportunity of </w:t>
      </w:r>
      <w:r>
        <w:rPr>
          <w:color w:val="424648"/>
          <w:w w:val="110"/>
        </w:rPr>
        <w:t xml:space="preserve">serving 34,000 </w:t>
      </w:r>
      <w:r>
        <w:rPr>
          <w:color w:val="2D3133"/>
          <w:w w:val="110"/>
        </w:rPr>
        <w:t xml:space="preserve">Medicare </w:t>
      </w:r>
      <w:r>
        <w:rPr>
          <w:color w:val="424648"/>
          <w:w w:val="110"/>
        </w:rPr>
        <w:t>elig</w:t>
      </w:r>
      <w:r>
        <w:rPr>
          <w:color w:val="1A1D1D"/>
          <w:w w:val="110"/>
        </w:rPr>
        <w:t>i</w:t>
      </w:r>
      <w:r>
        <w:rPr>
          <w:color w:val="1A1D1D"/>
          <w:w w:val="110"/>
        </w:rPr>
        <w:t xml:space="preserve">ble </w:t>
      </w:r>
      <w:r>
        <w:rPr>
          <w:color w:val="2D3133"/>
          <w:w w:val="110"/>
        </w:rPr>
        <w:t xml:space="preserve">Kentucky </w:t>
      </w:r>
      <w:r>
        <w:rPr>
          <w:color w:val="1A1D1D"/>
          <w:spacing w:val="3"/>
          <w:w w:val="110"/>
        </w:rPr>
        <w:t>tea</w:t>
      </w:r>
      <w:r>
        <w:rPr>
          <w:color w:val="424648"/>
          <w:spacing w:val="3"/>
          <w:w w:val="110"/>
        </w:rPr>
        <w:t>c</w:t>
      </w:r>
      <w:r>
        <w:rPr>
          <w:color w:val="1A1D1D"/>
          <w:spacing w:val="3"/>
          <w:w w:val="110"/>
        </w:rPr>
        <w:t xml:space="preserve">her </w:t>
      </w:r>
      <w:r>
        <w:rPr>
          <w:color w:val="2D3133"/>
          <w:w w:val="110"/>
        </w:rPr>
        <w:t xml:space="preserve">retirees by supplying them with valuable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>meaningful insurance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coverage.</w:t>
      </w:r>
      <w:r>
        <w:rPr>
          <w:color w:val="2D3133"/>
          <w:spacing w:val="16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Teachers'</w:t>
      </w:r>
      <w:r>
        <w:rPr>
          <w:color w:val="2D3133"/>
          <w:spacing w:val="-8"/>
          <w:w w:val="110"/>
        </w:rPr>
        <w:t xml:space="preserve"> </w:t>
      </w:r>
      <w:r>
        <w:rPr>
          <w:color w:val="2D3133"/>
          <w:w w:val="110"/>
        </w:rPr>
        <w:t>Retirement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System</w:t>
      </w:r>
      <w:r>
        <w:rPr>
          <w:color w:val="2D3133"/>
          <w:spacing w:val="-9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13"/>
          <w:w w:val="110"/>
        </w:rPr>
        <w:t xml:space="preserve"> </w:t>
      </w:r>
      <w:r>
        <w:rPr>
          <w:color w:val="2D3133"/>
          <w:w w:val="110"/>
        </w:rPr>
        <w:t>Kentucky</w:t>
      </w:r>
      <w:r>
        <w:rPr>
          <w:color w:val="2D3133"/>
          <w:spacing w:val="-6"/>
          <w:w w:val="110"/>
        </w:rPr>
        <w:t xml:space="preserve"> </w:t>
      </w:r>
      <w:r>
        <w:rPr>
          <w:color w:val="2D3133"/>
          <w:w w:val="110"/>
        </w:rPr>
        <w:t>(TRS)</w:t>
      </w:r>
      <w:r>
        <w:rPr>
          <w:color w:val="2D3133"/>
          <w:spacing w:val="-8"/>
          <w:w w:val="110"/>
        </w:rPr>
        <w:t xml:space="preserve"> </w:t>
      </w:r>
      <w:r>
        <w:rPr>
          <w:color w:val="1A1D1D"/>
          <w:w w:val="110"/>
        </w:rPr>
        <w:t>has</w:t>
      </w:r>
      <w:r>
        <w:rPr>
          <w:color w:val="1A1D1D"/>
          <w:spacing w:val="-21"/>
          <w:w w:val="110"/>
        </w:rPr>
        <w:t xml:space="preserve"> </w:t>
      </w:r>
      <w:r>
        <w:rPr>
          <w:color w:val="2D3133"/>
          <w:w w:val="110"/>
        </w:rPr>
        <w:t>accomplished</w:t>
      </w:r>
      <w:r>
        <w:rPr>
          <w:color w:val="2D3133"/>
          <w:spacing w:val="-2"/>
          <w:w w:val="110"/>
        </w:rPr>
        <w:t xml:space="preserve"> </w:t>
      </w:r>
      <w:r>
        <w:rPr>
          <w:color w:val="2D3133"/>
          <w:w w:val="110"/>
        </w:rPr>
        <w:t>this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through the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vehicle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known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as</w:t>
      </w:r>
      <w:r>
        <w:rPr>
          <w:color w:val="2D3133"/>
          <w:spacing w:val="-13"/>
          <w:w w:val="110"/>
        </w:rPr>
        <w:t xml:space="preserve"> </w:t>
      </w:r>
      <w:r>
        <w:rPr>
          <w:color w:val="1A1D1D"/>
          <w:w w:val="110"/>
        </w:rPr>
        <w:t>M</w:t>
      </w:r>
      <w:r>
        <w:rPr>
          <w:color w:val="424648"/>
          <w:w w:val="110"/>
        </w:rPr>
        <w:t>ed</w:t>
      </w:r>
      <w:r>
        <w:rPr>
          <w:color w:val="424648"/>
          <w:spacing w:val="-33"/>
          <w:w w:val="110"/>
        </w:rPr>
        <w:t xml:space="preserve"> </w:t>
      </w:r>
      <w:r>
        <w:rPr>
          <w:color w:val="424648"/>
          <w:w w:val="110"/>
        </w:rPr>
        <w:t>icare</w:t>
      </w:r>
      <w:r>
        <w:rPr>
          <w:color w:val="424648"/>
          <w:spacing w:val="-24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16"/>
          <w:w w:val="110"/>
        </w:rPr>
        <w:t xml:space="preserve"> </w:t>
      </w:r>
      <w:r>
        <w:rPr>
          <w:color w:val="2D3133"/>
          <w:w w:val="110"/>
        </w:rPr>
        <w:t>Employer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Group</w:t>
      </w:r>
      <w:r>
        <w:rPr>
          <w:color w:val="2D3133"/>
          <w:spacing w:val="-28"/>
          <w:w w:val="110"/>
        </w:rPr>
        <w:t xml:space="preserve"> </w:t>
      </w:r>
      <w:r>
        <w:rPr>
          <w:color w:val="2D3133"/>
          <w:w w:val="110"/>
        </w:rPr>
        <w:t>Waiver</w:t>
      </w:r>
      <w:r>
        <w:rPr>
          <w:color w:val="2D3133"/>
          <w:spacing w:val="-19"/>
          <w:w w:val="110"/>
        </w:rPr>
        <w:t xml:space="preserve"> </w:t>
      </w:r>
      <w:r>
        <w:rPr>
          <w:color w:val="2D3133"/>
          <w:w w:val="110"/>
        </w:rPr>
        <w:t>Plan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(EGWP)</w:t>
      </w:r>
      <w:r>
        <w:rPr>
          <w:color w:val="2D3133"/>
          <w:spacing w:val="-25"/>
          <w:w w:val="110"/>
        </w:rPr>
        <w:t xml:space="preserve"> </w:t>
      </w:r>
      <w:r>
        <w:rPr>
          <w:color w:val="424648"/>
          <w:spacing w:val="6"/>
          <w:w w:val="110"/>
        </w:rPr>
        <w:t>s</w:t>
      </w:r>
      <w:r>
        <w:rPr>
          <w:color w:val="1A1D1D"/>
          <w:spacing w:val="6"/>
          <w:w w:val="110"/>
        </w:rPr>
        <w:t>in</w:t>
      </w:r>
      <w:r>
        <w:rPr>
          <w:color w:val="424648"/>
          <w:spacing w:val="6"/>
          <w:w w:val="110"/>
        </w:rPr>
        <w:t>ce</w:t>
      </w:r>
      <w:r>
        <w:rPr>
          <w:color w:val="424648"/>
          <w:spacing w:val="-27"/>
          <w:w w:val="110"/>
        </w:rPr>
        <w:t xml:space="preserve"> </w:t>
      </w:r>
      <w:r>
        <w:rPr>
          <w:color w:val="424648"/>
          <w:w w:val="110"/>
        </w:rPr>
        <w:t>2007,</w:t>
      </w:r>
      <w:r>
        <w:rPr>
          <w:color w:val="424648"/>
          <w:spacing w:val="-26"/>
          <w:w w:val="110"/>
        </w:rPr>
        <w:t xml:space="preserve"> </w:t>
      </w:r>
      <w:r>
        <w:rPr>
          <w:color w:val="2D3133"/>
          <w:w w:val="110"/>
        </w:rPr>
        <w:t>now</w:t>
      </w:r>
      <w:r>
        <w:rPr>
          <w:color w:val="2D3133"/>
          <w:spacing w:val="-33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our 12th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year</w:t>
      </w:r>
      <w:r>
        <w:rPr>
          <w:color w:val="2D3133"/>
          <w:spacing w:val="-32"/>
          <w:w w:val="110"/>
        </w:rPr>
        <w:t xml:space="preserve"> </w:t>
      </w:r>
      <w:r>
        <w:rPr>
          <w:color w:val="030508"/>
          <w:w w:val="110"/>
        </w:rPr>
        <w:t>.</w:t>
      </w:r>
      <w:r>
        <w:rPr>
          <w:color w:val="030508"/>
          <w:spacing w:val="-2"/>
          <w:w w:val="110"/>
        </w:rPr>
        <w:t xml:space="preserve"> </w:t>
      </w:r>
      <w:r>
        <w:rPr>
          <w:color w:val="1A1D1D"/>
          <w:w w:val="110"/>
        </w:rPr>
        <w:t>We</w:t>
      </w:r>
      <w:r>
        <w:rPr>
          <w:color w:val="1A1D1D"/>
          <w:spacing w:val="-31"/>
          <w:w w:val="110"/>
        </w:rPr>
        <w:t xml:space="preserve"> </w:t>
      </w:r>
      <w:r>
        <w:rPr>
          <w:color w:val="2D3133"/>
          <w:w w:val="110"/>
        </w:rPr>
        <w:t>are</w:t>
      </w:r>
      <w:r>
        <w:rPr>
          <w:color w:val="2D3133"/>
          <w:spacing w:val="-3"/>
          <w:w w:val="110"/>
        </w:rPr>
        <w:t xml:space="preserve"> </w:t>
      </w:r>
      <w:r>
        <w:rPr>
          <w:color w:val="2D3133"/>
          <w:w w:val="110"/>
        </w:rPr>
        <w:t>34,000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out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4.1</w:t>
      </w:r>
      <w:r>
        <w:rPr>
          <w:color w:val="2D3133"/>
          <w:spacing w:val="-21"/>
          <w:w w:val="110"/>
        </w:rPr>
        <w:t xml:space="preserve"> </w:t>
      </w:r>
      <w:r>
        <w:rPr>
          <w:color w:val="1A1D1D"/>
          <w:w w:val="110"/>
        </w:rPr>
        <w:t>million</w:t>
      </w:r>
      <w:r>
        <w:rPr>
          <w:color w:val="1A1D1D"/>
          <w:spacing w:val="-12"/>
          <w:w w:val="110"/>
        </w:rPr>
        <w:t xml:space="preserve"> </w:t>
      </w:r>
      <w:r>
        <w:rPr>
          <w:color w:val="1A1D1D"/>
          <w:w w:val="110"/>
        </w:rPr>
        <w:t>retiree</w:t>
      </w:r>
      <w:r>
        <w:rPr>
          <w:color w:val="1A1D1D"/>
          <w:spacing w:val="-21"/>
          <w:w w:val="110"/>
        </w:rPr>
        <w:t xml:space="preserve"> </w:t>
      </w:r>
      <w:r>
        <w:rPr>
          <w:color w:val="424648"/>
          <w:w w:val="110"/>
        </w:rPr>
        <w:t>s</w:t>
      </w:r>
      <w:r>
        <w:rPr>
          <w:color w:val="424648"/>
          <w:spacing w:val="-13"/>
          <w:w w:val="110"/>
        </w:rPr>
        <w:t xml:space="preserve"> </w:t>
      </w:r>
      <w:r>
        <w:rPr>
          <w:color w:val="1A1D1D"/>
          <w:spacing w:val="6"/>
          <w:w w:val="110"/>
        </w:rPr>
        <w:t>n</w:t>
      </w:r>
      <w:r>
        <w:rPr>
          <w:color w:val="424648"/>
          <w:spacing w:val="6"/>
          <w:w w:val="110"/>
        </w:rPr>
        <w:t>at</w:t>
      </w:r>
      <w:r>
        <w:rPr>
          <w:color w:val="424648"/>
          <w:spacing w:val="-38"/>
          <w:w w:val="110"/>
        </w:rPr>
        <w:t xml:space="preserve"> </w:t>
      </w:r>
      <w:r>
        <w:rPr>
          <w:color w:val="1A1D1D"/>
          <w:w w:val="110"/>
        </w:rPr>
        <w:t>ionwide</w:t>
      </w:r>
      <w:r>
        <w:rPr>
          <w:color w:val="1A1D1D"/>
          <w:spacing w:val="-17"/>
          <w:w w:val="110"/>
        </w:rPr>
        <w:t xml:space="preserve"> </w:t>
      </w:r>
      <w:r>
        <w:rPr>
          <w:color w:val="424648"/>
          <w:spacing w:val="4"/>
          <w:w w:val="110"/>
        </w:rPr>
        <w:t>e</w:t>
      </w:r>
      <w:r>
        <w:rPr>
          <w:color w:val="1A1D1D"/>
          <w:spacing w:val="4"/>
          <w:w w:val="110"/>
        </w:rPr>
        <w:t>njoying</w:t>
      </w:r>
      <w:r>
        <w:rPr>
          <w:color w:val="1A1D1D"/>
          <w:spacing w:val="-20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2"/>
          <w:w w:val="110"/>
        </w:rPr>
        <w:t xml:space="preserve"> </w:t>
      </w:r>
      <w:r>
        <w:rPr>
          <w:color w:val="1A1D1D"/>
          <w:w w:val="110"/>
        </w:rPr>
        <w:t>h</w:t>
      </w:r>
      <w:r>
        <w:rPr>
          <w:color w:val="424648"/>
          <w:w w:val="110"/>
        </w:rPr>
        <w:t>ealt</w:t>
      </w:r>
      <w:r>
        <w:rPr>
          <w:color w:val="424648"/>
          <w:spacing w:val="-42"/>
          <w:w w:val="110"/>
        </w:rPr>
        <w:t xml:space="preserve"> </w:t>
      </w:r>
      <w:r>
        <w:rPr>
          <w:color w:val="1A1D1D"/>
          <w:w w:val="110"/>
        </w:rPr>
        <w:t>h</w:t>
      </w:r>
      <w:r>
        <w:rPr>
          <w:color w:val="1A1D1D"/>
          <w:spacing w:val="-31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-5"/>
          <w:w w:val="110"/>
        </w:rPr>
        <w:t xml:space="preserve"> </w:t>
      </w:r>
      <w:r>
        <w:rPr>
          <w:color w:val="2D3133"/>
          <w:w w:val="110"/>
        </w:rPr>
        <w:t>financial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security provided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by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EGWPs,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now</w:t>
      </w:r>
      <w:r>
        <w:rPr>
          <w:color w:val="2D3133"/>
          <w:spacing w:val="1"/>
          <w:w w:val="110"/>
        </w:rPr>
        <w:t xml:space="preserve"> </w:t>
      </w:r>
      <w:r>
        <w:rPr>
          <w:color w:val="2D3133"/>
          <w:w w:val="110"/>
        </w:rPr>
        <w:t>representing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20%</w:t>
      </w:r>
      <w:r>
        <w:rPr>
          <w:color w:val="2D3133"/>
          <w:spacing w:val="-32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 xml:space="preserve"> </w:t>
      </w:r>
      <w:r>
        <w:rPr>
          <w:color w:val="1A1D1D"/>
          <w:w w:val="110"/>
        </w:rPr>
        <w:t>the</w:t>
      </w:r>
      <w:r>
        <w:rPr>
          <w:color w:val="1A1D1D"/>
          <w:spacing w:val="-5"/>
          <w:w w:val="110"/>
        </w:rPr>
        <w:t xml:space="preserve"> </w:t>
      </w:r>
      <w:r>
        <w:rPr>
          <w:color w:val="2D3133"/>
          <w:w w:val="110"/>
        </w:rPr>
        <w:t>Medicare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market.</w:t>
      </w:r>
    </w:p>
    <w:p w:rsidR="00BF6F92" w:rsidRDefault="00BF6F92">
      <w:pPr>
        <w:pStyle w:val="BodyText"/>
        <w:spacing w:before="2"/>
        <w:rPr>
          <w:sz w:val="24"/>
        </w:rPr>
      </w:pPr>
    </w:p>
    <w:p w:rsidR="00BF6F92" w:rsidRDefault="00DC2461">
      <w:pPr>
        <w:pStyle w:val="BodyText"/>
        <w:spacing w:line="249" w:lineRule="auto"/>
        <w:ind w:left="115" w:firstLine="717"/>
      </w:pPr>
      <w:r>
        <w:rPr>
          <w:color w:val="2D3133"/>
          <w:w w:val="110"/>
        </w:rPr>
        <w:t>First,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TRS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16"/>
          <w:w w:val="110"/>
        </w:rPr>
        <w:t xml:space="preserve"> </w:t>
      </w:r>
      <w:r>
        <w:rPr>
          <w:color w:val="1A1D1D"/>
          <w:w w:val="110"/>
        </w:rPr>
        <w:t>myself</w:t>
      </w:r>
      <w:r>
        <w:rPr>
          <w:color w:val="1A1D1D"/>
          <w:spacing w:val="-14"/>
          <w:w w:val="110"/>
        </w:rPr>
        <w:t xml:space="preserve"> </w:t>
      </w:r>
      <w:r>
        <w:rPr>
          <w:color w:val="2D3133"/>
          <w:w w:val="110"/>
        </w:rPr>
        <w:t>would</w:t>
      </w:r>
      <w:r>
        <w:rPr>
          <w:color w:val="2D3133"/>
          <w:spacing w:val="-10"/>
          <w:w w:val="110"/>
        </w:rPr>
        <w:t xml:space="preserve"> </w:t>
      </w:r>
      <w:r>
        <w:rPr>
          <w:color w:val="2D3133"/>
          <w:w w:val="110"/>
        </w:rPr>
        <w:t>like</w:t>
      </w:r>
      <w:r>
        <w:rPr>
          <w:color w:val="2D3133"/>
          <w:spacing w:val="-16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17"/>
          <w:w w:val="110"/>
        </w:rPr>
        <w:t xml:space="preserve"> </w:t>
      </w:r>
      <w:r>
        <w:rPr>
          <w:color w:val="2D3133"/>
          <w:w w:val="110"/>
        </w:rPr>
        <w:t>thank</w:t>
      </w:r>
      <w:r>
        <w:rPr>
          <w:color w:val="2D3133"/>
          <w:spacing w:val="-22"/>
          <w:w w:val="110"/>
        </w:rPr>
        <w:t xml:space="preserve">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>u</w:t>
      </w:r>
      <w:r>
        <w:rPr>
          <w:color w:val="1A1D1D"/>
          <w:spacing w:val="-19"/>
          <w:w w:val="110"/>
        </w:rPr>
        <w:t xml:space="preserve"> </w:t>
      </w:r>
      <w:r>
        <w:rPr>
          <w:color w:val="2D3133"/>
          <w:w w:val="110"/>
        </w:rPr>
        <w:t>as</w:t>
      </w:r>
      <w:r>
        <w:rPr>
          <w:color w:val="2D3133"/>
          <w:spacing w:val="-4"/>
          <w:w w:val="110"/>
        </w:rPr>
        <w:t xml:space="preserve"> </w:t>
      </w:r>
      <w:r>
        <w:rPr>
          <w:color w:val="1A1D1D"/>
          <w:w w:val="110"/>
        </w:rPr>
        <w:t>the</w:t>
      </w:r>
      <w:r>
        <w:rPr>
          <w:color w:val="1A1D1D"/>
          <w:spacing w:val="-2"/>
          <w:w w:val="110"/>
        </w:rPr>
        <w:t xml:space="preserve"> </w:t>
      </w:r>
      <w:r>
        <w:rPr>
          <w:color w:val="2D3133"/>
          <w:w w:val="110"/>
        </w:rPr>
        <w:t>Advance</w:t>
      </w:r>
      <w:r>
        <w:rPr>
          <w:color w:val="2D3133"/>
          <w:spacing w:val="2"/>
          <w:w w:val="110"/>
        </w:rPr>
        <w:t xml:space="preserve"> </w:t>
      </w:r>
      <w:r>
        <w:rPr>
          <w:color w:val="2D3133"/>
          <w:w w:val="110"/>
        </w:rPr>
        <w:t>Notice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for</w:t>
      </w:r>
      <w:r>
        <w:rPr>
          <w:color w:val="2D3133"/>
          <w:spacing w:val="-4"/>
          <w:w w:val="110"/>
        </w:rPr>
        <w:t xml:space="preserve"> </w:t>
      </w:r>
      <w:r>
        <w:rPr>
          <w:color w:val="2D3133"/>
          <w:w w:val="110"/>
        </w:rPr>
        <w:t>this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year</w:t>
      </w:r>
      <w:r>
        <w:rPr>
          <w:color w:val="2D3133"/>
          <w:spacing w:val="-25"/>
          <w:w w:val="110"/>
        </w:rPr>
        <w:t xml:space="preserve"> </w:t>
      </w:r>
      <w:r>
        <w:rPr>
          <w:color w:val="424648"/>
          <w:spacing w:val="4"/>
          <w:w w:val="110"/>
        </w:rPr>
        <w:t>a</w:t>
      </w:r>
      <w:r>
        <w:rPr>
          <w:color w:val="1A1D1D"/>
          <w:spacing w:val="4"/>
          <w:w w:val="110"/>
        </w:rPr>
        <w:t>nd</w:t>
      </w:r>
      <w:r>
        <w:rPr>
          <w:color w:val="1A1D1D"/>
          <w:spacing w:val="-18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last</w:t>
      </w:r>
      <w:r>
        <w:rPr>
          <w:color w:val="2D3133"/>
          <w:spacing w:val="-22"/>
          <w:w w:val="110"/>
        </w:rPr>
        <w:t xml:space="preserve"> </w:t>
      </w:r>
      <w:r>
        <w:rPr>
          <w:color w:val="2D3133"/>
          <w:w w:val="110"/>
        </w:rPr>
        <w:t>have spoken</w:t>
      </w:r>
      <w:r>
        <w:rPr>
          <w:color w:val="2D3133"/>
          <w:spacing w:val="-18"/>
          <w:w w:val="110"/>
        </w:rPr>
        <w:t xml:space="preserve"> </w:t>
      </w:r>
      <w:r>
        <w:rPr>
          <w:color w:val="424648"/>
          <w:w w:val="110"/>
        </w:rPr>
        <w:t>very</w:t>
      </w:r>
      <w:r>
        <w:rPr>
          <w:color w:val="424648"/>
          <w:spacing w:val="-31"/>
          <w:w w:val="110"/>
        </w:rPr>
        <w:t xml:space="preserve"> </w:t>
      </w:r>
      <w:r>
        <w:rPr>
          <w:color w:val="2D3133"/>
          <w:w w:val="110"/>
        </w:rPr>
        <w:t>favorably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desire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by</w:t>
      </w:r>
      <w:r>
        <w:rPr>
          <w:color w:val="2D3133"/>
          <w:spacing w:val="-25"/>
          <w:w w:val="110"/>
        </w:rPr>
        <w:t xml:space="preserve"> </w:t>
      </w:r>
      <w:r>
        <w:rPr>
          <w:color w:val="1A1D1D"/>
          <w:w w:val="110"/>
        </w:rPr>
        <w:t>HHS</w:t>
      </w:r>
      <w:r>
        <w:rPr>
          <w:color w:val="1A1D1D"/>
          <w:spacing w:val="-29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10"/>
          <w:w w:val="110"/>
        </w:rPr>
        <w:t xml:space="preserve"> </w:t>
      </w:r>
      <w:r>
        <w:rPr>
          <w:color w:val="2D3133"/>
          <w:w w:val="110"/>
        </w:rPr>
        <w:t>CMS</w:t>
      </w:r>
      <w:r>
        <w:rPr>
          <w:color w:val="2D3133"/>
          <w:spacing w:val="-22"/>
          <w:w w:val="110"/>
        </w:rPr>
        <w:t xml:space="preserve"> </w:t>
      </w:r>
      <w:r>
        <w:rPr>
          <w:color w:val="1A1D1D"/>
          <w:w w:val="110"/>
        </w:rPr>
        <w:t>to</w:t>
      </w:r>
      <w:r>
        <w:rPr>
          <w:color w:val="1A1D1D"/>
          <w:spacing w:val="-6"/>
          <w:w w:val="110"/>
        </w:rPr>
        <w:t xml:space="preserve"> </w:t>
      </w:r>
      <w:r>
        <w:rPr>
          <w:color w:val="424648"/>
          <w:w w:val="110"/>
        </w:rPr>
        <w:t>se</w:t>
      </w:r>
      <w:r>
        <w:rPr>
          <w:color w:val="424648"/>
          <w:spacing w:val="-31"/>
          <w:w w:val="110"/>
        </w:rPr>
        <w:t xml:space="preserve"> </w:t>
      </w:r>
      <w:r>
        <w:rPr>
          <w:color w:val="1A1D1D"/>
          <w:w w:val="110"/>
        </w:rPr>
        <w:t>t</w:t>
      </w:r>
      <w:r>
        <w:rPr>
          <w:color w:val="1A1D1D"/>
          <w:spacing w:val="-11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15"/>
          <w:w w:val="110"/>
        </w:rPr>
        <w:t xml:space="preserve"> </w:t>
      </w:r>
      <w:r>
        <w:rPr>
          <w:color w:val="2D3133"/>
          <w:w w:val="110"/>
        </w:rPr>
        <w:t>Medicare</w:t>
      </w:r>
      <w:r>
        <w:rPr>
          <w:color w:val="2D3133"/>
          <w:spacing w:val="-22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program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on</w:t>
      </w:r>
      <w:r>
        <w:rPr>
          <w:color w:val="2D3133"/>
          <w:spacing w:val="-28"/>
          <w:w w:val="110"/>
        </w:rPr>
        <w:t xml:space="preserve"> </w:t>
      </w:r>
      <w:r>
        <w:rPr>
          <w:color w:val="424648"/>
          <w:w w:val="110"/>
        </w:rPr>
        <w:t>a</w:t>
      </w:r>
      <w:r>
        <w:rPr>
          <w:color w:val="424648"/>
          <w:spacing w:val="-26"/>
          <w:w w:val="110"/>
        </w:rPr>
        <w:t xml:space="preserve"> </w:t>
      </w:r>
      <w:r>
        <w:rPr>
          <w:color w:val="424648"/>
          <w:spacing w:val="4"/>
          <w:w w:val="110"/>
        </w:rPr>
        <w:t>stab</w:t>
      </w:r>
      <w:r>
        <w:rPr>
          <w:color w:val="1A1D1D"/>
          <w:spacing w:val="4"/>
          <w:w w:val="110"/>
        </w:rPr>
        <w:t>l</w:t>
      </w:r>
      <w:r>
        <w:rPr>
          <w:color w:val="424648"/>
          <w:spacing w:val="4"/>
          <w:w w:val="110"/>
        </w:rPr>
        <w:t xml:space="preserve">e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 xml:space="preserve">sustainable path for the foreseeable future. </w:t>
      </w:r>
      <w:r>
        <w:rPr>
          <w:color w:val="1A1D1D"/>
          <w:w w:val="110"/>
        </w:rPr>
        <w:t xml:space="preserve">Thank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 xml:space="preserve">u </w:t>
      </w:r>
      <w:r>
        <w:rPr>
          <w:color w:val="2D3133"/>
          <w:w w:val="110"/>
        </w:rPr>
        <w:t xml:space="preserve">for recognizing </w:t>
      </w:r>
      <w:r>
        <w:rPr>
          <w:color w:val="424648"/>
          <w:w w:val="110"/>
        </w:rPr>
        <w:t xml:space="preserve">that </w:t>
      </w:r>
      <w:r>
        <w:rPr>
          <w:color w:val="2D3133"/>
          <w:w w:val="110"/>
        </w:rPr>
        <w:t xml:space="preserve">EGWPs are </w:t>
      </w:r>
      <w:r>
        <w:rPr>
          <w:color w:val="424648"/>
          <w:w w:val="110"/>
        </w:rPr>
        <w:t xml:space="preserve">a </w:t>
      </w:r>
      <w:r>
        <w:rPr>
          <w:color w:val="2D3133"/>
          <w:w w:val="110"/>
        </w:rPr>
        <w:t xml:space="preserve">public­ private partnership </w:t>
      </w:r>
      <w:r>
        <w:rPr>
          <w:color w:val="1A1D1D"/>
          <w:w w:val="110"/>
        </w:rPr>
        <w:t xml:space="preserve">that </w:t>
      </w:r>
      <w:r>
        <w:rPr>
          <w:color w:val="2D3133"/>
          <w:spacing w:val="2"/>
          <w:w w:val="110"/>
        </w:rPr>
        <w:t>is</w:t>
      </w:r>
      <w:r>
        <w:rPr>
          <w:color w:val="424648"/>
          <w:spacing w:val="2"/>
          <w:w w:val="110"/>
        </w:rPr>
        <w:t>s</w:t>
      </w:r>
      <w:r>
        <w:rPr>
          <w:color w:val="1A1D1D"/>
          <w:spacing w:val="2"/>
          <w:w w:val="110"/>
        </w:rPr>
        <w:t>ucce</w:t>
      </w:r>
      <w:r>
        <w:rPr>
          <w:color w:val="424648"/>
          <w:spacing w:val="2"/>
          <w:w w:val="110"/>
        </w:rPr>
        <w:t xml:space="preserve">ssful </w:t>
      </w:r>
      <w:r>
        <w:rPr>
          <w:color w:val="424648"/>
          <w:spacing w:val="5"/>
          <w:w w:val="110"/>
        </w:rPr>
        <w:t>an</w:t>
      </w:r>
      <w:r>
        <w:rPr>
          <w:color w:val="1A1D1D"/>
          <w:spacing w:val="5"/>
          <w:w w:val="110"/>
        </w:rPr>
        <w:t xml:space="preserve">d </w:t>
      </w:r>
      <w:r>
        <w:rPr>
          <w:color w:val="2D3133"/>
          <w:w w:val="110"/>
        </w:rPr>
        <w:t>worthy of</w:t>
      </w:r>
      <w:r>
        <w:rPr>
          <w:color w:val="2D3133"/>
          <w:spacing w:val="8"/>
          <w:w w:val="110"/>
        </w:rPr>
        <w:t xml:space="preserve"> </w:t>
      </w:r>
      <w:r>
        <w:rPr>
          <w:color w:val="2D3133"/>
          <w:w w:val="110"/>
        </w:rPr>
        <w:t>stability.</w:t>
      </w:r>
    </w:p>
    <w:p w:rsidR="00BF6F92" w:rsidRDefault="00BF6F92">
      <w:pPr>
        <w:pStyle w:val="BodyText"/>
        <w:spacing w:before="5"/>
        <w:rPr>
          <w:sz w:val="24"/>
        </w:rPr>
      </w:pPr>
    </w:p>
    <w:p w:rsidR="00BF6F92" w:rsidRDefault="00DC2461">
      <w:pPr>
        <w:pStyle w:val="BodyText"/>
        <w:spacing w:line="254" w:lineRule="auto"/>
        <w:ind w:left="131" w:firstLine="694"/>
      </w:pPr>
      <w:r>
        <w:rPr>
          <w:color w:val="2D3133"/>
          <w:w w:val="110"/>
        </w:rPr>
        <w:t xml:space="preserve">We </w:t>
      </w:r>
      <w:r>
        <w:rPr>
          <w:color w:val="424648"/>
          <w:w w:val="110"/>
        </w:rPr>
        <w:t xml:space="preserve">ask </w:t>
      </w:r>
      <w:r>
        <w:rPr>
          <w:color w:val="2D3133"/>
          <w:w w:val="110"/>
        </w:rPr>
        <w:t xml:space="preserve">you to carefully consider the implications of the changes to </w:t>
      </w:r>
      <w:r>
        <w:rPr>
          <w:color w:val="424648"/>
          <w:w w:val="110"/>
        </w:rPr>
        <w:t xml:space="preserve">the </w:t>
      </w:r>
      <w:r>
        <w:rPr>
          <w:color w:val="2D3133"/>
          <w:w w:val="110"/>
        </w:rPr>
        <w:t>EGWP payment methodology</w:t>
      </w:r>
      <w:r>
        <w:rPr>
          <w:color w:val="2D3133"/>
          <w:spacing w:val="-14"/>
          <w:w w:val="110"/>
        </w:rPr>
        <w:t xml:space="preserve"> </w:t>
      </w:r>
      <w:r>
        <w:rPr>
          <w:color w:val="2D3133"/>
          <w:w w:val="110"/>
        </w:rPr>
        <w:t>proposed</w:t>
      </w:r>
      <w:r>
        <w:rPr>
          <w:color w:val="2D3133"/>
          <w:spacing w:val="-10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4"/>
          <w:w w:val="110"/>
        </w:rPr>
        <w:t xml:space="preserve"> </w:t>
      </w:r>
      <w:r>
        <w:rPr>
          <w:color w:val="2D3133"/>
          <w:w w:val="110"/>
        </w:rPr>
        <w:t>CY</w:t>
      </w:r>
      <w:r>
        <w:rPr>
          <w:color w:val="2D3133"/>
          <w:spacing w:val="-39"/>
          <w:w w:val="110"/>
        </w:rPr>
        <w:t xml:space="preserve"> </w:t>
      </w:r>
      <w:r>
        <w:rPr>
          <w:color w:val="2D3133"/>
          <w:w w:val="110"/>
        </w:rPr>
        <w:t>2019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Advance</w:t>
      </w:r>
      <w:r>
        <w:rPr>
          <w:color w:val="2D3133"/>
          <w:spacing w:val="-6"/>
          <w:w w:val="110"/>
        </w:rPr>
        <w:t xml:space="preserve"> </w:t>
      </w:r>
      <w:r>
        <w:rPr>
          <w:color w:val="2D3133"/>
          <w:w w:val="110"/>
        </w:rPr>
        <w:t>Notice.</w:t>
      </w:r>
      <w:r>
        <w:rPr>
          <w:color w:val="2D3133"/>
          <w:spacing w:val="-30"/>
          <w:w w:val="110"/>
        </w:rPr>
        <w:t xml:space="preserve"> </w:t>
      </w:r>
      <w:r>
        <w:rPr>
          <w:color w:val="2D3133"/>
          <w:w w:val="110"/>
        </w:rPr>
        <w:t>Any</w:t>
      </w:r>
      <w:r>
        <w:rPr>
          <w:color w:val="2D3133"/>
          <w:spacing w:val="-28"/>
          <w:w w:val="110"/>
        </w:rPr>
        <w:t xml:space="preserve"> </w:t>
      </w:r>
      <w:r>
        <w:rPr>
          <w:color w:val="2D3133"/>
          <w:w w:val="110"/>
        </w:rPr>
        <w:t>payment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cut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EGWPs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has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potential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 xml:space="preserve">to negatively </w:t>
      </w:r>
      <w:r>
        <w:rPr>
          <w:color w:val="1A1D1D"/>
          <w:w w:val="110"/>
        </w:rPr>
        <w:t xml:space="preserve">impact </w:t>
      </w:r>
      <w:r>
        <w:rPr>
          <w:color w:val="2D3133"/>
          <w:w w:val="110"/>
        </w:rPr>
        <w:t xml:space="preserve">our retired members in the form of higher premiums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 xml:space="preserve">cost </w:t>
      </w:r>
      <w:r>
        <w:rPr>
          <w:color w:val="424648"/>
          <w:w w:val="110"/>
        </w:rPr>
        <w:t xml:space="preserve">sharing, </w:t>
      </w:r>
      <w:r>
        <w:rPr>
          <w:color w:val="2D3133"/>
          <w:w w:val="110"/>
        </w:rPr>
        <w:t>and reduced benefits</w:t>
      </w:r>
      <w:r>
        <w:rPr>
          <w:color w:val="2D3133"/>
          <w:spacing w:val="-13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12"/>
          <w:w w:val="110"/>
        </w:rPr>
        <w:t xml:space="preserve"> </w:t>
      </w:r>
      <w:r>
        <w:rPr>
          <w:color w:val="2D3133"/>
          <w:w w:val="110"/>
        </w:rPr>
        <w:t>both</w:t>
      </w:r>
      <w:r>
        <w:rPr>
          <w:color w:val="2D3133"/>
          <w:spacing w:val="-2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4"/>
          <w:w w:val="110"/>
        </w:rPr>
        <w:t xml:space="preserve"> </w:t>
      </w:r>
      <w:r>
        <w:rPr>
          <w:color w:val="424648"/>
          <w:w w:val="110"/>
        </w:rPr>
        <w:t>short</w:t>
      </w:r>
      <w:r>
        <w:rPr>
          <w:color w:val="424648"/>
          <w:spacing w:val="-20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-27"/>
          <w:w w:val="110"/>
        </w:rPr>
        <w:t xml:space="preserve"> </w:t>
      </w:r>
      <w:r>
        <w:rPr>
          <w:color w:val="1A1D1D"/>
          <w:w w:val="110"/>
        </w:rPr>
        <w:t>long</w:t>
      </w:r>
      <w:r>
        <w:rPr>
          <w:color w:val="1A1D1D"/>
          <w:spacing w:val="-24"/>
          <w:w w:val="110"/>
        </w:rPr>
        <w:t xml:space="preserve"> </w:t>
      </w:r>
      <w:r>
        <w:rPr>
          <w:color w:val="2D3133"/>
          <w:w w:val="110"/>
        </w:rPr>
        <w:t>term</w:t>
      </w:r>
      <w:r>
        <w:rPr>
          <w:color w:val="2D3133"/>
          <w:spacing w:val="-8"/>
          <w:w w:val="110"/>
        </w:rPr>
        <w:t xml:space="preserve"> </w:t>
      </w:r>
      <w:r>
        <w:rPr>
          <w:color w:val="2D3133"/>
          <w:w w:val="110"/>
        </w:rPr>
        <w:t>due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4"/>
          <w:w w:val="110"/>
        </w:rPr>
        <w:t xml:space="preserve"> </w:t>
      </w:r>
      <w:r>
        <w:rPr>
          <w:color w:val="1A1D1D"/>
          <w:w w:val="110"/>
        </w:rPr>
        <w:t>lower</w:t>
      </w:r>
      <w:r>
        <w:rPr>
          <w:color w:val="1A1D1D"/>
          <w:spacing w:val="-19"/>
          <w:w w:val="110"/>
        </w:rPr>
        <w:t xml:space="preserve"> </w:t>
      </w:r>
      <w:r>
        <w:rPr>
          <w:color w:val="2D3133"/>
          <w:w w:val="110"/>
        </w:rPr>
        <w:t>cost</w:t>
      </w:r>
      <w:r>
        <w:rPr>
          <w:color w:val="2D3133"/>
          <w:spacing w:val="-23"/>
          <w:w w:val="110"/>
        </w:rPr>
        <w:t xml:space="preserve"> </w:t>
      </w:r>
      <w:r>
        <w:rPr>
          <w:color w:val="424648"/>
          <w:w w:val="110"/>
        </w:rPr>
        <w:t>sav</w:t>
      </w:r>
      <w:r>
        <w:rPr>
          <w:color w:val="1A1D1D"/>
          <w:w w:val="110"/>
        </w:rPr>
        <w:t>ings</w:t>
      </w:r>
      <w:r>
        <w:rPr>
          <w:color w:val="1A1D1D"/>
          <w:spacing w:val="24"/>
          <w:w w:val="110"/>
        </w:rPr>
        <w:t xml:space="preserve"> </w:t>
      </w:r>
      <w:r>
        <w:rPr>
          <w:color w:val="2D3133"/>
          <w:w w:val="110"/>
        </w:rPr>
        <w:t>for</w:t>
      </w:r>
      <w:r>
        <w:rPr>
          <w:color w:val="2D3133"/>
          <w:spacing w:val="20"/>
          <w:w w:val="110"/>
        </w:rPr>
        <w:t xml:space="preserve"> </w:t>
      </w:r>
      <w:r>
        <w:rPr>
          <w:color w:val="1A1D1D"/>
          <w:w w:val="110"/>
        </w:rPr>
        <w:t>TRS.</w:t>
      </w:r>
      <w:r>
        <w:rPr>
          <w:color w:val="1A1D1D"/>
          <w:spacing w:val="24"/>
          <w:w w:val="110"/>
        </w:rPr>
        <w:t xml:space="preserve"> </w:t>
      </w:r>
      <w:r>
        <w:rPr>
          <w:color w:val="2D3133"/>
          <w:w w:val="110"/>
        </w:rPr>
        <w:t>More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specifically,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we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ask:</w:t>
      </w:r>
    </w:p>
    <w:p w:rsidR="00BF6F92" w:rsidRDefault="00BF6F92">
      <w:pPr>
        <w:pStyle w:val="BodyText"/>
        <w:spacing w:before="3"/>
        <w:rPr>
          <w:sz w:val="25"/>
        </w:rPr>
      </w:pPr>
    </w:p>
    <w:p w:rsidR="00BF6F92" w:rsidRDefault="00DC2461">
      <w:pPr>
        <w:pStyle w:val="ListParagraph"/>
        <w:numPr>
          <w:ilvl w:val="2"/>
          <w:numId w:val="1"/>
        </w:numPr>
        <w:tabs>
          <w:tab w:val="left" w:pos="832"/>
          <w:tab w:val="left" w:pos="833"/>
        </w:tabs>
        <w:spacing w:line="249" w:lineRule="auto"/>
        <w:ind w:right="109" w:hanging="360"/>
        <w:rPr>
          <w:color w:val="1A1D1D"/>
          <w:sz w:val="23"/>
        </w:rPr>
      </w:pPr>
      <w:r>
        <w:rPr>
          <w:color w:val="2D3133"/>
          <w:w w:val="105"/>
          <w:sz w:val="23"/>
        </w:rPr>
        <w:t xml:space="preserve">We would </w:t>
      </w:r>
      <w:r>
        <w:rPr>
          <w:color w:val="1A1D1D"/>
          <w:w w:val="105"/>
          <w:sz w:val="23"/>
        </w:rPr>
        <w:t xml:space="preserve">like </w:t>
      </w:r>
      <w:r>
        <w:rPr>
          <w:color w:val="2D3133"/>
          <w:w w:val="105"/>
          <w:sz w:val="23"/>
        </w:rPr>
        <w:t xml:space="preserve">to encourage CMS to </w:t>
      </w:r>
      <w:r>
        <w:rPr>
          <w:color w:val="424648"/>
          <w:w w:val="105"/>
          <w:sz w:val="23"/>
        </w:rPr>
        <w:t xml:space="preserve">co </w:t>
      </w:r>
      <w:r>
        <w:rPr>
          <w:color w:val="1A1D1D"/>
          <w:spacing w:val="2"/>
          <w:w w:val="105"/>
          <w:sz w:val="23"/>
        </w:rPr>
        <w:t>n</w:t>
      </w:r>
      <w:r>
        <w:rPr>
          <w:color w:val="424648"/>
          <w:spacing w:val="2"/>
          <w:w w:val="105"/>
          <w:sz w:val="23"/>
        </w:rPr>
        <w:t>s</w:t>
      </w:r>
      <w:r>
        <w:rPr>
          <w:color w:val="1A1D1D"/>
          <w:spacing w:val="2"/>
          <w:w w:val="105"/>
          <w:sz w:val="23"/>
        </w:rPr>
        <w:t xml:space="preserve">ider </w:t>
      </w:r>
      <w:r>
        <w:rPr>
          <w:color w:val="2D3133"/>
          <w:w w:val="105"/>
          <w:sz w:val="23"/>
        </w:rPr>
        <w:t xml:space="preserve">alternative payment policies that will render more </w:t>
      </w:r>
      <w:r>
        <w:rPr>
          <w:color w:val="424648"/>
          <w:w w:val="105"/>
          <w:sz w:val="23"/>
        </w:rPr>
        <w:t xml:space="preserve">accurate </w:t>
      </w:r>
      <w:r>
        <w:rPr>
          <w:color w:val="2D3133"/>
          <w:w w:val="105"/>
          <w:sz w:val="23"/>
        </w:rPr>
        <w:t xml:space="preserve">payments and </w:t>
      </w:r>
      <w:r>
        <w:rPr>
          <w:color w:val="424648"/>
          <w:spacing w:val="3"/>
          <w:w w:val="105"/>
          <w:sz w:val="23"/>
        </w:rPr>
        <w:t>cap</w:t>
      </w:r>
      <w:r>
        <w:rPr>
          <w:color w:val="1A1D1D"/>
          <w:spacing w:val="3"/>
          <w:w w:val="105"/>
          <w:sz w:val="23"/>
        </w:rPr>
        <w:t xml:space="preserve">ture </w:t>
      </w:r>
      <w:r>
        <w:rPr>
          <w:color w:val="2D3133"/>
          <w:w w:val="105"/>
          <w:sz w:val="23"/>
        </w:rPr>
        <w:t xml:space="preserve">the differences between Preferred Provider  Organizations  (PPOs) </w:t>
      </w:r>
      <w:r>
        <w:rPr>
          <w:color w:val="1A1D1D"/>
          <w:w w:val="105"/>
          <w:sz w:val="23"/>
        </w:rPr>
        <w:t xml:space="preserve">used </w:t>
      </w:r>
      <w:r>
        <w:rPr>
          <w:color w:val="2D3133"/>
          <w:w w:val="105"/>
          <w:sz w:val="23"/>
        </w:rPr>
        <w:t xml:space="preserve">by </w:t>
      </w:r>
      <w:r>
        <w:rPr>
          <w:color w:val="1A1D1D"/>
          <w:w w:val="105"/>
          <w:sz w:val="23"/>
        </w:rPr>
        <w:t xml:space="preserve">TRS </w:t>
      </w:r>
      <w:r>
        <w:rPr>
          <w:color w:val="2D3133"/>
          <w:w w:val="105"/>
          <w:sz w:val="23"/>
        </w:rPr>
        <w:t xml:space="preserve">and other EGWPs versus the Health Maintenance Organizations (HMOs) </w:t>
      </w:r>
      <w:r>
        <w:rPr>
          <w:color w:val="1A1D1D"/>
          <w:spacing w:val="5"/>
          <w:w w:val="105"/>
          <w:sz w:val="23"/>
        </w:rPr>
        <w:t>us</w:t>
      </w:r>
      <w:r>
        <w:rPr>
          <w:color w:val="424648"/>
          <w:spacing w:val="5"/>
          <w:w w:val="105"/>
          <w:sz w:val="23"/>
        </w:rPr>
        <w:t xml:space="preserve">ed </w:t>
      </w:r>
      <w:r>
        <w:rPr>
          <w:color w:val="2D3133"/>
          <w:w w:val="105"/>
          <w:sz w:val="23"/>
        </w:rPr>
        <w:t xml:space="preserve">in individual </w:t>
      </w:r>
      <w:r>
        <w:rPr>
          <w:color w:val="1A1D1D"/>
          <w:w w:val="105"/>
          <w:sz w:val="23"/>
        </w:rPr>
        <w:t>Me dic</w:t>
      </w:r>
      <w:r>
        <w:rPr>
          <w:color w:val="424648"/>
          <w:w w:val="105"/>
          <w:sz w:val="23"/>
        </w:rPr>
        <w:t xml:space="preserve">are </w:t>
      </w:r>
      <w:r>
        <w:rPr>
          <w:color w:val="2D3133"/>
          <w:w w:val="105"/>
          <w:sz w:val="23"/>
        </w:rPr>
        <w:t>Advantage markets.  CMS' current recognition of this different  ia</w:t>
      </w:r>
      <w:r>
        <w:rPr>
          <w:color w:val="030508"/>
          <w:w w:val="105"/>
          <w:sz w:val="23"/>
        </w:rPr>
        <w:t xml:space="preserve">l </w:t>
      </w:r>
      <w:r>
        <w:rPr>
          <w:color w:val="2D3133"/>
          <w:w w:val="105"/>
          <w:sz w:val="23"/>
        </w:rPr>
        <w:t xml:space="preserve">is much  </w:t>
      </w:r>
      <w:r>
        <w:rPr>
          <w:color w:val="424648"/>
          <w:w w:val="105"/>
          <w:sz w:val="23"/>
        </w:rPr>
        <w:t>appre</w:t>
      </w:r>
      <w:r>
        <w:rPr>
          <w:color w:val="424648"/>
          <w:spacing w:val="-26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ciated</w:t>
      </w:r>
      <w:r>
        <w:rPr>
          <w:color w:val="424648"/>
          <w:spacing w:val="-22"/>
          <w:w w:val="105"/>
          <w:sz w:val="23"/>
        </w:rPr>
        <w:t xml:space="preserve"> </w:t>
      </w:r>
      <w:r>
        <w:rPr>
          <w:color w:val="1A1D1D"/>
          <w:w w:val="105"/>
          <w:sz w:val="23"/>
        </w:rPr>
        <w:t>.</w:t>
      </w:r>
      <w:r>
        <w:rPr>
          <w:color w:val="1A1D1D"/>
          <w:spacing w:val="21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As</w:t>
      </w:r>
      <w:r>
        <w:rPr>
          <w:color w:val="2D3133"/>
          <w:spacing w:val="-2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CMS</w:t>
      </w:r>
      <w:r>
        <w:rPr>
          <w:color w:val="424648"/>
          <w:spacing w:val="-11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is</w:t>
      </w:r>
      <w:r>
        <w:rPr>
          <w:color w:val="2D3133"/>
          <w:spacing w:val="-12"/>
          <w:w w:val="105"/>
          <w:sz w:val="23"/>
        </w:rPr>
        <w:t xml:space="preserve"> </w:t>
      </w:r>
      <w:r>
        <w:rPr>
          <w:color w:val="2D3133"/>
          <w:spacing w:val="-4"/>
          <w:w w:val="105"/>
          <w:sz w:val="23"/>
        </w:rPr>
        <w:t>aware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13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Medicare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Advantage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HMO</w:t>
      </w:r>
      <w:r>
        <w:rPr>
          <w:color w:val="2D3133"/>
          <w:spacing w:val="-14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and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PPO</w:t>
      </w:r>
      <w:r>
        <w:rPr>
          <w:color w:val="2D3133"/>
          <w:spacing w:val="-10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plans</w:t>
      </w:r>
      <w:r>
        <w:rPr>
          <w:color w:val="2D3133"/>
          <w:spacing w:val="-14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(individual</w:t>
      </w:r>
      <w:r>
        <w:rPr>
          <w:color w:val="424648"/>
          <w:spacing w:val="-2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or</w:t>
      </w:r>
      <w:r>
        <w:rPr>
          <w:color w:val="424648"/>
          <w:spacing w:val="-14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EGWPs)</w:t>
      </w:r>
      <w:r>
        <w:rPr>
          <w:color w:val="424648"/>
          <w:spacing w:val="-2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 xml:space="preserve">both deliver quality care and provide </w:t>
      </w:r>
      <w:r>
        <w:rPr>
          <w:color w:val="424648"/>
          <w:w w:val="105"/>
          <w:sz w:val="23"/>
        </w:rPr>
        <w:t xml:space="preserve">savings </w:t>
      </w:r>
      <w:r>
        <w:rPr>
          <w:color w:val="2D3133"/>
          <w:w w:val="105"/>
          <w:sz w:val="23"/>
        </w:rPr>
        <w:t xml:space="preserve">over Medicare </w:t>
      </w:r>
      <w:r>
        <w:rPr>
          <w:color w:val="424648"/>
          <w:w w:val="105"/>
          <w:sz w:val="23"/>
        </w:rPr>
        <w:t xml:space="preserve">Fee-For-Service. </w:t>
      </w:r>
      <w:r>
        <w:rPr>
          <w:color w:val="2D3133"/>
          <w:w w:val="105"/>
          <w:sz w:val="23"/>
        </w:rPr>
        <w:t xml:space="preserve">It is understood that HMO plans typically deliver </w:t>
      </w:r>
      <w:r>
        <w:rPr>
          <w:color w:val="424648"/>
          <w:w w:val="105"/>
          <w:sz w:val="23"/>
        </w:rPr>
        <w:t xml:space="preserve">care at a </w:t>
      </w:r>
      <w:r>
        <w:rPr>
          <w:color w:val="2D3133"/>
          <w:w w:val="105"/>
          <w:sz w:val="23"/>
        </w:rPr>
        <w:t xml:space="preserve">lower </w:t>
      </w:r>
      <w:r>
        <w:rPr>
          <w:color w:val="424648"/>
          <w:w w:val="105"/>
          <w:sz w:val="23"/>
        </w:rPr>
        <w:t xml:space="preserve">overall </w:t>
      </w:r>
      <w:r>
        <w:rPr>
          <w:color w:val="2D3133"/>
          <w:w w:val="105"/>
          <w:sz w:val="23"/>
        </w:rPr>
        <w:t>cost than PPG</w:t>
      </w:r>
      <w:r>
        <w:rPr>
          <w:color w:val="5E6269"/>
          <w:w w:val="105"/>
          <w:sz w:val="23"/>
        </w:rPr>
        <w:t>/</w:t>
      </w:r>
      <w:r>
        <w:rPr>
          <w:color w:val="424648"/>
          <w:w w:val="105"/>
          <w:sz w:val="23"/>
        </w:rPr>
        <w:t xml:space="preserve">Regional </w:t>
      </w:r>
      <w:r>
        <w:rPr>
          <w:color w:val="2D3133"/>
          <w:w w:val="105"/>
          <w:sz w:val="23"/>
        </w:rPr>
        <w:t>PPO plans due to narrower networks,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</w:t>
      </w:r>
      <w:r>
        <w:rPr>
          <w:color w:val="2D3133"/>
          <w:spacing w:val="-13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higher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proportion</w:t>
      </w:r>
      <w:r>
        <w:rPr>
          <w:color w:val="2D3133"/>
          <w:spacing w:val="-5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of</w:t>
      </w:r>
      <w:r>
        <w:rPr>
          <w:color w:val="2D3133"/>
          <w:spacing w:val="-1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value</w:t>
      </w:r>
      <w:r>
        <w:rPr>
          <w:color w:val="5E6269"/>
          <w:w w:val="105"/>
          <w:sz w:val="23"/>
        </w:rPr>
        <w:t>-</w:t>
      </w:r>
      <w:r>
        <w:rPr>
          <w:color w:val="2D3133"/>
          <w:w w:val="105"/>
          <w:sz w:val="23"/>
        </w:rPr>
        <w:t>based</w:t>
      </w:r>
      <w:r>
        <w:rPr>
          <w:color w:val="424648"/>
          <w:w w:val="105"/>
          <w:sz w:val="23"/>
        </w:rPr>
        <w:t>contracting</w:t>
      </w:r>
      <w:r>
        <w:rPr>
          <w:color w:val="424648"/>
          <w:spacing w:val="-4"/>
          <w:w w:val="105"/>
          <w:sz w:val="23"/>
        </w:rPr>
        <w:t xml:space="preserve"> </w:t>
      </w:r>
      <w:r>
        <w:rPr>
          <w:color w:val="424648"/>
          <w:spacing w:val="-3"/>
          <w:w w:val="105"/>
          <w:sz w:val="23"/>
        </w:rPr>
        <w:t>wit</w:t>
      </w:r>
      <w:r>
        <w:rPr>
          <w:color w:val="1A1D1D"/>
          <w:spacing w:val="-3"/>
          <w:w w:val="105"/>
          <w:sz w:val="23"/>
        </w:rPr>
        <w:t>h</w:t>
      </w:r>
      <w:r>
        <w:rPr>
          <w:color w:val="1A1D1D"/>
          <w:spacing w:val="-19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provider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spacing w:val="-4"/>
          <w:w w:val="105"/>
          <w:sz w:val="23"/>
        </w:rPr>
        <w:t>incentives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21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and</w:t>
      </w:r>
      <w:r>
        <w:rPr>
          <w:color w:val="424648"/>
          <w:spacing w:val="-1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extensive</w:t>
      </w:r>
    </w:p>
    <w:p w:rsidR="00BF6F92" w:rsidRDefault="00DC2461">
      <w:pPr>
        <w:spacing w:before="71" w:line="304" w:lineRule="auto"/>
        <w:ind w:left="4287" w:right="3107" w:hanging="766"/>
        <w:rPr>
          <w:sz w:val="18"/>
        </w:rPr>
      </w:pPr>
      <w:r>
        <w:rPr>
          <w:color w:val="5E6269"/>
          <w:sz w:val="18"/>
        </w:rPr>
        <w:t>4</w:t>
      </w:r>
      <w:r>
        <w:rPr>
          <w:color w:val="878A90"/>
          <w:sz w:val="18"/>
        </w:rPr>
        <w:t xml:space="preserve">79 </w:t>
      </w:r>
      <w:r>
        <w:rPr>
          <w:color w:val="707579"/>
          <w:sz w:val="18"/>
        </w:rPr>
        <w:t xml:space="preserve">Versailles Road </w:t>
      </w:r>
      <w:r>
        <w:rPr>
          <w:color w:val="5E6269"/>
          <w:sz w:val="18"/>
        </w:rPr>
        <w:t>• Frank fo</w:t>
      </w:r>
      <w:r>
        <w:rPr>
          <w:color w:val="424648"/>
          <w:sz w:val="18"/>
        </w:rPr>
        <w:t>r</w:t>
      </w:r>
      <w:r>
        <w:rPr>
          <w:color w:val="5E6269"/>
          <w:sz w:val="18"/>
        </w:rPr>
        <w:t xml:space="preserve">t, Ke </w:t>
      </w:r>
      <w:r>
        <w:rPr>
          <w:color w:val="424648"/>
          <w:sz w:val="18"/>
        </w:rPr>
        <w:t>n</w:t>
      </w:r>
      <w:r>
        <w:rPr>
          <w:color w:val="707579"/>
          <w:sz w:val="18"/>
        </w:rPr>
        <w:t>t</w:t>
      </w:r>
      <w:r>
        <w:rPr>
          <w:color w:val="424648"/>
          <w:sz w:val="18"/>
        </w:rPr>
        <w:t>u</w:t>
      </w:r>
      <w:r>
        <w:rPr>
          <w:color w:val="707579"/>
          <w:sz w:val="18"/>
        </w:rPr>
        <w:t>c</w:t>
      </w:r>
      <w:r>
        <w:rPr>
          <w:color w:val="424648"/>
          <w:sz w:val="18"/>
        </w:rPr>
        <w:t>k</w:t>
      </w:r>
      <w:r>
        <w:rPr>
          <w:color w:val="707579"/>
          <w:sz w:val="18"/>
        </w:rPr>
        <w:t xml:space="preserve">y </w:t>
      </w:r>
      <w:r>
        <w:rPr>
          <w:color w:val="5E6269"/>
          <w:sz w:val="18"/>
        </w:rPr>
        <w:t xml:space="preserve">40601 </w:t>
      </w:r>
      <w:r>
        <w:rPr>
          <w:color w:val="A09EA5"/>
          <w:sz w:val="18"/>
        </w:rPr>
        <w:t>-</w:t>
      </w:r>
      <w:r>
        <w:rPr>
          <w:color w:val="707579"/>
          <w:sz w:val="18"/>
        </w:rPr>
        <w:t>3800 800</w:t>
      </w:r>
      <w:r>
        <w:rPr>
          <w:color w:val="424648"/>
          <w:sz w:val="18"/>
        </w:rPr>
        <w:t>-</w:t>
      </w:r>
      <w:r>
        <w:rPr>
          <w:color w:val="707579"/>
          <w:sz w:val="18"/>
        </w:rPr>
        <w:t>6</w:t>
      </w:r>
      <w:r>
        <w:rPr>
          <w:color w:val="424648"/>
          <w:sz w:val="18"/>
        </w:rPr>
        <w:t>1</w:t>
      </w:r>
      <w:r>
        <w:rPr>
          <w:color w:val="5E6269"/>
          <w:sz w:val="18"/>
        </w:rPr>
        <w:t xml:space="preserve">8-1687   </w:t>
      </w:r>
      <w:r>
        <w:rPr>
          <w:color w:val="2D3133"/>
          <w:sz w:val="18"/>
        </w:rPr>
        <w:t xml:space="preserve">•   </w:t>
      </w:r>
      <w:r>
        <w:rPr>
          <w:color w:val="424648"/>
          <w:sz w:val="18"/>
        </w:rPr>
        <w:t>h</w:t>
      </w:r>
      <w:r>
        <w:rPr>
          <w:color w:val="5E6269"/>
          <w:sz w:val="18"/>
        </w:rPr>
        <w:t xml:space="preserve">ttps:/ /  </w:t>
      </w:r>
      <w:r>
        <w:rPr>
          <w:color w:val="424648"/>
          <w:sz w:val="18"/>
        </w:rPr>
        <w:t>tr</w:t>
      </w:r>
      <w:r>
        <w:rPr>
          <w:color w:val="707579"/>
          <w:sz w:val="18"/>
        </w:rPr>
        <w:t>s</w:t>
      </w:r>
      <w:r>
        <w:rPr>
          <w:color w:val="424648"/>
          <w:sz w:val="18"/>
        </w:rPr>
        <w:t>.</w:t>
      </w:r>
      <w:r>
        <w:rPr>
          <w:color w:val="5E6269"/>
          <w:sz w:val="18"/>
        </w:rPr>
        <w:t>ky</w:t>
      </w:r>
      <w:r>
        <w:rPr>
          <w:color w:val="424648"/>
          <w:sz w:val="18"/>
        </w:rPr>
        <w:t>.</w:t>
      </w:r>
      <w:r>
        <w:rPr>
          <w:color w:val="707579"/>
          <w:sz w:val="18"/>
        </w:rPr>
        <w:t>gov</w:t>
      </w:r>
    </w:p>
    <w:p w:rsidR="00BF6F92" w:rsidRDefault="00BF6F92">
      <w:pPr>
        <w:spacing w:line="304" w:lineRule="auto"/>
        <w:rPr>
          <w:sz w:val="18"/>
        </w:rPr>
        <w:sectPr w:rsidR="00BF6F92">
          <w:type w:val="continuous"/>
          <w:pgSz w:w="12240" w:h="15840"/>
          <w:pgMar w:top="0" w:right="720" w:bottom="280" w:left="640" w:header="720" w:footer="720" w:gutter="0"/>
          <w:cols w:space="720"/>
        </w:sectPr>
      </w:pPr>
    </w:p>
    <w:p w:rsidR="00BF6F92" w:rsidRDefault="00DC2461">
      <w:pPr>
        <w:pStyle w:val="BodyText"/>
        <w:spacing w:before="76" w:line="244" w:lineRule="auto"/>
        <w:ind w:left="787" w:right="139" w:hanging="5"/>
      </w:pPr>
      <w:bookmarkStart w:id="0" w:name="_GoBack"/>
      <w:r>
        <w:rPr>
          <w:color w:val="232828"/>
        </w:rPr>
        <w:lastRenderedPageBreak/>
        <w:t xml:space="preserve">coordinated care, while PPO plans provide broader geographic and provider access than HMOs, which results in higher </w:t>
      </w:r>
      <w:r>
        <w:rPr>
          <w:color w:val="383D3D"/>
        </w:rPr>
        <w:t xml:space="preserve">costs. </w:t>
      </w:r>
      <w:r>
        <w:rPr>
          <w:color w:val="232828"/>
          <w:spacing w:val="-3"/>
        </w:rPr>
        <w:t>However</w:t>
      </w:r>
      <w:r>
        <w:rPr>
          <w:color w:val="5D6064"/>
          <w:spacing w:val="-3"/>
        </w:rPr>
        <w:t xml:space="preserve">, </w:t>
      </w:r>
      <w:r>
        <w:rPr>
          <w:color w:val="232828"/>
        </w:rPr>
        <w:t xml:space="preserve">like </w:t>
      </w:r>
      <w:r>
        <w:rPr>
          <w:color w:val="383D3D"/>
        </w:rPr>
        <w:t xml:space="preserve">TRS, </w:t>
      </w:r>
      <w:r>
        <w:rPr>
          <w:color w:val="232828"/>
        </w:rPr>
        <w:t xml:space="preserve">most </w:t>
      </w:r>
      <w:r>
        <w:rPr>
          <w:color w:val="383D3D"/>
        </w:rPr>
        <w:t xml:space="preserve">groups </w:t>
      </w:r>
      <w:r>
        <w:rPr>
          <w:color w:val="232828"/>
        </w:rPr>
        <w:t xml:space="preserve">insure </w:t>
      </w:r>
      <w:r>
        <w:rPr>
          <w:color w:val="383D3D"/>
        </w:rPr>
        <w:t xml:space="preserve">retirees across </w:t>
      </w:r>
      <w:r>
        <w:rPr>
          <w:color w:val="232828"/>
        </w:rPr>
        <w:t xml:space="preserve">the country, making a    PPO the preferred product because it maximizes the number of individuals that may enroll in </w:t>
      </w:r>
      <w:r>
        <w:rPr>
          <w:color w:val="383D3D"/>
        </w:rPr>
        <w:t xml:space="preserve">the EGWP </w:t>
      </w:r>
      <w:r>
        <w:rPr>
          <w:color w:val="232828"/>
        </w:rPr>
        <w:t xml:space="preserve">without </w:t>
      </w:r>
      <w:r>
        <w:rPr>
          <w:color w:val="383D3D"/>
        </w:rPr>
        <w:t>significant</w:t>
      </w:r>
      <w:r>
        <w:rPr>
          <w:color w:val="383D3D"/>
          <w:spacing w:val="38"/>
        </w:rPr>
        <w:t xml:space="preserve"> </w:t>
      </w:r>
      <w:r>
        <w:rPr>
          <w:color w:val="232828"/>
        </w:rPr>
        <w:t>disruption.</w:t>
      </w:r>
    </w:p>
    <w:p w:rsidR="00BF6F92" w:rsidRDefault="00BF6F92">
      <w:pPr>
        <w:pStyle w:val="BodyText"/>
        <w:spacing w:before="1"/>
        <w:rPr>
          <w:sz w:val="27"/>
        </w:rPr>
      </w:pPr>
    </w:p>
    <w:p w:rsidR="00BF6F92" w:rsidRDefault="00DC2461">
      <w:pPr>
        <w:pStyle w:val="ListParagraph"/>
        <w:numPr>
          <w:ilvl w:val="2"/>
          <w:numId w:val="1"/>
        </w:numPr>
        <w:tabs>
          <w:tab w:val="left" w:pos="791"/>
        </w:tabs>
        <w:spacing w:line="247" w:lineRule="auto"/>
        <w:ind w:left="795" w:right="520" w:hanging="355"/>
        <w:jc w:val="both"/>
        <w:rPr>
          <w:color w:val="232828"/>
          <w:sz w:val="23"/>
        </w:rPr>
      </w:pPr>
      <w:r>
        <w:rPr>
          <w:color w:val="232828"/>
          <w:w w:val="110"/>
          <w:sz w:val="23"/>
        </w:rPr>
        <w:t>Since</w:t>
      </w:r>
      <w:r>
        <w:rPr>
          <w:color w:val="232828"/>
          <w:spacing w:val="-2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CMS</w:t>
      </w:r>
      <w:r>
        <w:rPr>
          <w:color w:val="232828"/>
          <w:spacing w:val="-3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is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proposing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3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transition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2019</w:t>
      </w:r>
      <w:r>
        <w:rPr>
          <w:color w:val="232828"/>
          <w:spacing w:val="-3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using</w:t>
      </w:r>
      <w:r>
        <w:rPr>
          <w:color w:val="232828"/>
          <w:spacing w:val="-3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only</w:t>
      </w:r>
      <w:r>
        <w:rPr>
          <w:color w:val="232828"/>
          <w:spacing w:val="-3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individual</w:t>
      </w:r>
      <w:r>
        <w:rPr>
          <w:color w:val="232828"/>
          <w:spacing w:val="-2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2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Advantage health</w:t>
      </w:r>
      <w:r>
        <w:rPr>
          <w:color w:val="232828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bids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set</w:t>
      </w:r>
      <w:r>
        <w:rPr>
          <w:color w:val="383D3D"/>
          <w:spacing w:val="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payments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EGWPs,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we</w:t>
      </w:r>
      <w:r>
        <w:rPr>
          <w:color w:val="232828"/>
          <w:spacing w:val="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request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that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you</w:t>
      </w:r>
      <w:r>
        <w:rPr>
          <w:color w:val="232828"/>
          <w:spacing w:val="-1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consider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easing</w:t>
      </w:r>
      <w:r>
        <w:rPr>
          <w:color w:val="383D3D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any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payment transition</w:t>
      </w:r>
      <w:r>
        <w:rPr>
          <w:color w:val="232828"/>
          <w:spacing w:val="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over</w:t>
      </w:r>
      <w:r>
        <w:rPr>
          <w:color w:val="232828"/>
          <w:spacing w:val="-21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several</w:t>
      </w:r>
      <w:r>
        <w:rPr>
          <w:color w:val="383D3D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years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as</w:t>
      </w:r>
      <w:r>
        <w:rPr>
          <w:color w:val="232828"/>
          <w:spacing w:val="-1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opposed</w:t>
      </w:r>
      <w:r>
        <w:rPr>
          <w:color w:val="232828"/>
          <w:spacing w:val="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implementing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a</w:t>
      </w:r>
      <w:r>
        <w:rPr>
          <w:color w:val="383D3D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phase-in</w:t>
      </w:r>
      <w:r>
        <w:rPr>
          <w:color w:val="232828"/>
          <w:spacing w:val="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2019</w:t>
      </w:r>
      <w:r>
        <w:rPr>
          <w:color w:val="5D6064"/>
          <w:w w:val="110"/>
          <w:sz w:val="23"/>
        </w:rPr>
        <w:t>.</w:t>
      </w:r>
    </w:p>
    <w:p w:rsidR="00BF6F92" w:rsidRDefault="00BF6F92">
      <w:pPr>
        <w:pStyle w:val="BodyText"/>
        <w:spacing w:before="9"/>
      </w:pPr>
    </w:p>
    <w:p w:rsidR="00BF6F92" w:rsidRDefault="00DC2461">
      <w:pPr>
        <w:pStyle w:val="BodyText"/>
        <w:ind w:left="442"/>
      </w:pPr>
      <w:r>
        <w:rPr>
          <w:color w:val="232828"/>
          <w:w w:val="105"/>
        </w:rPr>
        <w:t xml:space="preserve">We also ask that you consider the following in helping sustain EGWPs in the years beyond  </w:t>
      </w:r>
      <w:r>
        <w:rPr>
          <w:color w:val="232828"/>
          <w:spacing w:val="50"/>
          <w:w w:val="105"/>
        </w:rPr>
        <w:t xml:space="preserve"> </w:t>
      </w:r>
      <w:r>
        <w:rPr>
          <w:color w:val="232828"/>
          <w:w w:val="105"/>
        </w:rPr>
        <w:t>2018:</w:t>
      </w:r>
    </w:p>
    <w:p w:rsidR="00BF6F92" w:rsidRDefault="00BF6F92">
      <w:pPr>
        <w:pStyle w:val="BodyText"/>
        <w:spacing w:before="8"/>
        <w:rPr>
          <w:sz w:val="25"/>
        </w:rPr>
      </w:pPr>
    </w:p>
    <w:p w:rsidR="00BF6F92" w:rsidRDefault="00DC2461">
      <w:pPr>
        <w:pStyle w:val="ListParagraph"/>
        <w:numPr>
          <w:ilvl w:val="2"/>
          <w:numId w:val="1"/>
        </w:numPr>
        <w:tabs>
          <w:tab w:val="left" w:pos="807"/>
          <w:tab w:val="left" w:pos="808"/>
        </w:tabs>
        <w:spacing w:line="254" w:lineRule="auto"/>
        <w:ind w:left="793" w:right="134" w:hanging="353"/>
        <w:rPr>
          <w:color w:val="232828"/>
          <w:sz w:val="23"/>
        </w:rPr>
      </w:pPr>
      <w:r>
        <w:rPr>
          <w:color w:val="232828"/>
          <w:w w:val="110"/>
          <w:sz w:val="23"/>
        </w:rPr>
        <w:t>Do not require Medicare Part D plans to reimburse directly to beneficiaries a portion of the formulary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rebate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1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the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Point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of</w:t>
      </w:r>
      <w:r>
        <w:rPr>
          <w:color w:val="232828"/>
          <w:spacing w:val="-2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Sale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(POS).</w:t>
      </w:r>
      <w:r>
        <w:rPr>
          <w:color w:val="232828"/>
          <w:spacing w:val="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will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cause</w:t>
      </w:r>
      <w:r>
        <w:rPr>
          <w:color w:val="232828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and</w:t>
      </w:r>
      <w:r>
        <w:rPr>
          <w:color w:val="383D3D"/>
          <w:spacing w:val="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other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sponsors</w:t>
      </w:r>
      <w:r>
        <w:rPr>
          <w:color w:val="383D3D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9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simply shift</w:t>
      </w:r>
      <w:r>
        <w:rPr>
          <w:color w:val="383D3D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costs</w:t>
      </w:r>
      <w:r>
        <w:rPr>
          <w:color w:val="232828"/>
          <w:spacing w:val="-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our retired</w:t>
      </w:r>
      <w:r>
        <w:rPr>
          <w:color w:val="232828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members to</w:t>
      </w:r>
      <w:r>
        <w:rPr>
          <w:color w:val="232828"/>
          <w:spacing w:val="-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make</w:t>
      </w:r>
      <w:r>
        <w:rPr>
          <w:color w:val="232828"/>
          <w:spacing w:val="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up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loss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savings.</w:t>
      </w:r>
    </w:p>
    <w:p w:rsidR="00BF6F92" w:rsidRDefault="00BF6F92">
      <w:pPr>
        <w:pStyle w:val="BodyText"/>
        <w:spacing w:before="4"/>
        <w:rPr>
          <w:sz w:val="24"/>
        </w:rPr>
      </w:pPr>
    </w:p>
    <w:p w:rsidR="00BF6F92" w:rsidRDefault="00DC2461">
      <w:pPr>
        <w:pStyle w:val="ListParagraph"/>
        <w:numPr>
          <w:ilvl w:val="2"/>
          <w:numId w:val="1"/>
        </w:numPr>
        <w:tabs>
          <w:tab w:val="left" w:pos="814"/>
          <w:tab w:val="left" w:pos="816"/>
        </w:tabs>
        <w:spacing w:before="1" w:line="252" w:lineRule="auto"/>
        <w:ind w:left="805" w:right="346"/>
        <w:rPr>
          <w:color w:val="232828"/>
          <w:sz w:val="23"/>
        </w:rPr>
      </w:pPr>
      <w:r>
        <w:rPr>
          <w:color w:val="232828"/>
          <w:w w:val="110"/>
          <w:sz w:val="23"/>
        </w:rPr>
        <w:t>Repeal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the HIT</w:t>
      </w:r>
      <w:r>
        <w:rPr>
          <w:color w:val="232828"/>
          <w:spacing w:val="-3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starting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2020,</w:t>
      </w:r>
      <w:r>
        <w:rPr>
          <w:color w:val="232828"/>
          <w:spacing w:val="-28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saving</w:t>
      </w:r>
      <w:r>
        <w:rPr>
          <w:color w:val="383D3D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least</w:t>
      </w:r>
      <w:r>
        <w:rPr>
          <w:color w:val="232828"/>
          <w:spacing w:val="-3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$12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million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year</w:t>
      </w:r>
      <w:r>
        <w:rPr>
          <w:color w:val="232828"/>
          <w:spacing w:val="-2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and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preventing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us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from increasing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our</w:t>
      </w:r>
      <w:r>
        <w:rPr>
          <w:color w:val="232828"/>
          <w:spacing w:val="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Advantage</w:t>
      </w:r>
      <w:r>
        <w:rPr>
          <w:color w:val="232828"/>
          <w:spacing w:val="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premium</w:t>
      </w:r>
      <w:r>
        <w:rPr>
          <w:color w:val="232828"/>
          <w:spacing w:val="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by</w:t>
      </w:r>
      <w:r>
        <w:rPr>
          <w:color w:val="232828"/>
          <w:spacing w:val="-2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$30</w:t>
      </w:r>
      <w:r>
        <w:rPr>
          <w:color w:val="232828"/>
          <w:spacing w:val="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or</w:t>
      </w:r>
      <w:r>
        <w:rPr>
          <w:color w:val="232828"/>
          <w:spacing w:val="-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more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retiree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month.</w:t>
      </w:r>
    </w:p>
    <w:p w:rsidR="00BF6F92" w:rsidRDefault="00BF6F92">
      <w:pPr>
        <w:pStyle w:val="BodyText"/>
        <w:spacing w:before="5"/>
      </w:pPr>
    </w:p>
    <w:p w:rsidR="00BF6F92" w:rsidRDefault="00DC2461">
      <w:pPr>
        <w:pStyle w:val="BodyText"/>
        <w:spacing w:line="249" w:lineRule="auto"/>
        <w:ind w:left="106" w:right="280" w:firstLine="698"/>
      </w:pPr>
      <w:r>
        <w:rPr>
          <w:color w:val="232828"/>
          <w:w w:val="105"/>
        </w:rPr>
        <w:t xml:space="preserve">Thank you for your attention to these four </w:t>
      </w:r>
      <w:r>
        <w:rPr>
          <w:color w:val="383D3D"/>
          <w:w w:val="105"/>
        </w:rPr>
        <w:t xml:space="preserve">important </w:t>
      </w:r>
      <w:r>
        <w:rPr>
          <w:color w:val="232828"/>
          <w:w w:val="105"/>
        </w:rPr>
        <w:t xml:space="preserve">issues. We look forward to working with you </w:t>
      </w:r>
      <w:r>
        <w:rPr>
          <w:color w:val="383D3D"/>
          <w:w w:val="105"/>
        </w:rPr>
        <w:t xml:space="preserve">and </w:t>
      </w:r>
      <w:r>
        <w:rPr>
          <w:color w:val="232828"/>
          <w:w w:val="105"/>
        </w:rPr>
        <w:t xml:space="preserve">Members of Congress from both parties on policies that encourage EGWP plan innovation to improve care </w:t>
      </w:r>
      <w:r>
        <w:rPr>
          <w:color w:val="383D3D"/>
          <w:w w:val="105"/>
        </w:rPr>
        <w:t xml:space="preserve">coordination  </w:t>
      </w:r>
      <w:r>
        <w:rPr>
          <w:color w:val="232828"/>
          <w:w w:val="105"/>
        </w:rPr>
        <w:t xml:space="preserve">and disease  management  and  provide </w:t>
      </w:r>
      <w:r>
        <w:rPr>
          <w:color w:val="383D3D"/>
          <w:w w:val="105"/>
        </w:rPr>
        <w:t xml:space="preserve">stability  </w:t>
      </w:r>
      <w:r>
        <w:rPr>
          <w:color w:val="232828"/>
          <w:w w:val="105"/>
        </w:rPr>
        <w:t xml:space="preserve">for TRS </w:t>
      </w:r>
      <w:r>
        <w:rPr>
          <w:color w:val="383D3D"/>
          <w:w w:val="105"/>
        </w:rPr>
        <w:t xml:space="preserve">and  </w:t>
      </w:r>
      <w:r>
        <w:rPr>
          <w:color w:val="232828"/>
          <w:w w:val="105"/>
        </w:rPr>
        <w:t xml:space="preserve">other </w:t>
      </w:r>
      <w:r>
        <w:rPr>
          <w:color w:val="383D3D"/>
          <w:w w:val="105"/>
        </w:rPr>
        <w:t xml:space="preserve">employers </w:t>
      </w:r>
      <w:r>
        <w:rPr>
          <w:color w:val="232828"/>
          <w:w w:val="105"/>
        </w:rPr>
        <w:t xml:space="preserve">to maintain </w:t>
      </w:r>
      <w:r>
        <w:rPr>
          <w:color w:val="383D3D"/>
          <w:w w:val="105"/>
        </w:rPr>
        <w:t xml:space="preserve">consistent </w:t>
      </w:r>
      <w:r>
        <w:rPr>
          <w:color w:val="232828"/>
          <w:w w:val="105"/>
        </w:rPr>
        <w:t xml:space="preserve">coverage </w:t>
      </w:r>
      <w:r>
        <w:rPr>
          <w:color w:val="383D3D"/>
          <w:w w:val="105"/>
        </w:rPr>
        <w:t xml:space="preserve">and </w:t>
      </w:r>
      <w:r>
        <w:rPr>
          <w:color w:val="232828"/>
          <w:w w:val="105"/>
        </w:rPr>
        <w:t xml:space="preserve">offer meaningful, cost-effective health benefits and </w:t>
      </w:r>
      <w:r>
        <w:rPr>
          <w:color w:val="383D3D"/>
          <w:w w:val="105"/>
        </w:rPr>
        <w:t xml:space="preserve">services </w:t>
      </w:r>
      <w:r>
        <w:rPr>
          <w:color w:val="232828"/>
          <w:w w:val="105"/>
        </w:rPr>
        <w:t xml:space="preserve">to our   </w:t>
      </w:r>
      <w:r>
        <w:rPr>
          <w:color w:val="383D3D"/>
          <w:w w:val="105"/>
        </w:rPr>
        <w:t xml:space="preserve">34,000 </w:t>
      </w:r>
      <w:r>
        <w:rPr>
          <w:color w:val="383D3D"/>
          <w:spacing w:val="9"/>
          <w:w w:val="105"/>
        </w:rPr>
        <w:t xml:space="preserve"> </w:t>
      </w:r>
      <w:r>
        <w:rPr>
          <w:color w:val="232828"/>
          <w:w w:val="105"/>
        </w:rPr>
        <w:t>retirees.</w:t>
      </w:r>
    </w:p>
    <w:p w:rsidR="00BF6F92" w:rsidRDefault="00DC2461">
      <w:pPr>
        <w:tabs>
          <w:tab w:val="left" w:pos="2513"/>
        </w:tabs>
        <w:spacing w:before="202" w:line="1527" w:lineRule="exact"/>
        <w:ind w:left="114"/>
        <w:rPr>
          <w:i/>
          <w:sz w:val="138"/>
        </w:rPr>
      </w:pPr>
      <w:r>
        <w:rPr>
          <w:color w:val="232828"/>
          <w:w w:val="103"/>
          <w:sz w:val="23"/>
        </w:rPr>
        <w:t>Sincerel</w:t>
      </w:r>
      <w:r>
        <w:rPr>
          <w:color w:val="232828"/>
          <w:spacing w:val="-1"/>
          <w:w w:val="103"/>
          <w:sz w:val="23"/>
        </w:rPr>
        <w:t>y</w:t>
      </w:r>
      <w:r>
        <w:rPr>
          <w:color w:val="232828"/>
          <w:spacing w:val="-59"/>
          <w:w w:val="104"/>
          <w:sz w:val="23"/>
        </w:rPr>
        <w:t>,</w:t>
      </w:r>
      <w:r>
        <w:rPr>
          <w:i/>
          <w:color w:val="383D3D"/>
          <w:w w:val="42"/>
          <w:position w:val="-98"/>
          <w:sz w:val="138"/>
        </w:rPr>
        <w:t>E</w:t>
      </w:r>
      <w:r>
        <w:rPr>
          <w:i/>
          <w:color w:val="383D3D"/>
          <w:position w:val="-98"/>
          <w:sz w:val="138"/>
        </w:rPr>
        <w:tab/>
      </w:r>
      <w:r>
        <w:rPr>
          <w:i/>
          <w:color w:val="5D6064"/>
          <w:w w:val="69"/>
          <w:position w:val="-98"/>
          <w:sz w:val="138"/>
        </w:rPr>
        <w:t>/</w:t>
      </w:r>
      <w:r>
        <w:rPr>
          <w:i/>
          <w:color w:val="5D6064"/>
          <w:spacing w:val="-49"/>
          <w:w w:val="69"/>
          <w:position w:val="-98"/>
          <w:sz w:val="138"/>
        </w:rPr>
        <w:t>!</w:t>
      </w:r>
      <w:r>
        <w:rPr>
          <w:i/>
          <w:color w:val="82858C"/>
          <w:w w:val="72"/>
          <w:position w:val="-98"/>
          <w:sz w:val="138"/>
        </w:rPr>
        <w:t>4</w:t>
      </w:r>
    </w:p>
    <w:p w:rsidR="00BF6F92" w:rsidRDefault="00DC2461">
      <w:pPr>
        <w:pStyle w:val="BodyText"/>
        <w:spacing w:line="205" w:lineRule="exact"/>
        <w:ind w:left="138"/>
      </w:pPr>
      <w:r>
        <w:rPr>
          <w:color w:val="232828"/>
          <w:w w:val="105"/>
        </w:rPr>
        <w:t xml:space="preserve">Director </w:t>
      </w:r>
      <w:r>
        <w:rPr>
          <w:color w:val="383D3D"/>
          <w:w w:val="105"/>
        </w:rPr>
        <w:t xml:space="preserve">of </w:t>
      </w:r>
      <w:r>
        <w:rPr>
          <w:color w:val="232828"/>
          <w:w w:val="105"/>
        </w:rPr>
        <w:t>Retiree Health Care</w:t>
      </w:r>
    </w:p>
    <w:p w:rsidR="00BF6F92" w:rsidRDefault="00DC2461">
      <w:pPr>
        <w:pStyle w:val="BodyText"/>
        <w:spacing w:before="20"/>
        <w:ind w:left="121"/>
      </w:pPr>
      <w:r>
        <w:rPr>
          <w:color w:val="383D3D"/>
          <w:w w:val="110"/>
        </w:rPr>
        <w:t xml:space="preserve">Teachers' </w:t>
      </w:r>
      <w:r>
        <w:rPr>
          <w:color w:val="232828"/>
          <w:w w:val="110"/>
        </w:rPr>
        <w:t>Retirement System of Kentucky</w:t>
      </w:r>
      <w:bookmarkEnd w:id="0"/>
    </w:p>
    <w:sectPr w:rsidR="00BF6F92">
      <w:pgSz w:w="12240" w:h="15840"/>
      <w:pgMar w:top="66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77E6D"/>
    <w:multiLevelType w:val="multilevel"/>
    <w:tmpl w:val="6AB87D9E"/>
    <w:lvl w:ilvl="0">
      <w:start w:val="16"/>
      <w:numFmt w:val="upperLetter"/>
      <w:lvlText w:val="%1"/>
      <w:lvlJc w:val="left"/>
      <w:pPr>
        <w:ind w:left="555" w:hanging="440"/>
        <w:jc w:val="left"/>
      </w:pPr>
      <w:rPr>
        <w:rFonts w:hint="default"/>
      </w:rPr>
    </w:lvl>
    <w:lvl w:ilvl="1">
      <w:start w:val="15"/>
      <w:numFmt w:val="upperLetter"/>
      <w:lvlText w:val="%1.%2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color w:val="2D3133"/>
        <w:spacing w:val="-30"/>
        <w:w w:val="93"/>
        <w:sz w:val="23"/>
        <w:szCs w:val="23"/>
      </w:rPr>
    </w:lvl>
    <w:lvl w:ilvl="2">
      <w:numFmt w:val="bullet"/>
      <w:lvlText w:val="•"/>
      <w:lvlJc w:val="left"/>
      <w:pPr>
        <w:ind w:left="842" w:hanging="351"/>
      </w:pPr>
      <w:rPr>
        <w:rFonts w:hint="default"/>
        <w:w w:val="111"/>
      </w:rPr>
    </w:lvl>
    <w:lvl w:ilvl="3">
      <w:numFmt w:val="bullet"/>
      <w:lvlText w:val="•"/>
      <w:lvlJc w:val="left"/>
      <w:pPr>
        <w:ind w:left="3071" w:hanging="351"/>
      </w:pPr>
      <w:rPr>
        <w:rFonts w:hint="default"/>
      </w:rPr>
    </w:lvl>
    <w:lvl w:ilvl="4">
      <w:numFmt w:val="bullet"/>
      <w:lvlText w:val="•"/>
      <w:lvlJc w:val="left"/>
      <w:pPr>
        <w:ind w:left="4186" w:hanging="351"/>
      </w:pPr>
      <w:rPr>
        <w:rFonts w:hint="default"/>
      </w:rPr>
    </w:lvl>
    <w:lvl w:ilvl="5">
      <w:numFmt w:val="bullet"/>
      <w:lvlText w:val="•"/>
      <w:lvlJc w:val="left"/>
      <w:pPr>
        <w:ind w:left="5302" w:hanging="351"/>
      </w:pPr>
      <w:rPr>
        <w:rFonts w:hint="default"/>
      </w:rPr>
    </w:lvl>
    <w:lvl w:ilvl="6">
      <w:numFmt w:val="bullet"/>
      <w:lvlText w:val="•"/>
      <w:lvlJc w:val="left"/>
      <w:pPr>
        <w:ind w:left="6417" w:hanging="351"/>
      </w:pPr>
      <w:rPr>
        <w:rFonts w:hint="default"/>
      </w:rPr>
    </w:lvl>
    <w:lvl w:ilvl="7">
      <w:numFmt w:val="bullet"/>
      <w:lvlText w:val="•"/>
      <w:lvlJc w:val="left"/>
      <w:pPr>
        <w:ind w:left="7533" w:hanging="351"/>
      </w:pPr>
      <w:rPr>
        <w:rFonts w:hint="default"/>
      </w:rPr>
    </w:lvl>
    <w:lvl w:ilvl="8">
      <w:numFmt w:val="bullet"/>
      <w:lvlText w:val="•"/>
      <w:lvlJc w:val="left"/>
      <w:pPr>
        <w:ind w:left="8648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F6F92"/>
    <w:rsid w:val="00BF6F92"/>
    <w:rsid w:val="00DC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9113F5D-2C68-439E-9128-7A2CE8F5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8" w:hanging="7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5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gulation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3850</Characters>
  <Application>Microsoft Office Word</Application>
  <DocSecurity>0</DocSecurity>
  <Lines>251</Lines>
  <Paragraphs>34</Paragraphs>
  <ScaleCrop>false</ScaleCrop>
  <Company>CMS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2018-06-12T23:19:00Z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LastSaved">
    <vt:filetime>2018-06-13T00:00:00Z</vt:filetime>
  </property>
</Properties>
</file>