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716" w:rsidRDefault="008A12D3">
      <w:pPr>
        <w:spacing w:before="70"/>
        <w:ind w:left="113"/>
        <w:rPr>
          <w:rFonts w:ascii="Gill Sans MT"/>
          <w:sz w:val="16"/>
        </w:rPr>
      </w:pPr>
      <w:r>
        <w:rPr>
          <w:noProof/>
        </w:rPr>
        <w:drawing>
          <wp:anchor distT="0" distB="0" distL="0" distR="0" simplePos="0" relativeHeight="1192" behindDoc="0" locked="0" layoutInCell="1" allowOverlap="1">
            <wp:simplePos x="0" y="0"/>
            <wp:positionH relativeFrom="page">
              <wp:posOffset>4743361</wp:posOffset>
            </wp:positionH>
            <wp:positionV relativeFrom="paragraph">
              <wp:posOffset>72064</wp:posOffset>
            </wp:positionV>
            <wp:extent cx="2096642" cy="38376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96642" cy="383768"/>
                    </a:xfrm>
                    <a:prstGeom prst="rect">
                      <a:avLst/>
                    </a:prstGeom>
                  </pic:spPr>
                </pic:pic>
              </a:graphicData>
            </a:graphic>
          </wp:anchor>
        </w:drawing>
      </w:r>
      <w:bookmarkStart w:id="0" w:name="Abstract"/>
      <w:bookmarkEnd w:id="0"/>
      <w:r>
        <w:rPr>
          <w:rFonts w:ascii="Calibri"/>
          <w:color w:val="131413"/>
          <w:sz w:val="16"/>
        </w:rPr>
        <w:t xml:space="preserve">Valerio </w:t>
      </w:r>
      <w:r>
        <w:rPr>
          <w:rFonts w:ascii="Calibri"/>
          <w:i/>
          <w:color w:val="131413"/>
          <w:sz w:val="16"/>
        </w:rPr>
        <w:t xml:space="preserve">et al. BMC Medical Research Methodology  </w:t>
      </w:r>
      <w:r>
        <w:rPr>
          <w:rFonts w:ascii="Gill Sans MT"/>
          <w:color w:val="131413"/>
          <w:sz w:val="16"/>
        </w:rPr>
        <w:t>(2016) 16:146</w:t>
      </w:r>
    </w:p>
    <w:p w:rsidR="00595716" w:rsidRDefault="008A12D3">
      <w:pPr>
        <w:spacing w:before="4"/>
        <w:ind w:left="113"/>
        <w:rPr>
          <w:rFonts w:ascii="Calibri"/>
          <w:sz w:val="16"/>
        </w:rPr>
      </w:pPr>
      <w:r>
        <w:rPr>
          <w:rFonts w:ascii="Calibri"/>
          <w:color w:val="131413"/>
          <w:sz w:val="16"/>
        </w:rPr>
        <w:t>DOI 10.1186/s12874-016-0242-z</w:t>
      </w:r>
    </w:p>
    <w:p w:rsidR="00595716" w:rsidRDefault="00595716">
      <w:pPr>
        <w:pStyle w:val="BodyText"/>
        <w:rPr>
          <w:rFonts w:ascii="Calibri"/>
          <w:sz w:val="20"/>
        </w:rPr>
      </w:pPr>
    </w:p>
    <w:p w:rsidR="00595716" w:rsidRDefault="00595716">
      <w:pPr>
        <w:pStyle w:val="BodyText"/>
        <w:rPr>
          <w:rFonts w:ascii="Calibri"/>
          <w:sz w:val="20"/>
        </w:rPr>
      </w:pPr>
    </w:p>
    <w:p w:rsidR="00595716" w:rsidRDefault="008A12D3">
      <w:pPr>
        <w:pStyle w:val="BodyText"/>
        <w:spacing w:before="2"/>
        <w:rPr>
          <w:rFonts w:ascii="Calibri"/>
          <w:sz w:val="18"/>
        </w:rPr>
      </w:pPr>
      <w:r>
        <w:pict>
          <v:group id="_x0000_s1240" style="position:absolute;margin-left:56.7pt;margin-top:13.1pt;width:481.9pt;height:17pt;z-index:1072;mso-wrap-distance-left:0;mso-wrap-distance-right:0;mso-position-horizontal-relative:page" coordorigin="1134,262" coordsize="9638,340">
            <v:shape id="_x0000_s1266" style="position:absolute;left:1134;top:262;width:9638;height:340" coordorigin="1134,262" coordsize="9638,340" path="m10722,262r-9538,l1174,265r-40,55l1134,540r40,57l1184,601r9538,l10771,552r1,-12l10772,320r-35,-53l10722,262xe" fillcolor="#8acdcf" stroked="f">
              <v:path arrowok="t"/>
            </v:shape>
            <v:shape id="_x0000_s1265" style="position:absolute;left:1134;top:262;width:9638;height:340" coordorigin="1134,262" coordsize="9638,340" path="m10722,262r-9538,l1174,265r-40,55l1134,540r40,57l1184,601r9538,l10771,552r1,-12l10772,320r-35,-53l10722,262xe" fillcolor="#8acdcf" stroked="f">
              <v:path arrowok="t"/>
            </v:shape>
            <v:shape id="_x0000_s1264" style="position:absolute;left:10712;top:262;width:61;height:59" coordorigin="10712,262" coordsize="61,59" path="m10722,262r-10,l10712,311r3,l10716,313r2,1l10721,316r,1l10722,319r,1l10772,320r-1,-10l10765,292r-11,-14l10740,268r-18,-6xe" fillcolor="#8acdcf" stroked="f">
              <v:path arrowok="t"/>
            </v:shape>
            <v:shape id="_x0000_s1263" style="position:absolute;left:10712;top:262;width:61;height:59" coordorigin="10712,262" coordsize="61,59" path="m10712,262r10,l10740,268r14,10l10765,292r6,18l10772,320r-50,l10722,319r-1,-2l10721,316r-3,-2l10716,313r-1,-2l10712,311e" filled="f" strokecolor="#8acdcf" strokeweight="0">
              <v:path arrowok="t"/>
            </v:shape>
            <v:rect id="_x0000_s1262" style="position:absolute;left:10722;top:320;width:50;height:220" fillcolor="#8acdcf" stroked="f"/>
            <v:shape id="_x0000_s1261" style="position:absolute;left:10712;top:540;width:61;height:61" coordorigin="10712,540" coordsize="61,61" path="m10772,540r-50,l10722,543r-1,1l10721,546r-3,2l10716,550r-1,1l10712,551r,50l10722,601r17,-7l10754,584r11,-15l10771,552r1,-12xe" fillcolor="#8acdcf" stroked="f">
              <v:path arrowok="t"/>
            </v:shape>
            <v:shape id="_x0000_s1260" style="position:absolute;left:10712;top:540;width:61;height:61" coordorigin="10712,540" coordsize="61,61" path="m10772,540r-33,54l10722,601r-10,l10712,551r3,l10716,550r2,-2l10720,547r1,-1l10721,544r1,-1l10722,540e" filled="f" strokecolor="#8acdcf" strokeweight="0">
              <v:path arrowok="t"/>
            </v:shape>
            <v:rect id="_x0000_s1259" style="position:absolute;left:1194;top:551;width:9518;height:50" fillcolor="#8acdcf" stroked="f"/>
            <v:shape id="_x0000_s1258" style="position:absolute;left:1134;top:540;width:61;height:61" coordorigin="1134,540" coordsize="61,61" path="m1184,540r-50,l1135,552r6,17l1152,583r14,11l1184,601r10,l1194,551r-3,l1189,550r-2,-2l1185,546r,-2l1184,543r,-3xe" fillcolor="#8acdcf" stroked="f">
              <v:path arrowok="t"/>
            </v:shape>
            <v:shape id="_x0000_s1257" style="position:absolute;left:1134;top:540;width:61;height:61" coordorigin="1134,540" coordsize="61,61" path="m1194,601r-10,l1166,594r-14,-11l1141,569r-6,-17l1134,540r50,l1184,543r1,1l1185,546r1,1l1187,548r2,2l1191,551r3,e" filled="f" strokecolor="#8acdcf" strokeweight="0">
              <v:path arrowok="t"/>
            </v:shape>
            <v:rect id="_x0000_s1256" style="position:absolute;left:1134;top:320;width:50;height:220" fillcolor="#8acdcf" stroked="f"/>
            <v:shape id="_x0000_s1255" style="position:absolute;left:1134;top:262;width:61;height:59" coordorigin="1134,262" coordsize="61,59" path="m1194,262r-10,l1166,268r-15,10l1141,292r-6,18l1134,320r50,l1184,319r1,-2l1185,316r2,-2l1189,313r2,-2l1194,311r,-49xe" fillcolor="#8acdcf" stroked="f">
              <v:path arrowok="t"/>
            </v:shape>
            <v:shape id="_x0000_s1254" style="position:absolute;left:1134;top:262;width:61;height:59" coordorigin="1134,262" coordsize="61,59" path="m1134,320r32,-52l1184,262r10,l1194,311r-3,l1189,313r-2,1l1185,316r,1l1184,319r,1e" filled="f" strokecolor="#8acdcf" strokeweight="0">
              <v:path arrowok="t"/>
            </v:shape>
            <v:shape id="_x0000_s1253" style="position:absolute;left:10712;top:262;width:61;height:59" coordorigin="10712,262" coordsize="61,59" path="m10722,262r-10,l10712,311r3,l10716,313r2,1l10721,316r,1l10722,319r,1l10772,320r-1,-10l10765,292r-11,-14l10740,268r-18,-6xe" fillcolor="#8acdcf" stroked="f">
              <v:path arrowok="t"/>
            </v:shape>
            <v:shape id="_x0000_s1252" style="position:absolute;left:10712;top:262;width:61;height:59" coordorigin="10712,262" coordsize="61,59" path="m10712,262r10,l10740,268r14,10l10765,292r6,18l10772,320r-50,l10722,319r-1,-2l10721,316r-3,-2l10716,313r-1,-2l10712,311e" filled="f" strokecolor="#8acdcf" strokeweight="0">
              <v:path arrowok="t"/>
            </v:shape>
            <v:rect id="_x0000_s1251" style="position:absolute;left:10722;top:320;width:50;height:220" fillcolor="#8acdcf" stroked="f"/>
            <v:shape id="_x0000_s1250" style="position:absolute;left:10712;top:540;width:61;height:61" coordorigin="10712,540" coordsize="61,61" path="m10772,540r-50,l10722,543r-1,1l10721,546r-3,2l10716,550r-1,1l10712,551r,50l10722,601r17,-7l10754,584r11,-15l10771,552r1,-12xe" fillcolor="#8acdcf" stroked="f">
              <v:path arrowok="t"/>
            </v:shape>
            <v:shape id="_x0000_s1249" style="position:absolute;left:10712;top:540;width:61;height:61" coordorigin="10712,540" coordsize="61,61" path="m10772,540r-33,54l10722,601r-10,l10712,551r3,l10716,550r2,-2l10720,547r1,-1l10721,544r1,-1l10722,540e" filled="f" strokecolor="#8acdcf" strokeweight="0">
              <v:path arrowok="t"/>
            </v:shape>
            <v:rect id="_x0000_s1248" style="position:absolute;left:1194;top:551;width:9518;height:50" fillcolor="#8acdcf" stroked="f"/>
            <v:shape id="_x0000_s1247" style="position:absolute;left:1134;top:540;width:61;height:61" coordorigin="1134,540" coordsize="61,61" path="m1184,540r-50,l1135,552r6,17l1152,583r14,11l1184,601r10,l1194,551r-3,l1189,550r-2,-2l1185,546r,-2l1184,543r,-3xe" fillcolor="#8acdcf" stroked="f">
              <v:path arrowok="t"/>
            </v:shape>
            <v:shape id="_x0000_s1246" style="position:absolute;left:1134;top:540;width:61;height:61" coordorigin="1134,540" coordsize="61,61" path="m1194,601r-10,l1166,594r-14,-11l1141,569r-6,-17l1134,540r50,l1184,543r1,1l1185,546r1,1l1187,548r2,2l1191,551r3,e" filled="f" strokecolor="#8acdcf" strokeweight="0">
              <v:path arrowok="t"/>
            </v:shape>
            <v:rect id="_x0000_s1245" style="position:absolute;left:1134;top:320;width:50;height:220" fillcolor="#8acdcf" stroked="f"/>
            <v:shape id="_x0000_s1244" style="position:absolute;left:1134;top:262;width:61;height:59" coordorigin="1134,262" coordsize="61,59" path="m1194,262r-10,l1166,268r-15,10l1141,292r-6,18l1134,320r50,l1184,319r1,-2l1185,316r2,-2l1189,313r2,-2l1194,311r,-49xe" fillcolor="#8acdcf" stroked="f">
              <v:path arrowok="t"/>
            </v:shape>
            <v:shape id="_x0000_s1243" style="position:absolute;left:1134;top:262;width:61;height:59" coordorigin="1134,262" coordsize="61,59" path="m1134,320r32,-52l1184,262r10,l1194,311r-3,l1189,313r-2,1l1185,316r,1l1184,319r,1e" filled="f" strokecolor="#8acdcf" strokeweight="0">
              <v:path arrowok="t"/>
            </v:shape>
            <v:shapetype id="_x0000_t202" coordsize="21600,21600" o:spt="202" path="m,l,21600r21600,l21600,xe">
              <v:stroke joinstyle="miter"/>
              <v:path gradientshapeok="t" o:connecttype="rect"/>
            </v:shapetype>
            <v:shape id="_x0000_s1242" type="#_x0000_t202" style="position:absolute;left:1214;top:288;width:2696;height:298" filled="f" stroked="f">
              <v:textbox inset="0,0,0,0">
                <w:txbxContent>
                  <w:p w:rsidR="00595716" w:rsidRDefault="008A12D3">
                    <w:pPr>
                      <w:spacing w:line="288" w:lineRule="exact"/>
                      <w:rPr>
                        <w:rFonts w:ascii="Lucida Sans"/>
                        <w:sz w:val="26"/>
                      </w:rPr>
                    </w:pPr>
                    <w:r>
                      <w:rPr>
                        <w:rFonts w:ascii="Lucida Sans"/>
                        <w:color w:val="FFFFFF"/>
                        <w:sz w:val="26"/>
                      </w:rPr>
                      <w:t>R</w:t>
                    </w:r>
                    <w:r>
                      <w:rPr>
                        <w:rFonts w:ascii="Lucida Sans"/>
                        <w:color w:val="FFFFFF"/>
                        <w:spacing w:val="-69"/>
                        <w:sz w:val="26"/>
                      </w:rPr>
                      <w:t xml:space="preserve"> </w:t>
                    </w:r>
                    <w:r>
                      <w:rPr>
                        <w:rFonts w:ascii="Lucida Sans"/>
                        <w:color w:val="FFFFFF"/>
                        <w:spacing w:val="23"/>
                        <w:sz w:val="26"/>
                      </w:rPr>
                      <w:t>ESEAR</w:t>
                    </w:r>
                    <w:r>
                      <w:rPr>
                        <w:rFonts w:ascii="Lucida Sans"/>
                        <w:color w:val="FFFFFF"/>
                        <w:spacing w:val="-68"/>
                        <w:sz w:val="26"/>
                      </w:rPr>
                      <w:t xml:space="preserve"> </w:t>
                    </w:r>
                    <w:r>
                      <w:rPr>
                        <w:rFonts w:ascii="Lucida Sans"/>
                        <w:color w:val="FFFFFF"/>
                        <w:sz w:val="26"/>
                      </w:rPr>
                      <w:t>C</w:t>
                    </w:r>
                    <w:r>
                      <w:rPr>
                        <w:rFonts w:ascii="Lucida Sans"/>
                        <w:color w:val="FFFFFF"/>
                        <w:spacing w:val="-69"/>
                        <w:sz w:val="26"/>
                      </w:rPr>
                      <w:t xml:space="preserve"> </w:t>
                    </w:r>
                    <w:r>
                      <w:rPr>
                        <w:rFonts w:ascii="Lucida Sans"/>
                        <w:color w:val="FFFFFF"/>
                        <w:sz w:val="26"/>
                      </w:rPr>
                      <w:t>H A</w:t>
                    </w:r>
                    <w:r>
                      <w:rPr>
                        <w:rFonts w:ascii="Lucida Sans"/>
                        <w:color w:val="FFFFFF"/>
                        <w:spacing w:val="-68"/>
                        <w:sz w:val="26"/>
                      </w:rPr>
                      <w:t xml:space="preserve"> </w:t>
                    </w:r>
                    <w:r>
                      <w:rPr>
                        <w:rFonts w:ascii="Lucida Sans"/>
                        <w:color w:val="FFFFFF"/>
                        <w:sz w:val="26"/>
                      </w:rPr>
                      <w:t>R</w:t>
                    </w:r>
                    <w:r>
                      <w:rPr>
                        <w:rFonts w:ascii="Lucida Sans"/>
                        <w:color w:val="FFFFFF"/>
                        <w:spacing w:val="-69"/>
                        <w:sz w:val="26"/>
                      </w:rPr>
                      <w:t xml:space="preserve"> </w:t>
                    </w:r>
                    <w:r>
                      <w:rPr>
                        <w:rFonts w:ascii="Lucida Sans"/>
                        <w:color w:val="FFFFFF"/>
                        <w:sz w:val="26"/>
                      </w:rPr>
                      <w:t>T</w:t>
                    </w:r>
                    <w:r>
                      <w:rPr>
                        <w:rFonts w:ascii="Lucida Sans"/>
                        <w:color w:val="FFFFFF"/>
                        <w:spacing w:val="-68"/>
                        <w:sz w:val="26"/>
                      </w:rPr>
                      <w:t xml:space="preserve"> </w:t>
                    </w:r>
                    <w:r>
                      <w:rPr>
                        <w:rFonts w:ascii="Lucida Sans"/>
                        <w:color w:val="FFFFFF"/>
                        <w:spacing w:val="15"/>
                        <w:sz w:val="26"/>
                      </w:rPr>
                      <w:t>IC</w:t>
                    </w:r>
                    <w:r>
                      <w:rPr>
                        <w:rFonts w:ascii="Lucida Sans"/>
                        <w:color w:val="FFFFFF"/>
                        <w:spacing w:val="-68"/>
                        <w:sz w:val="26"/>
                      </w:rPr>
                      <w:t xml:space="preserve"> </w:t>
                    </w:r>
                    <w:r>
                      <w:rPr>
                        <w:rFonts w:ascii="Lucida Sans"/>
                        <w:color w:val="FFFFFF"/>
                        <w:spacing w:val="14"/>
                        <w:sz w:val="26"/>
                      </w:rPr>
                      <w:t>LE</w:t>
                    </w:r>
                  </w:p>
                </w:txbxContent>
              </v:textbox>
            </v:shape>
            <v:shape id="_x0000_s1241" type="#_x0000_t202" style="position:absolute;left:9228;top:288;width:1482;height:298" filled="f" stroked="f">
              <v:textbox inset="0,0,0,0">
                <w:txbxContent>
                  <w:p w:rsidR="00595716" w:rsidRDefault="008A12D3">
                    <w:pPr>
                      <w:spacing w:line="288" w:lineRule="exact"/>
                      <w:rPr>
                        <w:rFonts w:ascii="Lucida Sans"/>
                        <w:sz w:val="26"/>
                      </w:rPr>
                    </w:pPr>
                    <w:r>
                      <w:rPr>
                        <w:rFonts w:ascii="Lucida Sans"/>
                        <w:color w:val="FFFFFF"/>
                        <w:w w:val="90"/>
                        <w:sz w:val="26"/>
                      </w:rPr>
                      <w:t>Open Access</w:t>
                    </w:r>
                  </w:p>
                </w:txbxContent>
              </v:textbox>
            </v:shape>
            <w10:wrap type="topAndBottom" anchorx="page"/>
          </v:group>
        </w:pict>
      </w:r>
    </w:p>
    <w:p w:rsidR="00595716" w:rsidRDefault="00595716">
      <w:pPr>
        <w:pStyle w:val="BodyText"/>
        <w:spacing w:before="9"/>
        <w:rPr>
          <w:rFonts w:ascii="Calibri"/>
          <w:sz w:val="10"/>
        </w:rPr>
      </w:pPr>
    </w:p>
    <w:p w:rsidR="00595716" w:rsidRDefault="008A12D3">
      <w:pPr>
        <w:spacing w:before="113" w:line="213" w:lineRule="auto"/>
        <w:ind w:left="113" w:right="2486"/>
        <w:jc w:val="both"/>
        <w:rPr>
          <w:rFonts w:ascii="Calibri"/>
          <w:sz w:val="48"/>
        </w:rPr>
      </w:pPr>
      <w:r>
        <w:pict>
          <v:group id="_x0000_s1237" style="position:absolute;left:0;text-align:left;margin-left:484.25pt;margin-top:-1.95pt;width:54.35pt;height:21.85pt;z-index:1168;mso-position-horizontal-relative:page" coordorigin="9685,-39" coordsize="1087,4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39" type="#_x0000_t75" style="position:absolute;left:9685;top:-39;width:456;height:437">
              <v:imagedata r:id="rId8" o:title=""/>
            </v:shape>
            <v:shape id="_x0000_s1238" type="#_x0000_t75" style="position:absolute;left:10162;top:134;width:610;height:104">
              <v:imagedata r:id="rId9" o:title=""/>
            </v:shape>
            <w10:wrap anchorx="page"/>
          </v:group>
        </w:pict>
      </w:r>
      <w:r>
        <w:rPr>
          <w:rFonts w:ascii="Calibri"/>
          <w:color w:val="131413"/>
          <w:sz w:val="48"/>
        </w:rPr>
        <w:t>Comparing two sampling methods to engage hard-to-reach communities</w:t>
      </w:r>
      <w:r>
        <w:rPr>
          <w:rFonts w:ascii="Calibri"/>
          <w:color w:val="131413"/>
          <w:spacing w:val="-71"/>
          <w:sz w:val="48"/>
        </w:rPr>
        <w:t xml:space="preserve"> </w:t>
      </w:r>
      <w:r>
        <w:rPr>
          <w:rFonts w:ascii="Calibri"/>
          <w:color w:val="131413"/>
          <w:sz w:val="48"/>
        </w:rPr>
        <w:t>in research</w:t>
      </w:r>
      <w:r>
        <w:rPr>
          <w:rFonts w:ascii="Calibri"/>
          <w:color w:val="131413"/>
          <w:spacing w:val="-62"/>
          <w:sz w:val="48"/>
        </w:rPr>
        <w:t xml:space="preserve"> </w:t>
      </w:r>
      <w:r>
        <w:rPr>
          <w:rFonts w:ascii="Calibri"/>
          <w:color w:val="131413"/>
          <w:sz w:val="48"/>
        </w:rPr>
        <w:t>priority</w:t>
      </w:r>
      <w:r>
        <w:rPr>
          <w:rFonts w:ascii="Calibri"/>
          <w:color w:val="131413"/>
          <w:spacing w:val="-61"/>
          <w:sz w:val="48"/>
        </w:rPr>
        <w:t xml:space="preserve"> </w:t>
      </w:r>
      <w:r>
        <w:rPr>
          <w:rFonts w:ascii="Calibri"/>
          <w:color w:val="131413"/>
          <w:sz w:val="48"/>
        </w:rPr>
        <w:t>setting</w:t>
      </w:r>
    </w:p>
    <w:p w:rsidR="00595716" w:rsidRDefault="008A12D3">
      <w:pPr>
        <w:spacing w:before="134" w:line="242" w:lineRule="auto"/>
        <w:ind w:left="113" w:right="617"/>
        <w:rPr>
          <w:rFonts w:ascii="Arial Narrow"/>
          <w:sz w:val="14"/>
        </w:rPr>
      </w:pPr>
      <w:r>
        <w:rPr>
          <w:rFonts w:ascii="Arial Narrow"/>
          <w:color w:val="131413"/>
        </w:rPr>
        <w:t>Melissa A. Valerio</w:t>
      </w:r>
      <w:r>
        <w:rPr>
          <w:rFonts w:ascii="Arial Narrow"/>
          <w:color w:val="131413"/>
          <w:position w:val="10"/>
          <w:sz w:val="14"/>
        </w:rPr>
        <w:t>1</w:t>
      </w:r>
      <w:r>
        <w:rPr>
          <w:rFonts w:ascii="Arial Narrow"/>
          <w:color w:val="131413"/>
        </w:rPr>
        <w:t>, Natalia Rodriguez</w:t>
      </w:r>
      <w:r>
        <w:rPr>
          <w:rFonts w:ascii="Arial Narrow"/>
          <w:color w:val="131413"/>
          <w:position w:val="10"/>
          <w:sz w:val="14"/>
        </w:rPr>
        <w:t>2</w:t>
      </w:r>
      <w:r>
        <w:rPr>
          <w:rFonts w:ascii="Arial Narrow"/>
          <w:color w:val="131413"/>
        </w:rPr>
        <w:t>, Paula Winkler</w:t>
      </w:r>
      <w:r>
        <w:rPr>
          <w:rFonts w:ascii="Arial Narrow"/>
          <w:color w:val="131413"/>
          <w:position w:val="10"/>
          <w:sz w:val="14"/>
        </w:rPr>
        <w:t>2,3</w:t>
      </w:r>
      <w:r>
        <w:rPr>
          <w:rFonts w:ascii="Arial Narrow"/>
          <w:color w:val="131413"/>
        </w:rPr>
        <w:t>, Jaime Lopez</w:t>
      </w:r>
      <w:r>
        <w:rPr>
          <w:rFonts w:ascii="Arial Narrow"/>
          <w:color w:val="131413"/>
          <w:position w:val="10"/>
          <w:sz w:val="14"/>
        </w:rPr>
        <w:t>4</w:t>
      </w:r>
      <w:r>
        <w:rPr>
          <w:rFonts w:ascii="Arial Narrow"/>
          <w:color w:val="131413"/>
        </w:rPr>
        <w:t>, Meagen Dennison</w:t>
      </w:r>
      <w:r>
        <w:rPr>
          <w:rFonts w:ascii="Arial Narrow"/>
          <w:color w:val="131413"/>
          <w:position w:val="10"/>
          <w:sz w:val="14"/>
        </w:rPr>
        <w:t>5</w:t>
      </w:r>
      <w:r>
        <w:rPr>
          <w:rFonts w:ascii="Arial Narrow"/>
          <w:color w:val="131413"/>
        </w:rPr>
        <w:t>, Yuanyuan Liang</w:t>
      </w:r>
      <w:r>
        <w:rPr>
          <w:rFonts w:ascii="Arial Narrow"/>
          <w:color w:val="131413"/>
          <w:position w:val="10"/>
          <w:sz w:val="14"/>
        </w:rPr>
        <w:t xml:space="preserve">2,6 </w:t>
      </w:r>
      <w:r>
        <w:rPr>
          <w:rFonts w:ascii="Arial Narrow"/>
          <w:color w:val="131413"/>
        </w:rPr>
        <w:t>and Barbara J. Turner</w:t>
      </w:r>
      <w:r>
        <w:rPr>
          <w:rFonts w:ascii="Arial Narrow"/>
          <w:color w:val="131413"/>
          <w:position w:val="10"/>
          <w:sz w:val="14"/>
        </w:rPr>
        <w:t>2,7*</w:t>
      </w:r>
    </w:p>
    <w:p w:rsidR="00595716" w:rsidRDefault="00595716">
      <w:pPr>
        <w:pStyle w:val="BodyText"/>
        <w:rPr>
          <w:rFonts w:ascii="Arial Narrow"/>
          <w:sz w:val="20"/>
        </w:rPr>
      </w:pPr>
    </w:p>
    <w:p w:rsidR="00595716" w:rsidRDefault="008A12D3">
      <w:pPr>
        <w:pStyle w:val="BodyText"/>
        <w:spacing w:before="4"/>
        <w:rPr>
          <w:rFonts w:ascii="Arial Narrow"/>
          <w:sz w:val="15"/>
        </w:rPr>
      </w:pPr>
      <w:r>
        <w:pict>
          <v:group id="_x0000_s1213" style="position:absolute;margin-left:56.65pt;margin-top:10.8pt;width:481.95pt;height:284.25pt;z-index:1120;mso-wrap-distance-left:0;mso-wrap-distance-right:0;mso-position-horizontal-relative:page" coordorigin="1133,216" coordsize="9639,5685">
            <v:line id="_x0000_s1236" style="position:absolute" from="1139,300" to="1139,491" strokecolor="#8acdcf" strokeweight=".51pt"/>
            <v:shape id="_x0000_s1235" style="position:absolute;left:1134;top:221;width:81;height:80" coordorigin="1134,221" coordsize="81,80" path="m1214,221r-57,23l1134,300r10,l1145,288r7,-21l1165,251r16,-12l1202,231r12,-1l1214,221xe" fillcolor="#8acdcf" stroked="f">
              <v:path arrowok="t"/>
            </v:shape>
            <v:shape id="_x0000_s1234" style="position:absolute;left:1134;top:221;width:81;height:80" coordorigin="1134,221" coordsize="81,80" path="m1134,300r23,-56l1214,221r,9l1202,231r-21,8l1165,251r-13,16l1145,288r-1,12e" filled="f" strokecolor="#8acdcf" strokeweight="0">
              <v:path arrowok="t"/>
            </v:shape>
            <v:line id="_x0000_s1233" style="position:absolute" from="1214,226" to="10691,226" strokecolor="#8acdcf" strokeweight=".16017mm"/>
            <v:shape id="_x0000_s1232" style="position:absolute;left:10691;top:221;width:81;height:80" coordorigin="10691,221" coordsize="81,80" path="m10691,221r,9l10704,231r20,8l10741,251r12,16l10760,288r1,12l10772,300r-24,-56l10706,222r-15,-1xe" fillcolor="#8acdcf" stroked="f">
              <v:path arrowok="t"/>
            </v:shape>
            <v:shape id="_x0000_s1231" style="position:absolute;left:10691;top:221;width:81;height:80" coordorigin="10691,221" coordsize="81,80" path="m10691,221r57,23l10772,300r-11,l10760,288r-7,-21l10741,251r-17,-12l10704,231r-13,-1e" filled="f" strokecolor="#8acdcf" strokeweight="0">
              <v:path arrowok="t"/>
            </v:shape>
            <v:line id="_x0000_s1230" style="position:absolute" from="10767,300" to="10767,491" strokecolor="#8acdcf" strokeweight=".51pt"/>
            <v:line id="_x0000_s1229" style="position:absolute" from="1214,226" to="10691,226" strokecolor="#8acdcf" strokeweight=".16017mm"/>
            <v:line id="_x0000_s1228" style="position:absolute" from="1214,226" to="10691,226" strokecolor="#8acdcf" strokeweight=".16017mm"/>
            <v:line id="_x0000_s1227" style="position:absolute" from="10767,491" to="10767,611" strokecolor="#8acdcf" strokeweight=".18mm"/>
            <v:line id="_x0000_s1226" style="position:absolute" from="1139,491" to="1139,611" strokecolor="#8acdcf" strokeweight=".18mm"/>
            <v:line id="_x0000_s1225" style="position:absolute" from="10767,611" to="10767,850" strokecolor="#8acdcf" strokeweight=".18mm"/>
            <v:line id="_x0000_s1224" style="position:absolute" from="1139,611" to="1139,850" strokecolor="#8acdcf" strokeweight=".18mm"/>
            <v:line id="_x0000_s1223" style="position:absolute" from="10767,850" to="10767,1091" strokecolor="#8acdcf" strokeweight=".18mm"/>
            <v:line id="_x0000_s1222" style="position:absolute" from="1139,850" to="1139,1091" strokecolor="#8acdcf" strokeweight=".18mm"/>
            <v:line id="_x0000_s1221" style="position:absolute" from="10767,1091" to="10767,5820" strokecolor="#8acdcf" strokeweight=".51pt"/>
            <v:shape id="_x0000_s1220" style="position:absolute;left:10691;top:5820;width:81;height:81" coordorigin="10691,5820" coordsize="81,81" path="m10772,5820r-11,l10760,5833r-7,21l10741,5870r-16,12l10704,5889r-13,1l10691,5901r57,-24l10771,5835r1,-15xe" fillcolor="#8acdcf" stroked="f">
              <v:path arrowok="t"/>
            </v:shape>
            <v:shape id="_x0000_s1219" style="position:absolute;left:10691;top:5820;width:81;height:81" coordorigin="10691,5820" coordsize="81,81" path="m10772,5820r-24,57l10691,5901r,-11l10704,5889r21,-7l10741,5870r12,-16l10760,5833r1,-13e" filled="f" strokecolor="#8acdcf" strokeweight="0">
              <v:path arrowok="t"/>
            </v:shape>
            <v:line id="_x0000_s1218" style="position:absolute" from="1214,5895" to="10691,5895" strokecolor="#8acdcf" strokeweight=".51pt"/>
            <v:shape id="_x0000_s1217" style="position:absolute;left:1134;top:5820;width:81;height:81" coordorigin="1134,5820" coordsize="81,81" path="m1144,5820r-10,l1135,5835r43,57l1214,5901r,-11l1202,5889r-21,-7l1164,5870r-12,-16l1145,5833r-1,-13xe" fillcolor="#8acdcf" stroked="f">
              <v:path arrowok="t"/>
            </v:shape>
            <v:shape id="_x0000_s1216" style="position:absolute;left:1134;top:5820;width:81;height:81" coordorigin="1134,5820" coordsize="81,81" path="m1214,5901r-57,-24l1134,5820r10,l1145,5833r7,21l1164,5870r17,12l1202,5889r12,1e" filled="f" strokecolor="#8acdcf" strokeweight="0">
              <v:path arrowok="t"/>
            </v:shape>
            <v:line id="_x0000_s1215" style="position:absolute" from="1139,1091" to="1139,5820" strokecolor="#8acdcf" strokeweight=".51pt"/>
            <v:shape id="_x0000_s1214" type="#_x0000_t202" style="position:absolute;left:1134;top:217;width:9638;height:5685" filled="f" stroked="f">
              <v:textbox inset="0,0,0,0">
                <w:txbxContent>
                  <w:p w:rsidR="00595716" w:rsidRDefault="008A12D3">
                    <w:pPr>
                      <w:spacing w:before="81"/>
                      <w:ind w:left="130"/>
                      <w:rPr>
                        <w:rFonts w:ascii="Lucida Sans"/>
                        <w:sz w:val="20"/>
                      </w:rPr>
                    </w:pPr>
                    <w:r>
                      <w:rPr>
                        <w:rFonts w:ascii="Lucida Sans"/>
                        <w:color w:val="131413"/>
                        <w:sz w:val="20"/>
                      </w:rPr>
                      <w:t>Abstract</w:t>
                    </w:r>
                  </w:p>
                  <w:p w:rsidR="00595716" w:rsidRDefault="008A12D3">
                    <w:pPr>
                      <w:spacing w:before="126" w:line="244" w:lineRule="auto"/>
                      <w:ind w:left="130" w:right="275"/>
                      <w:rPr>
                        <w:rFonts w:ascii="Arial Narrow"/>
                        <w:sz w:val="20"/>
                      </w:rPr>
                    </w:pPr>
                    <w:r>
                      <w:rPr>
                        <w:rFonts w:ascii="Calibri"/>
                        <w:color w:val="131413"/>
                        <w:w w:val="110"/>
                        <w:sz w:val="20"/>
                      </w:rPr>
                      <w:t>Background:</w:t>
                    </w:r>
                    <w:r>
                      <w:rPr>
                        <w:rFonts w:ascii="Calibri"/>
                        <w:color w:val="131413"/>
                        <w:spacing w:val="-3"/>
                        <w:w w:val="110"/>
                        <w:sz w:val="20"/>
                      </w:rPr>
                      <w:t xml:space="preserve"> </w:t>
                    </w:r>
                    <w:r>
                      <w:rPr>
                        <w:rFonts w:ascii="Arial Narrow"/>
                        <w:color w:val="131413"/>
                        <w:w w:val="110"/>
                        <w:sz w:val="20"/>
                      </w:rPr>
                      <w:t>Effective</w:t>
                    </w:r>
                    <w:r>
                      <w:rPr>
                        <w:rFonts w:ascii="Arial Narrow"/>
                        <w:color w:val="131413"/>
                        <w:spacing w:val="-13"/>
                        <w:w w:val="110"/>
                        <w:sz w:val="20"/>
                      </w:rPr>
                      <w:t xml:space="preserve"> </w:t>
                    </w:r>
                    <w:r>
                      <w:rPr>
                        <w:rFonts w:ascii="Arial Narrow"/>
                        <w:color w:val="131413"/>
                        <w:w w:val="110"/>
                        <w:sz w:val="20"/>
                      </w:rPr>
                      <w:t>community-partnered</w:t>
                    </w:r>
                    <w:r>
                      <w:rPr>
                        <w:rFonts w:ascii="Arial Narrow"/>
                        <w:color w:val="131413"/>
                        <w:spacing w:val="-11"/>
                        <w:w w:val="110"/>
                        <w:sz w:val="20"/>
                      </w:rPr>
                      <w:t xml:space="preserve"> </w:t>
                    </w:r>
                    <w:r>
                      <w:rPr>
                        <w:rFonts w:ascii="Arial Narrow"/>
                        <w:color w:val="131413"/>
                        <w:w w:val="110"/>
                        <w:sz w:val="20"/>
                      </w:rPr>
                      <w:t>and</w:t>
                    </w:r>
                    <w:r>
                      <w:rPr>
                        <w:rFonts w:ascii="Arial Narrow"/>
                        <w:color w:val="131413"/>
                        <w:spacing w:val="-12"/>
                        <w:w w:val="110"/>
                        <w:sz w:val="20"/>
                      </w:rPr>
                      <w:t xml:space="preserve"> </w:t>
                    </w:r>
                    <w:r>
                      <w:rPr>
                        <w:rFonts w:ascii="Arial Narrow"/>
                        <w:color w:val="131413"/>
                        <w:w w:val="110"/>
                        <w:sz w:val="20"/>
                      </w:rPr>
                      <w:t>patient-centered</w:t>
                    </w:r>
                    <w:r>
                      <w:rPr>
                        <w:rFonts w:ascii="Arial Narrow"/>
                        <w:color w:val="131413"/>
                        <w:spacing w:val="-13"/>
                        <w:w w:val="110"/>
                        <w:sz w:val="20"/>
                      </w:rPr>
                      <w:t xml:space="preserve"> </w:t>
                    </w:r>
                    <w:r>
                      <w:rPr>
                        <w:rFonts w:ascii="Arial Narrow"/>
                        <w:color w:val="131413"/>
                        <w:w w:val="110"/>
                        <w:sz w:val="20"/>
                      </w:rPr>
                      <w:t>outcomes</w:t>
                    </w:r>
                    <w:r>
                      <w:rPr>
                        <w:rFonts w:ascii="Arial Narrow"/>
                        <w:color w:val="131413"/>
                        <w:spacing w:val="-12"/>
                        <w:w w:val="110"/>
                        <w:sz w:val="20"/>
                      </w:rPr>
                      <w:t xml:space="preserve"> </w:t>
                    </w:r>
                    <w:r>
                      <w:rPr>
                        <w:rFonts w:ascii="Arial Narrow"/>
                        <w:color w:val="131413"/>
                        <w:w w:val="110"/>
                        <w:sz w:val="20"/>
                      </w:rPr>
                      <w:t>research</w:t>
                    </w:r>
                    <w:r>
                      <w:rPr>
                        <w:rFonts w:ascii="Arial Narrow"/>
                        <w:color w:val="131413"/>
                        <w:spacing w:val="-12"/>
                        <w:w w:val="110"/>
                        <w:sz w:val="20"/>
                      </w:rPr>
                      <w:t xml:space="preserve"> </w:t>
                    </w:r>
                    <w:r>
                      <w:rPr>
                        <w:rFonts w:ascii="Arial Narrow"/>
                        <w:color w:val="131413"/>
                        <w:w w:val="110"/>
                        <w:sz w:val="20"/>
                      </w:rPr>
                      <w:t>needs</w:t>
                    </w:r>
                    <w:r>
                      <w:rPr>
                        <w:rFonts w:ascii="Arial Narrow"/>
                        <w:color w:val="131413"/>
                        <w:spacing w:val="-11"/>
                        <w:w w:val="110"/>
                        <w:sz w:val="20"/>
                      </w:rPr>
                      <w:t xml:space="preserve"> </w:t>
                    </w:r>
                    <w:r>
                      <w:rPr>
                        <w:rFonts w:ascii="Arial Narrow"/>
                        <w:color w:val="131413"/>
                        <w:w w:val="110"/>
                        <w:sz w:val="20"/>
                      </w:rPr>
                      <w:t>to</w:t>
                    </w:r>
                    <w:r>
                      <w:rPr>
                        <w:rFonts w:ascii="Arial Narrow"/>
                        <w:color w:val="131413"/>
                        <w:spacing w:val="-12"/>
                        <w:w w:val="110"/>
                        <w:sz w:val="20"/>
                      </w:rPr>
                      <w:t xml:space="preserve"> </w:t>
                    </w:r>
                    <w:r>
                      <w:rPr>
                        <w:rFonts w:ascii="Arial Narrow"/>
                        <w:color w:val="131413"/>
                        <w:w w:val="110"/>
                        <w:sz w:val="20"/>
                      </w:rPr>
                      <w:t>address</w:t>
                    </w:r>
                    <w:r>
                      <w:rPr>
                        <w:rFonts w:ascii="Arial Narrow"/>
                        <w:color w:val="131413"/>
                        <w:spacing w:val="-12"/>
                        <w:w w:val="110"/>
                        <w:sz w:val="20"/>
                      </w:rPr>
                      <w:t xml:space="preserve"> </w:t>
                    </w:r>
                    <w:r>
                      <w:rPr>
                        <w:rFonts w:ascii="Arial Narrow"/>
                        <w:color w:val="131413"/>
                        <w:w w:val="110"/>
                        <w:sz w:val="20"/>
                      </w:rPr>
                      <w:t>community priorities. However, optimal sampling methods to engage stakeholders from hard-to-reach, vulnerable communities to</w:t>
                    </w:r>
                    <w:r>
                      <w:rPr>
                        <w:rFonts w:ascii="Arial Narrow"/>
                        <w:color w:val="131413"/>
                        <w:spacing w:val="-9"/>
                        <w:w w:val="110"/>
                        <w:sz w:val="20"/>
                      </w:rPr>
                      <w:t xml:space="preserve"> </w:t>
                    </w:r>
                    <w:r>
                      <w:rPr>
                        <w:rFonts w:ascii="Arial Narrow"/>
                        <w:color w:val="131413"/>
                        <w:w w:val="110"/>
                        <w:sz w:val="20"/>
                      </w:rPr>
                      <w:t>generate</w:t>
                    </w:r>
                    <w:r>
                      <w:rPr>
                        <w:rFonts w:ascii="Arial Narrow"/>
                        <w:color w:val="131413"/>
                        <w:spacing w:val="-9"/>
                        <w:w w:val="110"/>
                        <w:sz w:val="20"/>
                      </w:rPr>
                      <w:t xml:space="preserve"> </w:t>
                    </w:r>
                    <w:r>
                      <w:rPr>
                        <w:rFonts w:ascii="Arial Narrow"/>
                        <w:color w:val="131413"/>
                        <w:w w:val="110"/>
                        <w:sz w:val="20"/>
                      </w:rPr>
                      <w:t>research</w:t>
                    </w:r>
                    <w:r>
                      <w:rPr>
                        <w:rFonts w:ascii="Arial Narrow"/>
                        <w:color w:val="131413"/>
                        <w:spacing w:val="-9"/>
                        <w:w w:val="110"/>
                        <w:sz w:val="20"/>
                      </w:rPr>
                      <w:t xml:space="preserve"> </w:t>
                    </w:r>
                    <w:r>
                      <w:rPr>
                        <w:rFonts w:ascii="Arial Narrow"/>
                        <w:color w:val="131413"/>
                        <w:w w:val="110"/>
                        <w:sz w:val="20"/>
                      </w:rPr>
                      <w:t>priorities</w:t>
                    </w:r>
                    <w:r>
                      <w:rPr>
                        <w:rFonts w:ascii="Arial Narrow"/>
                        <w:color w:val="131413"/>
                        <w:spacing w:val="-9"/>
                        <w:w w:val="110"/>
                        <w:sz w:val="20"/>
                      </w:rPr>
                      <w:t xml:space="preserve"> </w:t>
                    </w:r>
                    <w:r>
                      <w:rPr>
                        <w:rFonts w:ascii="Arial Narrow"/>
                        <w:color w:val="131413"/>
                        <w:w w:val="110"/>
                        <w:sz w:val="20"/>
                      </w:rPr>
                      <w:t>have</w:t>
                    </w:r>
                    <w:r>
                      <w:rPr>
                        <w:rFonts w:ascii="Arial Narrow"/>
                        <w:color w:val="131413"/>
                        <w:spacing w:val="-9"/>
                        <w:w w:val="110"/>
                        <w:sz w:val="20"/>
                      </w:rPr>
                      <w:t xml:space="preserve"> </w:t>
                    </w:r>
                    <w:r>
                      <w:rPr>
                        <w:rFonts w:ascii="Arial Narrow"/>
                        <w:color w:val="131413"/>
                        <w:w w:val="110"/>
                        <w:sz w:val="20"/>
                      </w:rPr>
                      <w:t>not</w:t>
                    </w:r>
                    <w:r>
                      <w:rPr>
                        <w:rFonts w:ascii="Arial Narrow"/>
                        <w:color w:val="131413"/>
                        <w:spacing w:val="-9"/>
                        <w:w w:val="110"/>
                        <w:sz w:val="20"/>
                      </w:rPr>
                      <w:t xml:space="preserve"> </w:t>
                    </w:r>
                    <w:r>
                      <w:rPr>
                        <w:rFonts w:ascii="Arial Narrow"/>
                        <w:color w:val="131413"/>
                        <w:w w:val="110"/>
                        <w:sz w:val="20"/>
                      </w:rPr>
                      <w:t>been</w:t>
                    </w:r>
                    <w:r>
                      <w:rPr>
                        <w:rFonts w:ascii="Arial Narrow"/>
                        <w:color w:val="131413"/>
                        <w:spacing w:val="-9"/>
                        <w:w w:val="110"/>
                        <w:sz w:val="20"/>
                      </w:rPr>
                      <w:t xml:space="preserve"> </w:t>
                    </w:r>
                    <w:r>
                      <w:rPr>
                        <w:rFonts w:ascii="Arial Narrow"/>
                        <w:color w:val="131413"/>
                        <w:w w:val="110"/>
                        <w:sz w:val="20"/>
                      </w:rPr>
                      <w:t>identified.</w:t>
                    </w:r>
                  </w:p>
                  <w:p w:rsidR="00595716" w:rsidRDefault="008A12D3">
                    <w:pPr>
                      <w:spacing w:before="61" w:line="244" w:lineRule="exact"/>
                      <w:ind w:left="130"/>
                      <w:rPr>
                        <w:rFonts w:ascii="Arial Narrow"/>
                        <w:sz w:val="20"/>
                      </w:rPr>
                    </w:pPr>
                    <w:r>
                      <w:rPr>
                        <w:rFonts w:ascii="Calibri"/>
                        <w:color w:val="131413"/>
                        <w:w w:val="110"/>
                        <w:sz w:val="20"/>
                      </w:rPr>
                      <w:t xml:space="preserve">Methods: </w:t>
                    </w:r>
                    <w:r>
                      <w:rPr>
                        <w:rFonts w:ascii="Arial Narrow"/>
                        <w:color w:val="131413"/>
                        <w:w w:val="110"/>
                        <w:sz w:val="20"/>
                      </w:rPr>
                      <w:t>In two similar rural, largely Hi</w:t>
                    </w:r>
                    <w:r>
                      <w:rPr>
                        <w:rFonts w:ascii="Arial Narrow"/>
                        <w:color w:val="131413"/>
                        <w:w w:val="110"/>
                        <w:sz w:val="20"/>
                      </w:rPr>
                      <w:t>spanic communities, a community advisory board guided recruitment of</w:t>
                    </w:r>
                  </w:p>
                  <w:p w:rsidR="00595716" w:rsidRDefault="008A12D3">
                    <w:pPr>
                      <w:spacing w:line="229" w:lineRule="exact"/>
                      <w:ind w:left="130"/>
                      <w:rPr>
                        <w:rFonts w:ascii="Arial Narrow"/>
                        <w:sz w:val="20"/>
                      </w:rPr>
                    </w:pPr>
                    <w:r>
                      <w:rPr>
                        <w:rFonts w:ascii="Arial Narrow"/>
                        <w:color w:val="131413"/>
                        <w:w w:val="105"/>
                        <w:sz w:val="20"/>
                      </w:rPr>
                      <w:t>stakeholders  affected  by  chronic  pain  using  a  different  method  in  each  community:  1)  snowball        sampling,</w:t>
                    </w:r>
                  </w:p>
                  <w:p w:rsidR="00595716" w:rsidRDefault="008A12D3">
                    <w:pPr>
                      <w:spacing w:before="10" w:line="252" w:lineRule="auto"/>
                      <w:ind w:left="130" w:right="275"/>
                      <w:rPr>
                        <w:rFonts w:ascii="Arial Narrow"/>
                        <w:sz w:val="20"/>
                      </w:rPr>
                    </w:pPr>
                    <w:r>
                      <w:rPr>
                        <w:rFonts w:ascii="Arial Narrow"/>
                        <w:color w:val="131413"/>
                        <w:w w:val="110"/>
                        <w:sz w:val="20"/>
                      </w:rPr>
                      <w:t>a</w:t>
                    </w:r>
                    <w:r>
                      <w:rPr>
                        <w:rFonts w:ascii="Arial Narrow"/>
                        <w:color w:val="131413"/>
                        <w:spacing w:val="-8"/>
                        <w:w w:val="110"/>
                        <w:sz w:val="20"/>
                      </w:rPr>
                      <w:t xml:space="preserve"> </w:t>
                    </w:r>
                    <w:r>
                      <w:rPr>
                        <w:rFonts w:ascii="Arial Narrow"/>
                        <w:color w:val="131413"/>
                        <w:w w:val="110"/>
                        <w:sz w:val="20"/>
                      </w:rPr>
                      <w:t>chain-</w:t>
                    </w:r>
                    <w:r>
                      <w:rPr>
                        <w:rFonts w:ascii="Arial Narrow"/>
                        <w:color w:val="131413"/>
                        <w:spacing w:val="-8"/>
                        <w:w w:val="110"/>
                        <w:sz w:val="20"/>
                      </w:rPr>
                      <w:t xml:space="preserve"> </w:t>
                    </w:r>
                    <w:r>
                      <w:rPr>
                        <w:rFonts w:ascii="Arial Narrow"/>
                        <w:color w:val="131413"/>
                        <w:w w:val="110"/>
                        <w:sz w:val="20"/>
                      </w:rPr>
                      <w:t>referral</w:t>
                    </w:r>
                    <w:r>
                      <w:rPr>
                        <w:rFonts w:ascii="Arial Narrow"/>
                        <w:color w:val="131413"/>
                        <w:spacing w:val="-9"/>
                        <w:w w:val="110"/>
                        <w:sz w:val="20"/>
                      </w:rPr>
                      <w:t xml:space="preserve"> </w:t>
                    </w:r>
                    <w:r>
                      <w:rPr>
                        <w:rFonts w:ascii="Arial Narrow"/>
                        <w:color w:val="131413"/>
                        <w:w w:val="110"/>
                        <w:sz w:val="20"/>
                      </w:rPr>
                      <w:t>method</w:t>
                    </w:r>
                    <w:r>
                      <w:rPr>
                        <w:rFonts w:ascii="Arial Narrow"/>
                        <w:color w:val="131413"/>
                        <w:spacing w:val="-8"/>
                        <w:w w:val="110"/>
                        <w:sz w:val="20"/>
                      </w:rPr>
                      <w:t xml:space="preserve"> </w:t>
                    </w:r>
                    <w:r>
                      <w:rPr>
                        <w:rFonts w:ascii="Arial Narrow"/>
                        <w:color w:val="131413"/>
                        <w:w w:val="110"/>
                        <w:sz w:val="20"/>
                      </w:rPr>
                      <w:t>or</w:t>
                    </w:r>
                    <w:r>
                      <w:rPr>
                        <w:rFonts w:ascii="Arial Narrow"/>
                        <w:color w:val="131413"/>
                        <w:spacing w:val="-8"/>
                        <w:w w:val="110"/>
                        <w:sz w:val="20"/>
                      </w:rPr>
                      <w:t xml:space="preserve"> </w:t>
                    </w:r>
                    <w:r>
                      <w:rPr>
                        <w:rFonts w:ascii="Arial Narrow"/>
                        <w:color w:val="131413"/>
                        <w:w w:val="110"/>
                        <w:sz w:val="20"/>
                      </w:rPr>
                      <w:t>2)</w:t>
                    </w:r>
                    <w:r>
                      <w:rPr>
                        <w:rFonts w:ascii="Arial Narrow"/>
                        <w:color w:val="131413"/>
                        <w:spacing w:val="-8"/>
                        <w:w w:val="110"/>
                        <w:sz w:val="20"/>
                      </w:rPr>
                      <w:t xml:space="preserve"> </w:t>
                    </w:r>
                    <w:r>
                      <w:rPr>
                        <w:rFonts w:ascii="Arial Narrow"/>
                        <w:color w:val="131413"/>
                        <w:w w:val="110"/>
                        <w:sz w:val="20"/>
                      </w:rPr>
                      <w:t>purposive</w:t>
                    </w:r>
                    <w:r>
                      <w:rPr>
                        <w:rFonts w:ascii="Arial Narrow"/>
                        <w:color w:val="131413"/>
                        <w:spacing w:val="-7"/>
                        <w:w w:val="110"/>
                        <w:sz w:val="20"/>
                      </w:rPr>
                      <w:t xml:space="preserve"> </w:t>
                    </w:r>
                    <w:r>
                      <w:rPr>
                        <w:rFonts w:ascii="Arial Narrow"/>
                        <w:color w:val="131413"/>
                        <w:w w:val="110"/>
                        <w:sz w:val="20"/>
                      </w:rPr>
                      <w:t>sampling</w:t>
                    </w:r>
                    <w:r>
                      <w:rPr>
                        <w:rFonts w:ascii="Arial Narrow"/>
                        <w:color w:val="131413"/>
                        <w:spacing w:val="-7"/>
                        <w:w w:val="110"/>
                        <w:sz w:val="20"/>
                      </w:rPr>
                      <w:t xml:space="preserve"> </w:t>
                    </w:r>
                    <w:r>
                      <w:rPr>
                        <w:rFonts w:ascii="Arial Narrow"/>
                        <w:color w:val="131413"/>
                        <w:w w:val="110"/>
                        <w:sz w:val="20"/>
                      </w:rPr>
                      <w:t>to</w:t>
                    </w:r>
                    <w:r>
                      <w:rPr>
                        <w:rFonts w:ascii="Arial Narrow"/>
                        <w:color w:val="131413"/>
                        <w:spacing w:val="-8"/>
                        <w:w w:val="110"/>
                        <w:sz w:val="20"/>
                      </w:rPr>
                      <w:t xml:space="preserve"> </w:t>
                    </w:r>
                    <w:r>
                      <w:rPr>
                        <w:rFonts w:ascii="Arial Narrow"/>
                        <w:color w:val="131413"/>
                        <w:w w:val="110"/>
                        <w:sz w:val="20"/>
                      </w:rPr>
                      <w:t>recruit</w:t>
                    </w:r>
                    <w:r>
                      <w:rPr>
                        <w:rFonts w:ascii="Arial Narrow"/>
                        <w:color w:val="131413"/>
                        <w:spacing w:val="-8"/>
                        <w:w w:val="110"/>
                        <w:sz w:val="20"/>
                      </w:rPr>
                      <w:t xml:space="preserve"> </w:t>
                    </w:r>
                    <w:r>
                      <w:rPr>
                        <w:rFonts w:ascii="Arial Narrow"/>
                        <w:color w:val="131413"/>
                        <w:w w:val="110"/>
                        <w:sz w:val="20"/>
                      </w:rPr>
                      <w:t>diverse</w:t>
                    </w:r>
                    <w:r>
                      <w:rPr>
                        <w:rFonts w:ascii="Arial Narrow"/>
                        <w:color w:val="131413"/>
                        <w:spacing w:val="-7"/>
                        <w:w w:val="110"/>
                        <w:sz w:val="20"/>
                      </w:rPr>
                      <w:t xml:space="preserve"> </w:t>
                    </w:r>
                    <w:r>
                      <w:rPr>
                        <w:rFonts w:ascii="Arial Narrow"/>
                        <w:color w:val="131413"/>
                        <w:w w:val="110"/>
                        <w:sz w:val="20"/>
                      </w:rPr>
                      <w:t>stakeholders.</w:t>
                    </w:r>
                    <w:r>
                      <w:rPr>
                        <w:rFonts w:ascii="Arial Narrow"/>
                        <w:color w:val="131413"/>
                        <w:spacing w:val="-7"/>
                        <w:w w:val="110"/>
                        <w:sz w:val="20"/>
                      </w:rPr>
                      <w:t xml:space="preserve"> </w:t>
                    </w:r>
                    <w:r>
                      <w:rPr>
                        <w:rFonts w:ascii="Arial Narrow"/>
                        <w:color w:val="131413"/>
                        <w:w w:val="110"/>
                        <w:sz w:val="20"/>
                      </w:rPr>
                      <w:t>In</w:t>
                    </w:r>
                    <w:r>
                      <w:rPr>
                        <w:rFonts w:ascii="Arial Narrow"/>
                        <w:color w:val="131413"/>
                        <w:spacing w:val="-8"/>
                        <w:w w:val="110"/>
                        <w:sz w:val="20"/>
                      </w:rPr>
                      <w:t xml:space="preserve"> </w:t>
                    </w:r>
                    <w:r>
                      <w:rPr>
                        <w:rFonts w:ascii="Arial Narrow"/>
                        <w:color w:val="131413"/>
                        <w:w w:val="110"/>
                        <w:sz w:val="20"/>
                      </w:rPr>
                      <w:t>both</w:t>
                    </w:r>
                    <w:r>
                      <w:rPr>
                        <w:rFonts w:ascii="Arial Narrow"/>
                        <w:color w:val="131413"/>
                        <w:spacing w:val="-8"/>
                        <w:w w:val="110"/>
                        <w:sz w:val="20"/>
                      </w:rPr>
                      <w:t xml:space="preserve"> </w:t>
                    </w:r>
                    <w:r>
                      <w:rPr>
                        <w:rFonts w:ascii="Arial Narrow"/>
                        <w:color w:val="131413"/>
                        <w:w w:val="110"/>
                        <w:sz w:val="20"/>
                      </w:rPr>
                      <w:t>communities,</w:t>
                    </w:r>
                    <w:r>
                      <w:rPr>
                        <w:rFonts w:ascii="Arial Narrow"/>
                        <w:color w:val="131413"/>
                        <w:spacing w:val="-8"/>
                        <w:w w:val="110"/>
                        <w:sz w:val="20"/>
                      </w:rPr>
                      <w:t xml:space="preserve"> </w:t>
                    </w:r>
                    <w:r>
                      <w:rPr>
                        <w:rFonts w:ascii="Arial Narrow"/>
                        <w:color w:val="131413"/>
                        <w:w w:val="110"/>
                        <w:sz w:val="20"/>
                      </w:rPr>
                      <w:t>three</w:t>
                    </w:r>
                    <w:r>
                      <w:rPr>
                        <w:rFonts w:ascii="Arial Narrow"/>
                        <w:color w:val="131413"/>
                        <w:spacing w:val="-7"/>
                        <w:w w:val="110"/>
                        <w:sz w:val="20"/>
                      </w:rPr>
                      <w:t xml:space="preserve"> </w:t>
                    </w:r>
                    <w:r>
                      <w:rPr>
                        <w:rFonts w:ascii="Arial Narrow"/>
                        <w:color w:val="131413"/>
                        <w:w w:val="110"/>
                        <w:sz w:val="20"/>
                      </w:rPr>
                      <w:t xml:space="preserve">groups of stakeholders attended  a series of  three  facilitated  meetings to orient, brainstorm,  and  prioritize   </w:t>
                    </w:r>
                    <w:r>
                      <w:rPr>
                        <w:rFonts w:ascii="Arial Narrow"/>
                        <w:color w:val="131413"/>
                        <w:spacing w:val="44"/>
                        <w:w w:val="110"/>
                        <w:sz w:val="20"/>
                      </w:rPr>
                      <w:t xml:space="preserve"> </w:t>
                    </w:r>
                    <w:r>
                      <w:rPr>
                        <w:rFonts w:ascii="Arial Narrow"/>
                        <w:color w:val="131413"/>
                        <w:w w:val="110"/>
                        <w:sz w:val="20"/>
                      </w:rPr>
                      <w:t>ideas</w:t>
                    </w:r>
                  </w:p>
                  <w:p w:rsidR="00595716" w:rsidRDefault="008A12D3">
                    <w:pPr>
                      <w:spacing w:line="247" w:lineRule="auto"/>
                      <w:ind w:left="130" w:right="202"/>
                      <w:rPr>
                        <w:rFonts w:ascii="Arial Narrow" w:hAnsi="Arial Narrow"/>
                        <w:sz w:val="20"/>
                      </w:rPr>
                    </w:pPr>
                    <w:r>
                      <w:rPr>
                        <w:rFonts w:ascii="Arial Narrow" w:hAnsi="Arial Narrow"/>
                        <w:color w:val="131413"/>
                        <w:w w:val="110"/>
                        <w:sz w:val="20"/>
                      </w:rPr>
                      <w:t>(9 meetings/community). Using mixed methods analysis, we compared stakeholder recru</w:t>
                    </w:r>
                    <w:r>
                      <w:rPr>
                        <w:rFonts w:ascii="Arial Narrow" w:hAnsi="Arial Narrow"/>
                        <w:color w:val="131413"/>
                        <w:w w:val="110"/>
                        <w:sz w:val="20"/>
                      </w:rPr>
                      <w:t xml:space="preserve">itment and retention as well </w:t>
                    </w:r>
                    <w:r>
                      <w:rPr>
                        <w:rFonts w:ascii="Arial Narrow" w:hAnsi="Arial Narrow"/>
                        <w:color w:val="131413"/>
                        <w:w w:val="98"/>
                        <w:sz w:val="20"/>
                      </w:rPr>
                      <w:t>a</w:t>
                    </w:r>
                    <w:r>
                      <w:rPr>
                        <w:rFonts w:ascii="Arial Narrow" w:hAnsi="Arial Narrow"/>
                        <w:color w:val="131413"/>
                        <w:w w:val="88"/>
                        <w:sz w:val="20"/>
                      </w:rPr>
                      <w:t>s</w:t>
                    </w:r>
                    <w:r>
                      <w:rPr>
                        <w:rFonts w:ascii="Arial Narrow" w:hAnsi="Arial Narrow"/>
                        <w:color w:val="131413"/>
                        <w:sz w:val="20"/>
                      </w:rPr>
                      <w:t xml:space="preserve"> </w:t>
                    </w:r>
                    <w:r>
                      <w:rPr>
                        <w:rFonts w:ascii="Arial Narrow" w:hAnsi="Arial Narrow"/>
                        <w:color w:val="131413"/>
                        <w:w w:val="114"/>
                        <w:sz w:val="20"/>
                      </w:rPr>
                      <w:t>pr</w:t>
                    </w:r>
                    <w:r>
                      <w:rPr>
                        <w:rFonts w:ascii="Arial Narrow" w:hAnsi="Arial Narrow"/>
                        <w:color w:val="131413"/>
                        <w:w w:val="115"/>
                        <w:sz w:val="20"/>
                      </w:rPr>
                      <w:t>io</w:t>
                    </w:r>
                    <w:r>
                      <w:rPr>
                        <w:rFonts w:ascii="Arial Narrow" w:hAnsi="Arial Narrow"/>
                        <w:color w:val="131413"/>
                        <w:w w:val="109"/>
                        <w:sz w:val="20"/>
                      </w:rPr>
                      <w:t>ri</w:t>
                    </w:r>
                    <w:r>
                      <w:rPr>
                        <w:rFonts w:ascii="Arial Narrow" w:hAnsi="Arial Narrow"/>
                        <w:color w:val="131413"/>
                        <w:w w:val="124"/>
                        <w:sz w:val="20"/>
                      </w:rPr>
                      <w:t>ti</w:t>
                    </w:r>
                    <w:r>
                      <w:rPr>
                        <w:rFonts w:ascii="Arial Narrow" w:hAnsi="Arial Narrow"/>
                        <w:color w:val="131413"/>
                        <w:w w:val="97"/>
                        <w:sz w:val="20"/>
                      </w:rPr>
                      <w:t>es</w:t>
                    </w:r>
                    <w:r>
                      <w:rPr>
                        <w:rFonts w:ascii="Arial Narrow" w:hAnsi="Arial Narrow"/>
                        <w:color w:val="131413"/>
                        <w:sz w:val="20"/>
                      </w:rPr>
                      <w:t xml:space="preserve"> </w:t>
                    </w:r>
                    <w:r>
                      <w:rPr>
                        <w:rFonts w:ascii="Arial Narrow" w:hAnsi="Arial Narrow"/>
                        <w:color w:val="131413"/>
                        <w:w w:val="109"/>
                        <w:sz w:val="20"/>
                      </w:rPr>
                      <w:t>fr</w:t>
                    </w:r>
                    <w:r>
                      <w:rPr>
                        <w:rFonts w:ascii="Arial Narrow" w:hAnsi="Arial Narrow"/>
                        <w:color w:val="131413"/>
                        <w:w w:val="117"/>
                        <w:sz w:val="20"/>
                      </w:rPr>
                      <w:t>om</w:t>
                    </w:r>
                    <w:r>
                      <w:rPr>
                        <w:rFonts w:ascii="Arial Narrow" w:hAnsi="Arial Narrow"/>
                        <w:color w:val="131413"/>
                        <w:sz w:val="20"/>
                      </w:rPr>
                      <w:t xml:space="preserve"> </w:t>
                    </w:r>
                    <w:r>
                      <w:rPr>
                        <w:rFonts w:ascii="Arial Narrow" w:hAnsi="Arial Narrow"/>
                        <w:color w:val="131413"/>
                        <w:w w:val="117"/>
                        <w:sz w:val="20"/>
                      </w:rPr>
                      <w:t>bo</w:t>
                    </w:r>
                    <w:r>
                      <w:rPr>
                        <w:rFonts w:ascii="Arial Narrow" w:hAnsi="Arial Narrow"/>
                        <w:color w:val="131413"/>
                        <w:w w:val="132"/>
                        <w:sz w:val="20"/>
                      </w:rPr>
                      <w:t>t</w:t>
                    </w:r>
                    <w:r>
                      <w:rPr>
                        <w:rFonts w:ascii="Arial Narrow" w:hAnsi="Arial Narrow"/>
                        <w:color w:val="131413"/>
                        <w:w w:val="116"/>
                        <w:sz w:val="20"/>
                      </w:rPr>
                      <w:t>h</w:t>
                    </w:r>
                    <w:r>
                      <w:rPr>
                        <w:rFonts w:ascii="Arial Narrow" w:hAnsi="Arial Narrow"/>
                        <w:color w:val="131413"/>
                        <w:sz w:val="20"/>
                      </w:rPr>
                      <w:t xml:space="preserve"> </w:t>
                    </w:r>
                    <w:r>
                      <w:rPr>
                        <w:rFonts w:ascii="Arial Narrow" w:hAnsi="Arial Narrow"/>
                        <w:color w:val="131413"/>
                        <w:w w:val="111"/>
                        <w:sz w:val="20"/>
                      </w:rPr>
                      <w:t>co</w:t>
                    </w:r>
                    <w:r>
                      <w:rPr>
                        <w:rFonts w:ascii="Arial Narrow" w:hAnsi="Arial Narrow"/>
                        <w:color w:val="131413"/>
                        <w:w w:val="118"/>
                        <w:sz w:val="20"/>
                      </w:rPr>
                      <w:t>mm</w:t>
                    </w:r>
                    <w:r>
                      <w:rPr>
                        <w:rFonts w:ascii="Arial Narrow" w:hAnsi="Arial Narrow"/>
                        <w:color w:val="131413"/>
                        <w:w w:val="115"/>
                        <w:sz w:val="20"/>
                      </w:rPr>
                      <w:t>un</w:t>
                    </w:r>
                    <w:r>
                      <w:rPr>
                        <w:rFonts w:ascii="Arial Narrow" w:hAnsi="Arial Narrow"/>
                        <w:color w:val="131413"/>
                        <w:w w:val="124"/>
                        <w:sz w:val="20"/>
                      </w:rPr>
                      <w:t>it</w:t>
                    </w:r>
                    <w:r>
                      <w:rPr>
                        <w:rFonts w:ascii="Arial Narrow" w:hAnsi="Arial Narrow"/>
                        <w:color w:val="131413"/>
                        <w:w w:val="107"/>
                        <w:sz w:val="20"/>
                      </w:rPr>
                      <w:t>ie</w:t>
                    </w:r>
                    <w:r>
                      <w:rPr>
                        <w:rFonts w:ascii="Arial Narrow" w:hAnsi="Arial Narrow"/>
                        <w:color w:val="131413"/>
                        <w:w w:val="88"/>
                        <w:sz w:val="20"/>
                      </w:rPr>
                      <w:t>s</w:t>
                    </w:r>
                    <w:r>
                      <w:rPr>
                        <w:rFonts w:ascii="Lucida Sans" w:hAnsi="Lucida Sans"/>
                        <w:color w:val="131413"/>
                        <w:w w:val="52"/>
                        <w:sz w:val="20"/>
                      </w:rPr>
                      <w:t>’</w:t>
                    </w:r>
                    <w:r>
                      <w:rPr>
                        <w:rFonts w:ascii="Lucida Sans" w:hAnsi="Lucida Sans"/>
                        <w:color w:val="131413"/>
                        <w:sz w:val="20"/>
                      </w:rPr>
                      <w:t xml:space="preserve"> </w:t>
                    </w:r>
                    <w:r>
                      <w:rPr>
                        <w:rFonts w:ascii="Arial Narrow" w:hAnsi="Arial Narrow"/>
                        <w:color w:val="131413"/>
                        <w:w w:val="88"/>
                        <w:sz w:val="20"/>
                      </w:rPr>
                      <w:t>s</w:t>
                    </w:r>
                    <w:r>
                      <w:rPr>
                        <w:rFonts w:ascii="Arial Narrow" w:hAnsi="Arial Narrow"/>
                        <w:color w:val="131413"/>
                        <w:w w:val="109"/>
                        <w:sz w:val="20"/>
                      </w:rPr>
                      <w:t>ta</w:t>
                    </w:r>
                    <w:r>
                      <w:rPr>
                        <w:rFonts w:ascii="Arial Narrow" w:hAnsi="Arial Narrow"/>
                        <w:color w:val="131413"/>
                        <w:w w:val="103"/>
                        <w:sz w:val="20"/>
                      </w:rPr>
                      <w:t>ke</w:t>
                    </w:r>
                    <w:r>
                      <w:rPr>
                        <w:rFonts w:ascii="Arial Narrow" w:hAnsi="Arial Narrow"/>
                        <w:color w:val="131413"/>
                        <w:w w:val="116"/>
                        <w:sz w:val="20"/>
                      </w:rPr>
                      <w:t>ho</w:t>
                    </w:r>
                    <w:r>
                      <w:rPr>
                        <w:rFonts w:ascii="Arial Narrow" w:hAnsi="Arial Narrow"/>
                        <w:color w:val="131413"/>
                        <w:w w:val="117"/>
                        <w:sz w:val="20"/>
                      </w:rPr>
                      <w:t>ld</w:t>
                    </w:r>
                    <w:r>
                      <w:rPr>
                        <w:rFonts w:ascii="Arial Narrow" w:hAnsi="Arial Narrow"/>
                        <w:color w:val="131413"/>
                        <w:w w:val="105"/>
                        <w:sz w:val="20"/>
                      </w:rPr>
                      <w:t>er</w:t>
                    </w:r>
                    <w:r>
                      <w:rPr>
                        <w:rFonts w:ascii="Arial Narrow" w:hAnsi="Arial Narrow"/>
                        <w:color w:val="131413"/>
                        <w:w w:val="88"/>
                        <w:sz w:val="20"/>
                      </w:rPr>
                      <w:t>s</w:t>
                    </w:r>
                    <w:r>
                      <w:rPr>
                        <w:rFonts w:ascii="Arial Narrow" w:hAnsi="Arial Narrow"/>
                        <w:color w:val="131413"/>
                        <w:sz w:val="20"/>
                      </w:rPr>
                      <w:t xml:space="preserve"> </w:t>
                    </w:r>
                    <w:r>
                      <w:rPr>
                        <w:rFonts w:ascii="Arial Narrow" w:hAnsi="Arial Narrow"/>
                        <w:color w:val="131413"/>
                        <w:w w:val="116"/>
                        <w:sz w:val="20"/>
                      </w:rPr>
                      <w:t>on</w:t>
                    </w:r>
                    <w:r>
                      <w:rPr>
                        <w:rFonts w:ascii="Arial Narrow" w:hAnsi="Arial Narrow"/>
                        <w:color w:val="131413"/>
                        <w:sz w:val="20"/>
                      </w:rPr>
                      <w:t xml:space="preserve"> </w:t>
                    </w:r>
                    <w:r>
                      <w:rPr>
                        <w:rFonts w:ascii="Arial Narrow" w:hAnsi="Arial Narrow"/>
                        <w:color w:val="131413"/>
                        <w:w w:val="113"/>
                        <w:sz w:val="20"/>
                      </w:rPr>
                      <w:t>me</w:t>
                    </w:r>
                    <w:r>
                      <w:rPr>
                        <w:rFonts w:ascii="Arial Narrow" w:hAnsi="Arial Narrow"/>
                        <w:color w:val="131413"/>
                        <w:w w:val="98"/>
                        <w:sz w:val="20"/>
                      </w:rPr>
                      <w:t>a</w:t>
                    </w:r>
                    <w:r>
                      <w:rPr>
                        <w:rFonts w:ascii="Arial Narrow" w:hAnsi="Arial Narrow"/>
                        <w:color w:val="131413"/>
                        <w:w w:val="116"/>
                        <w:sz w:val="20"/>
                      </w:rPr>
                      <w:t>n</w:t>
                    </w:r>
                    <w:r>
                      <w:rPr>
                        <w:rFonts w:ascii="Arial Narrow" w:hAnsi="Arial Narrow"/>
                        <w:color w:val="131413"/>
                        <w:sz w:val="20"/>
                      </w:rPr>
                      <w:t xml:space="preserve"> </w:t>
                    </w:r>
                    <w:r>
                      <w:rPr>
                        <w:rFonts w:ascii="Arial Narrow" w:hAnsi="Arial Narrow"/>
                        <w:color w:val="131413"/>
                        <w:w w:val="101"/>
                        <w:sz w:val="20"/>
                      </w:rPr>
                      <w:t>ra</w:t>
                    </w:r>
                    <w:r>
                      <w:rPr>
                        <w:rFonts w:ascii="Arial Narrow" w:hAnsi="Arial Narrow"/>
                        <w:color w:val="131413"/>
                        <w:w w:val="124"/>
                        <w:sz w:val="20"/>
                      </w:rPr>
                      <w:t>ti</w:t>
                    </w:r>
                    <w:r>
                      <w:rPr>
                        <w:rFonts w:ascii="Arial Narrow" w:hAnsi="Arial Narrow"/>
                        <w:color w:val="131413"/>
                        <w:w w:val="117"/>
                        <w:sz w:val="20"/>
                      </w:rPr>
                      <w:t>ng</w:t>
                    </w:r>
                    <w:r>
                      <w:rPr>
                        <w:rFonts w:ascii="Arial Narrow" w:hAnsi="Arial Narrow"/>
                        <w:color w:val="131413"/>
                        <w:w w:val="88"/>
                        <w:sz w:val="20"/>
                      </w:rPr>
                      <w:t>s</w:t>
                    </w:r>
                    <w:r>
                      <w:rPr>
                        <w:rFonts w:ascii="Arial Narrow" w:hAnsi="Arial Narrow"/>
                        <w:color w:val="131413"/>
                        <w:sz w:val="20"/>
                      </w:rPr>
                      <w:t xml:space="preserve"> </w:t>
                    </w:r>
                    <w:r>
                      <w:rPr>
                        <w:rFonts w:ascii="Arial Narrow" w:hAnsi="Arial Narrow"/>
                        <w:color w:val="131413"/>
                        <w:w w:val="115"/>
                        <w:sz w:val="20"/>
                      </w:rPr>
                      <w:t>of</w:t>
                    </w:r>
                    <w:r>
                      <w:rPr>
                        <w:rFonts w:ascii="Arial Narrow" w:hAnsi="Arial Narrow"/>
                        <w:color w:val="131413"/>
                        <w:sz w:val="20"/>
                      </w:rPr>
                      <w:t xml:space="preserve"> </w:t>
                    </w:r>
                    <w:r>
                      <w:rPr>
                        <w:rFonts w:ascii="Arial Narrow" w:hAnsi="Arial Narrow"/>
                        <w:color w:val="131413"/>
                        <w:w w:val="121"/>
                        <w:sz w:val="20"/>
                      </w:rPr>
                      <w:t>th</w:t>
                    </w:r>
                    <w:r>
                      <w:rPr>
                        <w:rFonts w:ascii="Arial Narrow" w:hAnsi="Arial Narrow"/>
                        <w:color w:val="131413"/>
                        <w:w w:val="107"/>
                        <w:sz w:val="20"/>
                      </w:rPr>
                      <w:t>ei</w:t>
                    </w:r>
                    <w:r>
                      <w:rPr>
                        <w:rFonts w:ascii="Arial Narrow" w:hAnsi="Arial Narrow"/>
                        <w:color w:val="131413"/>
                        <w:w w:val="106"/>
                        <w:sz w:val="20"/>
                      </w:rPr>
                      <w:t>r</w:t>
                    </w:r>
                    <w:r>
                      <w:rPr>
                        <w:rFonts w:ascii="Arial Narrow" w:hAnsi="Arial Narrow"/>
                        <w:color w:val="131413"/>
                        <w:sz w:val="20"/>
                      </w:rPr>
                      <w:t xml:space="preserve"> </w:t>
                    </w:r>
                    <w:r>
                      <w:rPr>
                        <w:rFonts w:ascii="Arial Narrow" w:hAnsi="Arial Narrow"/>
                        <w:color w:val="131413"/>
                        <w:w w:val="117"/>
                        <w:sz w:val="20"/>
                      </w:rPr>
                      <w:t>id</w:t>
                    </w:r>
                    <w:r>
                      <w:rPr>
                        <w:rFonts w:ascii="Arial Narrow" w:hAnsi="Arial Narrow"/>
                        <w:color w:val="131413"/>
                        <w:w w:val="101"/>
                        <w:sz w:val="20"/>
                      </w:rPr>
                      <w:t>ea</w:t>
                    </w:r>
                    <w:r>
                      <w:rPr>
                        <w:rFonts w:ascii="Arial Narrow" w:hAnsi="Arial Narrow"/>
                        <w:color w:val="131413"/>
                        <w:w w:val="88"/>
                        <w:sz w:val="20"/>
                      </w:rPr>
                      <w:t>s</w:t>
                    </w:r>
                    <w:r>
                      <w:rPr>
                        <w:rFonts w:ascii="Arial Narrow" w:hAnsi="Arial Narrow"/>
                        <w:color w:val="131413"/>
                        <w:sz w:val="20"/>
                      </w:rPr>
                      <w:t xml:space="preserve"> </w:t>
                    </w:r>
                    <w:r>
                      <w:rPr>
                        <w:rFonts w:ascii="Arial Narrow" w:hAnsi="Arial Narrow"/>
                        <w:color w:val="131413"/>
                        <w:w w:val="108"/>
                        <w:sz w:val="20"/>
                      </w:rPr>
                      <w:t>ba</w:t>
                    </w:r>
                    <w:r>
                      <w:rPr>
                        <w:rFonts w:ascii="Arial Narrow" w:hAnsi="Arial Narrow"/>
                        <w:color w:val="131413"/>
                        <w:w w:val="97"/>
                        <w:sz w:val="20"/>
                      </w:rPr>
                      <w:t>se</w:t>
                    </w:r>
                    <w:r>
                      <w:rPr>
                        <w:rFonts w:ascii="Arial Narrow" w:hAnsi="Arial Narrow"/>
                        <w:color w:val="131413"/>
                        <w:w w:val="118"/>
                        <w:sz w:val="20"/>
                      </w:rPr>
                      <w:t>d</w:t>
                    </w:r>
                    <w:r>
                      <w:rPr>
                        <w:rFonts w:ascii="Arial Narrow" w:hAnsi="Arial Narrow"/>
                        <w:color w:val="131413"/>
                        <w:sz w:val="20"/>
                      </w:rPr>
                      <w:t xml:space="preserve"> </w:t>
                    </w:r>
                    <w:r>
                      <w:rPr>
                        <w:rFonts w:ascii="Arial Narrow" w:hAnsi="Arial Narrow"/>
                        <w:color w:val="131413"/>
                        <w:w w:val="116"/>
                        <w:sz w:val="20"/>
                      </w:rPr>
                      <w:t>on</w:t>
                    </w:r>
                    <w:r>
                      <w:rPr>
                        <w:rFonts w:ascii="Arial Narrow" w:hAnsi="Arial Narrow"/>
                        <w:color w:val="131413"/>
                        <w:sz w:val="20"/>
                      </w:rPr>
                      <w:t xml:space="preserve"> </w:t>
                    </w:r>
                    <w:r>
                      <w:rPr>
                        <w:rFonts w:ascii="Arial Narrow" w:hAnsi="Arial Narrow"/>
                        <w:color w:val="131413"/>
                        <w:w w:val="117"/>
                        <w:sz w:val="20"/>
                      </w:rPr>
                      <w:t>impo</w:t>
                    </w:r>
                    <w:r>
                      <w:rPr>
                        <w:rFonts w:ascii="Arial Narrow" w:hAnsi="Arial Narrow"/>
                        <w:color w:val="131413"/>
                        <w:w w:val="118"/>
                        <w:sz w:val="20"/>
                      </w:rPr>
                      <w:t>rt</w:t>
                    </w:r>
                    <w:r>
                      <w:rPr>
                        <w:rFonts w:ascii="Arial Narrow" w:hAnsi="Arial Narrow"/>
                        <w:color w:val="131413"/>
                        <w:w w:val="98"/>
                        <w:sz w:val="20"/>
                      </w:rPr>
                      <w:t>a</w:t>
                    </w:r>
                    <w:r>
                      <w:rPr>
                        <w:rFonts w:ascii="Arial Narrow" w:hAnsi="Arial Narrow"/>
                        <w:color w:val="131413"/>
                        <w:w w:val="111"/>
                        <w:sz w:val="20"/>
                      </w:rPr>
                      <w:t>nc</w:t>
                    </w:r>
                    <w:r>
                      <w:rPr>
                        <w:rFonts w:ascii="Arial Narrow" w:hAnsi="Arial Narrow"/>
                        <w:color w:val="131413"/>
                        <w:w w:val="105"/>
                        <w:sz w:val="20"/>
                      </w:rPr>
                      <w:t>e</w:t>
                    </w:r>
                    <w:r>
                      <w:rPr>
                        <w:rFonts w:ascii="Arial Narrow" w:hAnsi="Arial Narrow"/>
                        <w:color w:val="131413"/>
                        <w:sz w:val="20"/>
                      </w:rPr>
                      <w:t xml:space="preserve"> </w:t>
                    </w:r>
                    <w:r>
                      <w:rPr>
                        <w:rFonts w:ascii="Arial Narrow" w:hAnsi="Arial Narrow"/>
                        <w:color w:val="131413"/>
                        <w:w w:val="98"/>
                        <w:sz w:val="20"/>
                      </w:rPr>
                      <w:t>a</w:t>
                    </w:r>
                    <w:r>
                      <w:rPr>
                        <w:rFonts w:ascii="Arial Narrow" w:hAnsi="Arial Narrow"/>
                        <w:color w:val="131413"/>
                        <w:w w:val="117"/>
                        <w:sz w:val="20"/>
                      </w:rPr>
                      <w:t>nd</w:t>
                    </w:r>
                    <w:r>
                      <w:rPr>
                        <w:rFonts w:ascii="Arial Narrow" w:hAnsi="Arial Narrow"/>
                        <w:color w:val="131413"/>
                        <w:sz w:val="20"/>
                      </w:rPr>
                      <w:t xml:space="preserve"> </w:t>
                    </w:r>
                    <w:r>
                      <w:rPr>
                        <w:rFonts w:ascii="Arial Narrow" w:hAnsi="Arial Narrow"/>
                        <w:color w:val="131413"/>
                        <w:w w:val="108"/>
                        <w:sz w:val="20"/>
                      </w:rPr>
                      <w:t>fe</w:t>
                    </w:r>
                    <w:r>
                      <w:rPr>
                        <w:rFonts w:ascii="Arial Narrow" w:hAnsi="Arial Narrow"/>
                        <w:color w:val="131413"/>
                        <w:w w:val="98"/>
                        <w:sz w:val="20"/>
                      </w:rPr>
                      <w:t>a</w:t>
                    </w:r>
                    <w:r>
                      <w:rPr>
                        <w:rFonts w:ascii="Arial Narrow" w:hAnsi="Arial Narrow"/>
                        <w:color w:val="131413"/>
                        <w:w w:val="96"/>
                        <w:sz w:val="20"/>
                      </w:rPr>
                      <w:t>si</w:t>
                    </w:r>
                    <w:r>
                      <w:rPr>
                        <w:rFonts w:ascii="Arial Narrow" w:hAnsi="Arial Narrow"/>
                        <w:color w:val="131413"/>
                        <w:w w:val="117"/>
                        <w:sz w:val="20"/>
                      </w:rPr>
                      <w:t>bi</w:t>
                    </w:r>
                    <w:r>
                      <w:rPr>
                        <w:rFonts w:ascii="Arial Narrow" w:hAnsi="Arial Narrow"/>
                        <w:color w:val="131413"/>
                        <w:w w:val="114"/>
                        <w:sz w:val="20"/>
                      </w:rPr>
                      <w:t>li</w:t>
                    </w:r>
                    <w:r>
                      <w:rPr>
                        <w:rFonts w:ascii="Arial Narrow" w:hAnsi="Arial Narrow"/>
                        <w:color w:val="131413"/>
                        <w:w w:val="132"/>
                        <w:sz w:val="20"/>
                      </w:rPr>
                      <w:t>t</w:t>
                    </w:r>
                    <w:r>
                      <w:rPr>
                        <w:rFonts w:ascii="Arial Narrow" w:hAnsi="Arial Narrow"/>
                        <w:color w:val="131413"/>
                        <w:w w:val="106"/>
                        <w:sz w:val="20"/>
                      </w:rPr>
                      <w:t xml:space="preserve">y </w:t>
                    </w:r>
                    <w:r>
                      <w:rPr>
                        <w:rFonts w:ascii="Arial Narrow" w:hAnsi="Arial Narrow"/>
                        <w:color w:val="131413"/>
                        <w:w w:val="110"/>
                        <w:sz w:val="20"/>
                      </w:rPr>
                      <w:t>for implementation in their  community.</w:t>
                    </w:r>
                  </w:p>
                  <w:p w:rsidR="00595716" w:rsidRDefault="008A12D3">
                    <w:pPr>
                      <w:spacing w:before="62" w:line="244" w:lineRule="auto"/>
                      <w:ind w:left="130"/>
                      <w:rPr>
                        <w:rFonts w:ascii="Arial Narrow"/>
                        <w:sz w:val="20"/>
                      </w:rPr>
                    </w:pPr>
                    <w:r>
                      <w:rPr>
                        <w:rFonts w:ascii="Calibri"/>
                        <w:color w:val="131413"/>
                        <w:w w:val="110"/>
                        <w:sz w:val="20"/>
                      </w:rPr>
                      <w:t>Results:</w:t>
                    </w:r>
                    <w:r>
                      <w:rPr>
                        <w:rFonts w:ascii="Calibri"/>
                        <w:color w:val="131413"/>
                        <w:spacing w:val="-10"/>
                        <w:w w:val="110"/>
                        <w:sz w:val="20"/>
                      </w:rPr>
                      <w:t xml:space="preserve"> </w:t>
                    </w:r>
                    <w:r>
                      <w:rPr>
                        <w:rFonts w:ascii="Arial Narrow"/>
                        <w:color w:val="131413"/>
                        <w:w w:val="110"/>
                        <w:sz w:val="20"/>
                      </w:rPr>
                      <w:t>Of</w:t>
                    </w:r>
                    <w:r>
                      <w:rPr>
                        <w:rFonts w:ascii="Arial Narrow"/>
                        <w:color w:val="131413"/>
                        <w:spacing w:val="-12"/>
                        <w:w w:val="110"/>
                        <w:sz w:val="20"/>
                      </w:rPr>
                      <w:t xml:space="preserve"> </w:t>
                    </w:r>
                    <w:r>
                      <w:rPr>
                        <w:rFonts w:ascii="Arial Narrow"/>
                        <w:color w:val="131413"/>
                        <w:w w:val="110"/>
                        <w:sz w:val="20"/>
                      </w:rPr>
                      <w:t>65</w:t>
                    </w:r>
                    <w:r>
                      <w:rPr>
                        <w:rFonts w:ascii="Arial Narrow"/>
                        <w:color w:val="131413"/>
                        <w:spacing w:val="-13"/>
                        <w:w w:val="110"/>
                        <w:sz w:val="20"/>
                      </w:rPr>
                      <w:t xml:space="preserve"> </w:t>
                    </w:r>
                    <w:r>
                      <w:rPr>
                        <w:rFonts w:ascii="Arial Narrow"/>
                        <w:color w:val="131413"/>
                        <w:w w:val="110"/>
                        <w:sz w:val="20"/>
                      </w:rPr>
                      <w:t>eligible</w:t>
                    </w:r>
                    <w:r>
                      <w:rPr>
                        <w:rFonts w:ascii="Arial Narrow"/>
                        <w:color w:val="131413"/>
                        <w:spacing w:val="-12"/>
                        <w:w w:val="110"/>
                        <w:sz w:val="20"/>
                      </w:rPr>
                      <w:t xml:space="preserve"> </w:t>
                    </w:r>
                    <w:r>
                      <w:rPr>
                        <w:rFonts w:ascii="Arial Narrow"/>
                        <w:color w:val="131413"/>
                        <w:w w:val="110"/>
                        <w:sz w:val="20"/>
                      </w:rPr>
                      <w:t>stakeholders</w:t>
                    </w:r>
                    <w:r>
                      <w:rPr>
                        <w:rFonts w:ascii="Arial Narrow"/>
                        <w:color w:val="131413"/>
                        <w:spacing w:val="-11"/>
                        <w:w w:val="110"/>
                        <w:sz w:val="20"/>
                      </w:rPr>
                      <w:t xml:space="preserve"> </w:t>
                    </w:r>
                    <w:r>
                      <w:rPr>
                        <w:rFonts w:ascii="Arial Narrow"/>
                        <w:color w:val="131413"/>
                        <w:w w:val="110"/>
                        <w:sz w:val="20"/>
                      </w:rPr>
                      <w:t>in</w:t>
                    </w:r>
                    <w:r>
                      <w:rPr>
                        <w:rFonts w:ascii="Arial Narrow"/>
                        <w:color w:val="131413"/>
                        <w:spacing w:val="-12"/>
                        <w:w w:val="110"/>
                        <w:sz w:val="20"/>
                      </w:rPr>
                      <w:t xml:space="preserve"> </w:t>
                    </w:r>
                    <w:r>
                      <w:rPr>
                        <w:rFonts w:ascii="Arial Narrow"/>
                        <w:color w:val="131413"/>
                        <w:w w:val="110"/>
                        <w:sz w:val="20"/>
                      </w:rPr>
                      <w:t>one</w:t>
                    </w:r>
                    <w:r>
                      <w:rPr>
                        <w:rFonts w:ascii="Arial Narrow"/>
                        <w:color w:val="131413"/>
                        <w:spacing w:val="-11"/>
                        <w:w w:val="110"/>
                        <w:sz w:val="20"/>
                      </w:rPr>
                      <w:t xml:space="preserve"> </w:t>
                    </w:r>
                    <w:r>
                      <w:rPr>
                        <w:rFonts w:ascii="Arial Narrow"/>
                        <w:color w:val="131413"/>
                        <w:w w:val="110"/>
                        <w:sz w:val="20"/>
                      </w:rPr>
                      <w:t>community</w:t>
                    </w:r>
                    <w:r>
                      <w:rPr>
                        <w:rFonts w:ascii="Arial Narrow"/>
                        <w:color w:val="131413"/>
                        <w:spacing w:val="-11"/>
                        <w:w w:val="110"/>
                        <w:sz w:val="20"/>
                      </w:rPr>
                      <w:t xml:space="preserve"> </w:t>
                    </w:r>
                    <w:r>
                      <w:rPr>
                        <w:rFonts w:ascii="Arial Narrow"/>
                        <w:color w:val="131413"/>
                        <w:w w:val="110"/>
                        <w:sz w:val="20"/>
                      </w:rPr>
                      <w:t>recruited</w:t>
                    </w:r>
                    <w:r>
                      <w:rPr>
                        <w:rFonts w:ascii="Arial Narrow"/>
                        <w:color w:val="131413"/>
                        <w:spacing w:val="-11"/>
                        <w:w w:val="110"/>
                        <w:sz w:val="20"/>
                      </w:rPr>
                      <w:t xml:space="preserve"> </w:t>
                    </w:r>
                    <w:r>
                      <w:rPr>
                        <w:rFonts w:ascii="Arial Narrow"/>
                        <w:color w:val="131413"/>
                        <w:w w:val="110"/>
                        <w:sz w:val="20"/>
                      </w:rPr>
                      <w:t>by</w:t>
                    </w:r>
                    <w:r>
                      <w:rPr>
                        <w:rFonts w:ascii="Arial Narrow"/>
                        <w:color w:val="131413"/>
                        <w:spacing w:val="-13"/>
                        <w:w w:val="110"/>
                        <w:sz w:val="20"/>
                      </w:rPr>
                      <w:t xml:space="preserve"> </w:t>
                    </w:r>
                    <w:r>
                      <w:rPr>
                        <w:rFonts w:ascii="Arial Narrow"/>
                        <w:color w:val="131413"/>
                        <w:w w:val="110"/>
                        <w:sz w:val="20"/>
                      </w:rPr>
                      <w:t>snowball</w:t>
                    </w:r>
                    <w:r>
                      <w:rPr>
                        <w:rFonts w:ascii="Arial Narrow"/>
                        <w:color w:val="131413"/>
                        <w:spacing w:val="-12"/>
                        <w:w w:val="110"/>
                        <w:sz w:val="20"/>
                      </w:rPr>
                      <w:t xml:space="preserve"> </w:t>
                    </w:r>
                    <w:r>
                      <w:rPr>
                        <w:rFonts w:ascii="Arial Narrow"/>
                        <w:color w:val="131413"/>
                        <w:w w:val="110"/>
                        <w:sz w:val="20"/>
                      </w:rPr>
                      <w:t>sampling,</w:t>
                    </w:r>
                    <w:r>
                      <w:rPr>
                        <w:rFonts w:ascii="Arial Narrow"/>
                        <w:color w:val="131413"/>
                        <w:spacing w:val="-11"/>
                        <w:w w:val="110"/>
                        <w:sz w:val="20"/>
                      </w:rPr>
                      <w:t xml:space="preserve"> </w:t>
                    </w:r>
                    <w:r>
                      <w:rPr>
                        <w:rFonts w:ascii="Arial Narrow"/>
                        <w:color w:val="131413"/>
                        <w:w w:val="110"/>
                        <w:sz w:val="20"/>
                      </w:rPr>
                      <w:t>55</w:t>
                    </w:r>
                    <w:r>
                      <w:rPr>
                        <w:rFonts w:ascii="Arial Narrow"/>
                        <w:color w:val="131413"/>
                        <w:spacing w:val="-12"/>
                        <w:w w:val="110"/>
                        <w:sz w:val="20"/>
                      </w:rPr>
                      <w:t xml:space="preserve"> </w:t>
                    </w:r>
                    <w:r>
                      <w:rPr>
                        <w:rFonts w:ascii="Arial Narrow"/>
                        <w:color w:val="131413"/>
                        <w:w w:val="110"/>
                        <w:sz w:val="20"/>
                      </w:rPr>
                      <w:t>(85</w:t>
                    </w:r>
                    <w:r>
                      <w:rPr>
                        <w:rFonts w:ascii="Arial Narrow"/>
                        <w:color w:val="131413"/>
                        <w:spacing w:val="-11"/>
                        <w:w w:val="110"/>
                        <w:sz w:val="20"/>
                      </w:rPr>
                      <w:t xml:space="preserve"> </w:t>
                    </w:r>
                    <w:r>
                      <w:rPr>
                        <w:rFonts w:ascii="Arial Narrow"/>
                        <w:color w:val="131413"/>
                        <w:w w:val="110"/>
                        <w:sz w:val="20"/>
                      </w:rPr>
                      <w:t>%)</w:t>
                    </w:r>
                    <w:r>
                      <w:rPr>
                        <w:rFonts w:ascii="Arial Narrow"/>
                        <w:color w:val="131413"/>
                        <w:spacing w:val="-13"/>
                        <w:w w:val="110"/>
                        <w:sz w:val="20"/>
                      </w:rPr>
                      <w:t xml:space="preserve"> </w:t>
                    </w:r>
                    <w:r>
                      <w:rPr>
                        <w:rFonts w:ascii="Arial Narrow"/>
                        <w:color w:val="131413"/>
                        <w:w w:val="110"/>
                        <w:sz w:val="20"/>
                      </w:rPr>
                      <w:t>consented,</w:t>
                    </w:r>
                    <w:r>
                      <w:rPr>
                        <w:rFonts w:ascii="Arial Narrow"/>
                        <w:color w:val="131413"/>
                        <w:spacing w:val="-12"/>
                        <w:w w:val="110"/>
                        <w:sz w:val="20"/>
                      </w:rPr>
                      <w:t xml:space="preserve"> </w:t>
                    </w:r>
                    <w:r>
                      <w:rPr>
                        <w:rFonts w:ascii="Arial Narrow"/>
                        <w:color w:val="131413"/>
                        <w:w w:val="110"/>
                        <w:sz w:val="20"/>
                      </w:rPr>
                      <w:t>52</w:t>
                    </w:r>
                    <w:r>
                      <w:rPr>
                        <w:rFonts w:ascii="Arial Narrow"/>
                        <w:color w:val="131413"/>
                        <w:spacing w:val="-13"/>
                        <w:w w:val="110"/>
                        <w:sz w:val="20"/>
                      </w:rPr>
                      <w:t xml:space="preserve"> </w:t>
                    </w:r>
                    <w:r>
                      <w:rPr>
                        <w:rFonts w:ascii="Arial Narrow"/>
                        <w:color w:val="131413"/>
                        <w:w w:val="110"/>
                        <w:sz w:val="20"/>
                      </w:rPr>
                      <w:t>(95</w:t>
                    </w:r>
                    <w:r>
                      <w:rPr>
                        <w:rFonts w:ascii="Arial Narrow"/>
                        <w:color w:val="131413"/>
                        <w:spacing w:val="-11"/>
                        <w:w w:val="110"/>
                        <w:sz w:val="20"/>
                      </w:rPr>
                      <w:t xml:space="preserve"> </w:t>
                    </w:r>
                    <w:r>
                      <w:rPr>
                        <w:rFonts w:ascii="Arial Narrow"/>
                        <w:color w:val="131413"/>
                        <w:w w:val="110"/>
                        <w:sz w:val="20"/>
                      </w:rPr>
                      <w:t>%) attended the first meeting, and 36 (65 %) attended all 3 meetings. In the second community, the purposive sampling method was supplemented by convenience sampling to increase recruitment. Of 69 stakeholders</w:t>
                    </w:r>
                    <w:r>
                      <w:rPr>
                        <w:rFonts w:ascii="Arial Narrow"/>
                        <w:color w:val="131413"/>
                        <w:w w:val="110"/>
                        <w:sz w:val="20"/>
                      </w:rPr>
                      <w:t xml:space="preserve"> recruited by this combined</w:t>
                    </w:r>
                    <w:r>
                      <w:rPr>
                        <w:rFonts w:ascii="Arial Narrow"/>
                        <w:color w:val="131413"/>
                        <w:spacing w:val="-9"/>
                        <w:w w:val="110"/>
                        <w:sz w:val="20"/>
                      </w:rPr>
                      <w:t xml:space="preserve"> </w:t>
                    </w:r>
                    <w:r>
                      <w:rPr>
                        <w:rFonts w:ascii="Arial Narrow"/>
                        <w:color w:val="131413"/>
                        <w:w w:val="110"/>
                        <w:sz w:val="20"/>
                      </w:rPr>
                      <w:t>strategy,</w:t>
                    </w:r>
                    <w:r>
                      <w:rPr>
                        <w:rFonts w:ascii="Arial Narrow"/>
                        <w:color w:val="131413"/>
                        <w:spacing w:val="-9"/>
                        <w:w w:val="110"/>
                        <w:sz w:val="20"/>
                      </w:rPr>
                      <w:t xml:space="preserve"> </w:t>
                    </w:r>
                    <w:r>
                      <w:rPr>
                        <w:rFonts w:ascii="Arial Narrow"/>
                        <w:color w:val="131413"/>
                        <w:w w:val="110"/>
                        <w:sz w:val="20"/>
                      </w:rPr>
                      <w:t>62</w:t>
                    </w:r>
                    <w:r>
                      <w:rPr>
                        <w:rFonts w:ascii="Arial Narrow"/>
                        <w:color w:val="131413"/>
                        <w:spacing w:val="-10"/>
                        <w:w w:val="110"/>
                        <w:sz w:val="20"/>
                      </w:rPr>
                      <w:t xml:space="preserve"> </w:t>
                    </w:r>
                    <w:r>
                      <w:rPr>
                        <w:rFonts w:ascii="Arial Narrow"/>
                        <w:color w:val="131413"/>
                        <w:w w:val="110"/>
                        <w:sz w:val="20"/>
                      </w:rPr>
                      <w:t>(90</w:t>
                    </w:r>
                    <w:r>
                      <w:rPr>
                        <w:rFonts w:ascii="Arial Narrow"/>
                        <w:color w:val="131413"/>
                        <w:spacing w:val="-8"/>
                        <w:w w:val="110"/>
                        <w:sz w:val="20"/>
                      </w:rPr>
                      <w:t xml:space="preserve"> </w:t>
                    </w:r>
                    <w:r>
                      <w:rPr>
                        <w:rFonts w:ascii="Arial Narrow"/>
                        <w:color w:val="131413"/>
                        <w:w w:val="110"/>
                        <w:sz w:val="20"/>
                      </w:rPr>
                      <w:t>%)</w:t>
                    </w:r>
                    <w:r>
                      <w:rPr>
                        <w:rFonts w:ascii="Arial Narrow"/>
                        <w:color w:val="131413"/>
                        <w:spacing w:val="-11"/>
                        <w:w w:val="110"/>
                        <w:sz w:val="20"/>
                      </w:rPr>
                      <w:t xml:space="preserve"> </w:t>
                    </w:r>
                    <w:r>
                      <w:rPr>
                        <w:rFonts w:ascii="Arial Narrow"/>
                        <w:color w:val="131413"/>
                        <w:w w:val="110"/>
                        <w:sz w:val="20"/>
                      </w:rPr>
                      <w:t>consented,</w:t>
                    </w:r>
                    <w:r>
                      <w:rPr>
                        <w:rFonts w:ascii="Arial Narrow"/>
                        <w:color w:val="131413"/>
                        <w:spacing w:val="-11"/>
                        <w:w w:val="110"/>
                        <w:sz w:val="20"/>
                      </w:rPr>
                      <w:t xml:space="preserve"> </w:t>
                    </w:r>
                    <w:r>
                      <w:rPr>
                        <w:rFonts w:ascii="Arial Narrow"/>
                        <w:color w:val="131413"/>
                        <w:w w:val="110"/>
                        <w:sz w:val="20"/>
                      </w:rPr>
                      <w:t>36</w:t>
                    </w:r>
                    <w:r>
                      <w:rPr>
                        <w:rFonts w:ascii="Arial Narrow"/>
                        <w:color w:val="131413"/>
                        <w:spacing w:val="-10"/>
                        <w:w w:val="110"/>
                        <w:sz w:val="20"/>
                      </w:rPr>
                      <w:t xml:space="preserve"> </w:t>
                    </w:r>
                    <w:r>
                      <w:rPr>
                        <w:rFonts w:ascii="Arial Narrow"/>
                        <w:color w:val="131413"/>
                        <w:w w:val="110"/>
                        <w:sz w:val="20"/>
                      </w:rPr>
                      <w:t>(58</w:t>
                    </w:r>
                    <w:r>
                      <w:rPr>
                        <w:rFonts w:ascii="Arial Narrow"/>
                        <w:color w:val="131413"/>
                        <w:spacing w:val="-9"/>
                        <w:w w:val="110"/>
                        <w:sz w:val="20"/>
                      </w:rPr>
                      <w:t xml:space="preserve"> </w:t>
                    </w:r>
                    <w:r>
                      <w:rPr>
                        <w:rFonts w:ascii="Arial Narrow"/>
                        <w:color w:val="131413"/>
                        <w:w w:val="110"/>
                        <w:sz w:val="20"/>
                      </w:rPr>
                      <w:t>%)</w:t>
                    </w:r>
                    <w:r>
                      <w:rPr>
                        <w:rFonts w:ascii="Arial Narrow"/>
                        <w:color w:val="131413"/>
                        <w:spacing w:val="-11"/>
                        <w:w w:val="110"/>
                        <w:sz w:val="20"/>
                      </w:rPr>
                      <w:t xml:space="preserve"> </w:t>
                    </w:r>
                    <w:r>
                      <w:rPr>
                        <w:rFonts w:ascii="Arial Narrow"/>
                        <w:color w:val="131413"/>
                        <w:w w:val="110"/>
                        <w:sz w:val="20"/>
                      </w:rPr>
                      <w:t>attended</w:t>
                    </w:r>
                    <w:r>
                      <w:rPr>
                        <w:rFonts w:ascii="Arial Narrow"/>
                        <w:color w:val="131413"/>
                        <w:spacing w:val="-9"/>
                        <w:w w:val="110"/>
                        <w:sz w:val="20"/>
                      </w:rPr>
                      <w:t xml:space="preserve"> </w:t>
                    </w:r>
                    <w:r>
                      <w:rPr>
                        <w:rFonts w:ascii="Arial Narrow"/>
                        <w:color w:val="131413"/>
                        <w:w w:val="110"/>
                        <w:sz w:val="20"/>
                      </w:rPr>
                      <w:t>the</w:t>
                    </w:r>
                    <w:r>
                      <w:rPr>
                        <w:rFonts w:ascii="Arial Narrow"/>
                        <w:color w:val="131413"/>
                        <w:spacing w:val="-8"/>
                        <w:w w:val="110"/>
                        <w:sz w:val="20"/>
                      </w:rPr>
                      <w:t xml:space="preserve"> </w:t>
                    </w:r>
                    <w:r>
                      <w:rPr>
                        <w:rFonts w:ascii="Arial Narrow"/>
                        <w:color w:val="131413"/>
                        <w:w w:val="110"/>
                        <w:sz w:val="20"/>
                      </w:rPr>
                      <w:t>first</w:t>
                    </w:r>
                    <w:r>
                      <w:rPr>
                        <w:rFonts w:ascii="Arial Narrow"/>
                        <w:color w:val="131413"/>
                        <w:spacing w:val="-9"/>
                        <w:w w:val="110"/>
                        <w:sz w:val="20"/>
                      </w:rPr>
                      <w:t xml:space="preserve"> </w:t>
                    </w:r>
                    <w:r>
                      <w:rPr>
                        <w:rFonts w:ascii="Arial Narrow"/>
                        <w:color w:val="131413"/>
                        <w:w w:val="110"/>
                        <w:sz w:val="20"/>
                      </w:rPr>
                      <w:t>meeting,</w:t>
                    </w:r>
                    <w:r>
                      <w:rPr>
                        <w:rFonts w:ascii="Arial Narrow"/>
                        <w:color w:val="131413"/>
                        <w:spacing w:val="-11"/>
                        <w:w w:val="110"/>
                        <w:sz w:val="20"/>
                      </w:rPr>
                      <w:t xml:space="preserve"> </w:t>
                    </w:r>
                    <w:r>
                      <w:rPr>
                        <w:rFonts w:ascii="Arial Narrow"/>
                        <w:color w:val="131413"/>
                        <w:w w:val="110"/>
                        <w:sz w:val="20"/>
                      </w:rPr>
                      <w:t>and</w:t>
                    </w:r>
                    <w:r>
                      <w:rPr>
                        <w:rFonts w:ascii="Arial Narrow"/>
                        <w:color w:val="131413"/>
                        <w:spacing w:val="-10"/>
                        <w:w w:val="110"/>
                        <w:sz w:val="20"/>
                      </w:rPr>
                      <w:t xml:space="preserve"> </w:t>
                    </w:r>
                    <w:r>
                      <w:rPr>
                        <w:rFonts w:ascii="Arial Narrow"/>
                        <w:color w:val="131413"/>
                        <w:w w:val="110"/>
                        <w:sz w:val="20"/>
                      </w:rPr>
                      <w:t>26</w:t>
                    </w:r>
                    <w:r>
                      <w:rPr>
                        <w:rFonts w:ascii="Arial Narrow"/>
                        <w:color w:val="131413"/>
                        <w:spacing w:val="-10"/>
                        <w:w w:val="110"/>
                        <w:sz w:val="20"/>
                      </w:rPr>
                      <w:t xml:space="preserve"> </w:t>
                    </w:r>
                    <w:r>
                      <w:rPr>
                        <w:rFonts w:ascii="Arial Narrow"/>
                        <w:color w:val="131413"/>
                        <w:w w:val="110"/>
                        <w:sz w:val="20"/>
                      </w:rPr>
                      <w:t>(42</w:t>
                    </w:r>
                    <w:r>
                      <w:rPr>
                        <w:rFonts w:ascii="Arial Narrow"/>
                        <w:color w:val="131413"/>
                        <w:spacing w:val="-8"/>
                        <w:w w:val="110"/>
                        <w:sz w:val="20"/>
                      </w:rPr>
                      <w:t xml:space="preserve"> </w:t>
                    </w:r>
                    <w:r>
                      <w:rPr>
                        <w:rFonts w:ascii="Arial Narrow"/>
                        <w:color w:val="131413"/>
                        <w:w w:val="110"/>
                        <w:sz w:val="20"/>
                      </w:rPr>
                      <w:t>%)</w:t>
                    </w:r>
                    <w:r>
                      <w:rPr>
                        <w:rFonts w:ascii="Arial Narrow"/>
                        <w:color w:val="131413"/>
                        <w:spacing w:val="-11"/>
                        <w:w w:val="110"/>
                        <w:sz w:val="20"/>
                      </w:rPr>
                      <w:t xml:space="preserve"> </w:t>
                    </w:r>
                    <w:r>
                      <w:rPr>
                        <w:rFonts w:ascii="Arial Narrow"/>
                        <w:color w:val="131413"/>
                        <w:w w:val="110"/>
                        <w:sz w:val="20"/>
                      </w:rPr>
                      <w:t>attended</w:t>
                    </w:r>
                    <w:r>
                      <w:rPr>
                        <w:rFonts w:ascii="Arial Narrow"/>
                        <w:color w:val="131413"/>
                        <w:spacing w:val="-10"/>
                        <w:w w:val="110"/>
                        <w:sz w:val="20"/>
                      </w:rPr>
                      <w:t xml:space="preserve"> </w:t>
                    </w:r>
                    <w:r>
                      <w:rPr>
                        <w:rFonts w:ascii="Arial Narrow"/>
                        <w:color w:val="131413"/>
                        <w:w w:val="110"/>
                        <w:sz w:val="20"/>
                      </w:rPr>
                      <w:t>all</w:t>
                    </w:r>
                    <w:r>
                      <w:rPr>
                        <w:rFonts w:ascii="Arial Narrow"/>
                        <w:color w:val="131413"/>
                        <w:spacing w:val="-9"/>
                        <w:w w:val="110"/>
                        <w:sz w:val="20"/>
                      </w:rPr>
                      <w:t xml:space="preserve"> </w:t>
                    </w:r>
                    <w:r>
                      <w:rPr>
                        <w:rFonts w:ascii="Arial Narrow"/>
                        <w:color w:val="131413"/>
                        <w:w w:val="110"/>
                        <w:sz w:val="20"/>
                      </w:rPr>
                      <w:t>3</w:t>
                    </w:r>
                    <w:r>
                      <w:rPr>
                        <w:rFonts w:ascii="Arial Narrow"/>
                        <w:color w:val="131413"/>
                        <w:spacing w:val="-9"/>
                        <w:w w:val="110"/>
                        <w:sz w:val="20"/>
                      </w:rPr>
                      <w:t xml:space="preserve"> </w:t>
                    </w:r>
                    <w:r>
                      <w:rPr>
                        <w:rFonts w:ascii="Arial Narrow"/>
                        <w:color w:val="131413"/>
                        <w:w w:val="110"/>
                        <w:sz w:val="20"/>
                      </w:rPr>
                      <w:t>meetings. Snowball</w:t>
                    </w:r>
                    <w:r>
                      <w:rPr>
                        <w:rFonts w:ascii="Arial Narrow"/>
                        <w:color w:val="131413"/>
                        <w:spacing w:val="-18"/>
                        <w:w w:val="110"/>
                        <w:sz w:val="20"/>
                      </w:rPr>
                      <w:t xml:space="preserve"> </w:t>
                    </w:r>
                    <w:r>
                      <w:rPr>
                        <w:rFonts w:ascii="Arial Narrow"/>
                        <w:color w:val="131413"/>
                        <w:w w:val="110"/>
                        <w:sz w:val="20"/>
                      </w:rPr>
                      <w:t>sampling</w:t>
                    </w:r>
                    <w:r>
                      <w:rPr>
                        <w:rFonts w:ascii="Arial Narrow"/>
                        <w:color w:val="131413"/>
                        <w:spacing w:val="-17"/>
                        <w:w w:val="110"/>
                        <w:sz w:val="20"/>
                      </w:rPr>
                      <w:t xml:space="preserve"> </w:t>
                    </w:r>
                    <w:r>
                      <w:rPr>
                        <w:rFonts w:ascii="Arial Narrow"/>
                        <w:color w:val="131413"/>
                        <w:w w:val="110"/>
                        <w:sz w:val="20"/>
                      </w:rPr>
                      <w:t>recruited</w:t>
                    </w:r>
                    <w:r>
                      <w:rPr>
                        <w:rFonts w:ascii="Arial Narrow"/>
                        <w:color w:val="131413"/>
                        <w:spacing w:val="-18"/>
                        <w:w w:val="110"/>
                        <w:sz w:val="20"/>
                      </w:rPr>
                      <w:t xml:space="preserve"> </w:t>
                    </w:r>
                    <w:r>
                      <w:rPr>
                        <w:rFonts w:ascii="Arial Narrow"/>
                        <w:color w:val="131413"/>
                        <w:w w:val="110"/>
                        <w:sz w:val="20"/>
                      </w:rPr>
                      <w:t>more</w:t>
                    </w:r>
                    <w:r>
                      <w:rPr>
                        <w:rFonts w:ascii="Arial Narrow"/>
                        <w:color w:val="131413"/>
                        <w:spacing w:val="-18"/>
                        <w:w w:val="110"/>
                        <w:sz w:val="20"/>
                      </w:rPr>
                      <w:t xml:space="preserve"> </w:t>
                    </w:r>
                    <w:r>
                      <w:rPr>
                        <w:rFonts w:ascii="Arial Narrow"/>
                        <w:color w:val="131413"/>
                        <w:w w:val="110"/>
                        <w:sz w:val="20"/>
                      </w:rPr>
                      <w:t>Hispanics</w:t>
                    </w:r>
                    <w:r>
                      <w:rPr>
                        <w:rFonts w:ascii="Arial Narrow"/>
                        <w:color w:val="131413"/>
                        <w:spacing w:val="-18"/>
                        <w:w w:val="110"/>
                        <w:sz w:val="20"/>
                      </w:rPr>
                      <w:t xml:space="preserve"> </w:t>
                    </w:r>
                    <w:r>
                      <w:rPr>
                        <w:rFonts w:ascii="Arial Narrow"/>
                        <w:color w:val="131413"/>
                        <w:w w:val="110"/>
                        <w:sz w:val="20"/>
                      </w:rPr>
                      <w:t>and</w:t>
                    </w:r>
                    <w:r>
                      <w:rPr>
                        <w:rFonts w:ascii="Arial Narrow"/>
                        <w:color w:val="131413"/>
                        <w:spacing w:val="-17"/>
                        <w:w w:val="110"/>
                        <w:sz w:val="20"/>
                      </w:rPr>
                      <w:t xml:space="preserve"> </w:t>
                    </w:r>
                    <w:r>
                      <w:rPr>
                        <w:rFonts w:ascii="Arial Narrow"/>
                        <w:color w:val="131413"/>
                        <w:w w:val="110"/>
                        <w:sz w:val="20"/>
                      </w:rPr>
                      <w:t>disabled</w:t>
                    </w:r>
                    <w:r>
                      <w:rPr>
                        <w:rFonts w:ascii="Arial Narrow"/>
                        <w:color w:val="131413"/>
                        <w:spacing w:val="-19"/>
                        <w:w w:val="110"/>
                        <w:sz w:val="20"/>
                      </w:rPr>
                      <w:t xml:space="preserve"> </w:t>
                    </w:r>
                    <w:r>
                      <w:rPr>
                        <w:rFonts w:ascii="Arial Narrow"/>
                        <w:color w:val="131413"/>
                        <w:w w:val="110"/>
                        <w:sz w:val="20"/>
                      </w:rPr>
                      <w:t>persons</w:t>
                    </w:r>
                    <w:r>
                      <w:rPr>
                        <w:rFonts w:ascii="Arial Narrow"/>
                        <w:color w:val="131413"/>
                        <w:spacing w:val="-17"/>
                        <w:w w:val="110"/>
                        <w:sz w:val="20"/>
                      </w:rPr>
                      <w:t xml:space="preserve"> </w:t>
                    </w:r>
                    <w:r>
                      <w:rPr>
                        <w:rFonts w:ascii="Arial Narrow"/>
                        <w:color w:val="131413"/>
                        <w:w w:val="110"/>
                        <w:sz w:val="20"/>
                      </w:rPr>
                      <w:t>(all</w:t>
                    </w:r>
                    <w:r>
                      <w:rPr>
                        <w:rFonts w:ascii="Arial Narrow"/>
                        <w:color w:val="131413"/>
                        <w:spacing w:val="-19"/>
                        <w:w w:val="110"/>
                        <w:sz w:val="20"/>
                      </w:rPr>
                      <w:t xml:space="preserve"> </w:t>
                    </w:r>
                    <w:r>
                      <w:rPr>
                        <w:rFonts w:ascii="Calibri"/>
                        <w:i/>
                        <w:color w:val="131413"/>
                        <w:w w:val="110"/>
                        <w:sz w:val="20"/>
                      </w:rPr>
                      <w:t>P</w:t>
                    </w:r>
                    <w:r>
                      <w:rPr>
                        <w:rFonts w:ascii="Calibri"/>
                        <w:i/>
                        <w:color w:val="131413"/>
                        <w:spacing w:val="-26"/>
                        <w:w w:val="110"/>
                        <w:sz w:val="20"/>
                      </w:rPr>
                      <w:t xml:space="preserve"> </w:t>
                    </w:r>
                    <w:r>
                      <w:rPr>
                        <w:rFonts w:ascii="Arial Narrow"/>
                        <w:color w:val="131413"/>
                        <w:w w:val="110"/>
                        <w:sz w:val="20"/>
                      </w:rPr>
                      <w:t>&lt;</w:t>
                    </w:r>
                    <w:r>
                      <w:rPr>
                        <w:rFonts w:ascii="Arial Narrow"/>
                        <w:color w:val="131413"/>
                        <w:spacing w:val="-27"/>
                        <w:w w:val="110"/>
                        <w:sz w:val="20"/>
                      </w:rPr>
                      <w:t xml:space="preserve"> </w:t>
                    </w:r>
                    <w:r>
                      <w:rPr>
                        <w:rFonts w:ascii="Arial Narrow"/>
                        <w:color w:val="131413"/>
                        <w:w w:val="110"/>
                        <w:sz w:val="20"/>
                      </w:rPr>
                      <w:t>0.05).</w:t>
                    </w:r>
                    <w:r>
                      <w:rPr>
                        <w:rFonts w:ascii="Arial Narrow"/>
                        <w:color w:val="131413"/>
                        <w:spacing w:val="-18"/>
                        <w:w w:val="110"/>
                        <w:sz w:val="20"/>
                      </w:rPr>
                      <w:t xml:space="preserve"> </w:t>
                    </w:r>
                    <w:r>
                      <w:rPr>
                        <w:rFonts w:ascii="Arial Narrow"/>
                        <w:color w:val="131413"/>
                        <w:w w:val="110"/>
                        <w:sz w:val="20"/>
                      </w:rPr>
                      <w:t>Despite</w:t>
                    </w:r>
                    <w:r>
                      <w:rPr>
                        <w:rFonts w:ascii="Arial Narrow"/>
                        <w:color w:val="131413"/>
                        <w:spacing w:val="-17"/>
                        <w:w w:val="110"/>
                        <w:sz w:val="20"/>
                      </w:rPr>
                      <w:t xml:space="preserve"> </w:t>
                    </w:r>
                    <w:r>
                      <w:rPr>
                        <w:rFonts w:ascii="Arial Narrow"/>
                        <w:color w:val="131413"/>
                        <w:w w:val="110"/>
                        <w:sz w:val="20"/>
                      </w:rPr>
                      <w:t>differing</w:t>
                    </w:r>
                    <w:r>
                      <w:rPr>
                        <w:rFonts w:ascii="Arial Narrow"/>
                        <w:color w:val="131413"/>
                        <w:spacing w:val="-17"/>
                        <w:w w:val="110"/>
                        <w:sz w:val="20"/>
                      </w:rPr>
                      <w:t xml:space="preserve"> </w:t>
                    </w:r>
                    <w:r>
                      <w:rPr>
                        <w:rFonts w:ascii="Arial Narrow"/>
                        <w:color w:val="131413"/>
                        <w:w w:val="110"/>
                        <w:sz w:val="20"/>
                      </w:rPr>
                      <w:t>recruitment</w:t>
                    </w:r>
                    <w:r>
                      <w:rPr>
                        <w:rFonts w:ascii="Arial Narrow"/>
                        <w:color w:val="131413"/>
                        <w:spacing w:val="-18"/>
                        <w:w w:val="110"/>
                        <w:sz w:val="20"/>
                      </w:rPr>
                      <w:t xml:space="preserve"> </w:t>
                    </w:r>
                    <w:r>
                      <w:rPr>
                        <w:rFonts w:ascii="Arial Narrow"/>
                        <w:color w:val="131413"/>
                        <w:w w:val="110"/>
                        <w:sz w:val="20"/>
                      </w:rPr>
                      <w:t>strategies, stakeholders from the two communities identified largely similar ideas for research, focusing on non-pharmacologic interventions for management of chronic pain. Ratings on importance and feasibility for community implementation differed only on</w:t>
                    </w:r>
                    <w:r>
                      <w:rPr>
                        <w:rFonts w:ascii="Arial Narrow"/>
                        <w:color w:val="131413"/>
                        <w:w w:val="110"/>
                        <w:sz w:val="20"/>
                      </w:rPr>
                      <w:t xml:space="preserve"> the importance of massage services (</w:t>
                    </w:r>
                    <w:r>
                      <w:rPr>
                        <w:rFonts w:ascii="Calibri"/>
                        <w:i/>
                        <w:color w:val="131413"/>
                        <w:w w:val="110"/>
                        <w:sz w:val="20"/>
                      </w:rPr>
                      <w:t xml:space="preserve">P </w:t>
                    </w:r>
                    <w:r>
                      <w:rPr>
                        <w:rFonts w:ascii="Arial Narrow"/>
                        <w:color w:val="131413"/>
                        <w:w w:val="110"/>
                        <w:sz w:val="20"/>
                      </w:rPr>
                      <w:t xml:space="preserve">= 0.045) which was higher for the </w:t>
                    </w:r>
                    <w:r>
                      <w:rPr>
                        <w:rFonts w:ascii="Arial Narrow"/>
                        <w:color w:val="131413"/>
                        <w:spacing w:val="-3"/>
                        <w:w w:val="110"/>
                        <w:sz w:val="20"/>
                      </w:rPr>
                      <w:t xml:space="preserve">purposive/convenience </w:t>
                    </w:r>
                    <w:r>
                      <w:rPr>
                        <w:rFonts w:ascii="Arial Narrow"/>
                        <w:color w:val="131413"/>
                        <w:w w:val="110"/>
                        <w:sz w:val="20"/>
                      </w:rPr>
                      <w:t>sampling group and for city improvements/transportation services (</w:t>
                    </w:r>
                    <w:r>
                      <w:rPr>
                        <w:rFonts w:ascii="Calibri"/>
                        <w:i/>
                        <w:color w:val="131413"/>
                        <w:w w:val="110"/>
                        <w:sz w:val="20"/>
                      </w:rPr>
                      <w:t xml:space="preserve">P </w:t>
                    </w:r>
                    <w:r>
                      <w:rPr>
                        <w:rFonts w:ascii="Arial Narrow"/>
                        <w:color w:val="131413"/>
                        <w:w w:val="110"/>
                        <w:sz w:val="20"/>
                      </w:rPr>
                      <w:t>= 0.004) which was higher for the snowball sampling</w:t>
                    </w:r>
                    <w:r>
                      <w:rPr>
                        <w:rFonts w:ascii="Arial Narrow"/>
                        <w:color w:val="131413"/>
                        <w:spacing w:val="-4"/>
                        <w:w w:val="110"/>
                        <w:sz w:val="20"/>
                      </w:rPr>
                      <w:t xml:space="preserve"> </w:t>
                    </w:r>
                    <w:r>
                      <w:rPr>
                        <w:rFonts w:ascii="Arial Narrow"/>
                        <w:color w:val="131413"/>
                        <w:w w:val="110"/>
                        <w:sz w:val="20"/>
                      </w:rPr>
                      <w:t>group.</w:t>
                    </w:r>
                  </w:p>
                  <w:p w:rsidR="00595716" w:rsidRDefault="008A12D3">
                    <w:pPr>
                      <w:spacing w:before="42"/>
                      <w:ind w:left="130"/>
                      <w:rPr>
                        <w:rFonts w:ascii="Arial Narrow"/>
                        <w:sz w:val="16"/>
                      </w:rPr>
                    </w:pPr>
                    <w:r>
                      <w:rPr>
                        <w:rFonts w:ascii="Arial Narrow"/>
                        <w:w w:val="110"/>
                        <w:sz w:val="16"/>
                      </w:rPr>
                      <w:t>(Continued on next page)</w:t>
                    </w:r>
                  </w:p>
                </w:txbxContent>
              </v:textbox>
            </v:shape>
            <w10:wrap type="topAndBottom" anchorx="page"/>
          </v:group>
        </w:pict>
      </w:r>
    </w:p>
    <w:p w:rsidR="00595716" w:rsidRDefault="00595716">
      <w:pPr>
        <w:pStyle w:val="BodyText"/>
        <w:rPr>
          <w:rFonts w:ascii="Arial Narrow"/>
          <w:sz w:val="20"/>
        </w:rPr>
      </w:pPr>
    </w:p>
    <w:p w:rsidR="00595716" w:rsidRDefault="00595716">
      <w:pPr>
        <w:pStyle w:val="BodyText"/>
        <w:rPr>
          <w:rFonts w:ascii="Arial Narrow"/>
          <w:sz w:val="20"/>
        </w:rPr>
      </w:pPr>
    </w:p>
    <w:p w:rsidR="00595716" w:rsidRDefault="00595716">
      <w:pPr>
        <w:pStyle w:val="BodyText"/>
        <w:rPr>
          <w:rFonts w:ascii="Arial Narrow"/>
          <w:sz w:val="20"/>
        </w:rPr>
      </w:pPr>
    </w:p>
    <w:p w:rsidR="00595716" w:rsidRDefault="00595716">
      <w:pPr>
        <w:pStyle w:val="BodyText"/>
        <w:rPr>
          <w:rFonts w:ascii="Arial Narrow"/>
          <w:sz w:val="20"/>
        </w:rPr>
      </w:pPr>
    </w:p>
    <w:p w:rsidR="00595716" w:rsidRDefault="00595716">
      <w:pPr>
        <w:pStyle w:val="BodyText"/>
        <w:rPr>
          <w:rFonts w:ascii="Arial Narrow"/>
          <w:sz w:val="20"/>
        </w:rPr>
      </w:pPr>
    </w:p>
    <w:p w:rsidR="00595716" w:rsidRDefault="00595716">
      <w:pPr>
        <w:pStyle w:val="BodyText"/>
        <w:rPr>
          <w:rFonts w:ascii="Arial Narrow"/>
          <w:sz w:val="20"/>
        </w:rPr>
      </w:pPr>
    </w:p>
    <w:p w:rsidR="00595716" w:rsidRDefault="00595716">
      <w:pPr>
        <w:pStyle w:val="BodyText"/>
        <w:rPr>
          <w:rFonts w:ascii="Arial Narrow"/>
          <w:sz w:val="20"/>
        </w:rPr>
      </w:pPr>
    </w:p>
    <w:p w:rsidR="00595716" w:rsidRDefault="008A12D3">
      <w:pPr>
        <w:pStyle w:val="BodyText"/>
        <w:rPr>
          <w:rFonts w:ascii="Arial Narrow"/>
          <w:sz w:val="24"/>
        </w:rPr>
      </w:pPr>
      <w:r>
        <w:pict>
          <v:line id="_x0000_s1212" style="position:absolute;z-index:1144;mso-wrap-distance-left:0;mso-wrap-distance-right:0;mso-position-horizontal-relative:page" from="56.7pt,15.85pt" to="290.55pt,15.85pt" strokecolor="#131413" strokeweight=".03986mm">
            <w10:wrap type="topAndBottom" anchorx="page"/>
          </v:line>
        </w:pict>
      </w:r>
    </w:p>
    <w:p w:rsidR="00595716" w:rsidRDefault="008A12D3">
      <w:pPr>
        <w:spacing w:line="156" w:lineRule="exact"/>
        <w:ind w:left="113"/>
        <w:rPr>
          <w:rFonts w:ascii="Arial Narrow"/>
          <w:sz w:val="15"/>
        </w:rPr>
      </w:pPr>
      <w:r>
        <w:rPr>
          <w:rFonts w:ascii="Arial Narrow"/>
          <w:w w:val="105"/>
          <w:sz w:val="15"/>
        </w:rPr>
        <w:t xml:space="preserve">* Correspondence: </w:t>
      </w:r>
      <w:hyperlink r:id="rId10">
        <w:r>
          <w:rPr>
            <w:rFonts w:ascii="Arial Narrow"/>
            <w:color w:val="131413"/>
            <w:w w:val="105"/>
            <w:sz w:val="15"/>
          </w:rPr>
          <w:t>Turner@uthscsa.edu</w:t>
        </w:r>
      </w:hyperlink>
    </w:p>
    <w:p w:rsidR="00595716" w:rsidRDefault="008A12D3">
      <w:pPr>
        <w:spacing w:line="188" w:lineRule="exact"/>
        <w:ind w:left="113"/>
        <w:rPr>
          <w:rFonts w:ascii="Arial Narrow"/>
          <w:sz w:val="15"/>
        </w:rPr>
      </w:pPr>
      <w:r>
        <w:rPr>
          <w:rFonts w:ascii="Arial Narrow"/>
          <w:w w:val="110"/>
          <w:position w:val="7"/>
          <w:sz w:val="10"/>
        </w:rPr>
        <w:t>2</w:t>
      </w:r>
      <w:r>
        <w:rPr>
          <w:rFonts w:ascii="Arial Narrow"/>
          <w:w w:val="110"/>
          <w:sz w:val="15"/>
        </w:rPr>
        <w:t>Center for Research to Advance Community Health (ReACH), University of</w:t>
      </w:r>
    </w:p>
    <w:p w:rsidR="00595716" w:rsidRDefault="008A12D3">
      <w:pPr>
        <w:spacing w:before="8" w:line="249" w:lineRule="auto"/>
        <w:ind w:left="113" w:right="5096"/>
        <w:rPr>
          <w:rFonts w:ascii="Arial Narrow"/>
          <w:sz w:val="15"/>
        </w:rPr>
      </w:pPr>
      <w:r>
        <w:rPr>
          <w:rFonts w:ascii="Arial Narrow"/>
          <w:w w:val="105"/>
          <w:sz w:val="15"/>
        </w:rPr>
        <w:t>Texas Health Science Center at San Antonio (UTHSCSA), 7411 John Smith Drive, Suite 1050, San Antonio, TX 78229, USA</w:t>
      </w:r>
    </w:p>
    <w:p w:rsidR="00595716" w:rsidRDefault="008A12D3">
      <w:pPr>
        <w:spacing w:line="173" w:lineRule="exact"/>
        <w:ind w:left="113"/>
        <w:rPr>
          <w:rFonts w:ascii="Arial Narrow"/>
          <w:sz w:val="15"/>
        </w:rPr>
      </w:pPr>
      <w:r>
        <w:rPr>
          <w:rFonts w:ascii="Arial Narrow"/>
          <w:w w:val="105"/>
          <w:position w:val="7"/>
          <w:sz w:val="10"/>
        </w:rPr>
        <w:t>7</w:t>
      </w:r>
      <w:r>
        <w:rPr>
          <w:rFonts w:ascii="Arial Narrow"/>
          <w:w w:val="105"/>
          <w:sz w:val="15"/>
        </w:rPr>
        <w:t>Department of Medicine, UTHSCSA, 7703 Floyd Curl Drive,    San Antonio, TX</w:t>
      </w:r>
    </w:p>
    <w:p w:rsidR="00595716" w:rsidRDefault="008A12D3">
      <w:pPr>
        <w:spacing w:before="8"/>
        <w:ind w:left="113"/>
        <w:rPr>
          <w:rFonts w:ascii="Arial Narrow"/>
          <w:sz w:val="15"/>
        </w:rPr>
      </w:pPr>
      <w:r>
        <w:rPr>
          <w:rFonts w:ascii="Arial Narrow"/>
          <w:sz w:val="15"/>
        </w:rPr>
        <w:t>78229, USA</w:t>
      </w:r>
    </w:p>
    <w:p w:rsidR="00595716" w:rsidRDefault="008A12D3">
      <w:pPr>
        <w:spacing w:before="8"/>
        <w:ind w:left="113"/>
        <w:rPr>
          <w:rFonts w:ascii="Arial Narrow"/>
          <w:sz w:val="15"/>
        </w:rPr>
      </w:pPr>
      <w:r>
        <w:rPr>
          <w:rFonts w:ascii="Arial Narrow"/>
          <w:w w:val="110"/>
          <w:sz w:val="15"/>
        </w:rPr>
        <w:t>Full list of author information is available at the e</w:t>
      </w:r>
      <w:r>
        <w:rPr>
          <w:rFonts w:ascii="Arial Narrow"/>
          <w:w w:val="110"/>
          <w:sz w:val="15"/>
        </w:rPr>
        <w:t>nd of the    article</w:t>
      </w:r>
    </w:p>
    <w:p w:rsidR="00595716" w:rsidRDefault="00595716">
      <w:pPr>
        <w:pStyle w:val="BodyText"/>
        <w:spacing w:before="7"/>
        <w:rPr>
          <w:rFonts w:ascii="Arial Narrow"/>
          <w:sz w:val="15"/>
        </w:rPr>
      </w:pPr>
    </w:p>
    <w:p w:rsidR="00595716" w:rsidRDefault="008A12D3">
      <w:pPr>
        <w:spacing w:line="160" w:lineRule="exact"/>
        <w:ind w:left="2589" w:right="475"/>
        <w:rPr>
          <w:rFonts w:ascii="Arial Narrow" w:hAnsi="Arial Narrow"/>
          <w:sz w:val="14"/>
        </w:rPr>
      </w:pPr>
      <w:r>
        <w:rPr>
          <w:noProof/>
        </w:rPr>
        <w:drawing>
          <wp:anchor distT="0" distB="0" distL="0" distR="0" simplePos="0" relativeHeight="1216" behindDoc="0" locked="0" layoutInCell="1" allowOverlap="1">
            <wp:simplePos x="0" y="0"/>
            <wp:positionH relativeFrom="page">
              <wp:posOffset>720001</wp:posOffset>
            </wp:positionH>
            <wp:positionV relativeFrom="paragraph">
              <wp:posOffset>15044</wp:posOffset>
            </wp:positionV>
            <wp:extent cx="283070" cy="266065"/>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1" cstate="print"/>
                    <a:stretch>
                      <a:fillRect/>
                    </a:stretch>
                  </pic:blipFill>
                  <pic:spPr>
                    <a:xfrm>
                      <a:off x="0" y="0"/>
                      <a:ext cx="283070" cy="266065"/>
                    </a:xfrm>
                    <a:prstGeom prst="rect">
                      <a:avLst/>
                    </a:prstGeom>
                  </pic:spPr>
                </pic:pic>
              </a:graphicData>
            </a:graphic>
          </wp:anchor>
        </w:drawing>
      </w:r>
      <w:r>
        <w:pict>
          <v:group id="_x0000_s1204" style="position:absolute;left:0;text-align:left;margin-left:83.05pt;margin-top:5.6pt;width:83.3pt;height:11.95pt;z-index:1240;mso-position-horizontal-relative:page;mso-position-vertical-relative:text" coordorigin="1661,112" coordsize="1666,239">
            <v:shape id="_x0000_s1211" style="position:absolute;left:1661;top:155;width:168;height:166" coordorigin="1661,155" coordsize="168,166" o:spt="100" adj="0,,0" path="m1767,155r-106,l1661,321r98,l1785,319r22,-6l1823,299r3,-12l1722,287r,-34l1820,253r-2,-2l1806,242r-15,-5l1791,236r14,-5l1816,223r3,-5l1722,218r,-32l1823,186r-3,-10l1807,164r-18,-7l1767,155xm1820,253r-68,l1764,255r,27l1751,287r75,l1828,275r-2,-13l1820,253xm1823,186r-72,l1762,190r,25l1750,218r69,l1823,211r2,-15l1823,186xe" fillcolor="#3c77ba" stroked="f">
              <v:stroke joinstyle="round"/>
              <v:formulas/>
              <v:path arrowok="t" o:connecttype="segments"/>
            </v:shape>
            <v:line id="_x0000_s1210" style="position:absolute" from="1868,143" to="1868,321" strokecolor="#3c77ba" strokeweight="1.0749mm"/>
            <v:shape id="_x0000_s1209" style="position:absolute;left:1903;top:194;width:157;height:130" coordorigin="1903,194" coordsize="157,130" o:spt="100" adj="0,,0" path="m1981,194r-34,4l1923,210r-15,19l1903,257r5,28l1923,306r24,13l1981,324r33,-5l2039,306r13,-18l1969,288r-1,-13l1968,242r1,-12l2054,230r,-1l2039,210r-25,-12l1981,194xm2054,230r-61,l1994,242r,33l1993,288r59,l2054,285r5,-28l2054,230xe" fillcolor="#3c77ba" stroked="f">
              <v:stroke joinstyle="round"/>
              <v:formulas/>
              <v:path arrowok="t" o:connecttype="segments"/>
            </v:shape>
            <v:shape id="_x0000_s1208" style="position:absolute;left:2076;top:143;width:539;height:181" coordorigin="2076,143" coordsize="539,181" o:spt="100" adj="0,,0" path="m2312,155r-96,l2194,246r,l2180,191r-8,-36l2076,155r,166l2131,321r1,-130l2133,191r32,130l2219,321r19,-75l2252,191r1,l2254,321r58,l2312,191r,-36m2460,266r-2,-19l2456,237r-7,-14l2445,214r-20,-14l2407,197r,50l2375,247r,-9l2375,237r3,-14l2406,223r1,14l2407,247r,-50l2394,194r-34,4l2336,210r-15,19l2316,257r5,28l2336,306r24,13l2394,324r15,-1l2424,322r14,-2l2451,316r,-24l2451,284r-9,4l2433,290r-12,2l2409,292r-18,l2377,289r-1,-16l2460,273r,-7m2614,143r-59,l2555,244r,26l2553,284r-26,l2525,270r,-26l2527,231r26,l2555,244r,-101l2553,143r,70l2553,213r-8,-8l2536,199r-10,-4l2515,194r-25,5l2474,213r-10,20l2461,257r3,25l2474,304r17,14l2517,324r13,-2l2541,318r9,-8l2557,298r1,l2558,321r56,l2614,298r,-14l2614,231r,-18l2614,143e" fillcolor="#006463" stroked="f">
              <v:stroke joinstyle="round"/>
              <v:formulas/>
              <v:path arrowok="t" o:connecttype="segments"/>
            </v:shape>
            <v:shape id="_x0000_s1207" type="#_x0000_t75" style="position:absolute;left:2680;top:149;width:602;height:172">
              <v:imagedata r:id="rId12" o:title=""/>
            </v:shape>
            <v:line id="_x0000_s1206" style="position:absolute" from="3318,145" to="3318,316" strokecolor="#131413" strokeweight=".20003mm"/>
            <v:line id="_x0000_s1205" style="position:absolute" from="3318,143" to="3318,318" strokecolor="#131413" strokeweight=".27586mm"/>
            <w10:wrap anchorx="page"/>
          </v:group>
        </w:pict>
      </w:r>
      <w:r>
        <w:rPr>
          <w:rFonts w:ascii="Arial Narrow" w:hAnsi="Arial Narrow"/>
          <w:color w:val="131413"/>
          <w:w w:val="105"/>
          <w:sz w:val="14"/>
        </w:rPr>
        <w:t xml:space="preserve">© The Author(s). 2016 </w:t>
      </w:r>
      <w:r>
        <w:rPr>
          <w:rFonts w:ascii="Calibri" w:hAnsi="Calibri"/>
          <w:color w:val="131413"/>
          <w:w w:val="105"/>
          <w:sz w:val="14"/>
        </w:rPr>
        <w:t xml:space="preserve">Open Access </w:t>
      </w:r>
      <w:r>
        <w:rPr>
          <w:rFonts w:ascii="Arial Narrow" w:hAnsi="Arial Narrow"/>
          <w:color w:val="131413"/>
          <w:w w:val="105"/>
          <w:sz w:val="14"/>
        </w:rPr>
        <w:t xml:space="preserve">This article is distributed under the terms of the Creative Commons Attribution 4.0 International License </w:t>
      </w:r>
      <w:hyperlink r:id="rId13">
        <w:r>
          <w:rPr>
            <w:rFonts w:ascii="Arial Narrow" w:hAnsi="Arial Narrow"/>
            <w:color w:val="131413"/>
            <w:w w:val="105"/>
            <w:sz w:val="14"/>
          </w:rPr>
          <w:t>(http://creativecommon</w:t>
        </w:r>
        <w:r>
          <w:rPr>
            <w:rFonts w:ascii="Arial Narrow" w:hAnsi="Arial Narrow"/>
            <w:color w:val="131413"/>
            <w:w w:val="105"/>
            <w:sz w:val="14"/>
          </w:rPr>
          <w:t>s.org/licenses/by/4.0/),</w:t>
        </w:r>
      </w:hyperlink>
      <w:r>
        <w:rPr>
          <w:rFonts w:ascii="Arial Narrow" w:hAnsi="Arial Narrow"/>
          <w:color w:val="131413"/>
          <w:w w:val="105"/>
          <w:sz w:val="14"/>
        </w:rPr>
        <w:t xml:space="preserve"> which permits unrestricted use, distribution, and reproduction in any medium, provided you give appropriate credit to the original author(s) and the source, provide a link to      the Creative Commons license, and indicate if chang</w:t>
      </w:r>
      <w:r>
        <w:rPr>
          <w:rFonts w:ascii="Arial Narrow" w:hAnsi="Arial Narrow"/>
          <w:color w:val="131413"/>
          <w:w w:val="105"/>
          <w:sz w:val="14"/>
        </w:rPr>
        <w:t xml:space="preserve">es were made. The Creative Commons Public Domain Dedication waiver </w:t>
      </w:r>
      <w:hyperlink r:id="rId14">
        <w:r>
          <w:rPr>
            <w:rFonts w:ascii="Arial Narrow" w:hAnsi="Arial Narrow"/>
            <w:color w:val="131413"/>
            <w:w w:val="105"/>
            <w:sz w:val="14"/>
          </w:rPr>
          <w:t>(http://creativecommons.org/publicdomain/zero/1.0/)</w:t>
        </w:r>
      </w:hyperlink>
      <w:r>
        <w:rPr>
          <w:rFonts w:ascii="Arial Narrow" w:hAnsi="Arial Narrow"/>
          <w:color w:val="131413"/>
          <w:w w:val="105"/>
          <w:sz w:val="14"/>
        </w:rPr>
        <w:t xml:space="preserve"> applies to the data made available in this article, unless otherwise</w:t>
      </w:r>
      <w:r>
        <w:rPr>
          <w:rFonts w:ascii="Arial Narrow" w:hAnsi="Arial Narrow"/>
          <w:color w:val="131413"/>
          <w:w w:val="105"/>
          <w:sz w:val="14"/>
        </w:rPr>
        <w:t xml:space="preserve">  </w:t>
      </w:r>
      <w:r>
        <w:rPr>
          <w:rFonts w:ascii="Arial Narrow" w:hAnsi="Arial Narrow"/>
          <w:color w:val="131413"/>
          <w:spacing w:val="18"/>
          <w:w w:val="105"/>
          <w:sz w:val="14"/>
        </w:rPr>
        <w:t xml:space="preserve"> </w:t>
      </w:r>
      <w:r>
        <w:rPr>
          <w:rFonts w:ascii="Arial Narrow" w:hAnsi="Arial Narrow"/>
          <w:color w:val="131413"/>
          <w:w w:val="105"/>
          <w:sz w:val="14"/>
        </w:rPr>
        <w:t>stated.</w:t>
      </w:r>
    </w:p>
    <w:p w:rsidR="00595716" w:rsidRDefault="00595716">
      <w:pPr>
        <w:spacing w:line="160" w:lineRule="exact"/>
        <w:rPr>
          <w:rFonts w:ascii="Arial Narrow" w:hAnsi="Arial Narrow"/>
          <w:sz w:val="14"/>
        </w:rPr>
        <w:sectPr w:rsidR="00595716">
          <w:type w:val="continuous"/>
          <w:pgSz w:w="11910" w:h="15820"/>
          <w:pgMar w:top="540" w:right="1020" w:bottom="280" w:left="1020" w:header="720" w:footer="720" w:gutter="0"/>
          <w:cols w:space="720"/>
        </w:sectPr>
      </w:pPr>
    </w:p>
    <w:p w:rsidR="00595716" w:rsidRDefault="00595716">
      <w:pPr>
        <w:pStyle w:val="BodyText"/>
        <w:rPr>
          <w:rFonts w:ascii="Arial Narrow"/>
          <w:sz w:val="20"/>
        </w:rPr>
      </w:pPr>
    </w:p>
    <w:p w:rsidR="00595716" w:rsidRDefault="00595716">
      <w:pPr>
        <w:pStyle w:val="BodyText"/>
        <w:rPr>
          <w:rFonts w:ascii="Arial Narrow"/>
          <w:sz w:val="20"/>
        </w:rPr>
      </w:pPr>
    </w:p>
    <w:p w:rsidR="00595716" w:rsidRDefault="00595716">
      <w:pPr>
        <w:pStyle w:val="BodyText"/>
        <w:rPr>
          <w:rFonts w:ascii="Arial Narrow"/>
          <w:sz w:val="20"/>
        </w:rPr>
      </w:pPr>
    </w:p>
    <w:p w:rsidR="00595716" w:rsidRDefault="00595716">
      <w:pPr>
        <w:pStyle w:val="BodyText"/>
        <w:spacing w:before="6"/>
        <w:rPr>
          <w:rFonts w:ascii="Arial Narrow"/>
          <w:sz w:val="22"/>
        </w:rPr>
      </w:pPr>
    </w:p>
    <w:p w:rsidR="00595716" w:rsidRDefault="008A12D3">
      <w:pPr>
        <w:pStyle w:val="BodyText"/>
        <w:ind w:left="113"/>
        <w:rPr>
          <w:rFonts w:ascii="Arial Narrow"/>
          <w:sz w:val="20"/>
        </w:rPr>
      </w:pPr>
      <w:r>
        <w:rPr>
          <w:rFonts w:ascii="Arial Narrow"/>
          <w:sz w:val="20"/>
        </w:rPr>
      </w:r>
      <w:r>
        <w:rPr>
          <w:rFonts w:ascii="Arial Narrow"/>
          <w:sz w:val="20"/>
        </w:rPr>
        <w:pict>
          <v:group id="_x0000_s1188" style="width:481.95pt;height:122.25pt;mso-position-horizontal-relative:char;mso-position-vertical-relative:line" coordsize="9639,2445">
            <v:shape id="_x0000_s1203" style="position:absolute;top:5;width:81;height:80" coordorigin=",5" coordsize="81,80" path="m81,5l24,28,,84r11,l12,72,19,51,31,35,48,23,68,15,81,14r,-9xe" fillcolor="#8acdcf" stroked="f">
              <v:path arrowok="t"/>
            </v:shape>
            <v:shape id="_x0000_s1202" style="position:absolute;top:5;width:81;height:80" coordorigin=",5" coordsize="81,80" path="m,84l24,28,81,5r,9l68,15,48,23,31,35,19,51,12,72,11,84e" filled="f" strokecolor="#8acdcf" strokeweight="0">
              <v:path arrowok="t"/>
            </v:shape>
            <v:line id="_x0000_s1201" style="position:absolute" from="81,10" to="9558,10" strokecolor="#8acdcf" strokeweight=".16017mm"/>
            <v:shape id="_x0000_s1200" style="position:absolute;left:9558;top:5;width:81;height:80" coordorigin="9558,5" coordsize="81,80" path="m9558,5r,9l9570,15r21,8l9607,35r13,16l9627,72r1,12l9638,84,9615,28,9572,6,9558,5xe" fillcolor="#8acdcf" stroked="f">
              <v:path arrowok="t"/>
            </v:shape>
            <v:shape id="_x0000_s1199" style="position:absolute;left:9558;top:5;width:81;height:80" coordorigin="9558,5" coordsize="81,80" path="m9558,5r57,23l9638,84r-10,l9627,72r-7,-21l9607,35,9591,23r-21,-8l9558,14e" filled="f" strokecolor="#8acdcf" strokeweight="0">
              <v:path arrowok="t"/>
            </v:shape>
            <v:line id="_x0000_s1198" style="position:absolute" from="81,10" to="9558,10" strokecolor="#8acdcf" strokeweight=".16017mm"/>
            <v:line id="_x0000_s1197" style="position:absolute" from="81,10" to="9558,10" strokecolor="#8acdcf" strokeweight=".16017mm"/>
            <v:line id="_x0000_s1196" style="position:absolute" from="9633,84" to="9633,2365" strokecolor="#8acdcf" strokeweight=".51pt"/>
            <v:shape id="_x0000_s1195" style="position:absolute;left:9558;top:2365;width:81;height:80" coordorigin="9558,2365" coordsize="81,80" path="m9638,2365r-10,l9627,2377r-7,21l9607,2414r-16,12l9570,2434r-12,1l9558,2444r57,-23l9637,2378r1,-13xe" fillcolor="#8acdcf" stroked="f">
              <v:path arrowok="t"/>
            </v:shape>
            <v:shape id="_x0000_s1194" style="position:absolute;left:9558;top:2365;width:81;height:80" coordorigin="9558,2365" coordsize="81,80" path="m9638,2365r-23,56l9558,2444r,-9l9570,2434r21,-8l9607,2414r13,-16l9627,2377r1,-12e" filled="f" strokecolor="#8acdcf" strokeweight="0">
              <v:path arrowok="t"/>
            </v:shape>
            <v:line id="_x0000_s1193" style="position:absolute" from="81,2439" to="9558,2439" strokecolor="#8acdcf" strokeweight=".16017mm"/>
            <v:shape id="_x0000_s1192" style="position:absolute;top:2365;width:81;height:80" coordorigin=",2365" coordsize="81,80" path="m11,2365r-11,l2,2378r41,58l81,2444r,-9l68,2434r-20,-8l31,2414,19,2398r-7,-21l11,2365xe" fillcolor="#8acdcf" stroked="f">
              <v:path arrowok="t"/>
            </v:shape>
            <v:shape id="_x0000_s1191" style="position:absolute;top:2365;width:81;height:80" coordorigin=",2365" coordsize="81,80" path="m81,2444l24,2421,,2365r11,l12,2377r7,21l31,2414r17,12l68,2434r13,1e" filled="f" strokecolor="#8acdcf" strokeweight="0">
              <v:path arrowok="t"/>
            </v:shape>
            <v:line id="_x0000_s1190" style="position:absolute" from="6,84" to="6,2365" strokecolor="#8acdcf" strokeweight=".51pt"/>
            <v:shape id="_x0000_s1189" type="#_x0000_t202" style="position:absolute;width:9638;height:2444" filled="f" stroked="f">
              <v:textbox inset="0,0,0,0">
                <w:txbxContent>
                  <w:p w:rsidR="00595716" w:rsidRDefault="008A12D3">
                    <w:pPr>
                      <w:spacing w:before="83"/>
                      <w:ind w:left="130"/>
                      <w:jc w:val="both"/>
                      <w:rPr>
                        <w:rFonts w:ascii="Arial Narrow"/>
                        <w:sz w:val="16"/>
                      </w:rPr>
                    </w:pPr>
                    <w:bookmarkStart w:id="1" w:name="Background"/>
                    <w:bookmarkEnd w:id="1"/>
                    <w:r>
                      <w:rPr>
                        <w:rFonts w:ascii="Arial Narrow"/>
                        <w:w w:val="110"/>
                        <w:sz w:val="16"/>
                      </w:rPr>
                      <w:t>(Continued from previous page)</w:t>
                    </w:r>
                  </w:p>
                  <w:p w:rsidR="00595716" w:rsidRDefault="008A12D3">
                    <w:pPr>
                      <w:spacing w:before="75" w:line="247" w:lineRule="auto"/>
                      <w:ind w:left="130" w:right="446"/>
                      <w:jc w:val="both"/>
                      <w:rPr>
                        <w:rFonts w:ascii="Arial Narrow"/>
                        <w:sz w:val="20"/>
                      </w:rPr>
                    </w:pPr>
                    <w:r>
                      <w:rPr>
                        <w:rFonts w:ascii="Calibri"/>
                        <w:color w:val="131413"/>
                        <w:w w:val="110"/>
                        <w:sz w:val="20"/>
                      </w:rPr>
                      <w:t xml:space="preserve">Conclusions: </w:t>
                    </w:r>
                    <w:r>
                      <w:rPr>
                        <w:rFonts w:ascii="Arial Narrow"/>
                        <w:color w:val="131413"/>
                        <w:w w:val="110"/>
                        <w:sz w:val="20"/>
                      </w:rPr>
                      <w:t>In each of the two similar hard-to-reach communities, a community advisory board partnered     with researchers to implement a different sampling method to recruit stakeholders. The snowball sampling method achieved  greater  participation  with  more  His</w:t>
                    </w:r>
                    <w:r>
                      <w:rPr>
                        <w:rFonts w:ascii="Arial Narrow"/>
                        <w:color w:val="131413"/>
                        <w:w w:val="110"/>
                        <w:sz w:val="20"/>
                      </w:rPr>
                      <w:t>panics  but  also  more  individuals  with  disabilities  than a  purposive-convenience  sampling  method.  However,  priorities  for  research  on  chronic  pain  from</w:t>
                    </w:r>
                    <w:r>
                      <w:rPr>
                        <w:rFonts w:ascii="Arial Narrow"/>
                        <w:color w:val="131413"/>
                        <w:spacing w:val="12"/>
                        <w:w w:val="110"/>
                        <w:sz w:val="20"/>
                      </w:rPr>
                      <w:t xml:space="preserve"> </w:t>
                    </w:r>
                    <w:r>
                      <w:rPr>
                        <w:rFonts w:ascii="Arial Narrow"/>
                        <w:color w:val="131413"/>
                        <w:w w:val="110"/>
                        <w:sz w:val="20"/>
                      </w:rPr>
                      <w:t>both</w:t>
                    </w:r>
                  </w:p>
                  <w:p w:rsidR="00595716" w:rsidRDefault="008A12D3">
                    <w:pPr>
                      <w:spacing w:before="3" w:line="249" w:lineRule="auto"/>
                      <w:ind w:left="130" w:right="743"/>
                      <w:rPr>
                        <w:rFonts w:ascii="Arial Narrow"/>
                        <w:sz w:val="20"/>
                      </w:rPr>
                    </w:pPr>
                    <w:r>
                      <w:rPr>
                        <w:rFonts w:ascii="Arial Narrow"/>
                        <w:color w:val="131413"/>
                        <w:w w:val="110"/>
                        <w:sz w:val="20"/>
                      </w:rPr>
                      <w:t>stakeholder groups were similar. Although utilizing a snowball sampling method appears to be superior,  further</w:t>
                    </w:r>
                    <w:r>
                      <w:rPr>
                        <w:rFonts w:ascii="Arial Narrow"/>
                        <w:color w:val="131413"/>
                        <w:spacing w:val="33"/>
                        <w:w w:val="110"/>
                        <w:sz w:val="20"/>
                      </w:rPr>
                      <w:t xml:space="preserve"> </w:t>
                    </w:r>
                    <w:r>
                      <w:rPr>
                        <w:rFonts w:ascii="Arial Narrow"/>
                        <w:color w:val="131413"/>
                        <w:w w:val="110"/>
                        <w:sz w:val="20"/>
                      </w:rPr>
                      <w:t>research</w:t>
                    </w:r>
                    <w:r>
                      <w:rPr>
                        <w:rFonts w:ascii="Arial Narrow"/>
                        <w:color w:val="131413"/>
                        <w:spacing w:val="32"/>
                        <w:w w:val="110"/>
                        <w:sz w:val="20"/>
                      </w:rPr>
                      <w:t xml:space="preserve"> </w:t>
                    </w:r>
                    <w:r>
                      <w:rPr>
                        <w:rFonts w:ascii="Arial Narrow"/>
                        <w:color w:val="131413"/>
                        <w:w w:val="110"/>
                        <w:sz w:val="20"/>
                      </w:rPr>
                      <w:t>is</w:t>
                    </w:r>
                    <w:r>
                      <w:rPr>
                        <w:rFonts w:ascii="Arial Narrow"/>
                        <w:color w:val="131413"/>
                        <w:spacing w:val="33"/>
                        <w:w w:val="110"/>
                        <w:sz w:val="20"/>
                      </w:rPr>
                      <w:t xml:space="preserve"> </w:t>
                    </w:r>
                    <w:r>
                      <w:rPr>
                        <w:rFonts w:ascii="Arial Narrow"/>
                        <w:color w:val="131413"/>
                        <w:w w:val="110"/>
                        <w:sz w:val="20"/>
                      </w:rPr>
                      <w:t>needed</w:t>
                    </w:r>
                    <w:r>
                      <w:rPr>
                        <w:rFonts w:ascii="Arial Narrow"/>
                        <w:color w:val="131413"/>
                        <w:spacing w:val="33"/>
                        <w:w w:val="110"/>
                        <w:sz w:val="20"/>
                      </w:rPr>
                      <w:t xml:space="preserve"> </w:t>
                    </w:r>
                    <w:r>
                      <w:rPr>
                        <w:rFonts w:ascii="Arial Narrow"/>
                        <w:color w:val="131413"/>
                        <w:w w:val="110"/>
                        <w:sz w:val="20"/>
                      </w:rPr>
                      <w:t>on</w:t>
                    </w:r>
                    <w:r>
                      <w:rPr>
                        <w:rFonts w:ascii="Arial Narrow"/>
                        <w:color w:val="131413"/>
                        <w:spacing w:val="32"/>
                        <w:w w:val="110"/>
                        <w:sz w:val="20"/>
                      </w:rPr>
                      <w:t xml:space="preserve"> </w:t>
                    </w:r>
                    <w:r>
                      <w:rPr>
                        <w:rFonts w:ascii="Arial Narrow"/>
                        <w:color w:val="131413"/>
                        <w:w w:val="110"/>
                        <w:sz w:val="20"/>
                      </w:rPr>
                      <w:t>implementation</w:t>
                    </w:r>
                    <w:r>
                      <w:rPr>
                        <w:rFonts w:ascii="Arial Narrow"/>
                        <w:color w:val="131413"/>
                        <w:spacing w:val="32"/>
                        <w:w w:val="110"/>
                        <w:sz w:val="20"/>
                      </w:rPr>
                      <w:t xml:space="preserve"> </w:t>
                    </w:r>
                    <w:r>
                      <w:rPr>
                        <w:rFonts w:ascii="Arial Narrow"/>
                        <w:color w:val="131413"/>
                        <w:w w:val="110"/>
                        <w:sz w:val="20"/>
                      </w:rPr>
                      <w:t>costs</w:t>
                    </w:r>
                    <w:r>
                      <w:rPr>
                        <w:rFonts w:ascii="Arial Narrow"/>
                        <w:color w:val="131413"/>
                        <w:spacing w:val="33"/>
                        <w:w w:val="110"/>
                        <w:sz w:val="20"/>
                      </w:rPr>
                      <w:t xml:space="preserve"> </w:t>
                    </w:r>
                    <w:r>
                      <w:rPr>
                        <w:rFonts w:ascii="Arial Narrow"/>
                        <w:color w:val="131413"/>
                        <w:w w:val="110"/>
                        <w:sz w:val="20"/>
                      </w:rPr>
                      <w:t>and</w:t>
                    </w:r>
                    <w:r>
                      <w:rPr>
                        <w:rFonts w:ascii="Arial Narrow"/>
                        <w:color w:val="131413"/>
                        <w:spacing w:val="33"/>
                        <w:w w:val="110"/>
                        <w:sz w:val="20"/>
                      </w:rPr>
                      <w:t xml:space="preserve"> </w:t>
                    </w:r>
                    <w:r>
                      <w:rPr>
                        <w:rFonts w:ascii="Arial Narrow"/>
                        <w:color w:val="131413"/>
                        <w:w w:val="110"/>
                        <w:sz w:val="20"/>
                      </w:rPr>
                      <w:t>resources.</w:t>
                    </w:r>
                  </w:p>
                  <w:p w:rsidR="00595716" w:rsidRDefault="008A12D3">
                    <w:pPr>
                      <w:spacing w:before="98"/>
                      <w:ind w:left="130"/>
                      <w:rPr>
                        <w:rFonts w:ascii="Arial Narrow"/>
                        <w:sz w:val="20"/>
                      </w:rPr>
                    </w:pPr>
                    <w:r>
                      <w:rPr>
                        <w:rFonts w:ascii="Calibri"/>
                        <w:color w:val="131413"/>
                        <w:w w:val="110"/>
                        <w:sz w:val="20"/>
                      </w:rPr>
                      <w:t xml:space="preserve">Keywords: </w:t>
                    </w:r>
                    <w:r>
                      <w:rPr>
                        <w:rFonts w:ascii="Arial Narrow"/>
                        <w:color w:val="131413"/>
                        <w:w w:val="110"/>
                        <w:sz w:val="20"/>
                      </w:rPr>
                      <w:t>Research methods, Sampling studies, Vulnerable populations, Chronic pain, Co</w:t>
                    </w:r>
                    <w:r>
                      <w:rPr>
                        <w:rFonts w:ascii="Arial Narrow"/>
                        <w:color w:val="131413"/>
                        <w:w w:val="110"/>
                        <w:sz w:val="20"/>
                      </w:rPr>
                      <w:t>mmunity-based participatory research</w:t>
                    </w:r>
                  </w:p>
                </w:txbxContent>
              </v:textbox>
            </v:shape>
            <w10:wrap type="none"/>
            <w10:anchorlock/>
          </v:group>
        </w:pict>
      </w:r>
    </w:p>
    <w:p w:rsidR="00595716" w:rsidRDefault="00595716">
      <w:pPr>
        <w:pStyle w:val="BodyText"/>
        <w:rPr>
          <w:rFonts w:ascii="Arial Narrow"/>
          <w:sz w:val="20"/>
        </w:rPr>
      </w:pPr>
    </w:p>
    <w:p w:rsidR="00595716" w:rsidRDefault="00595716">
      <w:pPr>
        <w:pStyle w:val="BodyText"/>
        <w:spacing w:before="10"/>
        <w:rPr>
          <w:rFonts w:ascii="Arial Narrow"/>
          <w:sz w:val="23"/>
        </w:rPr>
      </w:pPr>
    </w:p>
    <w:p w:rsidR="00595716" w:rsidRDefault="00595716">
      <w:pPr>
        <w:rPr>
          <w:rFonts w:ascii="Arial Narrow"/>
          <w:sz w:val="23"/>
        </w:rPr>
        <w:sectPr w:rsidR="00595716">
          <w:headerReference w:type="default" r:id="rId15"/>
          <w:pgSz w:w="11910" w:h="15820"/>
          <w:pgMar w:top="820" w:right="1020" w:bottom="280" w:left="1020" w:header="620" w:footer="0" w:gutter="0"/>
          <w:pgNumType w:start="2"/>
          <w:cols w:space="720"/>
        </w:sectPr>
      </w:pPr>
    </w:p>
    <w:p w:rsidR="00595716" w:rsidRDefault="008A12D3">
      <w:pPr>
        <w:pStyle w:val="Heading1"/>
        <w:spacing w:before="91"/>
      </w:pPr>
      <w:r>
        <w:rPr>
          <w:color w:val="131413"/>
        </w:rPr>
        <w:t>Background</w:t>
      </w:r>
    </w:p>
    <w:p w:rsidR="00595716" w:rsidRDefault="008A12D3">
      <w:pPr>
        <w:pStyle w:val="BodyText"/>
        <w:spacing w:before="19" w:line="261" w:lineRule="auto"/>
        <w:ind w:left="113"/>
        <w:jc w:val="both"/>
      </w:pPr>
      <w:r>
        <w:rPr>
          <w:color w:val="131413"/>
          <w:w w:val="110"/>
        </w:rPr>
        <w:t>A key feature of community-based and patient-centered outcomes research is partnering with community stake- holders</w:t>
      </w:r>
      <w:r>
        <w:rPr>
          <w:color w:val="131413"/>
          <w:spacing w:val="-6"/>
          <w:w w:val="110"/>
        </w:rPr>
        <w:t xml:space="preserve"> </w:t>
      </w:r>
      <w:r>
        <w:rPr>
          <w:color w:val="131413"/>
          <w:w w:val="110"/>
        </w:rPr>
        <w:t>from</w:t>
      </w:r>
      <w:r>
        <w:rPr>
          <w:color w:val="131413"/>
          <w:spacing w:val="-4"/>
          <w:w w:val="110"/>
        </w:rPr>
        <w:t xml:space="preserve"> </w:t>
      </w:r>
      <w:r>
        <w:rPr>
          <w:color w:val="131413"/>
          <w:w w:val="110"/>
        </w:rPr>
        <w:t>a</w:t>
      </w:r>
      <w:r>
        <w:rPr>
          <w:color w:val="131413"/>
          <w:spacing w:val="-6"/>
          <w:w w:val="110"/>
        </w:rPr>
        <w:t xml:space="preserve"> </w:t>
      </w:r>
      <w:r>
        <w:rPr>
          <w:color w:val="131413"/>
          <w:w w:val="110"/>
        </w:rPr>
        <w:t>project</w:t>
      </w:r>
      <w:r>
        <w:rPr>
          <w:rFonts w:ascii="Lucida Sans" w:hAnsi="Lucida Sans"/>
          <w:color w:val="131413"/>
          <w:w w:val="110"/>
        </w:rPr>
        <w:t>’</w:t>
      </w:r>
      <w:r>
        <w:rPr>
          <w:color w:val="131413"/>
          <w:w w:val="110"/>
        </w:rPr>
        <w:t>s</w:t>
      </w:r>
      <w:r>
        <w:rPr>
          <w:color w:val="131413"/>
          <w:spacing w:val="-6"/>
          <w:w w:val="110"/>
        </w:rPr>
        <w:t xml:space="preserve"> </w:t>
      </w:r>
      <w:r>
        <w:rPr>
          <w:color w:val="131413"/>
          <w:w w:val="110"/>
        </w:rPr>
        <w:t>inception</w:t>
      </w:r>
      <w:r>
        <w:rPr>
          <w:color w:val="131413"/>
          <w:spacing w:val="-6"/>
          <w:w w:val="110"/>
        </w:rPr>
        <w:t xml:space="preserve"> </w:t>
      </w:r>
      <w:r>
        <w:rPr>
          <w:color w:val="131413"/>
          <w:w w:val="110"/>
        </w:rPr>
        <w:t>to</w:t>
      </w:r>
      <w:r>
        <w:rPr>
          <w:color w:val="131413"/>
          <w:spacing w:val="-5"/>
          <w:w w:val="110"/>
        </w:rPr>
        <w:t xml:space="preserve"> </w:t>
      </w:r>
      <w:r>
        <w:rPr>
          <w:color w:val="131413"/>
          <w:w w:val="110"/>
        </w:rPr>
        <w:t>ensure</w:t>
      </w:r>
      <w:r>
        <w:rPr>
          <w:color w:val="131413"/>
          <w:spacing w:val="-6"/>
          <w:w w:val="110"/>
        </w:rPr>
        <w:t xml:space="preserve"> </w:t>
      </w:r>
      <w:r>
        <w:rPr>
          <w:color w:val="131413"/>
          <w:w w:val="110"/>
        </w:rPr>
        <w:t>that</w:t>
      </w:r>
      <w:r>
        <w:rPr>
          <w:color w:val="131413"/>
          <w:spacing w:val="-5"/>
          <w:w w:val="110"/>
        </w:rPr>
        <w:t xml:space="preserve"> </w:t>
      </w:r>
      <w:r>
        <w:rPr>
          <w:color w:val="131413"/>
          <w:w w:val="110"/>
        </w:rPr>
        <w:t>it</w:t>
      </w:r>
      <w:r>
        <w:rPr>
          <w:color w:val="131413"/>
          <w:spacing w:val="-5"/>
          <w:w w:val="110"/>
        </w:rPr>
        <w:t xml:space="preserve"> </w:t>
      </w:r>
      <w:r>
        <w:rPr>
          <w:color w:val="131413"/>
          <w:w w:val="110"/>
        </w:rPr>
        <w:t>offers value to the community, is culturally appropriate, and</w:t>
      </w:r>
      <w:r>
        <w:rPr>
          <w:color w:val="131413"/>
          <w:spacing w:val="-5"/>
          <w:w w:val="110"/>
        </w:rPr>
        <w:t xml:space="preserve"> </w:t>
      </w:r>
      <w:r>
        <w:rPr>
          <w:color w:val="131413"/>
          <w:w w:val="110"/>
        </w:rPr>
        <w:t xml:space="preserve">is likely to yield sustainable improvements in prioritized outcomes </w:t>
      </w:r>
      <w:hyperlink w:anchor="_bookmark6" w:history="1">
        <w:r>
          <w:rPr>
            <w:color w:val="131413"/>
            <w:w w:val="110"/>
          </w:rPr>
          <w:t>[1].</w:t>
        </w:r>
      </w:hyperlink>
      <w:r>
        <w:rPr>
          <w:color w:val="131413"/>
          <w:w w:val="110"/>
        </w:rPr>
        <w:t xml:space="preserve"> Engaging persons from hard-to-reach or vulnerable</w:t>
      </w:r>
      <w:r>
        <w:rPr>
          <w:color w:val="131413"/>
          <w:spacing w:val="-22"/>
          <w:w w:val="110"/>
        </w:rPr>
        <w:t xml:space="preserve"> </w:t>
      </w:r>
      <w:r>
        <w:rPr>
          <w:color w:val="131413"/>
          <w:w w:val="110"/>
        </w:rPr>
        <w:t>communities</w:t>
      </w:r>
      <w:r>
        <w:rPr>
          <w:color w:val="131413"/>
          <w:spacing w:val="-24"/>
          <w:w w:val="110"/>
        </w:rPr>
        <w:t xml:space="preserve"> </w:t>
      </w:r>
      <w:r>
        <w:rPr>
          <w:color w:val="131413"/>
          <w:w w:val="110"/>
        </w:rPr>
        <w:t>has</w:t>
      </w:r>
      <w:r>
        <w:rPr>
          <w:color w:val="131413"/>
          <w:spacing w:val="-24"/>
          <w:w w:val="110"/>
        </w:rPr>
        <w:t xml:space="preserve"> </w:t>
      </w:r>
      <w:r>
        <w:rPr>
          <w:color w:val="131413"/>
          <w:w w:val="110"/>
        </w:rPr>
        <w:t>high</w:t>
      </w:r>
      <w:r>
        <w:rPr>
          <w:color w:val="131413"/>
          <w:spacing w:val="-23"/>
          <w:w w:val="110"/>
        </w:rPr>
        <w:t xml:space="preserve"> </w:t>
      </w:r>
      <w:r>
        <w:rPr>
          <w:color w:val="131413"/>
          <w:w w:val="110"/>
        </w:rPr>
        <w:t>priority,</w:t>
      </w:r>
      <w:r>
        <w:rPr>
          <w:color w:val="131413"/>
          <w:spacing w:val="-23"/>
          <w:w w:val="110"/>
        </w:rPr>
        <w:t xml:space="preserve"> </w:t>
      </w:r>
      <w:r>
        <w:rPr>
          <w:color w:val="131413"/>
          <w:w w:val="110"/>
        </w:rPr>
        <w:t>given</w:t>
      </w:r>
      <w:r>
        <w:rPr>
          <w:color w:val="131413"/>
          <w:spacing w:val="-23"/>
          <w:w w:val="110"/>
        </w:rPr>
        <w:t xml:space="preserve"> </w:t>
      </w:r>
      <w:r>
        <w:rPr>
          <w:color w:val="131413"/>
          <w:w w:val="110"/>
        </w:rPr>
        <w:t xml:space="preserve">evidence that lack of engaging racial-ethnic minorities and lower socioeconomic populations in research and decision- making contributes to disparities in enrollment in ran- domized clinical trials, cancer prevention, and access to evidence-based advances </w:t>
      </w:r>
      <w:r>
        <w:rPr>
          <w:color w:val="131413"/>
          <w:w w:val="110"/>
        </w:rPr>
        <w:t xml:space="preserve">in medicine </w:t>
      </w:r>
      <w:hyperlink w:anchor="_bookmark6" w:history="1">
        <w:r>
          <w:rPr>
            <w:color w:val="131413"/>
            <w:w w:val="110"/>
          </w:rPr>
          <w:t>[2</w:t>
        </w:r>
      </w:hyperlink>
      <w:r>
        <w:rPr>
          <w:rFonts w:ascii="Lucida Sans" w:hAnsi="Lucida Sans"/>
          <w:color w:val="131413"/>
          <w:w w:val="110"/>
        </w:rPr>
        <w:t>–</w:t>
      </w:r>
      <w:hyperlink w:anchor="_bookmark6" w:history="1">
        <w:r>
          <w:rPr>
            <w:color w:val="131413"/>
            <w:w w:val="110"/>
          </w:rPr>
          <w:t>5].</w:t>
        </w:r>
      </w:hyperlink>
      <w:r>
        <w:rPr>
          <w:color w:val="131413"/>
          <w:w w:val="110"/>
        </w:rPr>
        <w:t xml:space="preserve"> Effective strategies</w:t>
      </w:r>
      <w:r>
        <w:rPr>
          <w:color w:val="131413"/>
          <w:spacing w:val="-24"/>
          <w:w w:val="110"/>
        </w:rPr>
        <w:t xml:space="preserve"> </w:t>
      </w:r>
      <w:r>
        <w:rPr>
          <w:color w:val="131413"/>
          <w:w w:val="110"/>
        </w:rPr>
        <w:t>to</w:t>
      </w:r>
      <w:r>
        <w:rPr>
          <w:color w:val="131413"/>
          <w:spacing w:val="-24"/>
          <w:w w:val="110"/>
        </w:rPr>
        <w:t xml:space="preserve"> </w:t>
      </w:r>
      <w:r>
        <w:rPr>
          <w:color w:val="131413"/>
          <w:w w:val="110"/>
        </w:rPr>
        <w:t>proactively</w:t>
      </w:r>
      <w:r>
        <w:rPr>
          <w:color w:val="131413"/>
          <w:spacing w:val="-23"/>
          <w:w w:val="110"/>
        </w:rPr>
        <w:t xml:space="preserve"> </w:t>
      </w:r>
      <w:r>
        <w:rPr>
          <w:color w:val="131413"/>
          <w:w w:val="110"/>
        </w:rPr>
        <w:t>engage</w:t>
      </w:r>
      <w:r>
        <w:rPr>
          <w:color w:val="131413"/>
          <w:spacing w:val="-24"/>
          <w:w w:val="110"/>
        </w:rPr>
        <w:t xml:space="preserve"> </w:t>
      </w:r>
      <w:r>
        <w:rPr>
          <w:color w:val="131413"/>
          <w:w w:val="110"/>
        </w:rPr>
        <w:t>and</w:t>
      </w:r>
      <w:r>
        <w:rPr>
          <w:color w:val="131413"/>
          <w:spacing w:val="-24"/>
          <w:w w:val="110"/>
        </w:rPr>
        <w:t xml:space="preserve"> </w:t>
      </w:r>
      <w:r>
        <w:rPr>
          <w:color w:val="131413"/>
          <w:w w:val="110"/>
        </w:rPr>
        <w:t>learn</w:t>
      </w:r>
      <w:r>
        <w:rPr>
          <w:color w:val="131413"/>
          <w:spacing w:val="-24"/>
          <w:w w:val="110"/>
        </w:rPr>
        <w:t xml:space="preserve"> </w:t>
      </w:r>
      <w:r>
        <w:rPr>
          <w:color w:val="131413"/>
          <w:w w:val="110"/>
        </w:rPr>
        <w:t>from</w:t>
      </w:r>
      <w:r>
        <w:rPr>
          <w:color w:val="131413"/>
          <w:spacing w:val="-23"/>
          <w:w w:val="110"/>
        </w:rPr>
        <w:t xml:space="preserve"> </w:t>
      </w:r>
      <w:r>
        <w:rPr>
          <w:color w:val="131413"/>
          <w:w w:val="110"/>
        </w:rPr>
        <w:t xml:space="preserve">communi- </w:t>
      </w:r>
      <w:bookmarkStart w:id="2" w:name="Methods"/>
      <w:bookmarkEnd w:id="2"/>
      <w:r>
        <w:rPr>
          <w:color w:val="131413"/>
          <w:w w:val="110"/>
        </w:rPr>
        <w:t>ties</w:t>
      </w:r>
      <w:r>
        <w:rPr>
          <w:color w:val="131413"/>
          <w:spacing w:val="-21"/>
          <w:w w:val="110"/>
        </w:rPr>
        <w:t xml:space="preserve"> </w:t>
      </w:r>
      <w:r>
        <w:rPr>
          <w:color w:val="131413"/>
          <w:w w:val="110"/>
        </w:rPr>
        <w:t>experiencing</w:t>
      </w:r>
      <w:r>
        <w:rPr>
          <w:color w:val="131413"/>
          <w:spacing w:val="-21"/>
          <w:w w:val="110"/>
        </w:rPr>
        <w:t xml:space="preserve"> </w:t>
      </w:r>
      <w:r>
        <w:rPr>
          <w:color w:val="131413"/>
          <w:w w:val="110"/>
        </w:rPr>
        <w:t>greater</w:t>
      </w:r>
      <w:r>
        <w:rPr>
          <w:color w:val="131413"/>
          <w:spacing w:val="-20"/>
          <w:w w:val="110"/>
        </w:rPr>
        <w:t xml:space="preserve"> </w:t>
      </w:r>
      <w:r>
        <w:rPr>
          <w:color w:val="131413"/>
          <w:w w:val="110"/>
        </w:rPr>
        <w:t>health</w:t>
      </w:r>
      <w:r>
        <w:rPr>
          <w:color w:val="131413"/>
          <w:spacing w:val="-21"/>
          <w:w w:val="110"/>
        </w:rPr>
        <w:t xml:space="preserve"> </w:t>
      </w:r>
      <w:r>
        <w:rPr>
          <w:color w:val="131413"/>
          <w:w w:val="110"/>
        </w:rPr>
        <w:t>disparities</w:t>
      </w:r>
      <w:r>
        <w:rPr>
          <w:color w:val="131413"/>
          <w:spacing w:val="-21"/>
          <w:w w:val="110"/>
        </w:rPr>
        <w:t xml:space="preserve"> </w:t>
      </w:r>
      <w:r>
        <w:rPr>
          <w:color w:val="131413"/>
          <w:w w:val="110"/>
        </w:rPr>
        <w:t>need</w:t>
      </w:r>
      <w:r>
        <w:rPr>
          <w:color w:val="131413"/>
          <w:spacing w:val="-21"/>
          <w:w w:val="110"/>
        </w:rPr>
        <w:t xml:space="preserve"> </w:t>
      </w:r>
      <w:r>
        <w:rPr>
          <w:color w:val="131413"/>
          <w:w w:val="110"/>
        </w:rPr>
        <w:t>to</w:t>
      </w:r>
      <w:r>
        <w:rPr>
          <w:color w:val="131413"/>
          <w:spacing w:val="-20"/>
          <w:w w:val="110"/>
        </w:rPr>
        <w:t xml:space="preserve"> </w:t>
      </w:r>
      <w:r>
        <w:rPr>
          <w:color w:val="131413"/>
          <w:w w:val="110"/>
        </w:rPr>
        <w:t xml:space="preserve">inform </w:t>
      </w:r>
      <w:r>
        <w:rPr>
          <w:color w:val="131413"/>
          <w:w w:val="105"/>
        </w:rPr>
        <w:t>the development of community-partnered research</w:t>
      </w:r>
      <w:r>
        <w:rPr>
          <w:color w:val="131413"/>
          <w:spacing w:val="19"/>
          <w:w w:val="105"/>
        </w:rPr>
        <w:t xml:space="preserve"> </w:t>
      </w:r>
      <w:r>
        <w:rPr>
          <w:color w:val="131413"/>
          <w:w w:val="105"/>
        </w:rPr>
        <w:t>[</w:t>
      </w:r>
      <w:hyperlink w:anchor="_bookmark6" w:history="1">
        <w:r>
          <w:rPr>
            <w:color w:val="131413"/>
            <w:w w:val="105"/>
          </w:rPr>
          <w:t>6]</w:t>
        </w:r>
      </w:hyperlink>
      <w:r>
        <w:rPr>
          <w:color w:val="131413"/>
          <w:w w:val="105"/>
        </w:rPr>
        <w:t>.</w:t>
      </w:r>
    </w:p>
    <w:p w:rsidR="00595716" w:rsidRDefault="008A12D3">
      <w:pPr>
        <w:pStyle w:val="BodyText"/>
        <w:spacing w:before="1" w:line="261" w:lineRule="auto"/>
        <w:ind w:left="113" w:firstLine="159"/>
        <w:jc w:val="both"/>
      </w:pPr>
      <w:r>
        <w:rPr>
          <w:color w:val="131413"/>
          <w:w w:val="105"/>
        </w:rPr>
        <w:t xml:space="preserve">Optimal sampling methods to engage community members to elicit ideas and priorities for community- based participatory research continue  to  be  developed  </w:t>
      </w:r>
      <w:hyperlink w:anchor="_bookmark6" w:history="1">
        <w:r>
          <w:rPr>
            <w:color w:val="131413"/>
            <w:w w:val="105"/>
          </w:rPr>
          <w:t>[7,</w:t>
        </w:r>
      </w:hyperlink>
      <w:r>
        <w:rPr>
          <w:color w:val="131413"/>
          <w:w w:val="105"/>
        </w:rPr>
        <w:t xml:space="preserve"> </w:t>
      </w:r>
      <w:hyperlink w:anchor="_bookmark6" w:history="1">
        <w:r>
          <w:rPr>
            <w:color w:val="131413"/>
            <w:w w:val="105"/>
          </w:rPr>
          <w:t>8]</w:t>
        </w:r>
        <w:r>
          <w:rPr>
            <w:color w:val="131413"/>
            <w:w w:val="105"/>
          </w:rPr>
          <w:t>.</w:t>
        </w:r>
      </w:hyperlink>
      <w:r>
        <w:rPr>
          <w:color w:val="131413"/>
          <w:w w:val="105"/>
        </w:rPr>
        <w:t xml:space="preserve"> The Methodology Committee of the Patient-Cen- </w:t>
      </w:r>
      <w:r>
        <w:rPr>
          <w:color w:val="131413"/>
          <w:spacing w:val="-3"/>
          <w:w w:val="105"/>
        </w:rPr>
        <w:t xml:space="preserve">tered </w:t>
      </w:r>
      <w:r>
        <w:rPr>
          <w:color w:val="131413"/>
          <w:spacing w:val="-4"/>
          <w:w w:val="105"/>
        </w:rPr>
        <w:t xml:space="preserve">Outcomes Research Institute </w:t>
      </w:r>
      <w:r>
        <w:rPr>
          <w:color w:val="131413"/>
          <w:spacing w:val="-3"/>
          <w:w w:val="105"/>
        </w:rPr>
        <w:t xml:space="preserve">(PCORI) </w:t>
      </w:r>
      <w:r>
        <w:rPr>
          <w:color w:val="131413"/>
          <w:spacing w:val="-4"/>
          <w:w w:val="105"/>
        </w:rPr>
        <w:t xml:space="preserve">highlighted im- proving patient engagement methods </w:t>
      </w:r>
      <w:r>
        <w:rPr>
          <w:color w:val="131413"/>
          <w:w w:val="105"/>
        </w:rPr>
        <w:t xml:space="preserve">as </w:t>
      </w:r>
      <w:r>
        <w:rPr>
          <w:color w:val="131413"/>
          <w:spacing w:val="-3"/>
          <w:w w:val="105"/>
        </w:rPr>
        <w:t xml:space="preserve">one </w:t>
      </w:r>
      <w:r>
        <w:rPr>
          <w:color w:val="131413"/>
          <w:w w:val="105"/>
        </w:rPr>
        <w:t xml:space="preserve">of </w:t>
      </w:r>
      <w:r>
        <w:rPr>
          <w:color w:val="131413"/>
          <w:spacing w:val="-3"/>
          <w:w w:val="105"/>
        </w:rPr>
        <w:t xml:space="preserve">four </w:t>
      </w:r>
      <w:r>
        <w:rPr>
          <w:color w:val="131413"/>
          <w:spacing w:val="-4"/>
          <w:w w:val="105"/>
        </w:rPr>
        <w:t xml:space="preserve">high priority </w:t>
      </w:r>
      <w:r>
        <w:rPr>
          <w:color w:val="131413"/>
          <w:spacing w:val="-3"/>
          <w:w w:val="105"/>
        </w:rPr>
        <w:t xml:space="preserve">areas for </w:t>
      </w:r>
      <w:r>
        <w:rPr>
          <w:color w:val="131413"/>
          <w:spacing w:val="-4"/>
          <w:w w:val="105"/>
        </w:rPr>
        <w:t xml:space="preserve">standards development </w:t>
      </w:r>
      <w:hyperlink w:anchor="_bookmark6" w:history="1">
        <w:r>
          <w:rPr>
            <w:color w:val="131413"/>
            <w:spacing w:val="-3"/>
            <w:w w:val="105"/>
          </w:rPr>
          <w:t>[9,</w:t>
        </w:r>
      </w:hyperlink>
      <w:r>
        <w:rPr>
          <w:color w:val="131413"/>
          <w:spacing w:val="-3"/>
          <w:w w:val="105"/>
        </w:rPr>
        <w:t xml:space="preserve"> </w:t>
      </w:r>
      <w:hyperlink w:anchor="_bookmark6" w:history="1">
        <w:r>
          <w:rPr>
            <w:color w:val="131413"/>
            <w:spacing w:val="-3"/>
            <w:w w:val="105"/>
          </w:rPr>
          <w:t>1</w:t>
        </w:r>
      </w:hyperlink>
      <w:r>
        <w:rPr>
          <w:color w:val="131413"/>
          <w:spacing w:val="-3"/>
          <w:w w:val="105"/>
        </w:rPr>
        <w:t xml:space="preserve">0]. </w:t>
      </w:r>
      <w:r>
        <w:rPr>
          <w:color w:val="131413"/>
          <w:spacing w:val="-4"/>
          <w:w w:val="105"/>
        </w:rPr>
        <w:t xml:space="preserve">Although groups experiencing </w:t>
      </w:r>
      <w:r>
        <w:rPr>
          <w:color w:val="131413"/>
          <w:spacing w:val="-3"/>
          <w:w w:val="105"/>
        </w:rPr>
        <w:t xml:space="preserve">the </w:t>
      </w:r>
      <w:r>
        <w:rPr>
          <w:color w:val="131413"/>
          <w:w w:val="105"/>
        </w:rPr>
        <w:t xml:space="preserve">greatest health disparities likely have the greatest </w:t>
      </w:r>
      <w:r>
        <w:rPr>
          <w:rFonts w:ascii="Lucida Sans" w:hAnsi="Lucida Sans"/>
          <w:color w:val="131413"/>
          <w:w w:val="105"/>
        </w:rPr>
        <w:t>“</w:t>
      </w:r>
      <w:r>
        <w:rPr>
          <w:color w:val="131413"/>
          <w:w w:val="105"/>
        </w:rPr>
        <w:t>stake</w:t>
      </w:r>
      <w:r>
        <w:rPr>
          <w:rFonts w:ascii="Lucida Sans" w:hAnsi="Lucida Sans"/>
          <w:color w:val="131413"/>
          <w:w w:val="105"/>
        </w:rPr>
        <w:t xml:space="preserve">” </w:t>
      </w:r>
      <w:r>
        <w:rPr>
          <w:color w:val="131413"/>
          <w:w w:val="105"/>
        </w:rPr>
        <w:t xml:space="preserve">in ensuring that research meets their personal and </w:t>
      </w:r>
      <w:r>
        <w:rPr>
          <w:color w:val="131413"/>
          <w:spacing w:val="-3"/>
          <w:w w:val="105"/>
        </w:rPr>
        <w:t>community</w:t>
      </w:r>
      <w:r>
        <w:rPr>
          <w:rFonts w:ascii="Lucida Sans" w:hAnsi="Lucida Sans"/>
          <w:color w:val="131413"/>
          <w:spacing w:val="-3"/>
          <w:w w:val="105"/>
        </w:rPr>
        <w:t>’</w:t>
      </w:r>
      <w:r>
        <w:rPr>
          <w:color w:val="131413"/>
          <w:spacing w:val="-3"/>
          <w:w w:val="105"/>
        </w:rPr>
        <w:t xml:space="preserve">s </w:t>
      </w:r>
      <w:r>
        <w:rPr>
          <w:color w:val="131413"/>
          <w:w w:val="105"/>
        </w:rPr>
        <w:t xml:space="preserve">needs, well-recognized </w:t>
      </w:r>
      <w:r>
        <w:rPr>
          <w:color w:val="131413"/>
          <w:spacing w:val="-4"/>
          <w:w w:val="105"/>
        </w:rPr>
        <w:t xml:space="preserve">challenges </w:t>
      </w:r>
      <w:r>
        <w:rPr>
          <w:color w:val="131413"/>
          <w:w w:val="105"/>
        </w:rPr>
        <w:t xml:space="preserve">in </w:t>
      </w:r>
      <w:r>
        <w:rPr>
          <w:color w:val="131413"/>
          <w:spacing w:val="-4"/>
          <w:w w:val="105"/>
        </w:rPr>
        <w:t>establishing partnerships bet</w:t>
      </w:r>
      <w:r>
        <w:rPr>
          <w:color w:val="131413"/>
          <w:spacing w:val="-4"/>
          <w:w w:val="105"/>
        </w:rPr>
        <w:t xml:space="preserve">ween researchers </w:t>
      </w:r>
      <w:r>
        <w:rPr>
          <w:color w:val="131413"/>
          <w:w w:val="105"/>
        </w:rPr>
        <w:t>and members from these communities can undermine efforts  to  address  health  disparities</w:t>
      </w:r>
      <w:r>
        <w:rPr>
          <w:color w:val="131413"/>
          <w:spacing w:val="27"/>
          <w:w w:val="105"/>
        </w:rPr>
        <w:t xml:space="preserve"> </w:t>
      </w:r>
      <w:r>
        <w:rPr>
          <w:color w:val="131413"/>
          <w:w w:val="105"/>
        </w:rPr>
        <w:t>[</w:t>
      </w:r>
      <w:hyperlink w:anchor="_bookmark6" w:history="1">
        <w:r>
          <w:rPr>
            <w:color w:val="131413"/>
            <w:w w:val="105"/>
          </w:rPr>
          <w:t>5].</w:t>
        </w:r>
      </w:hyperlink>
    </w:p>
    <w:p w:rsidR="00595716" w:rsidRDefault="008A12D3">
      <w:pPr>
        <w:pStyle w:val="BodyText"/>
        <w:spacing w:before="2" w:line="264" w:lineRule="auto"/>
        <w:ind w:left="113" w:firstLine="159"/>
        <w:jc w:val="both"/>
      </w:pPr>
      <w:r>
        <w:rPr>
          <w:color w:val="131413"/>
          <w:w w:val="105"/>
        </w:rPr>
        <w:t xml:space="preserve">Commonly used sampling  methods  for  identification of participants in community settings vary from random   to </w:t>
      </w:r>
      <w:r>
        <w:rPr>
          <w:color w:val="131413"/>
          <w:spacing w:val="-4"/>
          <w:w w:val="105"/>
        </w:rPr>
        <w:t xml:space="preserve">purposive </w:t>
      </w:r>
      <w:r>
        <w:rPr>
          <w:color w:val="131413"/>
          <w:spacing w:val="-3"/>
          <w:w w:val="105"/>
        </w:rPr>
        <w:t>[</w:t>
      </w:r>
      <w:hyperlink w:anchor="_bookmark6" w:history="1">
        <w:r>
          <w:rPr>
            <w:color w:val="131413"/>
            <w:spacing w:val="-3"/>
            <w:w w:val="105"/>
          </w:rPr>
          <w:t>11,</w:t>
        </w:r>
      </w:hyperlink>
      <w:r>
        <w:rPr>
          <w:color w:val="131413"/>
          <w:spacing w:val="-3"/>
          <w:w w:val="105"/>
        </w:rPr>
        <w:t xml:space="preserve"> </w:t>
      </w:r>
      <w:hyperlink w:anchor="_bookmark6" w:history="1">
        <w:r>
          <w:rPr>
            <w:color w:val="131413"/>
            <w:spacing w:val="-3"/>
            <w:w w:val="105"/>
          </w:rPr>
          <w:t>12</w:t>
        </w:r>
      </w:hyperlink>
      <w:r>
        <w:rPr>
          <w:color w:val="131413"/>
          <w:spacing w:val="-3"/>
          <w:w w:val="105"/>
        </w:rPr>
        <w:t xml:space="preserve">]. </w:t>
      </w:r>
      <w:r>
        <w:rPr>
          <w:color w:val="131413"/>
          <w:w w:val="105"/>
        </w:rPr>
        <w:t xml:space="preserve">It </w:t>
      </w:r>
      <w:r>
        <w:rPr>
          <w:color w:val="131413"/>
          <w:spacing w:val="-4"/>
          <w:w w:val="105"/>
        </w:rPr>
        <w:t xml:space="preserve">might </w:t>
      </w:r>
      <w:r>
        <w:rPr>
          <w:color w:val="131413"/>
          <w:w w:val="105"/>
        </w:rPr>
        <w:t xml:space="preserve">be </w:t>
      </w:r>
      <w:r>
        <w:rPr>
          <w:color w:val="131413"/>
          <w:spacing w:val="-3"/>
          <w:w w:val="105"/>
        </w:rPr>
        <w:t xml:space="preserve">expected that </w:t>
      </w:r>
      <w:r>
        <w:rPr>
          <w:color w:val="131413"/>
          <w:spacing w:val="-4"/>
          <w:w w:val="105"/>
        </w:rPr>
        <w:t xml:space="preserve">researchers should randomly sample </w:t>
      </w:r>
      <w:r>
        <w:rPr>
          <w:color w:val="131413"/>
          <w:spacing w:val="-3"/>
          <w:w w:val="105"/>
        </w:rPr>
        <w:t xml:space="preserve">from </w:t>
      </w:r>
      <w:r>
        <w:rPr>
          <w:color w:val="131413"/>
          <w:spacing w:val="-4"/>
          <w:w w:val="105"/>
        </w:rPr>
        <w:t xml:space="preserve">among eligible individuals </w:t>
      </w:r>
      <w:r>
        <w:rPr>
          <w:color w:val="131413"/>
          <w:spacing w:val="-3"/>
          <w:w w:val="105"/>
        </w:rPr>
        <w:t xml:space="preserve">in </w:t>
      </w:r>
      <w:r>
        <w:rPr>
          <w:color w:val="131413"/>
          <w:w w:val="105"/>
        </w:rPr>
        <w:t xml:space="preserve">a </w:t>
      </w:r>
      <w:r>
        <w:rPr>
          <w:color w:val="131413"/>
          <w:spacing w:val="-4"/>
          <w:w w:val="105"/>
        </w:rPr>
        <w:t xml:space="preserve">community </w:t>
      </w:r>
      <w:r>
        <w:rPr>
          <w:color w:val="131413"/>
          <w:spacing w:val="-3"/>
          <w:w w:val="105"/>
        </w:rPr>
        <w:t xml:space="preserve">but </w:t>
      </w:r>
      <w:r>
        <w:rPr>
          <w:color w:val="131413"/>
          <w:spacing w:val="-4"/>
          <w:w w:val="105"/>
        </w:rPr>
        <w:t xml:space="preserve">this approach </w:t>
      </w:r>
      <w:r>
        <w:rPr>
          <w:color w:val="131413"/>
          <w:spacing w:val="-3"/>
          <w:w w:val="105"/>
        </w:rPr>
        <w:t xml:space="preserve">is  </w:t>
      </w:r>
      <w:r>
        <w:rPr>
          <w:color w:val="131413"/>
          <w:spacing w:val="-4"/>
          <w:w w:val="105"/>
        </w:rPr>
        <w:t xml:space="preserve">resource-intensive  and </w:t>
      </w:r>
      <w:r>
        <w:rPr>
          <w:color w:val="131413"/>
          <w:spacing w:val="-3"/>
          <w:w w:val="105"/>
        </w:rPr>
        <w:t xml:space="preserve">less </w:t>
      </w:r>
      <w:r>
        <w:rPr>
          <w:color w:val="131413"/>
          <w:spacing w:val="-4"/>
          <w:w w:val="105"/>
        </w:rPr>
        <w:t>demanding samplin</w:t>
      </w:r>
      <w:r>
        <w:rPr>
          <w:color w:val="131413"/>
          <w:spacing w:val="-4"/>
          <w:w w:val="105"/>
        </w:rPr>
        <w:t xml:space="preserve">g methods have performed </w:t>
      </w:r>
      <w:r>
        <w:rPr>
          <w:color w:val="131413"/>
          <w:spacing w:val="-3"/>
          <w:w w:val="105"/>
        </w:rPr>
        <w:t xml:space="preserve">well in </w:t>
      </w:r>
      <w:r>
        <w:rPr>
          <w:color w:val="131413"/>
          <w:spacing w:val="-4"/>
          <w:w w:val="105"/>
        </w:rPr>
        <w:t xml:space="preserve">eliciting information </w:t>
      </w:r>
      <w:r>
        <w:rPr>
          <w:color w:val="131413"/>
          <w:spacing w:val="-3"/>
          <w:w w:val="105"/>
        </w:rPr>
        <w:t xml:space="preserve">that reflects </w:t>
      </w:r>
      <w:r>
        <w:rPr>
          <w:color w:val="131413"/>
          <w:spacing w:val="-4"/>
          <w:w w:val="105"/>
        </w:rPr>
        <w:t xml:space="preserve">broadly-held community beliefs </w:t>
      </w:r>
      <w:r>
        <w:rPr>
          <w:color w:val="131413"/>
          <w:spacing w:val="-3"/>
          <w:w w:val="105"/>
        </w:rPr>
        <w:t xml:space="preserve">and ideas </w:t>
      </w:r>
      <w:hyperlink w:anchor="_bookmark6" w:history="1">
        <w:r>
          <w:rPr>
            <w:color w:val="131413"/>
            <w:spacing w:val="-4"/>
            <w:w w:val="105"/>
          </w:rPr>
          <w:t>[10].</w:t>
        </w:r>
      </w:hyperlink>
      <w:r>
        <w:rPr>
          <w:color w:val="131413"/>
          <w:spacing w:val="-4"/>
          <w:w w:val="105"/>
        </w:rPr>
        <w:t xml:space="preserve"> </w:t>
      </w:r>
      <w:r>
        <w:rPr>
          <w:color w:val="131413"/>
          <w:spacing w:val="-3"/>
          <w:w w:val="105"/>
        </w:rPr>
        <w:t xml:space="preserve">Thus, </w:t>
      </w:r>
      <w:r>
        <w:rPr>
          <w:color w:val="131413"/>
          <w:spacing w:val="-4"/>
          <w:w w:val="105"/>
        </w:rPr>
        <w:t xml:space="preserve">non-probability sampling methods </w:t>
      </w:r>
      <w:r>
        <w:rPr>
          <w:color w:val="131413"/>
          <w:spacing w:val="-3"/>
          <w:w w:val="105"/>
        </w:rPr>
        <w:t xml:space="preserve">are </w:t>
      </w:r>
      <w:r>
        <w:rPr>
          <w:color w:val="131413"/>
          <w:spacing w:val="-4"/>
          <w:w w:val="105"/>
        </w:rPr>
        <w:t xml:space="preserve">preferred </w:t>
      </w:r>
      <w:r>
        <w:rPr>
          <w:color w:val="131413"/>
          <w:spacing w:val="-3"/>
          <w:w w:val="105"/>
        </w:rPr>
        <w:t xml:space="preserve">for  </w:t>
      </w:r>
      <w:r>
        <w:rPr>
          <w:color w:val="131413"/>
          <w:spacing w:val="-4"/>
          <w:w w:val="105"/>
        </w:rPr>
        <w:t xml:space="preserve">recruitment  </w:t>
      </w:r>
      <w:r>
        <w:rPr>
          <w:color w:val="131413"/>
          <w:w w:val="105"/>
        </w:rPr>
        <w:t xml:space="preserve">of  </w:t>
      </w:r>
      <w:r>
        <w:rPr>
          <w:color w:val="131413"/>
          <w:spacing w:val="-4"/>
          <w:w w:val="105"/>
        </w:rPr>
        <w:t xml:space="preserve">stakeholders. </w:t>
      </w:r>
      <w:r>
        <w:rPr>
          <w:color w:val="131413"/>
          <w:spacing w:val="-7"/>
          <w:w w:val="105"/>
        </w:rPr>
        <w:t xml:space="preserve">Table </w:t>
      </w:r>
      <w:hyperlink w:anchor="_bookmark0" w:history="1">
        <w:r>
          <w:rPr>
            <w:color w:val="131413"/>
            <w:w w:val="105"/>
          </w:rPr>
          <w:t>1</w:t>
        </w:r>
      </w:hyperlink>
      <w:r>
        <w:rPr>
          <w:color w:val="131413"/>
          <w:w w:val="105"/>
        </w:rPr>
        <w:t xml:space="preserve"> </w:t>
      </w:r>
      <w:r>
        <w:rPr>
          <w:color w:val="131413"/>
          <w:spacing w:val="-3"/>
          <w:w w:val="105"/>
        </w:rPr>
        <w:t xml:space="preserve">presents the four </w:t>
      </w:r>
      <w:r>
        <w:rPr>
          <w:color w:val="131413"/>
          <w:spacing w:val="-4"/>
          <w:w w:val="105"/>
        </w:rPr>
        <w:t xml:space="preserve">sampling  methods  </w:t>
      </w:r>
      <w:r>
        <w:rPr>
          <w:color w:val="131413"/>
          <w:spacing w:val="-3"/>
          <w:w w:val="105"/>
        </w:rPr>
        <w:t xml:space="preserve">used  </w:t>
      </w:r>
      <w:r>
        <w:rPr>
          <w:color w:val="131413"/>
          <w:spacing w:val="-4"/>
          <w:w w:val="105"/>
        </w:rPr>
        <w:t xml:space="preserve">most  often </w:t>
      </w:r>
      <w:r>
        <w:rPr>
          <w:color w:val="131413"/>
          <w:spacing w:val="-3"/>
          <w:w w:val="105"/>
        </w:rPr>
        <w:t xml:space="preserve">and </w:t>
      </w:r>
      <w:r>
        <w:rPr>
          <w:color w:val="131413"/>
          <w:spacing w:val="-4"/>
          <w:w w:val="105"/>
        </w:rPr>
        <w:t xml:space="preserve">some </w:t>
      </w:r>
      <w:r>
        <w:rPr>
          <w:color w:val="131413"/>
          <w:w w:val="105"/>
        </w:rPr>
        <w:t xml:space="preserve">of </w:t>
      </w:r>
      <w:r>
        <w:rPr>
          <w:color w:val="131413"/>
          <w:spacing w:val="-3"/>
          <w:w w:val="105"/>
        </w:rPr>
        <w:t xml:space="preserve">the </w:t>
      </w:r>
      <w:r>
        <w:rPr>
          <w:color w:val="131413"/>
          <w:spacing w:val="-4"/>
          <w:w w:val="105"/>
        </w:rPr>
        <w:t xml:space="preserve">challenges </w:t>
      </w:r>
      <w:r>
        <w:rPr>
          <w:color w:val="131413"/>
          <w:spacing w:val="-3"/>
          <w:w w:val="105"/>
        </w:rPr>
        <w:t xml:space="preserve">and </w:t>
      </w:r>
      <w:r>
        <w:rPr>
          <w:color w:val="131413"/>
          <w:spacing w:val="-4"/>
          <w:w w:val="105"/>
        </w:rPr>
        <w:t xml:space="preserve">benefits </w:t>
      </w:r>
      <w:r>
        <w:rPr>
          <w:color w:val="131413"/>
          <w:w w:val="105"/>
        </w:rPr>
        <w:t xml:space="preserve">of </w:t>
      </w:r>
      <w:r>
        <w:rPr>
          <w:color w:val="131413"/>
          <w:spacing w:val="-3"/>
          <w:w w:val="105"/>
        </w:rPr>
        <w:t xml:space="preserve">each one. </w:t>
      </w:r>
      <w:r>
        <w:rPr>
          <w:color w:val="131413"/>
          <w:spacing w:val="-4"/>
          <w:w w:val="105"/>
        </w:rPr>
        <w:t xml:space="preserve">In addition,   ethical   challenges   </w:t>
      </w:r>
      <w:r>
        <w:rPr>
          <w:color w:val="131413"/>
          <w:spacing w:val="-3"/>
          <w:w w:val="105"/>
        </w:rPr>
        <w:t xml:space="preserve">can   </w:t>
      </w:r>
      <w:r>
        <w:rPr>
          <w:color w:val="131413"/>
          <w:spacing w:val="-4"/>
          <w:w w:val="105"/>
        </w:rPr>
        <w:t xml:space="preserve">arise   </w:t>
      </w:r>
      <w:r>
        <w:rPr>
          <w:color w:val="131413"/>
          <w:spacing w:val="-3"/>
          <w:w w:val="105"/>
        </w:rPr>
        <w:t xml:space="preserve">in  </w:t>
      </w:r>
      <w:r>
        <w:rPr>
          <w:color w:val="131413"/>
          <w:spacing w:val="18"/>
          <w:w w:val="105"/>
        </w:rPr>
        <w:t xml:space="preserve"> </w:t>
      </w:r>
      <w:r>
        <w:rPr>
          <w:color w:val="131413"/>
          <w:spacing w:val="-5"/>
          <w:w w:val="105"/>
        </w:rPr>
        <w:t>implementing</w:t>
      </w:r>
    </w:p>
    <w:p w:rsidR="00595716" w:rsidRDefault="008A12D3">
      <w:pPr>
        <w:pStyle w:val="BodyText"/>
        <w:spacing w:before="107" w:line="261" w:lineRule="auto"/>
        <w:ind w:left="113" w:right="112"/>
        <w:jc w:val="both"/>
      </w:pPr>
      <w:r>
        <w:br w:type="column"/>
      </w:r>
      <w:r>
        <w:rPr>
          <w:color w:val="131413"/>
          <w:spacing w:val="-4"/>
          <w:w w:val="105"/>
        </w:rPr>
        <w:t xml:space="preserve">strategies </w:t>
      </w:r>
      <w:r>
        <w:rPr>
          <w:color w:val="131413"/>
          <w:w w:val="105"/>
        </w:rPr>
        <w:t xml:space="preserve">to </w:t>
      </w:r>
      <w:r>
        <w:rPr>
          <w:color w:val="131413"/>
          <w:spacing w:val="-3"/>
          <w:w w:val="105"/>
        </w:rPr>
        <w:t xml:space="preserve">recruit </w:t>
      </w:r>
      <w:r>
        <w:rPr>
          <w:color w:val="131413"/>
          <w:spacing w:val="-4"/>
          <w:w w:val="105"/>
        </w:rPr>
        <w:t xml:space="preserve">community partners </w:t>
      </w:r>
      <w:r>
        <w:rPr>
          <w:color w:val="131413"/>
          <w:spacing w:val="-3"/>
          <w:w w:val="105"/>
        </w:rPr>
        <w:t xml:space="preserve">such </w:t>
      </w:r>
      <w:r>
        <w:rPr>
          <w:color w:val="131413"/>
          <w:w w:val="105"/>
        </w:rPr>
        <w:t>a</w:t>
      </w:r>
      <w:r>
        <w:rPr>
          <w:color w:val="131413"/>
          <w:w w:val="105"/>
        </w:rPr>
        <w:t xml:space="preserve">s </w:t>
      </w:r>
      <w:r>
        <w:rPr>
          <w:color w:val="131413"/>
          <w:spacing w:val="-4"/>
          <w:w w:val="105"/>
        </w:rPr>
        <w:t xml:space="preserve">misunder- standings </w:t>
      </w:r>
      <w:r>
        <w:rPr>
          <w:color w:val="131413"/>
          <w:spacing w:val="-3"/>
          <w:w w:val="105"/>
        </w:rPr>
        <w:t xml:space="preserve">about </w:t>
      </w:r>
      <w:r>
        <w:rPr>
          <w:color w:val="131413"/>
          <w:spacing w:val="-4"/>
          <w:w w:val="105"/>
        </w:rPr>
        <w:t xml:space="preserve">inclusion </w:t>
      </w:r>
      <w:r>
        <w:rPr>
          <w:color w:val="131413"/>
          <w:spacing w:val="-3"/>
          <w:w w:val="105"/>
        </w:rPr>
        <w:t xml:space="preserve">and </w:t>
      </w:r>
      <w:r>
        <w:rPr>
          <w:color w:val="131413"/>
          <w:spacing w:val="-4"/>
          <w:w w:val="105"/>
        </w:rPr>
        <w:t xml:space="preserve">exclusion criteria </w:t>
      </w:r>
      <w:r>
        <w:rPr>
          <w:color w:val="131413"/>
          <w:spacing w:val="-3"/>
          <w:w w:val="105"/>
        </w:rPr>
        <w:t xml:space="preserve">and </w:t>
      </w:r>
      <w:r>
        <w:rPr>
          <w:color w:val="131413"/>
          <w:spacing w:val="-4"/>
          <w:w w:val="105"/>
        </w:rPr>
        <w:t xml:space="preserve">poten- </w:t>
      </w:r>
      <w:r>
        <w:rPr>
          <w:color w:val="131413"/>
          <w:spacing w:val="-3"/>
          <w:w w:val="105"/>
        </w:rPr>
        <w:t xml:space="preserve">tial loss </w:t>
      </w:r>
      <w:r>
        <w:rPr>
          <w:color w:val="131413"/>
          <w:w w:val="105"/>
        </w:rPr>
        <w:t xml:space="preserve">of </w:t>
      </w:r>
      <w:r>
        <w:rPr>
          <w:color w:val="131413"/>
          <w:spacing w:val="-4"/>
          <w:w w:val="105"/>
        </w:rPr>
        <w:t xml:space="preserve">confidentiality </w:t>
      </w:r>
      <w:r>
        <w:rPr>
          <w:color w:val="131413"/>
          <w:spacing w:val="-3"/>
          <w:w w:val="105"/>
        </w:rPr>
        <w:t xml:space="preserve">and </w:t>
      </w:r>
      <w:r>
        <w:rPr>
          <w:color w:val="131413"/>
          <w:spacing w:val="-4"/>
          <w:w w:val="105"/>
        </w:rPr>
        <w:t xml:space="preserve">privacy. </w:t>
      </w:r>
      <w:r>
        <w:rPr>
          <w:color w:val="131413"/>
          <w:spacing w:val="-5"/>
          <w:w w:val="105"/>
        </w:rPr>
        <w:t xml:space="preserve">However, </w:t>
      </w:r>
      <w:r>
        <w:rPr>
          <w:color w:val="131413"/>
          <w:spacing w:val="-4"/>
          <w:w w:val="105"/>
        </w:rPr>
        <w:t xml:space="preserve">when conducted </w:t>
      </w:r>
      <w:r>
        <w:rPr>
          <w:color w:val="131413"/>
          <w:w w:val="105"/>
        </w:rPr>
        <w:t xml:space="preserve">in </w:t>
      </w:r>
      <w:r>
        <w:rPr>
          <w:color w:val="131413"/>
          <w:spacing w:val="-3"/>
          <w:w w:val="105"/>
        </w:rPr>
        <w:t xml:space="preserve">close </w:t>
      </w:r>
      <w:r>
        <w:rPr>
          <w:color w:val="131413"/>
          <w:spacing w:val="-4"/>
          <w:w w:val="105"/>
        </w:rPr>
        <w:t xml:space="preserve">collaboration </w:t>
      </w:r>
      <w:r>
        <w:rPr>
          <w:color w:val="131413"/>
          <w:spacing w:val="-3"/>
          <w:w w:val="105"/>
        </w:rPr>
        <w:t xml:space="preserve">with </w:t>
      </w:r>
      <w:r>
        <w:rPr>
          <w:color w:val="131413"/>
          <w:spacing w:val="-4"/>
          <w:w w:val="105"/>
        </w:rPr>
        <w:t xml:space="preserve">community advisors, engaging representative samples </w:t>
      </w:r>
      <w:r>
        <w:rPr>
          <w:color w:val="131413"/>
          <w:w w:val="105"/>
        </w:rPr>
        <w:t xml:space="preserve">of </w:t>
      </w:r>
      <w:r>
        <w:rPr>
          <w:color w:val="131413"/>
          <w:spacing w:val="-4"/>
          <w:w w:val="105"/>
        </w:rPr>
        <w:t xml:space="preserve">community members </w:t>
      </w:r>
      <w:r>
        <w:rPr>
          <w:color w:val="131413"/>
          <w:spacing w:val="-3"/>
          <w:w w:val="105"/>
        </w:rPr>
        <w:t>who are most affe</w:t>
      </w:r>
      <w:r>
        <w:rPr>
          <w:color w:val="131413"/>
          <w:spacing w:val="-3"/>
          <w:w w:val="105"/>
        </w:rPr>
        <w:t xml:space="preserve">cted </w:t>
      </w:r>
      <w:r>
        <w:rPr>
          <w:color w:val="131413"/>
          <w:w w:val="105"/>
        </w:rPr>
        <w:t xml:space="preserve">by a </w:t>
      </w:r>
      <w:r>
        <w:rPr>
          <w:color w:val="131413"/>
          <w:spacing w:val="-3"/>
          <w:w w:val="105"/>
        </w:rPr>
        <w:t xml:space="preserve">specific issue such </w:t>
      </w:r>
      <w:r>
        <w:rPr>
          <w:color w:val="131413"/>
          <w:w w:val="105"/>
        </w:rPr>
        <w:t xml:space="preserve">as </w:t>
      </w:r>
      <w:r>
        <w:rPr>
          <w:color w:val="131413"/>
          <w:spacing w:val="-4"/>
          <w:w w:val="105"/>
        </w:rPr>
        <w:t xml:space="preserve">obesity, </w:t>
      </w:r>
      <w:r>
        <w:rPr>
          <w:color w:val="131413"/>
          <w:spacing w:val="-8"/>
          <w:w w:val="105"/>
        </w:rPr>
        <w:t xml:space="preserve">HIV, </w:t>
      </w:r>
      <w:r>
        <w:rPr>
          <w:color w:val="131413"/>
          <w:spacing w:val="-3"/>
          <w:w w:val="105"/>
        </w:rPr>
        <w:t xml:space="preserve">and </w:t>
      </w:r>
      <w:r>
        <w:rPr>
          <w:color w:val="131413"/>
          <w:spacing w:val="-4"/>
          <w:w w:val="105"/>
        </w:rPr>
        <w:t xml:space="preserve">other issues </w:t>
      </w:r>
      <w:r>
        <w:rPr>
          <w:color w:val="131413"/>
          <w:spacing w:val="-3"/>
          <w:w w:val="105"/>
        </w:rPr>
        <w:t xml:space="preserve">can </w:t>
      </w:r>
      <w:r>
        <w:rPr>
          <w:color w:val="131413"/>
          <w:spacing w:val="-4"/>
          <w:w w:val="105"/>
        </w:rPr>
        <w:t xml:space="preserve">yield rigorous relevant research programs </w:t>
      </w:r>
      <w:hyperlink w:anchor="_bookmark6" w:history="1">
        <w:r>
          <w:rPr>
            <w:color w:val="131413"/>
            <w:spacing w:val="-4"/>
            <w:w w:val="105"/>
          </w:rPr>
          <w:t>[13</w:t>
        </w:r>
      </w:hyperlink>
      <w:r>
        <w:rPr>
          <w:rFonts w:ascii="Lucida Sans" w:hAnsi="Lucida Sans"/>
          <w:color w:val="131413"/>
          <w:spacing w:val="-4"/>
          <w:w w:val="105"/>
        </w:rPr>
        <w:t>–</w:t>
      </w:r>
      <w:hyperlink w:anchor="_bookmark6" w:history="1">
        <w:r>
          <w:rPr>
            <w:color w:val="131413"/>
            <w:spacing w:val="-4"/>
            <w:w w:val="105"/>
          </w:rPr>
          <w:t>15].</w:t>
        </w:r>
      </w:hyperlink>
    </w:p>
    <w:p w:rsidR="00595716" w:rsidRDefault="008A12D3">
      <w:pPr>
        <w:pStyle w:val="BodyText"/>
        <w:spacing w:before="2" w:line="264" w:lineRule="auto"/>
        <w:ind w:left="113" w:right="111" w:firstLine="159"/>
        <w:jc w:val="both"/>
      </w:pPr>
      <w:r>
        <w:rPr>
          <w:color w:val="131413"/>
          <w:w w:val="105"/>
        </w:rPr>
        <w:t>This study was designed to advance understanding of  the impact of sampling in community-engaged research</w:t>
      </w:r>
      <w:r>
        <w:rPr>
          <w:color w:val="131413"/>
          <w:spacing w:val="49"/>
          <w:w w:val="105"/>
        </w:rPr>
        <w:t xml:space="preserve"> </w:t>
      </w:r>
      <w:r>
        <w:rPr>
          <w:color w:val="131413"/>
          <w:w w:val="105"/>
        </w:rPr>
        <w:t>by comparing the effectiveness of two non-probability sampling methods to recruit and engage community stakeholders from hard-to-reach,  vulnerable  p</w:t>
      </w:r>
      <w:r>
        <w:rPr>
          <w:color w:val="131413"/>
          <w:w w:val="105"/>
        </w:rPr>
        <w:t xml:space="preserve">opulations in </w:t>
      </w:r>
      <w:r>
        <w:rPr>
          <w:color w:val="131413"/>
          <w:spacing w:val="-4"/>
          <w:w w:val="105"/>
        </w:rPr>
        <w:t xml:space="preserve">identifying priorities </w:t>
      </w:r>
      <w:r>
        <w:rPr>
          <w:color w:val="131413"/>
          <w:spacing w:val="-3"/>
          <w:w w:val="105"/>
        </w:rPr>
        <w:t xml:space="preserve">for </w:t>
      </w:r>
      <w:r>
        <w:rPr>
          <w:color w:val="131413"/>
          <w:spacing w:val="-4"/>
          <w:w w:val="105"/>
        </w:rPr>
        <w:t xml:space="preserve">community-partnered  </w:t>
      </w:r>
      <w:r>
        <w:rPr>
          <w:color w:val="131413"/>
          <w:spacing w:val="-1"/>
          <w:w w:val="105"/>
        </w:rPr>
        <w:t xml:space="preserve"> </w:t>
      </w:r>
      <w:r>
        <w:rPr>
          <w:color w:val="131413"/>
          <w:spacing w:val="-5"/>
          <w:w w:val="105"/>
        </w:rPr>
        <w:t>research.</w:t>
      </w:r>
    </w:p>
    <w:p w:rsidR="00595716" w:rsidRDefault="00595716">
      <w:pPr>
        <w:pStyle w:val="BodyText"/>
        <w:spacing w:before="8"/>
      </w:pPr>
    </w:p>
    <w:p w:rsidR="00595716" w:rsidRDefault="008A12D3">
      <w:pPr>
        <w:pStyle w:val="Heading1"/>
      </w:pPr>
      <w:r>
        <w:rPr>
          <w:color w:val="131413"/>
        </w:rPr>
        <w:t>Methods</w:t>
      </w:r>
    </w:p>
    <w:p w:rsidR="00595716" w:rsidRDefault="008A12D3">
      <w:pPr>
        <w:pStyle w:val="BodyText"/>
        <w:spacing w:before="20" w:line="264" w:lineRule="auto"/>
        <w:ind w:left="113" w:right="113"/>
        <w:jc w:val="both"/>
      </w:pPr>
      <w:r>
        <w:rPr>
          <w:color w:val="131413"/>
          <w:w w:val="105"/>
        </w:rPr>
        <w:t>In two similar rural, predominantly Hispanic  counties, one of two sampling methods was selected for  use  in each community: 1) snowball sampling, a chain-referral method wh</w:t>
      </w:r>
      <w:r>
        <w:rPr>
          <w:color w:val="131413"/>
          <w:w w:val="105"/>
        </w:rPr>
        <w:t xml:space="preserve">ere initial participants (seeds) recruit others from their social network or 2) purposive sampling, also known as judgmental, selective or subjective sampling (Fig. </w:t>
      </w:r>
      <w:hyperlink w:anchor="_bookmark0" w:history="1">
        <w:r>
          <w:rPr>
            <w:color w:val="131413"/>
            <w:w w:val="105"/>
          </w:rPr>
          <w:t>1).</w:t>
        </w:r>
      </w:hyperlink>
      <w:r>
        <w:rPr>
          <w:color w:val="131413"/>
          <w:w w:val="105"/>
        </w:rPr>
        <w:t xml:space="preserve"> Both methods have been used to recruit hard- to-reach sub</w:t>
      </w:r>
      <w:r>
        <w:rPr>
          <w:color w:val="131413"/>
          <w:w w:val="105"/>
        </w:rPr>
        <w:t xml:space="preserve">jects for research studies </w:t>
      </w:r>
      <w:hyperlink w:anchor="_bookmark6" w:history="1">
        <w:r>
          <w:rPr>
            <w:color w:val="131413"/>
            <w:w w:val="105"/>
          </w:rPr>
          <w:t>[16,</w:t>
        </w:r>
      </w:hyperlink>
      <w:r>
        <w:rPr>
          <w:color w:val="131413"/>
          <w:w w:val="105"/>
        </w:rPr>
        <w:t xml:space="preserve"> </w:t>
      </w:r>
      <w:hyperlink w:anchor="_bookmark6" w:history="1">
        <w:r>
          <w:rPr>
            <w:color w:val="131413"/>
            <w:w w:val="105"/>
          </w:rPr>
          <w:t>17]</w:t>
        </w:r>
      </w:hyperlink>
      <w:r>
        <w:rPr>
          <w:color w:val="131413"/>
          <w:w w:val="105"/>
        </w:rPr>
        <w:t xml:space="preserve"> but have   not been compared for the purposes of developing research priorities. For this study, we recruited persons affected by chronic non-cancer pain, eithe</w:t>
      </w:r>
      <w:r>
        <w:rPr>
          <w:color w:val="131413"/>
          <w:w w:val="105"/>
        </w:rPr>
        <w:t>r personally or</w:t>
      </w:r>
      <w:r>
        <w:rPr>
          <w:color w:val="131413"/>
          <w:spacing w:val="49"/>
          <w:w w:val="105"/>
        </w:rPr>
        <w:t xml:space="preserve"> </w:t>
      </w:r>
      <w:r>
        <w:rPr>
          <w:color w:val="131413"/>
          <w:w w:val="105"/>
        </w:rPr>
        <w:t>as a caregiver, to generate priorities for research on interventions that could improve outcomes of persons affected by chronic pain in their communities. We conducted a series of three facilitated group meetings, using the nominal group te</w:t>
      </w:r>
      <w:r>
        <w:rPr>
          <w:color w:val="131413"/>
          <w:w w:val="105"/>
        </w:rPr>
        <w:t xml:space="preserve">chnique, to brainstorm, and prioritize  ideas regarding services and support </w:t>
      </w:r>
      <w:hyperlink w:anchor="_bookmark6" w:history="1">
        <w:r>
          <w:rPr>
            <w:color w:val="131413"/>
            <w:w w:val="105"/>
          </w:rPr>
          <w:t>[18,</w:t>
        </w:r>
      </w:hyperlink>
      <w:r>
        <w:rPr>
          <w:color w:val="131413"/>
          <w:w w:val="105"/>
        </w:rPr>
        <w:t xml:space="preserve"> </w:t>
      </w:r>
      <w:hyperlink w:anchor="_bookmark6" w:history="1">
        <w:r>
          <w:rPr>
            <w:color w:val="131413"/>
            <w:w w:val="105"/>
          </w:rPr>
          <w:t>19]</w:t>
        </w:r>
      </w:hyperlink>
      <w:r>
        <w:rPr>
          <w:color w:val="131413"/>
          <w:spacing w:val="49"/>
          <w:w w:val="105"/>
        </w:rPr>
        <w:t xml:space="preserve"> </w:t>
      </w:r>
      <w:r>
        <w:rPr>
          <w:color w:val="131413"/>
          <w:w w:val="105"/>
        </w:rPr>
        <w:t xml:space="preserve">for research on chronic </w:t>
      </w:r>
      <w:r>
        <w:rPr>
          <w:color w:val="131413"/>
          <w:spacing w:val="31"/>
          <w:w w:val="105"/>
        </w:rPr>
        <w:t xml:space="preserve"> </w:t>
      </w:r>
      <w:r>
        <w:rPr>
          <w:color w:val="131413"/>
          <w:w w:val="105"/>
        </w:rPr>
        <w:t>pain.</w:t>
      </w:r>
    </w:p>
    <w:p w:rsidR="00595716" w:rsidRDefault="008A12D3">
      <w:pPr>
        <w:pStyle w:val="BodyText"/>
        <w:spacing w:line="264" w:lineRule="auto"/>
        <w:ind w:left="113" w:right="112" w:firstLine="159"/>
        <w:jc w:val="both"/>
      </w:pPr>
      <w:r>
        <w:rPr>
          <w:color w:val="131413"/>
          <w:w w:val="105"/>
        </w:rPr>
        <w:t>Our second objective was to compare categories of  ideas to improve outcomes of</w:t>
      </w:r>
      <w:r>
        <w:rPr>
          <w:color w:val="131413"/>
          <w:w w:val="105"/>
        </w:rPr>
        <w:t xml:space="preserve"> persons with chronic pain generated by participating stakeholders from these two rural, predominantly Hispanic communities. This real- world implementation study not only addresses a  prio- rity articulated by PCORI for methods development, it also  offer</w:t>
      </w:r>
      <w:r>
        <w:rPr>
          <w:color w:val="131413"/>
          <w:w w:val="105"/>
        </w:rPr>
        <w:t xml:space="preserve">s  unique  insights  into  priorities  for  </w:t>
      </w:r>
      <w:r>
        <w:rPr>
          <w:color w:val="131413"/>
          <w:spacing w:val="43"/>
          <w:w w:val="105"/>
        </w:rPr>
        <w:t xml:space="preserve"> </w:t>
      </w:r>
      <w:r>
        <w:rPr>
          <w:color w:val="131413"/>
          <w:w w:val="105"/>
        </w:rPr>
        <w:t>research</w:t>
      </w:r>
    </w:p>
    <w:p w:rsidR="00595716" w:rsidRDefault="00595716">
      <w:pPr>
        <w:spacing w:line="264" w:lineRule="auto"/>
        <w:jc w:val="both"/>
        <w:sectPr w:rsidR="00595716">
          <w:type w:val="continuous"/>
          <w:pgSz w:w="11910" w:h="15820"/>
          <w:pgMar w:top="540" w:right="1020" w:bottom="280" w:left="1020" w:header="720" w:footer="720" w:gutter="0"/>
          <w:cols w:num="2" w:space="720" w:equalWidth="0">
            <w:col w:w="4792" w:space="168"/>
            <w:col w:w="4910"/>
          </w:cols>
        </w:sectPr>
      </w:pPr>
    </w:p>
    <w:p w:rsidR="00595716" w:rsidRDefault="00595716">
      <w:pPr>
        <w:pStyle w:val="BodyText"/>
        <w:rPr>
          <w:sz w:val="20"/>
        </w:rPr>
      </w:pPr>
    </w:p>
    <w:p w:rsidR="00595716" w:rsidRDefault="00595716">
      <w:pPr>
        <w:pStyle w:val="BodyText"/>
        <w:rPr>
          <w:sz w:val="20"/>
        </w:rPr>
      </w:pPr>
    </w:p>
    <w:p w:rsidR="00595716" w:rsidRDefault="00595716">
      <w:pPr>
        <w:pStyle w:val="BodyText"/>
        <w:rPr>
          <w:sz w:val="20"/>
        </w:rPr>
      </w:pPr>
    </w:p>
    <w:p w:rsidR="00595716" w:rsidRDefault="00595716">
      <w:pPr>
        <w:pStyle w:val="BodyText"/>
        <w:spacing w:before="10"/>
        <w:rPr>
          <w:sz w:val="18"/>
        </w:rPr>
      </w:pPr>
    </w:p>
    <w:p w:rsidR="00595716" w:rsidRDefault="008A12D3">
      <w:pPr>
        <w:ind w:left="113"/>
        <w:rPr>
          <w:rFonts w:ascii="Arial Narrow"/>
          <w:sz w:val="18"/>
        </w:rPr>
      </w:pPr>
      <w:r>
        <w:pict>
          <v:line id="_x0000_s1187" style="position:absolute;left:0;text-align:left;z-index:1384;mso-position-horizontal-relative:page" from="56.7pt,12.8pt" to="538.6pt,12.8pt" strokecolor="#131413" strokeweight=".03986mm">
            <w10:wrap anchorx="page"/>
          </v:line>
        </w:pict>
      </w:r>
      <w:bookmarkStart w:id="3" w:name="_bookmark0"/>
      <w:bookmarkEnd w:id="3"/>
      <w:r>
        <w:rPr>
          <w:rFonts w:ascii="Lucida Sans"/>
          <w:color w:val="131413"/>
          <w:w w:val="110"/>
          <w:sz w:val="18"/>
        </w:rPr>
        <w:t xml:space="preserve">Table 1 </w:t>
      </w:r>
      <w:r>
        <w:rPr>
          <w:rFonts w:ascii="Arial Narrow"/>
          <w:color w:val="131413"/>
          <w:w w:val="110"/>
          <w:sz w:val="18"/>
        </w:rPr>
        <w:t>Review of four sampling strategies commonly used in community-engaged research</w:t>
      </w:r>
    </w:p>
    <w:p w:rsidR="00595716" w:rsidRDefault="00595716">
      <w:pPr>
        <w:rPr>
          <w:rFonts w:ascii="Arial Narrow"/>
          <w:sz w:val="18"/>
        </w:rPr>
        <w:sectPr w:rsidR="00595716">
          <w:pgSz w:w="11910" w:h="15820"/>
          <w:pgMar w:top="820" w:right="1020" w:bottom="280" w:left="1020" w:header="620" w:footer="0" w:gutter="0"/>
          <w:cols w:space="720"/>
        </w:sectPr>
      </w:pPr>
    </w:p>
    <w:p w:rsidR="00595716" w:rsidRDefault="008A12D3">
      <w:pPr>
        <w:spacing w:before="80" w:line="180" w:lineRule="exact"/>
        <w:ind w:left="113"/>
        <w:rPr>
          <w:rFonts w:ascii="Arial Narrow"/>
          <w:sz w:val="16"/>
        </w:rPr>
      </w:pPr>
      <w:r>
        <w:rPr>
          <w:rFonts w:ascii="Arial Narrow"/>
          <w:w w:val="105"/>
          <w:sz w:val="16"/>
        </w:rPr>
        <w:t xml:space="preserve">Sampling </w:t>
      </w:r>
      <w:r>
        <w:rPr>
          <w:rFonts w:ascii="Arial Narrow"/>
          <w:w w:val="115"/>
          <w:sz w:val="16"/>
        </w:rPr>
        <w:t>method</w:t>
      </w:r>
    </w:p>
    <w:p w:rsidR="00595716" w:rsidRDefault="008A12D3">
      <w:pPr>
        <w:tabs>
          <w:tab w:val="left" w:pos="2433"/>
          <w:tab w:val="left" w:pos="4962"/>
          <w:tab w:val="left" w:pos="7653"/>
        </w:tabs>
        <w:spacing w:before="80" w:line="180" w:lineRule="exact"/>
        <w:ind w:left="7653" w:right="160" w:hanging="7541"/>
        <w:rPr>
          <w:rFonts w:ascii="Arial Narrow"/>
          <w:sz w:val="16"/>
        </w:rPr>
      </w:pPr>
      <w:r>
        <w:br w:type="column"/>
      </w:r>
      <w:r>
        <w:rPr>
          <w:rFonts w:ascii="Arial Narrow"/>
          <w:w w:val="110"/>
          <w:sz w:val="16"/>
        </w:rPr>
        <w:t>Definition</w:t>
      </w:r>
      <w:r>
        <w:rPr>
          <w:rFonts w:ascii="Arial Narrow"/>
          <w:w w:val="110"/>
          <w:sz w:val="16"/>
        </w:rPr>
        <w:tab/>
        <w:t>Strengths</w:t>
      </w:r>
      <w:r>
        <w:rPr>
          <w:rFonts w:ascii="Arial Narrow"/>
          <w:w w:val="110"/>
          <w:sz w:val="16"/>
        </w:rPr>
        <w:tab/>
        <w:t>Limitations</w:t>
      </w:r>
      <w:r>
        <w:rPr>
          <w:rFonts w:ascii="Arial Narrow"/>
          <w:w w:val="110"/>
          <w:sz w:val="16"/>
        </w:rPr>
        <w:tab/>
        <w:t xml:space="preserve">Community </w:t>
      </w:r>
      <w:r>
        <w:rPr>
          <w:rFonts w:ascii="Arial Narrow"/>
          <w:spacing w:val="-1"/>
          <w:w w:val="110"/>
          <w:sz w:val="16"/>
        </w:rPr>
        <w:t xml:space="preserve">engagement </w:t>
      </w:r>
      <w:r>
        <w:rPr>
          <w:rFonts w:ascii="Arial Narrow"/>
          <w:w w:val="110"/>
          <w:sz w:val="16"/>
        </w:rPr>
        <w:t>and</w:t>
      </w:r>
      <w:r>
        <w:rPr>
          <w:rFonts w:ascii="Arial Narrow"/>
          <w:spacing w:val="17"/>
          <w:w w:val="110"/>
          <w:sz w:val="16"/>
        </w:rPr>
        <w:t xml:space="preserve"> </w:t>
      </w:r>
      <w:r>
        <w:rPr>
          <w:rFonts w:ascii="Arial Narrow"/>
          <w:w w:val="110"/>
          <w:sz w:val="16"/>
        </w:rPr>
        <w:t>rigor</w:t>
      </w:r>
    </w:p>
    <w:p w:rsidR="00595716" w:rsidRDefault="00595716">
      <w:pPr>
        <w:spacing w:line="180" w:lineRule="exact"/>
        <w:rPr>
          <w:rFonts w:ascii="Arial Narrow"/>
          <w:sz w:val="16"/>
        </w:rPr>
        <w:sectPr w:rsidR="00595716">
          <w:type w:val="continuous"/>
          <w:pgSz w:w="11910" w:h="15820"/>
          <w:pgMar w:top="540" w:right="1020" w:bottom="280" w:left="1020" w:header="720" w:footer="720" w:gutter="0"/>
          <w:cols w:num="2" w:space="720" w:equalWidth="0">
            <w:col w:w="714" w:space="515"/>
            <w:col w:w="8641"/>
          </w:cols>
        </w:sectPr>
      </w:pPr>
    </w:p>
    <w:p w:rsidR="00595716" w:rsidRDefault="008A12D3">
      <w:pPr>
        <w:spacing w:before="82" w:line="180" w:lineRule="exact"/>
        <w:ind w:left="113" w:right="-16"/>
        <w:rPr>
          <w:rFonts w:ascii="Arial Narrow"/>
          <w:sz w:val="16"/>
        </w:rPr>
      </w:pPr>
      <w:r>
        <w:pict>
          <v:group id="_x0000_s1181" style="position:absolute;left:0;text-align:left;margin-left:56.6pt;margin-top:2.1pt;width:482.1pt;height:.2pt;z-index:-54112;mso-position-horizontal-relative:page" coordorigin="1132,42" coordsize="9642,4">
            <v:line id="_x0000_s1186" style="position:absolute" from="1134,44" to="2363,44" strokecolor="#131413" strokeweight=".06mm"/>
            <v:line id="_x0000_s1185" style="position:absolute" from="2363,44" to="4683,44" strokecolor="#131413" strokeweight=".06mm"/>
            <v:line id="_x0000_s1184" style="position:absolute" from="4683,44" to="7211,44" strokecolor="#131413" strokeweight=".06mm"/>
            <v:line id="_x0000_s1183" style="position:absolute" from="7211,44" to="9903,44" strokecolor="#131413" strokeweight=".06mm"/>
            <v:line id="_x0000_s1182" style="position:absolute" from="9903,44" to="10772,44" strokecolor="#131413" strokeweight=".06mm"/>
            <w10:wrap anchorx="page"/>
          </v:group>
        </w:pict>
      </w:r>
      <w:r>
        <w:rPr>
          <w:rFonts w:ascii="Arial Narrow"/>
          <w:w w:val="105"/>
          <w:sz w:val="16"/>
        </w:rPr>
        <w:t>Purposive Sampling [</w:t>
      </w:r>
      <w:hyperlink w:anchor="_bookmark7" w:history="1">
        <w:r>
          <w:rPr>
            <w:rFonts w:ascii="Arial Narrow"/>
            <w:color w:val="131413"/>
            <w:w w:val="105"/>
            <w:sz w:val="16"/>
          </w:rPr>
          <w:t>54</w:t>
        </w:r>
      </w:hyperlink>
      <w:r>
        <w:rPr>
          <w:rFonts w:ascii="Arial Narrow"/>
          <w:w w:val="105"/>
          <w:sz w:val="16"/>
        </w:rPr>
        <w:t xml:space="preserve">, </w:t>
      </w:r>
      <w:hyperlink w:anchor="_bookmark7" w:history="1">
        <w:r>
          <w:rPr>
            <w:rFonts w:ascii="Arial Narrow"/>
            <w:color w:val="131413"/>
            <w:w w:val="105"/>
            <w:sz w:val="16"/>
          </w:rPr>
          <w:t>55</w:t>
        </w:r>
      </w:hyperlink>
      <w:r>
        <w:rPr>
          <w:rFonts w:ascii="Arial Narrow"/>
          <w:w w:val="105"/>
          <w:sz w:val="16"/>
        </w:rPr>
        <w:t>]</w:t>
      </w:r>
    </w:p>
    <w:p w:rsidR="00595716" w:rsidRDefault="00595716">
      <w:pPr>
        <w:pStyle w:val="BodyText"/>
        <w:rPr>
          <w:rFonts w:ascii="Arial Narrow"/>
          <w:sz w:val="18"/>
        </w:rPr>
      </w:pPr>
    </w:p>
    <w:p w:rsidR="00595716" w:rsidRDefault="00595716">
      <w:pPr>
        <w:pStyle w:val="BodyText"/>
        <w:rPr>
          <w:rFonts w:ascii="Arial Narrow"/>
          <w:sz w:val="18"/>
        </w:rPr>
      </w:pPr>
    </w:p>
    <w:p w:rsidR="00595716" w:rsidRDefault="00595716">
      <w:pPr>
        <w:pStyle w:val="BodyText"/>
        <w:spacing w:before="9"/>
        <w:rPr>
          <w:rFonts w:ascii="Arial Narrow"/>
        </w:rPr>
      </w:pPr>
    </w:p>
    <w:p w:rsidR="00595716" w:rsidRDefault="008A12D3">
      <w:pPr>
        <w:spacing w:line="180" w:lineRule="exact"/>
        <w:ind w:left="113" w:right="-16"/>
        <w:rPr>
          <w:rFonts w:ascii="Arial Narrow"/>
          <w:sz w:val="16"/>
        </w:rPr>
      </w:pPr>
      <w:r>
        <w:rPr>
          <w:rFonts w:ascii="Arial Narrow"/>
          <w:w w:val="110"/>
          <w:sz w:val="16"/>
        </w:rPr>
        <w:t>Convenience Sampling [</w:t>
      </w:r>
      <w:hyperlink w:anchor="_bookmark6" w:history="1">
        <w:r>
          <w:rPr>
            <w:rFonts w:ascii="Arial Narrow"/>
            <w:color w:val="131413"/>
            <w:w w:val="110"/>
            <w:sz w:val="16"/>
          </w:rPr>
          <w:t>10</w:t>
        </w:r>
      </w:hyperlink>
      <w:r>
        <w:rPr>
          <w:rFonts w:ascii="Arial Narrow"/>
          <w:w w:val="110"/>
          <w:sz w:val="16"/>
        </w:rPr>
        <w:t>,</w:t>
      </w:r>
      <w:r>
        <w:rPr>
          <w:rFonts w:ascii="Arial Narrow"/>
          <w:spacing w:val="-17"/>
          <w:w w:val="110"/>
          <w:sz w:val="16"/>
        </w:rPr>
        <w:t xml:space="preserve"> </w:t>
      </w:r>
      <w:hyperlink w:anchor="_bookmark7" w:history="1">
        <w:r>
          <w:rPr>
            <w:rFonts w:ascii="Arial Narrow"/>
            <w:color w:val="131413"/>
            <w:w w:val="110"/>
            <w:sz w:val="16"/>
          </w:rPr>
          <w:t>56</w:t>
        </w:r>
      </w:hyperlink>
      <w:r>
        <w:rPr>
          <w:rFonts w:ascii="Arial Narrow"/>
          <w:w w:val="110"/>
          <w:sz w:val="16"/>
        </w:rPr>
        <w:t>]</w:t>
      </w:r>
    </w:p>
    <w:p w:rsidR="00595716" w:rsidRDefault="00595716">
      <w:pPr>
        <w:pStyle w:val="BodyText"/>
        <w:rPr>
          <w:rFonts w:ascii="Arial Narrow"/>
          <w:sz w:val="18"/>
        </w:rPr>
      </w:pPr>
    </w:p>
    <w:p w:rsidR="00595716" w:rsidRDefault="00595716">
      <w:pPr>
        <w:pStyle w:val="BodyText"/>
        <w:rPr>
          <w:rFonts w:ascii="Arial Narrow"/>
          <w:sz w:val="18"/>
        </w:rPr>
      </w:pPr>
    </w:p>
    <w:p w:rsidR="00595716" w:rsidRDefault="00595716">
      <w:pPr>
        <w:pStyle w:val="BodyText"/>
        <w:rPr>
          <w:rFonts w:ascii="Arial Narrow"/>
          <w:sz w:val="18"/>
        </w:rPr>
      </w:pPr>
    </w:p>
    <w:p w:rsidR="00595716" w:rsidRDefault="00595716">
      <w:pPr>
        <w:pStyle w:val="BodyText"/>
        <w:rPr>
          <w:rFonts w:ascii="Arial Narrow"/>
          <w:sz w:val="18"/>
        </w:rPr>
      </w:pPr>
    </w:p>
    <w:p w:rsidR="00595716" w:rsidRDefault="00595716">
      <w:pPr>
        <w:pStyle w:val="BodyText"/>
        <w:spacing w:before="10"/>
        <w:rPr>
          <w:rFonts w:ascii="Arial Narrow"/>
          <w:sz w:val="14"/>
        </w:rPr>
      </w:pPr>
    </w:p>
    <w:p w:rsidR="00595716" w:rsidRDefault="008A12D3">
      <w:pPr>
        <w:spacing w:line="235" w:lineRule="auto"/>
        <w:ind w:left="113" w:right="401"/>
        <w:rPr>
          <w:rFonts w:ascii="Arial Narrow"/>
          <w:sz w:val="16"/>
        </w:rPr>
      </w:pPr>
      <w:r>
        <w:rPr>
          <w:rFonts w:ascii="Arial Narrow"/>
          <w:w w:val="105"/>
          <w:sz w:val="16"/>
        </w:rPr>
        <w:t>Snowball Sampling [</w:t>
      </w:r>
      <w:hyperlink w:anchor="_bookmark6" w:history="1">
        <w:r>
          <w:rPr>
            <w:rFonts w:ascii="Arial Narrow"/>
            <w:color w:val="131413"/>
            <w:w w:val="105"/>
            <w:sz w:val="16"/>
          </w:rPr>
          <w:t>10</w:t>
        </w:r>
      </w:hyperlink>
      <w:r>
        <w:rPr>
          <w:rFonts w:ascii="Arial Narrow"/>
          <w:w w:val="105"/>
          <w:sz w:val="16"/>
        </w:rPr>
        <w:t xml:space="preserve">, </w:t>
      </w:r>
      <w:hyperlink w:anchor="_bookmark6" w:history="1">
        <w:r>
          <w:rPr>
            <w:rFonts w:ascii="Arial Narrow"/>
            <w:color w:val="131413"/>
            <w:w w:val="105"/>
            <w:sz w:val="16"/>
          </w:rPr>
          <w:t>29</w:t>
        </w:r>
      </w:hyperlink>
      <w:r>
        <w:rPr>
          <w:rFonts w:ascii="Arial Narrow"/>
          <w:w w:val="105"/>
          <w:sz w:val="16"/>
        </w:rPr>
        <w:t xml:space="preserve">, </w:t>
      </w:r>
      <w:hyperlink w:anchor="_bookmark7" w:history="1">
        <w:r>
          <w:rPr>
            <w:rFonts w:ascii="Arial Narrow"/>
            <w:color w:val="131413"/>
            <w:w w:val="105"/>
            <w:sz w:val="16"/>
          </w:rPr>
          <w:t>57</w:t>
        </w:r>
      </w:hyperlink>
      <w:r>
        <w:rPr>
          <w:rFonts w:ascii="Arial Narrow"/>
          <w:w w:val="105"/>
          <w:sz w:val="16"/>
        </w:rPr>
        <w:t>]</w:t>
      </w:r>
    </w:p>
    <w:p w:rsidR="00595716" w:rsidRDefault="00595716">
      <w:pPr>
        <w:pStyle w:val="BodyText"/>
        <w:rPr>
          <w:rFonts w:ascii="Arial Narrow"/>
          <w:sz w:val="18"/>
        </w:rPr>
      </w:pPr>
    </w:p>
    <w:p w:rsidR="00595716" w:rsidRDefault="00595716">
      <w:pPr>
        <w:pStyle w:val="BodyText"/>
        <w:rPr>
          <w:rFonts w:ascii="Arial Narrow"/>
          <w:sz w:val="18"/>
        </w:rPr>
      </w:pPr>
    </w:p>
    <w:p w:rsidR="00595716" w:rsidRDefault="00595716">
      <w:pPr>
        <w:pStyle w:val="BodyText"/>
        <w:rPr>
          <w:rFonts w:ascii="Arial Narrow"/>
          <w:sz w:val="18"/>
        </w:rPr>
      </w:pPr>
    </w:p>
    <w:p w:rsidR="00595716" w:rsidRDefault="00595716">
      <w:pPr>
        <w:pStyle w:val="BodyText"/>
        <w:rPr>
          <w:rFonts w:ascii="Arial Narrow"/>
          <w:sz w:val="18"/>
        </w:rPr>
      </w:pPr>
    </w:p>
    <w:p w:rsidR="00595716" w:rsidRDefault="00595716">
      <w:pPr>
        <w:pStyle w:val="BodyText"/>
        <w:rPr>
          <w:rFonts w:ascii="Arial Narrow"/>
          <w:sz w:val="18"/>
        </w:rPr>
      </w:pPr>
    </w:p>
    <w:p w:rsidR="00595716" w:rsidRDefault="008A12D3">
      <w:pPr>
        <w:spacing w:before="148" w:line="235" w:lineRule="auto"/>
        <w:ind w:left="113" w:right="208"/>
        <w:rPr>
          <w:rFonts w:ascii="Arial Narrow"/>
          <w:sz w:val="16"/>
        </w:rPr>
      </w:pPr>
      <w:r>
        <w:rPr>
          <w:rFonts w:ascii="Arial Narrow"/>
          <w:w w:val="110"/>
          <w:sz w:val="16"/>
        </w:rPr>
        <w:t>Respondent Driven Sampling [</w:t>
      </w:r>
      <w:hyperlink w:anchor="_bookmark6" w:history="1">
        <w:r>
          <w:rPr>
            <w:rFonts w:ascii="Arial Narrow"/>
            <w:color w:val="131413"/>
            <w:w w:val="110"/>
            <w:sz w:val="16"/>
          </w:rPr>
          <w:t>30</w:t>
        </w:r>
      </w:hyperlink>
      <w:r>
        <w:rPr>
          <w:rFonts w:ascii="Arial Narrow"/>
          <w:w w:val="110"/>
          <w:sz w:val="16"/>
        </w:rPr>
        <w:t>]</w:t>
      </w:r>
    </w:p>
    <w:p w:rsidR="00595716" w:rsidRDefault="008A12D3">
      <w:pPr>
        <w:spacing w:before="79" w:line="235" w:lineRule="auto"/>
        <w:ind w:left="79" w:right="18"/>
        <w:rPr>
          <w:rFonts w:ascii="Arial Narrow"/>
          <w:sz w:val="16"/>
        </w:rPr>
      </w:pPr>
      <w:r>
        <w:br w:type="column"/>
      </w:r>
      <w:r>
        <w:rPr>
          <w:rFonts w:ascii="Arial Narrow"/>
          <w:w w:val="110"/>
          <w:sz w:val="16"/>
        </w:rPr>
        <w:t xml:space="preserve">Strategy allows for selection of a sampling frame that may be most </w:t>
      </w:r>
      <w:r>
        <w:rPr>
          <w:rFonts w:ascii="Arial Narrow"/>
          <w:w w:val="110"/>
          <w:sz w:val="16"/>
        </w:rPr>
        <w:t>affected by a specific issue.</w:t>
      </w:r>
    </w:p>
    <w:p w:rsidR="00595716" w:rsidRDefault="00595716">
      <w:pPr>
        <w:pStyle w:val="BodyText"/>
        <w:rPr>
          <w:rFonts w:ascii="Arial Narrow"/>
          <w:sz w:val="18"/>
        </w:rPr>
      </w:pPr>
    </w:p>
    <w:p w:rsidR="00595716" w:rsidRDefault="00595716">
      <w:pPr>
        <w:pStyle w:val="BodyText"/>
        <w:spacing w:before="4"/>
        <w:rPr>
          <w:rFonts w:ascii="Arial Narrow"/>
          <w:sz w:val="22"/>
        </w:rPr>
      </w:pPr>
    </w:p>
    <w:p w:rsidR="00595716" w:rsidRDefault="008A12D3">
      <w:pPr>
        <w:spacing w:line="180" w:lineRule="exact"/>
        <w:ind w:left="79" w:right="18"/>
        <w:rPr>
          <w:rFonts w:ascii="Arial Narrow"/>
          <w:sz w:val="16"/>
        </w:rPr>
      </w:pPr>
      <w:r>
        <w:rPr>
          <w:rFonts w:ascii="Arial Narrow"/>
          <w:w w:val="105"/>
          <w:sz w:val="16"/>
        </w:rPr>
        <w:t xml:space="preserve">Strategy uses existing relationships </w:t>
      </w:r>
      <w:r>
        <w:rPr>
          <w:rFonts w:ascii="Arial Narrow"/>
          <w:w w:val="110"/>
          <w:sz w:val="16"/>
        </w:rPr>
        <w:t>to identify participants.</w:t>
      </w:r>
    </w:p>
    <w:p w:rsidR="00595716" w:rsidRDefault="00595716">
      <w:pPr>
        <w:pStyle w:val="BodyText"/>
        <w:rPr>
          <w:rFonts w:ascii="Arial Narrow"/>
          <w:sz w:val="18"/>
        </w:rPr>
      </w:pPr>
    </w:p>
    <w:p w:rsidR="00595716" w:rsidRDefault="00595716">
      <w:pPr>
        <w:pStyle w:val="BodyText"/>
        <w:rPr>
          <w:rFonts w:ascii="Arial Narrow"/>
          <w:sz w:val="18"/>
        </w:rPr>
      </w:pPr>
    </w:p>
    <w:p w:rsidR="00595716" w:rsidRDefault="00595716">
      <w:pPr>
        <w:pStyle w:val="BodyText"/>
        <w:rPr>
          <w:rFonts w:ascii="Arial Narrow"/>
          <w:sz w:val="18"/>
        </w:rPr>
      </w:pPr>
    </w:p>
    <w:p w:rsidR="00595716" w:rsidRDefault="00595716">
      <w:pPr>
        <w:pStyle w:val="BodyText"/>
        <w:rPr>
          <w:rFonts w:ascii="Arial Narrow"/>
          <w:sz w:val="18"/>
        </w:rPr>
      </w:pPr>
    </w:p>
    <w:p w:rsidR="00595716" w:rsidRDefault="00595716">
      <w:pPr>
        <w:pStyle w:val="BodyText"/>
        <w:spacing w:before="10"/>
        <w:rPr>
          <w:rFonts w:ascii="Arial Narrow"/>
          <w:sz w:val="14"/>
        </w:rPr>
      </w:pPr>
    </w:p>
    <w:p w:rsidR="00595716" w:rsidRDefault="008A12D3">
      <w:pPr>
        <w:spacing w:line="235" w:lineRule="auto"/>
        <w:ind w:left="79" w:right="76"/>
        <w:rPr>
          <w:rFonts w:ascii="Arial Narrow"/>
          <w:sz w:val="16"/>
        </w:rPr>
      </w:pPr>
      <w:r>
        <w:rPr>
          <w:rFonts w:ascii="Arial Narrow"/>
          <w:w w:val="110"/>
          <w:sz w:val="16"/>
        </w:rPr>
        <w:t>Based on a referral approach where a small number of individuals with specific characteristics recruit others with these characteristics from their networks</w:t>
      </w:r>
      <w:r>
        <w:rPr>
          <w:rFonts w:ascii="Arial Narrow"/>
          <w:w w:val="110"/>
          <w:sz w:val="16"/>
        </w:rPr>
        <w:t xml:space="preserve">  or community.</w:t>
      </w:r>
    </w:p>
    <w:p w:rsidR="00595716" w:rsidRDefault="00595716">
      <w:pPr>
        <w:pStyle w:val="BodyText"/>
        <w:rPr>
          <w:rFonts w:ascii="Arial Narrow"/>
          <w:sz w:val="18"/>
        </w:rPr>
      </w:pPr>
    </w:p>
    <w:p w:rsidR="00595716" w:rsidRDefault="00595716">
      <w:pPr>
        <w:pStyle w:val="BodyText"/>
        <w:rPr>
          <w:rFonts w:ascii="Arial Narrow"/>
          <w:sz w:val="18"/>
        </w:rPr>
      </w:pPr>
    </w:p>
    <w:p w:rsidR="00595716" w:rsidRDefault="00595716">
      <w:pPr>
        <w:pStyle w:val="BodyText"/>
        <w:spacing w:before="8"/>
        <w:rPr>
          <w:rFonts w:ascii="Arial Narrow"/>
        </w:rPr>
      </w:pPr>
    </w:p>
    <w:p w:rsidR="00595716" w:rsidRDefault="008A12D3">
      <w:pPr>
        <w:spacing w:line="235" w:lineRule="auto"/>
        <w:ind w:left="79" w:right="76"/>
        <w:rPr>
          <w:rFonts w:ascii="Arial Narrow"/>
          <w:sz w:val="16"/>
        </w:rPr>
      </w:pPr>
      <w:r>
        <w:rPr>
          <w:rFonts w:ascii="Arial Narrow"/>
          <w:w w:val="115"/>
          <w:sz w:val="16"/>
        </w:rPr>
        <w:t>Used to reach hidden or most- vulnerable populations basing participation and reach on trust of respondent recruiting frame.</w:t>
      </w:r>
    </w:p>
    <w:p w:rsidR="00595716" w:rsidRDefault="008A12D3">
      <w:pPr>
        <w:pStyle w:val="ListParagraph"/>
        <w:numPr>
          <w:ilvl w:val="0"/>
          <w:numId w:val="3"/>
        </w:numPr>
        <w:tabs>
          <w:tab w:val="left" w:pos="170"/>
        </w:tabs>
        <w:spacing w:before="74" w:line="235" w:lineRule="auto"/>
        <w:ind w:right="15" w:hanging="86"/>
        <w:rPr>
          <w:sz w:val="16"/>
        </w:rPr>
      </w:pPr>
      <w:r>
        <w:rPr>
          <w:spacing w:val="-3"/>
          <w:w w:val="113"/>
          <w:sz w:val="16"/>
        </w:rPr>
        <w:br w:type="column"/>
      </w:r>
      <w:r>
        <w:rPr>
          <w:spacing w:val="-3"/>
          <w:w w:val="110"/>
          <w:sz w:val="16"/>
        </w:rPr>
        <w:t xml:space="preserve">Aims </w:t>
      </w:r>
      <w:r>
        <w:rPr>
          <w:w w:val="110"/>
          <w:sz w:val="16"/>
        </w:rPr>
        <w:t xml:space="preserve">to </w:t>
      </w:r>
      <w:r>
        <w:rPr>
          <w:spacing w:val="-3"/>
          <w:w w:val="110"/>
          <w:sz w:val="16"/>
        </w:rPr>
        <w:t xml:space="preserve">maintain rigor and identify </w:t>
      </w:r>
      <w:r>
        <w:rPr>
          <w:w w:val="110"/>
          <w:sz w:val="16"/>
        </w:rPr>
        <w:t xml:space="preserve">a </w:t>
      </w:r>
      <w:r>
        <w:rPr>
          <w:spacing w:val="-4"/>
          <w:w w:val="110"/>
          <w:sz w:val="16"/>
        </w:rPr>
        <w:t xml:space="preserve">sampling frame </w:t>
      </w:r>
      <w:r>
        <w:rPr>
          <w:spacing w:val="-3"/>
          <w:w w:val="110"/>
          <w:sz w:val="16"/>
        </w:rPr>
        <w:t xml:space="preserve">based </w:t>
      </w:r>
      <w:r>
        <w:rPr>
          <w:w w:val="110"/>
          <w:sz w:val="16"/>
        </w:rPr>
        <w:t xml:space="preserve">on </w:t>
      </w:r>
      <w:r>
        <w:rPr>
          <w:spacing w:val="-4"/>
          <w:w w:val="110"/>
          <w:sz w:val="16"/>
        </w:rPr>
        <w:t xml:space="preserve">specific </w:t>
      </w:r>
      <w:r>
        <w:rPr>
          <w:spacing w:val="-3"/>
          <w:w w:val="110"/>
          <w:sz w:val="16"/>
        </w:rPr>
        <w:t xml:space="preserve">study driven variables or </w:t>
      </w:r>
      <w:r>
        <w:rPr>
          <w:spacing w:val="-4"/>
          <w:w w:val="110"/>
          <w:sz w:val="16"/>
        </w:rPr>
        <w:t>characteristics.</w:t>
      </w:r>
    </w:p>
    <w:p w:rsidR="00595716" w:rsidRDefault="00595716">
      <w:pPr>
        <w:pStyle w:val="BodyText"/>
        <w:spacing w:before="7"/>
        <w:rPr>
          <w:rFonts w:ascii="Arial Narrow"/>
          <w:sz w:val="24"/>
        </w:rPr>
      </w:pPr>
    </w:p>
    <w:p w:rsidR="00595716" w:rsidRDefault="008A12D3">
      <w:pPr>
        <w:pStyle w:val="ListParagraph"/>
        <w:numPr>
          <w:ilvl w:val="0"/>
          <w:numId w:val="3"/>
        </w:numPr>
        <w:tabs>
          <w:tab w:val="left" w:pos="170"/>
        </w:tabs>
        <w:spacing w:line="180" w:lineRule="exact"/>
        <w:ind w:right="40" w:hanging="86"/>
        <w:rPr>
          <w:sz w:val="16"/>
        </w:rPr>
      </w:pPr>
      <w:r>
        <w:rPr>
          <w:w w:val="110"/>
          <w:sz w:val="16"/>
        </w:rPr>
        <w:t>Benefits from existing relationships to identify</w:t>
      </w:r>
      <w:r>
        <w:rPr>
          <w:spacing w:val="29"/>
          <w:w w:val="110"/>
          <w:sz w:val="16"/>
        </w:rPr>
        <w:t xml:space="preserve"> </w:t>
      </w:r>
      <w:r>
        <w:rPr>
          <w:w w:val="110"/>
          <w:sz w:val="16"/>
        </w:rPr>
        <w:t>participants.</w:t>
      </w:r>
    </w:p>
    <w:p w:rsidR="00595716" w:rsidRDefault="008A12D3">
      <w:pPr>
        <w:pStyle w:val="ListParagraph"/>
        <w:numPr>
          <w:ilvl w:val="0"/>
          <w:numId w:val="3"/>
        </w:numPr>
        <w:tabs>
          <w:tab w:val="left" w:pos="170"/>
        </w:tabs>
        <w:spacing w:line="180" w:lineRule="exact"/>
        <w:ind w:right="343" w:hanging="86"/>
        <w:rPr>
          <w:sz w:val="16"/>
        </w:rPr>
      </w:pPr>
      <w:r>
        <w:rPr>
          <w:w w:val="110"/>
          <w:sz w:val="16"/>
        </w:rPr>
        <w:t xml:space="preserve">Can focus on </w:t>
      </w:r>
      <w:r>
        <w:rPr>
          <w:spacing w:val="-3"/>
          <w:w w:val="110"/>
          <w:sz w:val="16"/>
        </w:rPr>
        <w:t xml:space="preserve">recruitment </w:t>
      </w:r>
      <w:r>
        <w:rPr>
          <w:w w:val="110"/>
          <w:sz w:val="16"/>
        </w:rPr>
        <w:t>from specific locations, settings or activities.</w:t>
      </w:r>
    </w:p>
    <w:p w:rsidR="00595716" w:rsidRDefault="008A12D3">
      <w:pPr>
        <w:pStyle w:val="ListParagraph"/>
        <w:numPr>
          <w:ilvl w:val="0"/>
          <w:numId w:val="3"/>
        </w:numPr>
        <w:tabs>
          <w:tab w:val="left" w:pos="170"/>
        </w:tabs>
        <w:spacing w:line="173" w:lineRule="exact"/>
        <w:ind w:hanging="86"/>
        <w:rPr>
          <w:sz w:val="16"/>
        </w:rPr>
      </w:pPr>
      <w:r>
        <w:rPr>
          <w:w w:val="110"/>
          <w:sz w:val="16"/>
        </w:rPr>
        <w:t>Efficient and</w:t>
      </w:r>
      <w:r>
        <w:rPr>
          <w:spacing w:val="-23"/>
          <w:w w:val="110"/>
          <w:sz w:val="16"/>
        </w:rPr>
        <w:t xml:space="preserve"> </w:t>
      </w:r>
      <w:r>
        <w:rPr>
          <w:w w:val="110"/>
          <w:sz w:val="16"/>
        </w:rPr>
        <w:t>inexpensive.</w:t>
      </w:r>
    </w:p>
    <w:p w:rsidR="00595716" w:rsidRDefault="008A12D3">
      <w:pPr>
        <w:pStyle w:val="ListParagraph"/>
        <w:numPr>
          <w:ilvl w:val="0"/>
          <w:numId w:val="3"/>
        </w:numPr>
        <w:tabs>
          <w:tab w:val="left" w:pos="170"/>
        </w:tabs>
        <w:spacing w:line="184" w:lineRule="exact"/>
        <w:ind w:hanging="86"/>
        <w:rPr>
          <w:sz w:val="16"/>
        </w:rPr>
      </w:pPr>
      <w:r>
        <w:rPr>
          <w:w w:val="110"/>
          <w:sz w:val="16"/>
        </w:rPr>
        <w:t>May complete</w:t>
      </w:r>
      <w:r>
        <w:rPr>
          <w:spacing w:val="13"/>
          <w:w w:val="110"/>
          <w:sz w:val="16"/>
        </w:rPr>
        <w:t xml:space="preserve"> </w:t>
      </w:r>
      <w:r>
        <w:rPr>
          <w:w w:val="110"/>
          <w:sz w:val="16"/>
        </w:rPr>
        <w:t>quickly.</w:t>
      </w:r>
    </w:p>
    <w:p w:rsidR="00595716" w:rsidRDefault="008A12D3">
      <w:pPr>
        <w:pStyle w:val="ListParagraph"/>
        <w:numPr>
          <w:ilvl w:val="0"/>
          <w:numId w:val="3"/>
        </w:numPr>
        <w:tabs>
          <w:tab w:val="left" w:pos="170"/>
        </w:tabs>
        <w:spacing w:before="102" w:line="180" w:lineRule="exact"/>
        <w:ind w:right="212" w:hanging="86"/>
        <w:rPr>
          <w:sz w:val="16"/>
        </w:rPr>
      </w:pPr>
      <w:r>
        <w:rPr>
          <w:w w:val="110"/>
          <w:sz w:val="16"/>
        </w:rPr>
        <w:t>Reach to participants with same characteristics.</w:t>
      </w:r>
    </w:p>
    <w:p w:rsidR="00595716" w:rsidRDefault="008A12D3">
      <w:pPr>
        <w:pStyle w:val="ListParagraph"/>
        <w:numPr>
          <w:ilvl w:val="0"/>
          <w:numId w:val="3"/>
        </w:numPr>
        <w:tabs>
          <w:tab w:val="left" w:pos="170"/>
        </w:tabs>
        <w:spacing w:line="235" w:lineRule="auto"/>
        <w:ind w:right="92" w:hanging="86"/>
        <w:rPr>
          <w:sz w:val="16"/>
        </w:rPr>
      </w:pPr>
      <w:r>
        <w:rPr>
          <w:w w:val="110"/>
          <w:sz w:val="16"/>
        </w:rPr>
        <w:t>Oft</w:t>
      </w:r>
      <w:r>
        <w:rPr>
          <w:w w:val="110"/>
          <w:sz w:val="16"/>
        </w:rPr>
        <w:t>en used in community engagement research studies and mixed methods</w:t>
      </w:r>
      <w:r>
        <w:rPr>
          <w:spacing w:val="7"/>
          <w:w w:val="110"/>
          <w:sz w:val="16"/>
        </w:rPr>
        <w:t xml:space="preserve"> </w:t>
      </w:r>
      <w:r>
        <w:rPr>
          <w:w w:val="110"/>
          <w:sz w:val="16"/>
        </w:rPr>
        <w:t>approaches.</w:t>
      </w:r>
    </w:p>
    <w:p w:rsidR="00595716" w:rsidRDefault="008A12D3">
      <w:pPr>
        <w:pStyle w:val="ListParagraph"/>
        <w:numPr>
          <w:ilvl w:val="0"/>
          <w:numId w:val="3"/>
        </w:numPr>
        <w:tabs>
          <w:tab w:val="left" w:pos="170"/>
        </w:tabs>
        <w:spacing w:before="4" w:line="235" w:lineRule="auto"/>
        <w:ind w:right="391" w:hanging="86"/>
        <w:rPr>
          <w:sz w:val="16"/>
        </w:rPr>
      </w:pPr>
      <w:r>
        <w:rPr>
          <w:w w:val="110"/>
          <w:sz w:val="16"/>
        </w:rPr>
        <w:t>Based on networks and relationships which may lend credibility to</w:t>
      </w:r>
      <w:r>
        <w:rPr>
          <w:spacing w:val="-2"/>
          <w:w w:val="110"/>
          <w:sz w:val="16"/>
        </w:rPr>
        <w:t xml:space="preserve"> </w:t>
      </w:r>
      <w:r>
        <w:rPr>
          <w:w w:val="110"/>
          <w:sz w:val="16"/>
        </w:rPr>
        <w:t>research.</w:t>
      </w:r>
    </w:p>
    <w:p w:rsidR="00595716" w:rsidRDefault="00595716">
      <w:pPr>
        <w:pStyle w:val="BodyText"/>
        <w:spacing w:before="7"/>
        <w:rPr>
          <w:rFonts w:ascii="Arial Narrow"/>
          <w:sz w:val="24"/>
        </w:rPr>
      </w:pPr>
    </w:p>
    <w:p w:rsidR="00595716" w:rsidRDefault="008A12D3">
      <w:pPr>
        <w:pStyle w:val="ListParagraph"/>
        <w:numPr>
          <w:ilvl w:val="0"/>
          <w:numId w:val="3"/>
        </w:numPr>
        <w:tabs>
          <w:tab w:val="left" w:pos="170"/>
        </w:tabs>
        <w:spacing w:line="180" w:lineRule="exact"/>
        <w:ind w:right="249" w:hanging="86"/>
        <w:rPr>
          <w:sz w:val="16"/>
        </w:rPr>
      </w:pPr>
      <w:r>
        <w:rPr>
          <w:w w:val="110"/>
          <w:sz w:val="16"/>
        </w:rPr>
        <w:t>Seeds recruit a fixed number of participants.</w:t>
      </w:r>
    </w:p>
    <w:p w:rsidR="00595716" w:rsidRDefault="008A12D3">
      <w:pPr>
        <w:pStyle w:val="ListParagraph"/>
        <w:numPr>
          <w:ilvl w:val="0"/>
          <w:numId w:val="3"/>
        </w:numPr>
        <w:tabs>
          <w:tab w:val="left" w:pos="170"/>
        </w:tabs>
        <w:spacing w:line="235" w:lineRule="auto"/>
        <w:ind w:hanging="86"/>
        <w:rPr>
          <w:sz w:val="16"/>
        </w:rPr>
      </w:pPr>
      <w:r>
        <w:rPr>
          <w:w w:val="110"/>
          <w:sz w:val="16"/>
        </w:rPr>
        <w:t>Systematic information collected to identify potential</w:t>
      </w:r>
      <w:r>
        <w:rPr>
          <w:spacing w:val="5"/>
          <w:w w:val="110"/>
          <w:sz w:val="16"/>
        </w:rPr>
        <w:t xml:space="preserve"> </w:t>
      </w:r>
      <w:r>
        <w:rPr>
          <w:w w:val="110"/>
          <w:sz w:val="16"/>
        </w:rPr>
        <w:t>biases.</w:t>
      </w:r>
    </w:p>
    <w:p w:rsidR="00595716" w:rsidRDefault="008A12D3">
      <w:pPr>
        <w:pStyle w:val="ListParagraph"/>
        <w:numPr>
          <w:ilvl w:val="0"/>
          <w:numId w:val="3"/>
        </w:numPr>
        <w:tabs>
          <w:tab w:val="left" w:pos="201"/>
        </w:tabs>
        <w:spacing w:before="74" w:line="235" w:lineRule="auto"/>
        <w:ind w:left="200" w:right="79"/>
        <w:rPr>
          <w:sz w:val="16"/>
        </w:rPr>
      </w:pPr>
      <w:r>
        <w:rPr>
          <w:w w:val="103"/>
          <w:sz w:val="16"/>
        </w:rPr>
        <w:br w:type="column"/>
      </w:r>
      <w:r>
        <w:rPr>
          <w:w w:val="110"/>
          <w:sz w:val="16"/>
        </w:rPr>
        <w:t xml:space="preserve">Requires collaboration from others to identify participants matching </w:t>
      </w:r>
      <w:r>
        <w:rPr>
          <w:w w:val="105"/>
          <w:sz w:val="16"/>
        </w:rPr>
        <w:t>characteristics</w:t>
      </w:r>
      <w:r>
        <w:rPr>
          <w:spacing w:val="35"/>
          <w:w w:val="105"/>
          <w:sz w:val="16"/>
        </w:rPr>
        <w:t xml:space="preserve"> </w:t>
      </w:r>
      <w:r>
        <w:rPr>
          <w:w w:val="105"/>
          <w:sz w:val="16"/>
        </w:rPr>
        <w:t>sought.</w:t>
      </w:r>
    </w:p>
    <w:p w:rsidR="00595716" w:rsidRDefault="008A12D3">
      <w:pPr>
        <w:pStyle w:val="ListParagraph"/>
        <w:numPr>
          <w:ilvl w:val="0"/>
          <w:numId w:val="3"/>
        </w:numPr>
        <w:tabs>
          <w:tab w:val="left" w:pos="201"/>
        </w:tabs>
        <w:spacing w:before="2" w:line="180" w:lineRule="exact"/>
        <w:ind w:left="200"/>
        <w:rPr>
          <w:sz w:val="16"/>
        </w:rPr>
      </w:pPr>
      <w:r>
        <w:rPr>
          <w:w w:val="105"/>
          <w:sz w:val="16"/>
        </w:rPr>
        <w:t>Can take time due to specific variables or  characteristics</w:t>
      </w:r>
      <w:r>
        <w:rPr>
          <w:spacing w:val="15"/>
          <w:w w:val="105"/>
          <w:sz w:val="16"/>
        </w:rPr>
        <w:t xml:space="preserve"> </w:t>
      </w:r>
      <w:r>
        <w:rPr>
          <w:w w:val="105"/>
          <w:sz w:val="16"/>
        </w:rPr>
        <w:t>sought.</w:t>
      </w:r>
    </w:p>
    <w:p w:rsidR="00595716" w:rsidRDefault="008A12D3">
      <w:pPr>
        <w:pStyle w:val="ListParagraph"/>
        <w:numPr>
          <w:ilvl w:val="0"/>
          <w:numId w:val="3"/>
        </w:numPr>
        <w:tabs>
          <w:tab w:val="left" w:pos="201"/>
        </w:tabs>
        <w:spacing w:before="99" w:line="180" w:lineRule="exact"/>
        <w:ind w:left="200" w:right="39"/>
        <w:rPr>
          <w:sz w:val="16"/>
        </w:rPr>
      </w:pPr>
      <w:r>
        <w:rPr>
          <w:w w:val="110"/>
          <w:sz w:val="16"/>
        </w:rPr>
        <w:t>May result in homogeneous sampling frame.</w:t>
      </w:r>
    </w:p>
    <w:p w:rsidR="00595716" w:rsidRDefault="008A12D3">
      <w:pPr>
        <w:pStyle w:val="ListParagraph"/>
        <w:numPr>
          <w:ilvl w:val="0"/>
          <w:numId w:val="3"/>
        </w:numPr>
        <w:tabs>
          <w:tab w:val="left" w:pos="201"/>
        </w:tabs>
        <w:spacing w:line="180" w:lineRule="exact"/>
        <w:ind w:left="200" w:right="275"/>
        <w:rPr>
          <w:sz w:val="16"/>
        </w:rPr>
      </w:pPr>
      <w:r>
        <w:rPr>
          <w:w w:val="110"/>
          <w:sz w:val="16"/>
        </w:rPr>
        <w:t>Limited generalizability to broader populat</w:t>
      </w:r>
      <w:r>
        <w:rPr>
          <w:w w:val="110"/>
          <w:sz w:val="16"/>
        </w:rPr>
        <w:t>ion.</w:t>
      </w:r>
    </w:p>
    <w:p w:rsidR="00595716" w:rsidRDefault="008A12D3">
      <w:pPr>
        <w:pStyle w:val="ListParagraph"/>
        <w:numPr>
          <w:ilvl w:val="0"/>
          <w:numId w:val="3"/>
        </w:numPr>
        <w:tabs>
          <w:tab w:val="left" w:pos="201"/>
        </w:tabs>
        <w:spacing w:line="235" w:lineRule="auto"/>
        <w:ind w:left="200" w:right="206"/>
        <w:rPr>
          <w:sz w:val="16"/>
        </w:rPr>
      </w:pPr>
      <w:r>
        <w:rPr>
          <w:w w:val="110"/>
          <w:sz w:val="16"/>
        </w:rPr>
        <w:t>Less rigorous if organizations or partners do not follow a process to identify</w:t>
      </w:r>
      <w:r>
        <w:rPr>
          <w:spacing w:val="8"/>
          <w:w w:val="110"/>
          <w:sz w:val="16"/>
        </w:rPr>
        <w:t xml:space="preserve"> </w:t>
      </w:r>
      <w:r>
        <w:rPr>
          <w:w w:val="110"/>
          <w:sz w:val="16"/>
        </w:rPr>
        <w:t>participants.</w:t>
      </w:r>
    </w:p>
    <w:p w:rsidR="00595716" w:rsidRDefault="008A12D3">
      <w:pPr>
        <w:pStyle w:val="ListParagraph"/>
        <w:numPr>
          <w:ilvl w:val="0"/>
          <w:numId w:val="3"/>
        </w:numPr>
        <w:tabs>
          <w:tab w:val="left" w:pos="201"/>
        </w:tabs>
        <w:spacing w:before="110" w:line="180" w:lineRule="exact"/>
        <w:ind w:left="200" w:right="101"/>
        <w:rPr>
          <w:sz w:val="16"/>
        </w:rPr>
      </w:pPr>
      <w:r>
        <w:rPr>
          <w:w w:val="110"/>
          <w:sz w:val="16"/>
        </w:rPr>
        <w:t>Referral contact may not be effective in identifying diverse</w:t>
      </w:r>
      <w:r>
        <w:rPr>
          <w:spacing w:val="23"/>
          <w:w w:val="110"/>
          <w:sz w:val="16"/>
        </w:rPr>
        <w:t xml:space="preserve"> </w:t>
      </w:r>
      <w:r>
        <w:rPr>
          <w:w w:val="110"/>
          <w:sz w:val="16"/>
        </w:rPr>
        <w:t>individuals.</w:t>
      </w:r>
    </w:p>
    <w:p w:rsidR="00595716" w:rsidRDefault="008A12D3">
      <w:pPr>
        <w:pStyle w:val="ListParagraph"/>
        <w:numPr>
          <w:ilvl w:val="0"/>
          <w:numId w:val="3"/>
        </w:numPr>
        <w:tabs>
          <w:tab w:val="left" w:pos="201"/>
        </w:tabs>
        <w:spacing w:line="235" w:lineRule="auto"/>
        <w:ind w:left="200" w:right="319"/>
        <w:rPr>
          <w:sz w:val="16"/>
        </w:rPr>
      </w:pPr>
      <w:r>
        <w:rPr>
          <w:w w:val="110"/>
          <w:sz w:val="16"/>
        </w:rPr>
        <w:t>Referral contact may only identify participants meeting specific characteristics.</w:t>
      </w:r>
    </w:p>
    <w:p w:rsidR="00595716" w:rsidRDefault="008A12D3">
      <w:pPr>
        <w:pStyle w:val="ListParagraph"/>
        <w:numPr>
          <w:ilvl w:val="0"/>
          <w:numId w:val="3"/>
        </w:numPr>
        <w:tabs>
          <w:tab w:val="left" w:pos="201"/>
        </w:tabs>
        <w:spacing w:before="6" w:line="232" w:lineRule="auto"/>
        <w:ind w:left="200" w:right="167"/>
        <w:rPr>
          <w:sz w:val="16"/>
        </w:rPr>
      </w:pPr>
      <w:r>
        <w:rPr>
          <w:w w:val="110"/>
          <w:sz w:val="16"/>
        </w:rPr>
        <w:t xml:space="preserve">Participants may not share information freely for fear of privacy or confidentiality </w:t>
      </w:r>
      <w:r>
        <w:rPr>
          <w:rFonts w:ascii="Lucida Sans" w:hAnsi="Lucida Sans"/>
          <w:w w:val="110"/>
          <w:sz w:val="16"/>
        </w:rPr>
        <w:t xml:space="preserve">– </w:t>
      </w:r>
      <w:r>
        <w:rPr>
          <w:w w:val="110"/>
          <w:sz w:val="16"/>
        </w:rPr>
        <w:t>especially in qualitative</w:t>
      </w:r>
      <w:r>
        <w:rPr>
          <w:spacing w:val="1"/>
          <w:w w:val="110"/>
          <w:sz w:val="16"/>
        </w:rPr>
        <w:t xml:space="preserve"> </w:t>
      </w:r>
      <w:r>
        <w:rPr>
          <w:w w:val="110"/>
          <w:sz w:val="16"/>
        </w:rPr>
        <w:t>study.</w:t>
      </w:r>
    </w:p>
    <w:p w:rsidR="00595716" w:rsidRDefault="008A12D3">
      <w:pPr>
        <w:pStyle w:val="ListParagraph"/>
        <w:numPr>
          <w:ilvl w:val="0"/>
          <w:numId w:val="3"/>
        </w:numPr>
        <w:tabs>
          <w:tab w:val="left" w:pos="201"/>
        </w:tabs>
        <w:spacing w:before="103" w:line="180" w:lineRule="exact"/>
        <w:ind w:left="200" w:right="59"/>
        <w:rPr>
          <w:sz w:val="16"/>
        </w:rPr>
      </w:pPr>
      <w:r>
        <w:rPr>
          <w:w w:val="115"/>
          <w:sz w:val="16"/>
        </w:rPr>
        <w:t>Requires</w:t>
      </w:r>
      <w:r>
        <w:rPr>
          <w:spacing w:val="-12"/>
          <w:w w:val="115"/>
          <w:sz w:val="16"/>
        </w:rPr>
        <w:t xml:space="preserve"> </w:t>
      </w:r>
      <w:r>
        <w:rPr>
          <w:w w:val="115"/>
          <w:sz w:val="16"/>
        </w:rPr>
        <w:t>training</w:t>
      </w:r>
      <w:r>
        <w:rPr>
          <w:spacing w:val="-12"/>
          <w:w w:val="115"/>
          <w:sz w:val="16"/>
        </w:rPr>
        <w:t xml:space="preserve"> </w:t>
      </w:r>
      <w:r>
        <w:rPr>
          <w:w w:val="115"/>
          <w:sz w:val="16"/>
        </w:rPr>
        <w:t>and</w:t>
      </w:r>
      <w:r>
        <w:rPr>
          <w:spacing w:val="-12"/>
          <w:w w:val="115"/>
          <w:sz w:val="16"/>
        </w:rPr>
        <w:t xml:space="preserve"> </w:t>
      </w:r>
      <w:r>
        <w:rPr>
          <w:w w:val="115"/>
          <w:sz w:val="16"/>
        </w:rPr>
        <w:t>time</w:t>
      </w:r>
      <w:r>
        <w:rPr>
          <w:spacing w:val="-12"/>
          <w:w w:val="115"/>
          <w:sz w:val="16"/>
        </w:rPr>
        <w:t xml:space="preserve"> </w:t>
      </w:r>
      <w:r>
        <w:rPr>
          <w:w w:val="115"/>
          <w:sz w:val="16"/>
        </w:rPr>
        <w:t>to</w:t>
      </w:r>
      <w:r>
        <w:rPr>
          <w:spacing w:val="-12"/>
          <w:w w:val="115"/>
          <w:sz w:val="16"/>
        </w:rPr>
        <w:t xml:space="preserve"> </w:t>
      </w:r>
      <w:r>
        <w:rPr>
          <w:w w:val="115"/>
          <w:sz w:val="16"/>
        </w:rPr>
        <w:t xml:space="preserve">capture </w:t>
      </w:r>
      <w:r>
        <w:rPr>
          <w:w w:val="110"/>
          <w:sz w:val="16"/>
        </w:rPr>
        <w:t>and identify respondent</w:t>
      </w:r>
      <w:r>
        <w:rPr>
          <w:spacing w:val="25"/>
          <w:w w:val="110"/>
          <w:sz w:val="16"/>
        </w:rPr>
        <w:t xml:space="preserve"> </w:t>
      </w:r>
      <w:r>
        <w:rPr>
          <w:w w:val="110"/>
          <w:sz w:val="16"/>
        </w:rPr>
        <w:t>relationships.</w:t>
      </w:r>
    </w:p>
    <w:p w:rsidR="00595716" w:rsidRDefault="008A12D3">
      <w:pPr>
        <w:pStyle w:val="ListParagraph"/>
        <w:numPr>
          <w:ilvl w:val="0"/>
          <w:numId w:val="3"/>
        </w:numPr>
        <w:tabs>
          <w:tab w:val="left" w:pos="201"/>
        </w:tabs>
        <w:spacing w:line="173" w:lineRule="exact"/>
        <w:ind w:left="200"/>
        <w:rPr>
          <w:sz w:val="16"/>
        </w:rPr>
      </w:pPr>
      <w:r>
        <w:rPr>
          <w:w w:val="110"/>
          <w:sz w:val="16"/>
        </w:rPr>
        <w:t>Reach may not be</w:t>
      </w:r>
      <w:r>
        <w:rPr>
          <w:spacing w:val="-18"/>
          <w:w w:val="110"/>
          <w:sz w:val="16"/>
        </w:rPr>
        <w:t xml:space="preserve"> </w:t>
      </w:r>
      <w:r>
        <w:rPr>
          <w:w w:val="110"/>
          <w:sz w:val="16"/>
        </w:rPr>
        <w:t>diverse.</w:t>
      </w:r>
    </w:p>
    <w:p w:rsidR="00595716" w:rsidRDefault="008A12D3">
      <w:pPr>
        <w:pStyle w:val="ListParagraph"/>
        <w:numPr>
          <w:ilvl w:val="0"/>
          <w:numId w:val="3"/>
        </w:numPr>
        <w:tabs>
          <w:tab w:val="left" w:pos="201"/>
        </w:tabs>
        <w:spacing w:before="7" w:line="180" w:lineRule="exact"/>
        <w:ind w:left="200" w:right="239"/>
        <w:rPr>
          <w:sz w:val="16"/>
        </w:rPr>
      </w:pPr>
      <w:r>
        <w:rPr>
          <w:w w:val="110"/>
          <w:sz w:val="16"/>
        </w:rPr>
        <w:t>Bias if great percent of particip</w:t>
      </w:r>
      <w:r>
        <w:rPr>
          <w:w w:val="110"/>
          <w:sz w:val="16"/>
        </w:rPr>
        <w:t xml:space="preserve">ants </w:t>
      </w:r>
      <w:r>
        <w:rPr>
          <w:w w:val="105"/>
          <w:sz w:val="16"/>
        </w:rPr>
        <w:t>share</w:t>
      </w:r>
      <w:r>
        <w:rPr>
          <w:spacing w:val="-5"/>
          <w:w w:val="105"/>
          <w:sz w:val="16"/>
        </w:rPr>
        <w:t xml:space="preserve"> </w:t>
      </w:r>
      <w:r>
        <w:rPr>
          <w:w w:val="105"/>
          <w:sz w:val="16"/>
        </w:rPr>
        <w:t>characteristics.</w:t>
      </w:r>
    </w:p>
    <w:p w:rsidR="00595716" w:rsidRDefault="008A12D3">
      <w:pPr>
        <w:spacing w:line="270" w:lineRule="exact"/>
        <w:ind w:left="85"/>
        <w:rPr>
          <w:rFonts w:ascii="Arial Unicode MS" w:hAnsi="Arial Unicode MS"/>
          <w:sz w:val="16"/>
        </w:rPr>
      </w:pPr>
      <w:r>
        <w:br w:type="column"/>
      </w:r>
      <w:r>
        <w:rPr>
          <w:rFonts w:ascii="Arial Unicode MS" w:hAnsi="Arial Unicode MS"/>
          <w:sz w:val="16"/>
        </w:rPr>
        <w:t>✓✓</w:t>
      </w:r>
    </w:p>
    <w:p w:rsidR="00595716" w:rsidRDefault="00595716">
      <w:pPr>
        <w:pStyle w:val="BodyText"/>
        <w:rPr>
          <w:rFonts w:ascii="Arial Unicode MS"/>
          <w:sz w:val="16"/>
        </w:rPr>
      </w:pPr>
    </w:p>
    <w:p w:rsidR="00595716" w:rsidRDefault="00595716">
      <w:pPr>
        <w:pStyle w:val="BodyText"/>
        <w:rPr>
          <w:rFonts w:ascii="Arial Unicode MS"/>
          <w:sz w:val="16"/>
        </w:rPr>
      </w:pPr>
    </w:p>
    <w:p w:rsidR="00595716" w:rsidRDefault="00595716">
      <w:pPr>
        <w:pStyle w:val="BodyText"/>
        <w:rPr>
          <w:rFonts w:ascii="Arial Unicode MS"/>
          <w:sz w:val="9"/>
        </w:rPr>
      </w:pPr>
    </w:p>
    <w:p w:rsidR="00595716" w:rsidRDefault="008A12D3">
      <w:pPr>
        <w:ind w:left="85"/>
        <w:rPr>
          <w:rFonts w:ascii="Arial Unicode MS" w:hAnsi="Arial Unicode MS"/>
          <w:sz w:val="16"/>
        </w:rPr>
      </w:pPr>
      <w:r>
        <w:rPr>
          <w:rFonts w:ascii="Arial Unicode MS" w:hAnsi="Arial Unicode MS"/>
          <w:sz w:val="16"/>
        </w:rPr>
        <w:t>✓✓</w:t>
      </w:r>
    </w:p>
    <w:p w:rsidR="00595716" w:rsidRDefault="00595716">
      <w:pPr>
        <w:pStyle w:val="BodyText"/>
        <w:rPr>
          <w:rFonts w:ascii="Arial Unicode MS"/>
          <w:sz w:val="16"/>
        </w:rPr>
      </w:pPr>
    </w:p>
    <w:p w:rsidR="00595716" w:rsidRDefault="00595716">
      <w:pPr>
        <w:pStyle w:val="BodyText"/>
        <w:rPr>
          <w:rFonts w:ascii="Arial Unicode MS"/>
          <w:sz w:val="16"/>
        </w:rPr>
      </w:pPr>
    </w:p>
    <w:p w:rsidR="00595716" w:rsidRDefault="00595716">
      <w:pPr>
        <w:pStyle w:val="BodyText"/>
        <w:rPr>
          <w:rFonts w:ascii="Arial Unicode MS"/>
          <w:sz w:val="16"/>
        </w:rPr>
      </w:pPr>
    </w:p>
    <w:p w:rsidR="00595716" w:rsidRDefault="00595716">
      <w:pPr>
        <w:pStyle w:val="BodyText"/>
        <w:spacing w:before="8"/>
        <w:rPr>
          <w:rFonts w:ascii="Arial Unicode MS"/>
          <w:sz w:val="13"/>
        </w:rPr>
      </w:pPr>
    </w:p>
    <w:p w:rsidR="00595716" w:rsidRDefault="008A12D3">
      <w:pPr>
        <w:ind w:left="85"/>
        <w:rPr>
          <w:rFonts w:ascii="Arial Unicode MS" w:hAnsi="Arial Unicode MS"/>
          <w:sz w:val="16"/>
        </w:rPr>
      </w:pPr>
      <w:r>
        <w:rPr>
          <w:rFonts w:ascii="Arial Unicode MS" w:hAnsi="Arial Unicode MS"/>
          <w:sz w:val="16"/>
        </w:rPr>
        <w:t>✓✓✓</w:t>
      </w:r>
    </w:p>
    <w:p w:rsidR="00595716" w:rsidRDefault="00595716">
      <w:pPr>
        <w:pStyle w:val="BodyText"/>
        <w:rPr>
          <w:rFonts w:ascii="Arial Unicode MS"/>
          <w:sz w:val="16"/>
        </w:rPr>
      </w:pPr>
    </w:p>
    <w:p w:rsidR="00595716" w:rsidRDefault="00595716">
      <w:pPr>
        <w:pStyle w:val="BodyText"/>
        <w:rPr>
          <w:rFonts w:ascii="Arial Unicode MS"/>
          <w:sz w:val="16"/>
        </w:rPr>
      </w:pPr>
    </w:p>
    <w:p w:rsidR="00595716" w:rsidRDefault="00595716">
      <w:pPr>
        <w:pStyle w:val="BodyText"/>
        <w:rPr>
          <w:rFonts w:ascii="Arial Unicode MS"/>
          <w:sz w:val="16"/>
        </w:rPr>
      </w:pPr>
    </w:p>
    <w:p w:rsidR="00595716" w:rsidRDefault="00595716">
      <w:pPr>
        <w:pStyle w:val="BodyText"/>
        <w:rPr>
          <w:rFonts w:ascii="Arial Unicode MS"/>
          <w:sz w:val="16"/>
        </w:rPr>
      </w:pPr>
    </w:p>
    <w:p w:rsidR="00595716" w:rsidRDefault="00595716">
      <w:pPr>
        <w:pStyle w:val="BodyText"/>
        <w:rPr>
          <w:rFonts w:ascii="Arial Unicode MS"/>
          <w:sz w:val="18"/>
        </w:rPr>
      </w:pPr>
    </w:p>
    <w:p w:rsidR="00595716" w:rsidRDefault="008A12D3">
      <w:pPr>
        <w:spacing w:before="1"/>
        <w:ind w:left="85"/>
        <w:rPr>
          <w:rFonts w:ascii="Arial Unicode MS" w:hAnsi="Arial Unicode MS"/>
          <w:sz w:val="16"/>
        </w:rPr>
      </w:pPr>
      <w:r>
        <w:rPr>
          <w:rFonts w:ascii="Arial Unicode MS" w:hAnsi="Arial Unicode MS"/>
          <w:sz w:val="16"/>
        </w:rPr>
        <w:t>✓✓✓</w:t>
      </w:r>
    </w:p>
    <w:p w:rsidR="00595716" w:rsidRDefault="00595716">
      <w:pPr>
        <w:rPr>
          <w:rFonts w:ascii="Arial Unicode MS" w:hAnsi="Arial Unicode MS"/>
          <w:sz w:val="16"/>
        </w:rPr>
        <w:sectPr w:rsidR="00595716">
          <w:type w:val="continuous"/>
          <w:pgSz w:w="11910" w:h="15820"/>
          <w:pgMar w:top="540" w:right="1020" w:bottom="280" w:left="1020" w:header="720" w:footer="720" w:gutter="0"/>
          <w:cols w:num="5" w:space="720" w:equalWidth="0">
            <w:col w:w="1224" w:space="40"/>
            <w:col w:w="2277" w:space="40"/>
            <w:col w:w="2446" w:space="52"/>
            <w:col w:w="2681" w:space="40"/>
            <w:col w:w="1070"/>
          </w:cols>
        </w:sectPr>
      </w:pPr>
    </w:p>
    <w:p w:rsidR="00595716" w:rsidRDefault="00595716">
      <w:pPr>
        <w:pStyle w:val="BodyText"/>
        <w:spacing w:before="10"/>
        <w:rPr>
          <w:rFonts w:ascii="Arial Unicode MS"/>
          <w:sz w:val="3"/>
        </w:rPr>
      </w:pPr>
    </w:p>
    <w:p w:rsidR="00595716" w:rsidRDefault="008A12D3">
      <w:pPr>
        <w:pStyle w:val="BodyText"/>
        <w:spacing w:line="20" w:lineRule="exact"/>
        <w:ind w:left="111"/>
        <w:rPr>
          <w:rFonts w:ascii="Arial Unicode MS"/>
          <w:sz w:val="2"/>
        </w:rPr>
      </w:pPr>
      <w:r>
        <w:rPr>
          <w:rFonts w:ascii="Arial Unicode MS"/>
          <w:sz w:val="2"/>
        </w:rPr>
      </w:r>
      <w:r>
        <w:rPr>
          <w:rFonts w:ascii="Arial Unicode MS"/>
          <w:sz w:val="2"/>
        </w:rPr>
        <w:pict>
          <v:group id="_x0000_s1179" style="width:482.1pt;height:.2pt;mso-position-horizontal-relative:char;mso-position-vertical-relative:line" coordsize="9642,4">
            <v:line id="_x0000_s1180" style="position:absolute" from="2,2" to="9640,2" strokecolor="#131413" strokeweight=".06mm"/>
            <w10:wrap type="none"/>
            <w10:anchorlock/>
          </v:group>
        </w:pict>
      </w:r>
    </w:p>
    <w:p w:rsidR="00595716" w:rsidRDefault="00595716">
      <w:pPr>
        <w:pStyle w:val="BodyText"/>
        <w:spacing w:before="10"/>
        <w:rPr>
          <w:rFonts w:ascii="Arial Unicode MS"/>
          <w:sz w:val="9"/>
        </w:rPr>
      </w:pPr>
    </w:p>
    <w:p w:rsidR="00595716" w:rsidRDefault="00595716">
      <w:pPr>
        <w:rPr>
          <w:rFonts w:ascii="Arial Unicode MS"/>
          <w:sz w:val="9"/>
        </w:rPr>
        <w:sectPr w:rsidR="00595716">
          <w:type w:val="continuous"/>
          <w:pgSz w:w="11910" w:h="15820"/>
          <w:pgMar w:top="540" w:right="1020" w:bottom="280" w:left="1020" w:header="720" w:footer="720" w:gutter="0"/>
          <w:cols w:space="720"/>
        </w:sectPr>
      </w:pPr>
    </w:p>
    <w:p w:rsidR="00595716" w:rsidRDefault="008A12D3">
      <w:pPr>
        <w:pStyle w:val="BodyText"/>
        <w:spacing w:before="95" w:line="264" w:lineRule="auto"/>
        <w:ind w:left="113"/>
        <w:jc w:val="both"/>
      </w:pPr>
      <w:r>
        <w:rPr>
          <w:color w:val="131413"/>
          <w:w w:val="105"/>
        </w:rPr>
        <w:t>addressing chronic pain in under-resourced, vulnerable communities.</w:t>
      </w:r>
    </w:p>
    <w:p w:rsidR="00595716" w:rsidRDefault="00595716">
      <w:pPr>
        <w:pStyle w:val="BodyText"/>
        <w:spacing w:before="6"/>
        <w:rPr>
          <w:sz w:val="21"/>
        </w:rPr>
      </w:pPr>
    </w:p>
    <w:p w:rsidR="00595716" w:rsidRDefault="008A12D3">
      <w:pPr>
        <w:ind w:left="113"/>
        <w:jc w:val="both"/>
        <w:rPr>
          <w:rFonts w:ascii="Calibri"/>
          <w:sz w:val="18"/>
        </w:rPr>
      </w:pPr>
      <w:bookmarkStart w:id="4" w:name="Setting"/>
      <w:bookmarkEnd w:id="4"/>
      <w:r>
        <w:rPr>
          <w:rFonts w:ascii="Calibri"/>
          <w:color w:val="131413"/>
          <w:w w:val="110"/>
          <w:sz w:val="18"/>
        </w:rPr>
        <w:t>Setting</w:t>
      </w:r>
    </w:p>
    <w:p w:rsidR="00595716" w:rsidRDefault="008A12D3">
      <w:pPr>
        <w:pStyle w:val="BodyText"/>
        <w:spacing w:before="14" w:line="264" w:lineRule="auto"/>
        <w:ind w:left="113"/>
        <w:jc w:val="both"/>
      </w:pPr>
      <w:r>
        <w:rPr>
          <w:color w:val="131413"/>
          <w:w w:val="105"/>
        </w:rPr>
        <w:t>For this project, we partnered with residents of two</w:t>
      </w:r>
      <w:r>
        <w:rPr>
          <w:color w:val="131413"/>
          <w:spacing w:val="49"/>
          <w:w w:val="105"/>
        </w:rPr>
        <w:t xml:space="preserve"> </w:t>
      </w:r>
      <w:r>
        <w:rPr>
          <w:color w:val="131413"/>
          <w:w w:val="105"/>
        </w:rPr>
        <w:t>similar rural communities (Frio and Karnes Counties, Texas) that have had</w:t>
      </w:r>
      <w:r>
        <w:rPr>
          <w:color w:val="131413"/>
          <w:w w:val="105"/>
        </w:rPr>
        <w:t xml:space="preserve"> limited involvement in research to advance health despite significant health</w:t>
      </w:r>
      <w:r>
        <w:rPr>
          <w:color w:val="131413"/>
          <w:spacing w:val="49"/>
          <w:w w:val="105"/>
        </w:rPr>
        <w:t xml:space="preserve"> </w:t>
      </w:r>
      <w:r>
        <w:rPr>
          <w:color w:val="131413"/>
          <w:w w:val="105"/>
        </w:rPr>
        <w:t>disparities. These   communities   are   rural   and   predominantly</w:t>
      </w:r>
      <w:r>
        <w:rPr>
          <w:color w:val="131413"/>
          <w:spacing w:val="-3"/>
          <w:w w:val="105"/>
        </w:rPr>
        <w:t xml:space="preserve"> </w:t>
      </w:r>
      <w:r>
        <w:rPr>
          <w:color w:val="131413"/>
          <w:w w:val="105"/>
        </w:rPr>
        <w:t>low</w:t>
      </w:r>
    </w:p>
    <w:p w:rsidR="00595716" w:rsidRDefault="008A12D3">
      <w:pPr>
        <w:pStyle w:val="BodyText"/>
        <w:spacing w:before="95" w:line="261" w:lineRule="auto"/>
        <w:ind w:left="113" w:right="110"/>
        <w:jc w:val="both"/>
      </w:pPr>
      <w:r>
        <w:br w:type="column"/>
      </w:r>
      <w:r>
        <w:rPr>
          <w:color w:val="131413"/>
          <w:w w:val="105"/>
        </w:rPr>
        <w:t>income Hispanic. The first community, Frio County, has an estimated population of 18,793 with 70 % of residents aged 19</w:t>
      </w:r>
      <w:r>
        <w:rPr>
          <w:rFonts w:ascii="Lucida Sans" w:hAnsi="Lucida Sans"/>
          <w:color w:val="131413"/>
          <w:w w:val="105"/>
        </w:rPr>
        <w:t>–</w:t>
      </w:r>
      <w:r>
        <w:rPr>
          <w:color w:val="131413"/>
          <w:w w:val="105"/>
        </w:rPr>
        <w:t xml:space="preserve">64 years, 41 % women, and 78 % Hispanic ethnicity (of whom 13 % are foreign born) </w:t>
      </w:r>
      <w:hyperlink w:anchor="_bookmark6" w:history="1">
        <w:r>
          <w:rPr>
            <w:color w:val="131413"/>
            <w:w w:val="105"/>
          </w:rPr>
          <w:t>[20].</w:t>
        </w:r>
      </w:hyperlink>
      <w:r>
        <w:rPr>
          <w:color w:val="131413"/>
          <w:w w:val="105"/>
        </w:rPr>
        <w:t xml:space="preserve"> Frio County has a </w:t>
      </w:r>
      <w:r>
        <w:rPr>
          <w:color w:val="131413"/>
          <w:w w:val="105"/>
        </w:rPr>
        <w:t>median household income of $35,681 and</w:t>
      </w:r>
      <w:r>
        <w:rPr>
          <w:color w:val="131413"/>
          <w:spacing w:val="49"/>
          <w:w w:val="105"/>
        </w:rPr>
        <w:t xml:space="preserve"> </w:t>
      </w:r>
      <w:r>
        <w:rPr>
          <w:color w:val="131413"/>
          <w:w w:val="105"/>
        </w:rPr>
        <w:t>26 % of residents live in poverty while 68 % completed high school and 23 % are medically uninsured. The sec- ond community, Karnes County, has 14,975 residents of whom  70  %  are  aged  19</w:t>
      </w:r>
      <w:r>
        <w:rPr>
          <w:rFonts w:ascii="Lucida Sans" w:hAnsi="Lucida Sans"/>
          <w:color w:val="131413"/>
          <w:w w:val="105"/>
        </w:rPr>
        <w:t>–</w:t>
      </w:r>
      <w:r>
        <w:rPr>
          <w:color w:val="131413"/>
          <w:w w:val="105"/>
        </w:rPr>
        <w:t>64,  41  %  women  and  52</w:t>
      </w:r>
      <w:r>
        <w:rPr>
          <w:color w:val="131413"/>
          <w:spacing w:val="-18"/>
          <w:w w:val="105"/>
        </w:rPr>
        <w:t xml:space="preserve"> </w:t>
      </w:r>
      <w:r>
        <w:rPr>
          <w:color w:val="131413"/>
          <w:w w:val="105"/>
        </w:rPr>
        <w:t>%</w:t>
      </w:r>
    </w:p>
    <w:p w:rsidR="00595716" w:rsidRDefault="00595716">
      <w:pPr>
        <w:spacing w:line="261" w:lineRule="auto"/>
        <w:jc w:val="both"/>
        <w:sectPr w:rsidR="00595716">
          <w:type w:val="continuous"/>
          <w:pgSz w:w="11910" w:h="15820"/>
          <w:pgMar w:top="540" w:right="1020" w:bottom="280" w:left="1020" w:header="720" w:footer="720" w:gutter="0"/>
          <w:cols w:num="2" w:space="720" w:equalWidth="0">
            <w:col w:w="4791" w:space="169"/>
            <w:col w:w="4910"/>
          </w:cols>
        </w:sectPr>
      </w:pPr>
    </w:p>
    <w:p w:rsidR="00595716" w:rsidRDefault="00595716">
      <w:pPr>
        <w:pStyle w:val="BodyText"/>
        <w:rPr>
          <w:sz w:val="20"/>
        </w:rPr>
      </w:pPr>
    </w:p>
    <w:p w:rsidR="00595716" w:rsidRDefault="00595716">
      <w:pPr>
        <w:pStyle w:val="BodyText"/>
        <w:spacing w:before="8"/>
      </w:pPr>
    </w:p>
    <w:p w:rsidR="00595716" w:rsidRDefault="008A12D3">
      <w:pPr>
        <w:pStyle w:val="BodyText"/>
        <w:ind w:left="113"/>
        <w:rPr>
          <w:sz w:val="20"/>
        </w:rPr>
      </w:pPr>
      <w:r>
        <w:rPr>
          <w:sz w:val="20"/>
        </w:rPr>
      </w:r>
      <w:r>
        <w:rPr>
          <w:sz w:val="20"/>
        </w:rPr>
        <w:pict>
          <v:group id="_x0000_s1053" style="width:481.95pt;height:201.9pt;mso-position-horizontal-relative:char;mso-position-vertical-relative:line" coordsize="9639,4038">
            <v:line id="_x0000_s1178" style="position:absolute" from="81,3" to="9558,3" strokecolor="#131413" strokeweight=".09983mm"/>
            <v:shape id="_x0000_s1177" style="position:absolute;left:9558;width:81;height:81" coordorigin="9558" coordsize="81,81" path="m9558,r,6l9571,7r22,7l9611,27r14,18l9632,67r1,14l9638,81,9615,24,9572,1,9558,xe" fillcolor="#131413" stroked="f">
              <v:path arrowok="t"/>
            </v:shape>
            <v:shape id="_x0000_s1176" style="position:absolute;left:9558;width:81;height:81" coordorigin="9558" coordsize="81,81" path="m9558,r57,24l9638,81r-5,l9632,67r-7,-22l9611,27,9593,14,9571,7,9558,6e" filled="f" strokecolor="#131413" strokeweight="0">
              <v:path arrowok="t"/>
            </v:shape>
            <v:line id="_x0000_s1175" style="position:absolute" from="9636,81" to="9636,3957" strokecolor="#131413" strokeweight=".08008mm"/>
            <v:shape id="_x0000_s1174" style="position:absolute;left:9558;top:3957;width:81;height:81" coordorigin="9558,3957" coordsize="81,81" path="m9638,3957r-5,l9632,3971r-7,21l9611,4011r-18,13l9571,4031r-13,1l9558,4038r56,-24l9637,3972r1,-15xe" fillcolor="#131413" stroked="f">
              <v:path arrowok="t"/>
            </v:shape>
            <v:shape id="_x0000_s1173" style="position:absolute;left:9558;top:3957;width:81;height:81" coordorigin="9558,3957" coordsize="81,81" path="m9638,3957r-24,57l9558,4038r,-6l9571,4031r22,-7l9611,4011r14,-19l9632,3971r1,-14e" filled="f" strokecolor="#131413" strokeweight="0">
              <v:path arrowok="t"/>
            </v:shape>
            <v:line id="_x0000_s1172" style="position:absolute" from="81,4035" to="9558,4035" strokecolor="#131413" strokeweight=".09983mm"/>
            <v:shape id="_x0000_s1171" style="position:absolute;top:3957;width:81;height:81" coordorigin=",3957" coordsize="81,81" path="m5,3957r-5,l1,3972r43,57l81,4038r,-6l67,4031r-22,-7l27,4011,14,3992,6,3971,5,3957xe" fillcolor="#131413" stroked="f">
              <v:path arrowok="t"/>
            </v:shape>
            <v:shape id="_x0000_s1170" style="position:absolute;top:3957;width:81;height:81" coordorigin=",3957" coordsize="81,81" path="m81,4038l24,4014,,3957r5,l6,3971r8,21l27,4011r18,13l67,4031r14,1e" filled="f" strokecolor="#131413" strokeweight="0">
              <v:path arrowok="t"/>
            </v:shape>
            <v:line id="_x0000_s1169" style="position:absolute" from="3,81" to="3,3957" strokecolor="#131413" strokeweight=".08008mm"/>
            <v:shape id="_x0000_s1168" style="position:absolute;width:81;height:81" coordsize="81,81" path="m81,l24,24,,81r5,l6,67,14,45,27,27,45,14,67,7,81,6,81,xe" fillcolor="#131413" stroked="f">
              <v:path arrowok="t"/>
            </v:shape>
            <v:shape id="_x0000_s1167" style="position:absolute;width:81;height:81" coordsize="81,81" path="m,81l24,24,81,r,6l67,7,45,14,27,27,14,45,6,67,5,81e" filled="f" strokecolor="#131413" strokeweight="0">
              <v:path arrowok="t"/>
            </v:shape>
            <v:shape id="_x0000_s1166" type="#_x0000_t75" style="position:absolute;left:2160;top:2723;width:192;height:324">
              <v:imagedata r:id="rId16" o:title=""/>
            </v:shape>
            <v:shape id="_x0000_s1165" type="#_x0000_t75" style="position:absolute;left:2797;top:2723;width:184;height:324">
              <v:imagedata r:id="rId17" o:title=""/>
            </v:shape>
            <v:shape id="_x0000_s1164" type="#_x0000_t75" style="position:absolute;left:2507;top:1893;width:192;height:324">
              <v:imagedata r:id="rId18" o:title=""/>
            </v:shape>
            <v:shape id="_x0000_s1163" type="#_x0000_t75" style="position:absolute;left:3231;top:1882;width:184;height:324">
              <v:imagedata r:id="rId19" o:title=""/>
            </v:shape>
            <v:shape id="_x0000_s1162" type="#_x0000_t75" style="position:absolute;left:5523;top:2723;width:192;height:324">
              <v:imagedata r:id="rId20" o:title=""/>
            </v:shape>
            <v:shape id="_x0000_s1161" type="#_x0000_t75" style="position:absolute;left:6159;top:2723;width:184;height:324">
              <v:imagedata r:id="rId21" o:title=""/>
            </v:shape>
            <v:shape id="_x0000_s1160" type="#_x0000_t75" style="position:absolute;left:5870;top:1893;width:192;height:324">
              <v:imagedata r:id="rId22" o:title=""/>
            </v:shape>
            <v:shape id="_x0000_s1159" type="#_x0000_t75" style="position:absolute;left:6594;top:1882;width:184;height:324">
              <v:imagedata r:id="rId23" o:title=""/>
            </v:shape>
            <v:line id="_x0000_s1158" style="position:absolute" from="5998,1066" to="7305,1066" strokecolor="#131413" strokeweight=".6pt"/>
            <v:line id="_x0000_s1157" style="position:absolute" from="6004,138" to="6004,1060" strokecolor="#131413" strokeweight=".62pt"/>
            <v:line id="_x0000_s1156" style="position:absolute" from="5998,135" to="6004,135" strokecolor="#131413" strokeweight=".3pt"/>
            <v:line id="_x0000_s1155" style="position:absolute" from="5998,129" to="7305,129" strokecolor="#131413" strokeweight=".3pt"/>
            <v:line id="_x0000_s1154" style="position:absolute" from="7299,138" to="7299,1060" strokecolor="#131413" strokeweight=".21908mm"/>
            <v:line id="_x0000_s1153" style="position:absolute" from="6010,135" to="7305,135" strokecolor="#131413" strokeweight=".3pt"/>
            <v:line id="_x0000_s1152" style="position:absolute" from="6004,135" to="6010,135" strokecolor="#131413" strokeweight=".31pt"/>
            <v:shape id="_x0000_s1151" type="#_x0000_t75" style="position:absolute;left:6011;top:183;width:1281;height:832">
              <v:imagedata r:id="rId24" o:title=""/>
            </v:shape>
            <v:shape id="_x0000_s1150" type="#_x0000_t75" style="position:absolute;left:6284;top:218;width:497;height:104">
              <v:imagedata r:id="rId25" o:title=""/>
            </v:shape>
            <v:shape id="_x0000_s1149" type="#_x0000_t75" style="position:absolute;left:6325;top:216;width:697;height:249">
              <v:imagedata r:id="rId26" o:title=""/>
            </v:shape>
            <v:shape id="_x0000_s1148" type="#_x0000_t75" style="position:absolute;left:6129;top:544;width:1038;height:106">
              <v:imagedata r:id="rId27" o:title=""/>
            </v:shape>
            <v:shape id="_x0000_s1147" style="position:absolute;left:6510;top:811;width:65;height:79" coordorigin="6510,811" coordsize="65,79" o:spt="100" adj="0,,0" path="m6514,812r-1,l6511,814r-1,1l6510,888r1,l6512,889r2,1l6521,890r2,-1l6524,888r,l6524,834r,-5l6541,829r-5,-9l6535,818r-1,-1l6533,816r-2,-3l6528,812r-1,l6514,812xm6541,829r-17,l6525,831r1,3l6528,839r3,4l6550,880r1,2l6552,883r2,3l6555,887r,1l6558,889r1,1l6569,890r2,-1l6573,888r1,-1l6575,884r,-16l6561,868r-3,-5l6555,857r-4,-9l6541,829xm6571,811r-7,l6562,812r,l6561,813r,l6560,834r1,34l6575,868r-1,-55l6574,813r-1,-1l6573,812r-2,-1xe" fillcolor="#131413" stroked="f">
              <v:stroke joinstyle="round"/>
              <v:formulas/>
              <v:path arrowok="t" o:connecttype="segments"/>
            </v:shape>
            <v:shape id="_x0000_s1146" style="position:absolute;left:6588;top:837;width:52;height:36" coordorigin="6588,837" coordsize="52,36" o:spt="100" adj="0,,0" path="m6637,837r-46,l6589,838r,1l6588,841r,4l6589,846r,1l6591,848r46,l6639,847r1,-1l6640,845r,-4l6640,839r-1,-1l6637,837xm6637,861r-46,l6589,863r,l6588,865r,4l6589,871r,1l6591,873r46,l6639,872r1,-1l6640,869r,-4l6640,863r-1,l6637,861xe" fillcolor="#131413" stroked="f">
              <v:stroke joinstyle="round"/>
              <v:formulas/>
              <v:path arrowok="t" o:connecttype="segments"/>
            </v:shape>
            <v:shape id="_x0000_s1145" style="position:absolute;left:6678;top:810;width:115;height:81" coordorigin="6678,810" coordsize="115,81" o:spt="100" adj="0,,0" path="m6706,810r-4,1l6695,813r-3,2l6687,820r-2,2l6682,828r-1,3l6679,837r-1,4l6678,845r,16l6678,867r1,4l6680,876r2,2l6684,883r2,2l6689,888r3,1l6697,891r3,l6708,891r4,-1l6719,888r3,-2l6727,881r1,-2l6703,879r-2,-1l6700,878r-2,-1l6697,876r-2,-4l6695,870r-1,-6l6693,861r,-4l6696,855r3,-1l6702,853r1,l6708,853r22,l6729,851r-1,-2l6725,845r-32,l6693,841r1,-2l6695,834r1,-3l6699,827r1,-2l6705,823r3,-1l6726,822r,-7l6726,814r-1,-1l6723,812r,l6721,811r-2,l6717,811r-3,-1l6706,810xm6730,853r-22,l6709,853r3,1l6713,855r2,2l6715,858r1,3l6716,867r,2l6715,872r-1,2l6712,876r-1,1l6708,878r-1,1l6728,879r1,-1l6731,871r1,-4l6732,860r-1,-3l6730,853xm6713,840r-7,1l6703,841r-2,l6699,842r-2,1l6695,844r-1,l6693,845r32,l6725,845r-3,-2l6717,841r-4,-1xm6726,822r-18,l6715,822r3,1l6719,823r4,1l6725,825r1,l6726,824r,-2xm6789,824r-26,l6764,825r3,1l6768,826r1,2l6770,829r1,3l6771,837r-1,3l6769,842r-1,4l6766,848r-3,5l6761,855r-3,3l6745,873r-2,2l6742,877r-1,l6741,880r,2l6741,886r1,2l6743,889r3,1l6790,890r2,-1l6792,888r1,-2l6793,880r-1,-2l6791,877r-1,l6759,877r10,-10l6773,863r4,-4l6782,852r3,-3l6788,843r1,-2l6790,836r,-3l6790,827r-1,-2l6789,824xm6770,810r-7,l6761,810r-5,1l6754,812r-4,1l6748,814r-3,2l6744,816r,1l6743,818r-1,1l6742,820r,4l6742,827r1,2l6743,830r1,l6746,829r1,l6748,828r2,-1l6751,827r2,-1l6756,825r3,-1l6789,824r-2,-4l6786,818r-4,-4l6779,813r-6,-2l6770,810xe" fillcolor="#131413" stroked="f">
              <v:stroke joinstyle="round"/>
              <v:formulas/>
              <v:path arrowok="t" o:connecttype="segments"/>
            </v:shape>
            <v:rect id="_x0000_s1144" style="position:absolute;left:5256;top:2218;width:1229;height:556" stroked="f"/>
            <v:line id="_x0000_s1143" style="position:absolute" from="5250,2774" to="6492,2774" strokecolor="#131413" strokeweight=".6pt"/>
            <v:line id="_x0000_s1142" style="position:absolute" from="5256,2224" to="5256,2768" strokecolor="#131413" strokeweight=".21908mm"/>
            <v:line id="_x0000_s1141" style="position:absolute" from="5250,2221" to="5256,2221" strokecolor="#131413" strokeweight=".3pt"/>
            <v:line id="_x0000_s1140" style="position:absolute" from="5250,2215" to="6492,2215" strokecolor="#131413" strokeweight=".3pt"/>
            <v:line id="_x0000_s1139" style="position:absolute" from="6486,2224" to="6486,2768" strokecolor="#131413" strokeweight=".62pt"/>
            <v:line id="_x0000_s1138" style="position:absolute" from="5263,2221" to="6492,2221" strokecolor="#131413" strokeweight=".3pt"/>
            <v:line id="_x0000_s1137" style="position:absolute" from="5256,2221" to="5263,2221" strokecolor="#131413" strokeweight=".31pt"/>
            <v:shape id="_x0000_s1136" type="#_x0000_t75" style="position:absolute;left:5263;top:2270;width:1218;height:454">
              <v:imagedata r:id="rId28" o:title=""/>
            </v:shape>
            <v:shape id="_x0000_s1135" type="#_x0000_t75" style="position:absolute;left:5377;top:2302;width:976;height:247">
              <v:imagedata r:id="rId29" o:title=""/>
            </v:shape>
            <v:rect id="_x0000_s1134" style="position:absolute;left:5483;top:1388;width:1295;height:599" stroked="f"/>
            <v:line id="_x0000_s1133" style="position:absolute" from="5477,1987" to="6784,1987" strokecolor="#131413" strokeweight=".7pt"/>
            <v:line id="_x0000_s1132" style="position:absolute" from="5483,1394" to="5483,1980" strokecolor="#131413" strokeweight=".62pt"/>
            <v:line id="_x0000_s1131" style="position:absolute" from="5477,1391" to="5483,1391" strokecolor="#131413" strokeweight=".3pt"/>
            <v:line id="_x0000_s1130" style="position:absolute" from="5477,1385" to="6784,1385" strokecolor="#131413" strokeweight=".3pt"/>
            <v:line id="_x0000_s1129" style="position:absolute" from="6778,1394" to="6778,1980" strokecolor="#131413" strokeweight=".62pt"/>
            <v:line id="_x0000_s1128" style="position:absolute" from="5489,1391" to="6784,1391" strokecolor="#131413" strokeweight=".3pt"/>
            <v:line id="_x0000_s1127" style="position:absolute" from="5483,1391" to="5489,1391" strokecolor="#131413" strokeweight=".31pt"/>
            <v:shape id="_x0000_s1126" type="#_x0000_t75" style="position:absolute;left:5490;top:1440;width:1281;height:497">
              <v:imagedata r:id="rId30" o:title=""/>
            </v:shape>
            <v:shape id="_x0000_s1125" type="#_x0000_t75" style="position:absolute;left:5637;top:1473;width:975;height:247">
              <v:imagedata r:id="rId31" o:title=""/>
            </v:shape>
            <v:shape id="_x0000_s1124" type="#_x0000_t75" style="position:absolute;left:6914;top:1382;width:1307;height:612">
              <v:imagedata r:id="rId32" o:title=""/>
            </v:shape>
            <v:shape id="_x0000_s1123" type="#_x0000_t75" style="position:absolute;left:7042;top:1474;width:1052;height:246">
              <v:imagedata r:id="rId33" o:title=""/>
            </v:shape>
            <v:shape id="_x0000_s1122" type="#_x0000_t75" style="position:absolute;left:6637;top:2211;width:1346;height:588">
              <v:imagedata r:id="rId34" o:title=""/>
            </v:shape>
            <v:shape id="_x0000_s1121" type="#_x0000_t75" style="position:absolute;left:6786;top:2304;width:1053;height:244">
              <v:imagedata r:id="rId35" o:title=""/>
            </v:shape>
            <v:line id="_x0000_s1120" style="position:absolute" from="4794,3658" to="6010,3658" strokecolor="#131413" strokeweight=".6pt"/>
            <v:line id="_x0000_s1119" style="position:absolute" from="4800,3088" to="4800,3652" strokecolor="#131413" strokeweight=".62pt"/>
            <v:line id="_x0000_s1118" style="position:absolute" from="4794,3085" to="4800,3085" strokecolor="#131413" strokeweight=".3pt"/>
            <v:line id="_x0000_s1117" style="position:absolute" from="4794,3079" to="6010,3079" strokecolor="#131413" strokeweight=".3pt"/>
            <v:line id="_x0000_s1116" style="position:absolute" from="6004,3088" to="6004,3652" strokecolor="#131413" strokeweight=".62pt"/>
            <v:line id="_x0000_s1115" style="position:absolute" from="4807,3085" to="6010,3085" strokecolor="#131413" strokeweight=".3pt"/>
            <v:line id="_x0000_s1114" style="position:absolute" from="4800,3085" to="4807,3085" strokecolor="#131413" strokeweight=".31pt"/>
            <v:shape id="_x0000_s1113" type="#_x0000_t75" style="position:absolute;left:4807;top:3133;width:1192;height:475">
              <v:imagedata r:id="rId36" o:title=""/>
            </v:shape>
            <v:shape id="_x0000_s1112" type="#_x0000_t75" style="position:absolute;left:4909;top:3167;width:976;height:249">
              <v:imagedata r:id="rId37" o:title=""/>
            </v:shape>
            <v:shape id="_x0000_s1111" type="#_x0000_t75" style="position:absolute;left:6156;top:3076;width:1346;height:588">
              <v:imagedata r:id="rId38" o:title=""/>
            </v:shape>
            <v:shape id="_x0000_s1110" type="#_x0000_t75" style="position:absolute;left:6303;top:3168;width:1053;height:246">
              <v:imagedata r:id="rId39" o:title=""/>
            </v:shape>
            <v:line id="_x0000_s1109" style="position:absolute" from="6486,1065" to="6328,1335" strokecolor="#131413" strokeweight=".31pt"/>
            <v:shape id="_x0000_s1108" style="position:absolute;left:6296;top:1305;width:70;height:84" coordorigin="6296,1305" coordsize="70,84" path="m6302,1305r-6,83l6366,1343r-64,-38xe" fillcolor="#131413" stroked="f">
              <v:path arrowok="t"/>
            </v:shape>
            <v:line id="_x0000_s1107" style="position:absolute" from="7204,1065" to="7355,1334" strokecolor="#131413" strokeweight=".31pt"/>
            <v:shape id="_x0000_s1106" style="position:absolute;left:7317;top:1305;width:69;height:84" coordorigin="7317,1305" coordsize="69,84" path="m7382,1305r-65,36l7386,1388r-4,-83xe" fillcolor="#131413" stroked="f">
              <v:path arrowok="t"/>
            </v:shape>
            <v:line id="_x0000_s1105" style="position:absolute" from="2635,1066" to="3942,1066" strokecolor="#131413" strokeweight=".6pt"/>
            <v:line id="_x0000_s1104" style="position:absolute" from="2641,138" to="2641,1060" strokecolor="#131413" strokeweight=".62pt"/>
            <v:line id="_x0000_s1103" style="position:absolute" from="2635,135" to="2641,135" strokecolor="#131413" strokeweight=".3pt"/>
            <v:line id="_x0000_s1102" style="position:absolute" from="2635,129" to="3942,129" strokecolor="#131413" strokeweight=".3pt"/>
            <v:line id="_x0000_s1101" style="position:absolute" from="3936,138" to="3936,1060" strokecolor="#131413" strokeweight=".62pt"/>
            <v:line id="_x0000_s1100" style="position:absolute" from="2648,135" to="3942,135" strokecolor="#131413" strokeweight=".3pt"/>
            <v:line id="_x0000_s1099" style="position:absolute" from="2641,135" to="2648,135" strokecolor="#131413" strokeweight=".31pt"/>
            <v:shape id="_x0000_s1098" type="#_x0000_t75" style="position:absolute;left:2648;top:183;width:1283;height:832">
              <v:imagedata r:id="rId40" o:title=""/>
            </v:shape>
            <v:shape id="_x0000_s1097" type="#_x0000_t75" style="position:absolute;left:3018;top:216;width:755;height:249">
              <v:imagedata r:id="rId41" o:title=""/>
            </v:shape>
            <v:shape id="_x0000_s1096" style="position:absolute;left:3133;top:646;width:65;height:79" coordorigin="3133,646" coordsize="65,79" o:spt="100" adj="0,,0" path="m3137,646r-1,1l3134,649r-1,1l3133,723r,l3134,724r3,1l3144,725r2,-1l3147,723r,l3147,667r,-3l3163,664r-4,-9l3158,653r-1,-1l3156,651r-2,-3l3151,647r-1,-1l3137,646xm3163,664r-16,l3148,666r1,3l3151,674r1,2l3173,715r1,2l3175,718r2,3l3177,722r1,1l3181,724r1,l3191,725r3,-1l3196,723r1,-2l3197,719r,-16l3183,703r-1,-3l3178,691r-4,-8l3163,664xm3194,646r-7,l3185,647r,l3184,648r-1,l3183,674r,29l3197,703r,-55l3197,648r-1,-1l3196,647r-2,-1xe" fillcolor="#131413" stroked="f">
              <v:stroke joinstyle="round"/>
              <v:formulas/>
              <v:path arrowok="t" o:connecttype="segments"/>
            </v:shape>
            <v:shape id="_x0000_s1095" style="position:absolute;left:3240;top:672;width:52;height:36" coordorigin="3240,672" coordsize="52,36" o:spt="100" adj="0,,0" path="m3288,672r-46,l3240,673r,1l3240,675r,5l3240,681r,1l3242,683r46,l3290,682r1,-1l3291,680r,-5l3291,674r-1,-1l3288,672xm3288,696r-46,l3240,697r,1l3240,700r,4l3240,705r,1l3242,708r46,l3290,706r1,-1l3291,704r,-4l3291,698r-1,-1l3288,696xe" fillcolor="#131413" stroked="f">
              <v:stroke joinstyle="round"/>
              <v:formulas/>
              <v:path arrowok="t" o:connecttype="segments"/>
            </v:shape>
            <v:shape id="_x0000_s1094" style="position:absolute;left:3330;top:646;width:114;height:80" coordorigin="3330,646" coordsize="114,80" o:spt="100" adj="0,,0" path="m3332,709r-1,l3330,710r,l3330,711r,6l3330,719r,2l3331,722r2,1l3334,723r2,1l3339,725r2,l3346,726r9,l3359,725r8,-2l3370,721r5,-4l3377,714r1,-1l3346,713r-2,l3340,712r-2,-1l3336,710r-2,l3334,709r-2,xm3379,688r-28,l3353,688r4,1l3359,690r3,2l3363,694r1,3l3364,703r,1l3362,708r-1,1l3359,711r-2,1l3353,713r-2,l3378,713r2,-6l3381,703r,-8l3380,692r-1,-4xm3374,646r-39,l3334,647r-1,1l3333,649r,37l3333,687r1,2l3335,689r5,l3343,688r8,l3379,688r-1,-2l3376,684r-4,-4l3369,679r-6,-2l3362,677r-16,l3346,660r28,l3376,658r,-1l3376,649r,-1l3375,647r-1,-1xm3359,676r-13,1l3362,677r-3,-1xm3394,709r,l3393,710r,l3393,711r-1,6l3393,719r,2l3394,722r2,1l3397,723r2,1l3402,725r2,l3408,726r10,l3422,725r7,-2l3432,721r6,-4l3440,714r,-1l3409,713r-3,l3402,712r-1,-1l3398,710r-1,l3396,709r-2,xm3441,688r-28,l3416,688r4,1l3422,690r2,2l3425,694r1,3l3427,703r-1,1l3425,708r-1,1l3421,711r-1,1l3416,713r-2,l3440,713r3,-6l3444,703r,-8l3443,692r-2,-4xm3436,646r-38,l3397,647r-1,1l3395,649r,37l3396,687r1,2l3398,689r4,l3406,688r7,l3441,688r,-2l3439,684r-5,-4l3432,679r-7,-2l3424,677r-15,l3409,660r27,l3438,658r1,-1l3439,649r-1,-1l3437,647r-1,-1xm3421,676r-12,1l3424,677r-3,-1xe" fillcolor="#131413" stroked="f">
              <v:stroke joinstyle="round"/>
              <v:formulas/>
              <v:path arrowok="t" o:connecttype="segments"/>
            </v:shape>
            <v:rect id="_x0000_s1093" style="position:absolute;left:1861;top:2218;width:1262;height:575" stroked="f"/>
            <v:line id="_x0000_s1092" style="position:absolute" from="1855,2793" to="3129,2793" strokecolor="#131413" strokeweight=".7pt"/>
            <v:line id="_x0000_s1091" style="position:absolute" from="1861,2224" to="1861,2786" strokecolor="#131413" strokeweight=".62pt"/>
            <v:line id="_x0000_s1090" style="position:absolute" from="1855,2221" to="1861,2221" strokecolor="#131413" strokeweight=".3pt"/>
            <v:line id="_x0000_s1089" style="position:absolute" from="1855,2215" to="3129,2215" strokecolor="#131413" strokeweight=".3pt"/>
            <v:line id="_x0000_s1088" style="position:absolute" from="3123,2224" to="3123,2786" strokecolor="#131413" strokeweight=".62pt"/>
            <v:line id="_x0000_s1087" style="position:absolute" from="1867,2221" to="3129,2221" strokecolor="#131413" strokeweight=".3pt"/>
            <v:line id="_x0000_s1086" style="position:absolute" from="1861,2221" to="1867,2221" strokecolor="#131413" strokeweight=".31pt"/>
            <v:shape id="_x0000_s1085" type="#_x0000_t75" style="position:absolute;left:1868;top:2270;width:1250;height:472">
              <v:imagedata r:id="rId42" o:title=""/>
            </v:shape>
            <v:shape id="_x0000_s1084" type="#_x0000_t75" style="position:absolute;left:2000;top:2302;width:976;height:246">
              <v:imagedata r:id="rId43" o:title=""/>
            </v:shape>
            <v:rect id="_x0000_s1083" style="position:absolute;left:2120;top:1388;width:1295;height:599" stroked="f"/>
            <v:line id="_x0000_s1082" style="position:absolute" from="2114,1987" to="3421,1987" strokecolor="#131413" strokeweight=".7pt"/>
            <v:line id="_x0000_s1081" style="position:absolute" from="2120,1394" to="2120,1980" strokecolor="#131413" strokeweight=".62pt"/>
            <v:line id="_x0000_s1080" style="position:absolute" from="2114,1391" to="2120,1391" strokecolor="#131413" strokeweight=".3pt"/>
            <v:line id="_x0000_s1079" style="position:absolute" from="2114,1385" to="3421,1385" strokecolor="#131413" strokeweight=".3pt"/>
            <v:line id="_x0000_s1078" style="position:absolute" from="3415,1394" to="3415,1980" strokecolor="#131413" strokeweight=".21908mm"/>
            <v:line id="_x0000_s1077" style="position:absolute" from="2127,1391" to="3421,1391" strokecolor="#131413" strokeweight=".3pt"/>
            <v:line id="_x0000_s1076" style="position:absolute" from="2120,1391" to="2127,1391" strokecolor="#131413" strokeweight=".31pt"/>
            <v:shape id="_x0000_s1075" type="#_x0000_t75" style="position:absolute;left:2127;top:1440;width:1283;height:497">
              <v:imagedata r:id="rId44" o:title=""/>
            </v:shape>
            <v:shape id="_x0000_s1074" type="#_x0000_t75" style="position:absolute;left:2275;top:1473;width:975;height:247">
              <v:imagedata r:id="rId45" o:title=""/>
            </v:shape>
            <v:shape id="_x0000_s1073" type="#_x0000_t75" style="position:absolute;left:3551;top:1393;width:1307;height:600">
              <v:imagedata r:id="rId46" o:title=""/>
            </v:shape>
            <v:shape id="_x0000_s1072" type="#_x0000_t75" style="position:absolute;left:3679;top:1486;width:1052;height:247">
              <v:imagedata r:id="rId47" o:title=""/>
            </v:shape>
            <v:shape id="_x0000_s1071" type="#_x0000_t75" style="position:absolute;left:3275;top:2211;width:1346;height:588">
              <v:imagedata r:id="rId48" o:title=""/>
            </v:shape>
            <v:shape id="_x0000_s1070" type="#_x0000_t75" style="position:absolute;left:3422;top:2304;width:1053;height:246">
              <v:imagedata r:id="rId49" o:title=""/>
            </v:shape>
            <v:line id="_x0000_s1069" style="position:absolute" from="1418,3668" to="2648,3668" strokecolor="#131413" strokeweight=".6pt"/>
            <v:line id="_x0000_s1068" style="position:absolute" from="1424,3088" to="1424,3662" strokecolor="#131413" strokeweight=".62pt"/>
            <v:line id="_x0000_s1067" style="position:absolute" from="1418,3085" to="1424,3085" strokecolor="#131413" strokeweight=".3pt"/>
            <v:line id="_x0000_s1066" style="position:absolute" from="1418,3079" to="2648,3079" strokecolor="#131413" strokeweight=".3pt"/>
            <v:line id="_x0000_s1065" style="position:absolute" from="2641,3088" to="2641,3662" strokecolor="#131413" strokeweight=".62pt"/>
            <v:line id="_x0000_s1064" style="position:absolute" from="1430,3085" to="2648,3085" strokecolor="#131413" strokeweight=".3pt"/>
            <v:line id="_x0000_s1063" style="position:absolute" from="1424,3085" to="1430,3085" strokecolor="#131413" strokeweight=".31pt"/>
            <v:shape id="_x0000_s1062" type="#_x0000_t75" style="position:absolute;left:1430;top:3133;width:1205;height:484">
              <v:imagedata r:id="rId50" o:title=""/>
            </v:shape>
            <v:shape id="_x0000_s1061" type="#_x0000_t75" style="position:absolute;left:1540;top:3167;width:976;height:247">
              <v:imagedata r:id="rId51" o:title=""/>
            </v:shape>
            <v:shape id="_x0000_s1060" type="#_x0000_t75" style="position:absolute;left:2793;top:3076;width:1346;height:588">
              <v:imagedata r:id="rId52" o:title=""/>
            </v:shape>
            <v:shape id="_x0000_s1059" type="#_x0000_t75" style="position:absolute;left:2941;top:3168;width:1053;height:247">
              <v:imagedata r:id="rId53" o:title=""/>
            </v:shape>
            <v:line id="_x0000_s1058" style="position:absolute" from="3123,1065" to="2965,1335" strokecolor="#131413" strokeweight=".31pt"/>
            <v:shape id="_x0000_s1057" style="position:absolute;left:2933;top:1305;width:70;height:84" coordorigin="2933,1305" coordsize="70,84" path="m2939,1305r-6,83l3003,1343r-64,-38xe" fillcolor="#131413" stroked="f">
              <v:path arrowok="t"/>
            </v:shape>
            <v:line id="_x0000_s1056" style="position:absolute" from="3699,1065" to="3850,1334" strokecolor="#131413" strokeweight=".31pt"/>
            <v:shape id="_x0000_s1055" style="position:absolute;left:3812;top:1305;width:69;height:84" coordorigin="3812,1305" coordsize="69,84" path="m3877,1305r-65,36l3881,1388r-4,-83xe" fillcolor="#131413" stroked="f">
              <v:path arrowok="t"/>
            </v:shape>
            <v:shape id="_x0000_s1054" type="#_x0000_t202" style="position:absolute;left:120;top:3770;width:1993;height:184" filled="f" stroked="f">
              <v:textbox inset="0,0,0,0">
                <w:txbxContent>
                  <w:p w:rsidR="00595716" w:rsidRDefault="008A12D3">
                    <w:pPr>
                      <w:spacing w:line="177" w:lineRule="exact"/>
                      <w:rPr>
                        <w:rFonts w:ascii="Arial Narrow"/>
                        <w:sz w:val="16"/>
                      </w:rPr>
                    </w:pPr>
                    <w:r>
                      <w:rPr>
                        <w:rFonts w:ascii="Lucida Sans"/>
                        <w:color w:val="131413"/>
                        <w:w w:val="105"/>
                        <w:sz w:val="16"/>
                      </w:rPr>
                      <w:t xml:space="preserve">Fig. 1 </w:t>
                    </w:r>
                    <w:r>
                      <w:rPr>
                        <w:rFonts w:ascii="Arial Narrow"/>
                        <w:color w:val="131413"/>
                        <w:w w:val="105"/>
                        <w:sz w:val="16"/>
                      </w:rPr>
                      <w:t>Two Sampling Methods</w:t>
                    </w:r>
                  </w:p>
                </w:txbxContent>
              </v:textbox>
            </v:shape>
            <w10:wrap type="none"/>
            <w10:anchorlock/>
          </v:group>
        </w:pict>
      </w:r>
    </w:p>
    <w:p w:rsidR="00595716" w:rsidRDefault="00595716">
      <w:pPr>
        <w:rPr>
          <w:sz w:val="20"/>
        </w:rPr>
        <w:sectPr w:rsidR="00595716">
          <w:type w:val="continuous"/>
          <w:pgSz w:w="11910" w:h="15820"/>
          <w:pgMar w:top="540" w:right="1020" w:bottom="280" w:left="1020" w:header="720" w:footer="720" w:gutter="0"/>
          <w:cols w:space="720"/>
        </w:sectPr>
      </w:pPr>
    </w:p>
    <w:p w:rsidR="00595716" w:rsidRDefault="00595716">
      <w:pPr>
        <w:pStyle w:val="BodyText"/>
        <w:rPr>
          <w:sz w:val="20"/>
        </w:rPr>
      </w:pPr>
    </w:p>
    <w:p w:rsidR="00595716" w:rsidRDefault="00595716">
      <w:pPr>
        <w:pStyle w:val="BodyText"/>
        <w:rPr>
          <w:sz w:val="20"/>
        </w:rPr>
      </w:pPr>
    </w:p>
    <w:p w:rsidR="00595716" w:rsidRDefault="00595716">
      <w:pPr>
        <w:pStyle w:val="BodyText"/>
        <w:rPr>
          <w:sz w:val="20"/>
        </w:rPr>
      </w:pPr>
    </w:p>
    <w:p w:rsidR="00595716" w:rsidRDefault="00595716">
      <w:pPr>
        <w:rPr>
          <w:sz w:val="20"/>
        </w:rPr>
        <w:sectPr w:rsidR="00595716">
          <w:pgSz w:w="11910" w:h="15820"/>
          <w:pgMar w:top="820" w:right="1020" w:bottom="280" w:left="1020" w:header="620" w:footer="0" w:gutter="0"/>
          <w:cols w:space="720"/>
        </w:sectPr>
      </w:pPr>
    </w:p>
    <w:p w:rsidR="00595716" w:rsidRDefault="00595716">
      <w:pPr>
        <w:pStyle w:val="BodyText"/>
        <w:spacing w:before="1"/>
      </w:pPr>
    </w:p>
    <w:p w:rsidR="00595716" w:rsidRDefault="008A12D3">
      <w:pPr>
        <w:pStyle w:val="BodyText"/>
        <w:spacing w:line="264" w:lineRule="auto"/>
        <w:ind w:left="113" w:right="1"/>
        <w:jc w:val="both"/>
      </w:pPr>
      <w:bookmarkStart w:id="5" w:name="Study_participants"/>
      <w:bookmarkStart w:id="6" w:name="Snowball_sampling_approach_–_community_1"/>
      <w:bookmarkStart w:id="7" w:name="_bookmark1"/>
      <w:bookmarkEnd w:id="5"/>
      <w:bookmarkEnd w:id="6"/>
      <w:bookmarkEnd w:id="7"/>
      <w:r>
        <w:rPr>
          <w:color w:val="131413"/>
          <w:w w:val="105"/>
        </w:rPr>
        <w:t xml:space="preserve">Hispanic ethnicity (of whom 6 % are foreign born) </w:t>
      </w:r>
      <w:hyperlink w:anchor="_bookmark6" w:history="1">
        <w:r>
          <w:rPr>
            <w:color w:val="131413"/>
            <w:w w:val="105"/>
          </w:rPr>
          <w:t>[21].</w:t>
        </w:r>
      </w:hyperlink>
      <w:r>
        <w:rPr>
          <w:color w:val="131413"/>
          <w:w w:val="105"/>
        </w:rPr>
        <w:t xml:space="preserve"> The median household income is $44,650 and 22.3 % of residents live in poverty. Of Karnes reside</w:t>
      </w:r>
      <w:r>
        <w:rPr>
          <w:color w:val="131413"/>
          <w:w w:val="105"/>
        </w:rPr>
        <w:t>nts, 19 % are uninsured, and 72 % have</w:t>
      </w:r>
      <w:r>
        <w:rPr>
          <w:color w:val="131413"/>
          <w:spacing w:val="49"/>
          <w:w w:val="105"/>
        </w:rPr>
        <w:t xml:space="preserve"> </w:t>
      </w:r>
      <w:r>
        <w:rPr>
          <w:color w:val="131413"/>
          <w:w w:val="105"/>
        </w:rPr>
        <w:t>completed</w:t>
      </w:r>
      <w:r>
        <w:rPr>
          <w:color w:val="131413"/>
          <w:spacing w:val="49"/>
          <w:w w:val="105"/>
        </w:rPr>
        <w:t xml:space="preserve"> </w:t>
      </w:r>
      <w:r>
        <w:rPr>
          <w:color w:val="131413"/>
          <w:w w:val="105"/>
        </w:rPr>
        <w:t>high</w:t>
      </w:r>
      <w:r>
        <w:rPr>
          <w:color w:val="131413"/>
          <w:spacing w:val="49"/>
          <w:w w:val="105"/>
        </w:rPr>
        <w:t xml:space="preserve"> </w:t>
      </w:r>
      <w:r>
        <w:rPr>
          <w:color w:val="131413"/>
          <w:w w:val="105"/>
        </w:rPr>
        <w:t xml:space="preserve">school. Among residents of Frio and Karnes  </w:t>
      </w:r>
      <w:r>
        <w:rPr>
          <w:color w:val="131413"/>
          <w:spacing w:val="2"/>
          <w:w w:val="105"/>
        </w:rPr>
        <w:t xml:space="preserve">Counties,  </w:t>
      </w:r>
      <w:r>
        <w:rPr>
          <w:color w:val="131413"/>
          <w:w w:val="105"/>
        </w:rPr>
        <w:t xml:space="preserve">12  %  and 15 %, respectively, are  </w:t>
      </w:r>
      <w:r>
        <w:rPr>
          <w:color w:val="131413"/>
          <w:spacing w:val="45"/>
          <w:w w:val="105"/>
        </w:rPr>
        <w:t xml:space="preserve"> </w:t>
      </w:r>
      <w:r>
        <w:rPr>
          <w:color w:val="131413"/>
          <w:w w:val="105"/>
        </w:rPr>
        <w:t>disabled.</w:t>
      </w:r>
    </w:p>
    <w:p w:rsidR="00595716" w:rsidRDefault="00595716">
      <w:pPr>
        <w:pStyle w:val="BodyText"/>
        <w:spacing w:before="4"/>
        <w:rPr>
          <w:sz w:val="28"/>
        </w:rPr>
      </w:pPr>
    </w:p>
    <w:p w:rsidR="00595716" w:rsidRDefault="008A12D3">
      <w:pPr>
        <w:ind w:left="113"/>
        <w:jc w:val="both"/>
        <w:rPr>
          <w:rFonts w:ascii="Calibri"/>
          <w:sz w:val="18"/>
        </w:rPr>
      </w:pPr>
      <w:r>
        <w:rPr>
          <w:rFonts w:ascii="Calibri"/>
          <w:color w:val="131413"/>
          <w:w w:val="110"/>
          <w:sz w:val="18"/>
        </w:rPr>
        <w:t>Study participants</w:t>
      </w:r>
    </w:p>
    <w:p w:rsidR="00595716" w:rsidRDefault="008A12D3">
      <w:pPr>
        <w:pStyle w:val="BodyText"/>
        <w:spacing w:before="13" w:line="261" w:lineRule="auto"/>
        <w:ind w:left="113"/>
        <w:jc w:val="both"/>
      </w:pPr>
      <w:r>
        <w:rPr>
          <w:color w:val="131413"/>
          <w:w w:val="105"/>
        </w:rPr>
        <w:t>The topic of chronic pain was selected as the commu-   nity priority to guide th</w:t>
      </w:r>
      <w:r>
        <w:rPr>
          <w:color w:val="131413"/>
          <w:w w:val="105"/>
        </w:rPr>
        <w:t>e research because of its signi- ficant negative impact on health in the U.S., as</w:t>
      </w:r>
      <w:r>
        <w:rPr>
          <w:color w:val="131413"/>
          <w:spacing w:val="-22"/>
          <w:w w:val="105"/>
        </w:rPr>
        <w:t xml:space="preserve"> </w:t>
      </w:r>
      <w:r>
        <w:rPr>
          <w:color w:val="131413"/>
          <w:w w:val="105"/>
        </w:rPr>
        <w:t>highlighted in a report by the Institute of Medicine [</w:t>
      </w:r>
      <w:hyperlink w:anchor="_bookmark6" w:history="1">
        <w:r>
          <w:rPr>
            <w:color w:val="131413"/>
            <w:w w:val="105"/>
          </w:rPr>
          <w:t>22</w:t>
        </w:r>
      </w:hyperlink>
      <w:r>
        <w:rPr>
          <w:color w:val="131413"/>
          <w:w w:val="105"/>
        </w:rPr>
        <w:t>]. Residents of the community in  both  Frio  and  Karnes  were eligible  to serve as st</w:t>
      </w:r>
      <w:r>
        <w:rPr>
          <w:color w:val="131413"/>
          <w:w w:val="105"/>
        </w:rPr>
        <w:t>akeholders for group meetings about chronic pain if they were 35</w:t>
      </w:r>
      <w:r>
        <w:rPr>
          <w:rFonts w:ascii="Lucida Sans" w:hAnsi="Lucida Sans"/>
          <w:color w:val="131413"/>
          <w:w w:val="105"/>
        </w:rPr>
        <w:t>–</w:t>
      </w:r>
      <w:r>
        <w:rPr>
          <w:color w:val="131413"/>
          <w:w w:val="105"/>
        </w:rPr>
        <w:t xml:space="preserve">75 years of age and experienced chronic pain for at least three months that negatively af- fected their daily activities and/or sleep. Potential </w:t>
      </w:r>
      <w:r>
        <w:rPr>
          <w:color w:val="131413"/>
          <w:spacing w:val="36"/>
          <w:w w:val="105"/>
        </w:rPr>
        <w:t xml:space="preserve"> </w:t>
      </w:r>
      <w:r>
        <w:rPr>
          <w:color w:val="131413"/>
          <w:w w:val="105"/>
        </w:rPr>
        <w:t>partici-</w:t>
      </w:r>
    </w:p>
    <w:p w:rsidR="00595716" w:rsidRDefault="008A12D3">
      <w:pPr>
        <w:pStyle w:val="BodyText"/>
        <w:spacing w:before="1" w:line="169" w:lineRule="exact"/>
        <w:ind w:left="113"/>
        <w:jc w:val="both"/>
      </w:pPr>
      <w:r>
        <w:rPr>
          <w:color w:val="131413"/>
          <w:w w:val="105"/>
        </w:rPr>
        <w:t>pants  were  excluded  if  their  pain  was  due  to    cancer</w:t>
      </w:r>
    </w:p>
    <w:p w:rsidR="00595716" w:rsidRDefault="008A12D3">
      <w:pPr>
        <w:pStyle w:val="BodyText"/>
        <w:spacing w:before="4"/>
      </w:pPr>
      <w:r>
        <w:br w:type="column"/>
      </w:r>
    </w:p>
    <w:p w:rsidR="00595716" w:rsidRDefault="008A12D3">
      <w:pPr>
        <w:ind w:left="113"/>
        <w:jc w:val="both"/>
        <w:rPr>
          <w:rFonts w:ascii="Calibri" w:hAnsi="Calibri"/>
          <w:i/>
          <w:sz w:val="18"/>
        </w:rPr>
      </w:pPr>
      <w:r>
        <w:rPr>
          <w:rFonts w:ascii="Calibri" w:hAnsi="Calibri"/>
          <w:i/>
          <w:color w:val="131413"/>
          <w:w w:val="105"/>
          <w:sz w:val="18"/>
        </w:rPr>
        <w:t xml:space="preserve">Snowball sampling approach </w:t>
      </w:r>
      <w:r>
        <w:rPr>
          <w:rFonts w:ascii="Lucida Sans" w:hAnsi="Lucida Sans"/>
          <w:color w:val="131413"/>
          <w:w w:val="105"/>
          <w:sz w:val="18"/>
        </w:rPr>
        <w:t xml:space="preserve">– </w:t>
      </w:r>
      <w:r>
        <w:rPr>
          <w:rFonts w:ascii="Calibri" w:hAnsi="Calibri"/>
          <w:i/>
          <w:color w:val="131413"/>
          <w:w w:val="105"/>
          <w:sz w:val="18"/>
        </w:rPr>
        <w:t>community  1</w:t>
      </w:r>
    </w:p>
    <w:p w:rsidR="00595716" w:rsidRDefault="008A12D3">
      <w:pPr>
        <w:pStyle w:val="BodyText"/>
        <w:spacing w:before="13" w:line="261" w:lineRule="auto"/>
        <w:ind w:left="113" w:right="111"/>
        <w:jc w:val="both"/>
      </w:pPr>
      <w:r>
        <w:rPr>
          <w:color w:val="131413"/>
          <w:w w:val="105"/>
        </w:rPr>
        <w:t>Incentivized snowball sampling uses a modified chain- referral approach where a small number of  recruits</w:t>
      </w:r>
      <w:r>
        <w:rPr>
          <w:color w:val="131413"/>
          <w:spacing w:val="49"/>
          <w:w w:val="105"/>
        </w:rPr>
        <w:t xml:space="preserve"> </w:t>
      </w:r>
      <w:r>
        <w:rPr>
          <w:color w:val="131413"/>
          <w:w w:val="105"/>
        </w:rPr>
        <w:t>(seeds) meeting eligibility criteria and af</w:t>
      </w:r>
      <w:r>
        <w:rPr>
          <w:color w:val="131413"/>
          <w:w w:val="105"/>
        </w:rPr>
        <w:t xml:space="preserve">ter consenting to participate then receive a small incentive for recruiting others from their social network who  also meet eligibi- lity criteria </w:t>
      </w:r>
      <w:hyperlink w:anchor="_bookmark6" w:history="1">
        <w:r>
          <w:rPr>
            <w:color w:val="131413"/>
            <w:w w:val="105"/>
          </w:rPr>
          <w:t>[28]</w:t>
        </w:r>
      </w:hyperlink>
      <w:r>
        <w:rPr>
          <w:color w:val="131413"/>
          <w:w w:val="105"/>
        </w:rPr>
        <w:t xml:space="preserve"> </w:t>
      </w:r>
      <w:r>
        <w:rPr>
          <w:color w:val="131413"/>
          <w:spacing w:val="-3"/>
          <w:w w:val="105"/>
        </w:rPr>
        <w:t xml:space="preserve">(Table </w:t>
      </w:r>
      <w:hyperlink w:anchor="_bookmark1" w:history="1">
        <w:r>
          <w:rPr>
            <w:color w:val="131413"/>
            <w:w w:val="105"/>
          </w:rPr>
          <w:t>2).</w:t>
        </w:r>
      </w:hyperlink>
      <w:r>
        <w:rPr>
          <w:color w:val="131413"/>
          <w:w w:val="105"/>
        </w:rPr>
        <w:t xml:space="preserve"> Persons recruited by </w:t>
      </w:r>
      <w:r>
        <w:rPr>
          <w:rFonts w:ascii="Lucida Sans" w:hAnsi="Lucida Sans"/>
          <w:color w:val="131413"/>
          <w:w w:val="105"/>
        </w:rPr>
        <w:t>“</w:t>
      </w:r>
      <w:r>
        <w:rPr>
          <w:color w:val="131413"/>
          <w:w w:val="105"/>
        </w:rPr>
        <w:t>seeds</w:t>
      </w:r>
      <w:r>
        <w:rPr>
          <w:rFonts w:ascii="Lucida Sans" w:hAnsi="Lucida Sans"/>
          <w:color w:val="131413"/>
          <w:w w:val="105"/>
        </w:rPr>
        <w:t xml:space="preserve">” </w:t>
      </w:r>
      <w:r>
        <w:rPr>
          <w:color w:val="131413"/>
          <w:w w:val="105"/>
        </w:rPr>
        <w:t>iden</w:t>
      </w:r>
      <w:r>
        <w:rPr>
          <w:color w:val="131413"/>
          <w:w w:val="105"/>
        </w:rPr>
        <w:t>tified others with desired characteristics and then those individuals identified others until either the sample size goal was achieved or the timeframe for recruitment ended. This approach has the advantage of  efficiency  and, when networks are broad, fin</w:t>
      </w:r>
      <w:r>
        <w:rPr>
          <w:color w:val="131413"/>
          <w:w w:val="105"/>
        </w:rPr>
        <w:t>al recruits can be independent of initial recruiters [</w:t>
      </w:r>
      <w:hyperlink w:anchor="_bookmark6" w:history="1">
        <w:r>
          <w:rPr>
            <w:color w:val="131413"/>
            <w:w w:val="105"/>
          </w:rPr>
          <w:t>29,</w:t>
        </w:r>
      </w:hyperlink>
      <w:r>
        <w:rPr>
          <w:color w:val="131413"/>
          <w:w w:val="105"/>
        </w:rPr>
        <w:t xml:space="preserve"> </w:t>
      </w:r>
      <w:hyperlink w:anchor="_bookmark6" w:history="1">
        <w:r>
          <w:rPr>
            <w:color w:val="131413"/>
            <w:w w:val="105"/>
          </w:rPr>
          <w:t>30].</w:t>
        </w:r>
      </w:hyperlink>
      <w:r>
        <w:rPr>
          <w:color w:val="131413"/>
          <w:w w:val="105"/>
        </w:rPr>
        <w:t xml:space="preserve"> For our project,</w:t>
      </w:r>
      <w:r>
        <w:rPr>
          <w:color w:val="131413"/>
          <w:spacing w:val="49"/>
          <w:w w:val="105"/>
        </w:rPr>
        <w:t xml:space="preserve"> </w:t>
      </w:r>
      <w:r>
        <w:rPr>
          <w:color w:val="131413"/>
          <w:w w:val="105"/>
        </w:rPr>
        <w:t xml:space="preserve">a convenience  sample of  </w:t>
      </w:r>
      <w:r>
        <w:rPr>
          <w:rFonts w:ascii="Lucida Sans" w:hAnsi="Lucida Sans"/>
          <w:color w:val="131413"/>
          <w:w w:val="105"/>
        </w:rPr>
        <w:t>“</w:t>
      </w:r>
      <w:r>
        <w:rPr>
          <w:color w:val="131413"/>
          <w:w w:val="105"/>
        </w:rPr>
        <w:t>seeds</w:t>
      </w:r>
      <w:r>
        <w:rPr>
          <w:rFonts w:ascii="Lucida Sans" w:hAnsi="Lucida Sans"/>
          <w:color w:val="131413"/>
          <w:w w:val="105"/>
        </w:rPr>
        <w:t xml:space="preserve">” </w:t>
      </w:r>
      <w:r>
        <w:rPr>
          <w:color w:val="131413"/>
          <w:w w:val="105"/>
        </w:rPr>
        <w:t>were first  contacted</w:t>
      </w:r>
      <w:r>
        <w:rPr>
          <w:color w:val="131413"/>
          <w:spacing w:val="36"/>
          <w:w w:val="105"/>
        </w:rPr>
        <w:t xml:space="preserve"> </w:t>
      </w:r>
      <w:r>
        <w:rPr>
          <w:color w:val="131413"/>
          <w:w w:val="105"/>
        </w:rPr>
        <w:t>by</w:t>
      </w:r>
    </w:p>
    <w:p w:rsidR="00595716" w:rsidRDefault="00595716">
      <w:pPr>
        <w:pStyle w:val="BodyText"/>
        <w:rPr>
          <w:sz w:val="22"/>
        </w:rPr>
      </w:pPr>
    </w:p>
    <w:p w:rsidR="00595716" w:rsidRDefault="00595716">
      <w:pPr>
        <w:pStyle w:val="BodyText"/>
        <w:spacing w:before="4"/>
      </w:pPr>
    </w:p>
    <w:p w:rsidR="00595716" w:rsidRDefault="008A12D3">
      <w:pPr>
        <w:spacing w:before="1" w:line="254" w:lineRule="auto"/>
        <w:ind w:left="113"/>
        <w:rPr>
          <w:rFonts w:ascii="Arial Narrow"/>
          <w:sz w:val="18"/>
        </w:rPr>
      </w:pPr>
      <w:r>
        <w:rPr>
          <w:rFonts w:ascii="Lucida Sans"/>
          <w:color w:val="131413"/>
          <w:w w:val="105"/>
          <w:sz w:val="18"/>
        </w:rPr>
        <w:t xml:space="preserve">Table 2 </w:t>
      </w:r>
      <w:r>
        <w:rPr>
          <w:rFonts w:ascii="Arial Narrow"/>
          <w:color w:val="131413"/>
          <w:w w:val="105"/>
          <w:sz w:val="18"/>
        </w:rPr>
        <w:t>Characteristics of stakeholders recruited by sa</w:t>
      </w:r>
      <w:r>
        <w:rPr>
          <w:rFonts w:ascii="Arial Narrow"/>
          <w:color w:val="131413"/>
          <w:w w:val="105"/>
          <w:sz w:val="18"/>
        </w:rPr>
        <w:t>mpling method</w:t>
      </w:r>
    </w:p>
    <w:p w:rsidR="00595716" w:rsidRDefault="00595716">
      <w:pPr>
        <w:pStyle w:val="BodyText"/>
        <w:spacing w:before="7"/>
        <w:rPr>
          <w:rFonts w:ascii="Arial Narrow"/>
          <w:sz w:val="2"/>
        </w:rPr>
      </w:pPr>
    </w:p>
    <w:p w:rsidR="00595716" w:rsidRDefault="008A12D3">
      <w:pPr>
        <w:pStyle w:val="BodyText"/>
        <w:spacing w:line="20" w:lineRule="exact"/>
        <w:ind w:left="111"/>
        <w:rPr>
          <w:rFonts w:ascii="Arial Narrow"/>
          <w:sz w:val="2"/>
        </w:rPr>
      </w:pPr>
      <w:r>
        <w:rPr>
          <w:rFonts w:ascii="Arial Narrow"/>
          <w:sz w:val="2"/>
        </w:rPr>
      </w:r>
      <w:r>
        <w:rPr>
          <w:rFonts w:ascii="Arial Narrow"/>
          <w:sz w:val="2"/>
        </w:rPr>
        <w:pict>
          <v:group id="_x0000_s1051" style="width:234.1pt;height:.2pt;mso-position-horizontal-relative:char;mso-position-vertical-relative:line" coordsize="4682,4">
            <v:line id="_x0000_s1052" style="position:absolute" from="2,2" to="4679,2" strokecolor="#131413" strokeweight=".17pt"/>
            <w10:wrap type="none"/>
            <w10:anchorlock/>
          </v:group>
        </w:pict>
      </w:r>
    </w:p>
    <w:p w:rsidR="00595716" w:rsidRDefault="00595716">
      <w:pPr>
        <w:spacing w:line="20" w:lineRule="exact"/>
        <w:rPr>
          <w:rFonts w:ascii="Arial Narrow"/>
          <w:sz w:val="2"/>
        </w:rPr>
        <w:sectPr w:rsidR="00595716">
          <w:type w:val="continuous"/>
          <w:pgSz w:w="11910" w:h="15820"/>
          <w:pgMar w:top="540" w:right="1020" w:bottom="280" w:left="1020" w:header="720" w:footer="720" w:gutter="0"/>
          <w:cols w:num="2" w:space="720" w:equalWidth="0">
            <w:col w:w="4793" w:space="168"/>
            <w:col w:w="4909"/>
          </w:cols>
        </w:sectPr>
      </w:pPr>
    </w:p>
    <w:p w:rsidR="00595716" w:rsidRDefault="008A12D3">
      <w:pPr>
        <w:pStyle w:val="BodyText"/>
        <w:spacing w:before="70" w:line="264" w:lineRule="auto"/>
        <w:ind w:left="113"/>
        <w:jc w:val="both"/>
      </w:pPr>
      <w:r>
        <w:rPr>
          <w:color w:val="131413"/>
          <w:w w:val="105"/>
        </w:rPr>
        <w:t>because of differing management priorities. We also ex- cluded clinicians such as physicians and nurses because as trained  experts  they  may  have  strong  viewpoints    and</w:t>
      </w:r>
    </w:p>
    <w:p w:rsidR="00595716" w:rsidRDefault="008A12D3">
      <w:pPr>
        <w:tabs>
          <w:tab w:val="left" w:pos="1740"/>
        </w:tabs>
        <w:spacing w:before="17" w:line="180" w:lineRule="exact"/>
        <w:ind w:left="1740" w:hanging="1628"/>
        <w:rPr>
          <w:rFonts w:ascii="Arial Narrow"/>
          <w:sz w:val="16"/>
        </w:rPr>
      </w:pPr>
      <w:r>
        <w:br w:type="column"/>
      </w:r>
      <w:r>
        <w:rPr>
          <w:rFonts w:ascii="Arial Narrow"/>
          <w:w w:val="105"/>
          <w:sz w:val="16"/>
        </w:rPr>
        <w:t>Characteristic</w:t>
      </w:r>
      <w:r>
        <w:rPr>
          <w:rFonts w:ascii="Arial Narrow"/>
          <w:w w:val="105"/>
          <w:sz w:val="16"/>
        </w:rPr>
        <w:tab/>
        <w:t>S</w:t>
      </w:r>
      <w:r>
        <w:rPr>
          <w:rFonts w:ascii="Arial Narrow"/>
          <w:w w:val="105"/>
          <w:sz w:val="16"/>
        </w:rPr>
        <w:t xml:space="preserve">nowball sampling stakeholders </w:t>
      </w:r>
      <w:r>
        <w:rPr>
          <w:rFonts w:ascii="Calibri"/>
          <w:i/>
          <w:w w:val="105"/>
          <w:sz w:val="16"/>
        </w:rPr>
        <w:t>N</w:t>
      </w:r>
      <w:r>
        <w:rPr>
          <w:rFonts w:ascii="Calibri"/>
          <w:i/>
          <w:spacing w:val="-16"/>
          <w:w w:val="105"/>
          <w:sz w:val="16"/>
        </w:rPr>
        <w:t xml:space="preserve"> </w:t>
      </w:r>
      <w:r>
        <w:rPr>
          <w:rFonts w:ascii="Arial Narrow"/>
          <w:w w:val="105"/>
          <w:sz w:val="16"/>
        </w:rPr>
        <w:t>(%)</w:t>
      </w:r>
    </w:p>
    <w:p w:rsidR="00595716" w:rsidRDefault="008A12D3">
      <w:pPr>
        <w:spacing w:before="17" w:line="180" w:lineRule="exact"/>
        <w:ind w:left="108"/>
        <w:rPr>
          <w:rFonts w:ascii="Arial Narrow"/>
          <w:sz w:val="16"/>
        </w:rPr>
      </w:pPr>
      <w:r>
        <w:br w:type="column"/>
      </w:r>
      <w:r>
        <w:rPr>
          <w:rFonts w:ascii="Arial Narrow"/>
          <w:w w:val="105"/>
          <w:sz w:val="16"/>
        </w:rPr>
        <w:t xml:space="preserve">Purposive plus convenience sampling stakeholders </w:t>
      </w:r>
      <w:r>
        <w:rPr>
          <w:rFonts w:ascii="Calibri"/>
          <w:i/>
          <w:w w:val="105"/>
          <w:sz w:val="16"/>
        </w:rPr>
        <w:t xml:space="preserve">N </w:t>
      </w:r>
      <w:r>
        <w:rPr>
          <w:rFonts w:ascii="Arial Narrow"/>
          <w:w w:val="105"/>
          <w:sz w:val="16"/>
        </w:rPr>
        <w:t>(%)</w:t>
      </w:r>
    </w:p>
    <w:p w:rsidR="00595716" w:rsidRDefault="008A12D3">
      <w:pPr>
        <w:spacing w:line="205" w:lineRule="exact"/>
        <w:ind w:left="105"/>
        <w:rPr>
          <w:rFonts w:ascii="Arial Narrow"/>
          <w:sz w:val="10"/>
        </w:rPr>
      </w:pPr>
      <w:r>
        <w:br w:type="column"/>
      </w:r>
      <w:r>
        <w:rPr>
          <w:rFonts w:ascii="Calibri"/>
          <w:i/>
          <w:sz w:val="16"/>
        </w:rPr>
        <w:t xml:space="preserve">P </w:t>
      </w:r>
      <w:r>
        <w:rPr>
          <w:rFonts w:ascii="Arial Narrow"/>
          <w:sz w:val="16"/>
        </w:rPr>
        <w:t>Value</w:t>
      </w:r>
      <w:r>
        <w:rPr>
          <w:rFonts w:ascii="Arial Narrow"/>
          <w:position w:val="7"/>
          <w:sz w:val="10"/>
        </w:rPr>
        <w:t>a</w:t>
      </w:r>
    </w:p>
    <w:p w:rsidR="00595716" w:rsidRDefault="00595716">
      <w:pPr>
        <w:spacing w:line="205" w:lineRule="exact"/>
        <w:rPr>
          <w:rFonts w:ascii="Arial Narrow"/>
          <w:sz w:val="10"/>
        </w:rPr>
        <w:sectPr w:rsidR="00595716">
          <w:type w:val="continuous"/>
          <w:pgSz w:w="11910" w:h="15820"/>
          <w:pgMar w:top="540" w:right="1020" w:bottom="280" w:left="1020" w:header="720" w:footer="720" w:gutter="0"/>
          <w:cols w:num="4" w:space="720" w:equalWidth="0">
            <w:col w:w="4791" w:space="169"/>
            <w:col w:w="2532" w:space="40"/>
            <w:col w:w="1553" w:space="40"/>
            <w:col w:w="745"/>
          </w:cols>
        </w:sectPr>
      </w:pPr>
    </w:p>
    <w:p w:rsidR="00595716" w:rsidRDefault="008A12D3">
      <w:pPr>
        <w:pStyle w:val="BodyText"/>
        <w:spacing w:line="261" w:lineRule="auto"/>
        <w:ind w:left="113"/>
        <w:jc w:val="both"/>
      </w:pPr>
      <w:r>
        <w:rPr>
          <w:color w:val="131413"/>
          <w:w w:val="105"/>
        </w:rPr>
        <w:t>could dominate discussions with patients and caregivers</w:t>
      </w:r>
      <w:r>
        <w:rPr>
          <w:color w:val="131413"/>
          <w:spacing w:val="49"/>
          <w:w w:val="105"/>
        </w:rPr>
        <w:t xml:space="preserve"> </w:t>
      </w:r>
      <w:r>
        <w:rPr>
          <w:color w:val="131413"/>
          <w:w w:val="105"/>
        </w:rPr>
        <w:t xml:space="preserve">as seen in other studies </w:t>
      </w:r>
      <w:hyperlink w:anchor="_bookmark6" w:history="1">
        <w:r>
          <w:rPr>
            <w:color w:val="131413"/>
            <w:w w:val="105"/>
          </w:rPr>
          <w:t>[23</w:t>
        </w:r>
      </w:hyperlink>
      <w:r>
        <w:rPr>
          <w:rFonts w:ascii="Lucida Sans" w:hAnsi="Lucida Sans"/>
          <w:color w:val="131413"/>
          <w:w w:val="105"/>
        </w:rPr>
        <w:t>–</w:t>
      </w:r>
      <w:hyperlink w:anchor="_bookmark6" w:history="1">
        <w:r>
          <w:rPr>
            <w:color w:val="131413"/>
            <w:w w:val="105"/>
          </w:rPr>
          <w:t>26</w:t>
        </w:r>
      </w:hyperlink>
      <w:r>
        <w:rPr>
          <w:color w:val="131413"/>
          <w:w w:val="105"/>
        </w:rPr>
        <w:t>]. In addition, caregivers aged 35</w:t>
      </w:r>
      <w:r>
        <w:rPr>
          <w:rFonts w:ascii="Lucida Sans" w:hAnsi="Lucida Sans"/>
          <w:color w:val="131413"/>
          <w:w w:val="105"/>
        </w:rPr>
        <w:t>–</w:t>
      </w:r>
      <w:r>
        <w:rPr>
          <w:color w:val="131413"/>
          <w:w w:val="105"/>
        </w:rPr>
        <w:t>75 of persons with chronic non-cancer pain were eligible for participation. In preparation for this project, our research team reviewed several options for non- probability sampling with a standing translational</w:t>
      </w:r>
      <w:r>
        <w:rPr>
          <w:color w:val="131413"/>
          <w:spacing w:val="-33"/>
          <w:w w:val="105"/>
        </w:rPr>
        <w:t xml:space="preserve"> </w:t>
      </w:r>
      <w:r>
        <w:rPr>
          <w:color w:val="131413"/>
          <w:w w:val="105"/>
        </w:rPr>
        <w:t xml:space="preserve">advisory board at our academic institution. </w:t>
      </w:r>
      <w:r>
        <w:rPr>
          <w:color w:val="131413"/>
          <w:w w:val="105"/>
        </w:rPr>
        <w:t>Snowball sampling and purposive sampling were selected because the transla- tional advisory board judged them to be likely to yield the desired diverse sample of community</w:t>
      </w:r>
      <w:r>
        <w:rPr>
          <w:color w:val="131413"/>
          <w:spacing w:val="-19"/>
          <w:w w:val="105"/>
        </w:rPr>
        <w:t xml:space="preserve"> </w:t>
      </w:r>
      <w:r>
        <w:rPr>
          <w:color w:val="131413"/>
          <w:w w:val="105"/>
        </w:rPr>
        <w:t>members.</w:t>
      </w:r>
    </w:p>
    <w:p w:rsidR="00595716" w:rsidRDefault="00595716">
      <w:pPr>
        <w:pStyle w:val="BodyText"/>
        <w:spacing w:before="6"/>
        <w:rPr>
          <w:sz w:val="28"/>
        </w:rPr>
      </w:pPr>
    </w:p>
    <w:p w:rsidR="00595716" w:rsidRDefault="008A12D3">
      <w:pPr>
        <w:ind w:left="113"/>
        <w:jc w:val="both"/>
        <w:rPr>
          <w:rFonts w:ascii="Calibri"/>
          <w:sz w:val="18"/>
        </w:rPr>
      </w:pPr>
      <w:bookmarkStart w:id="8" w:name="Approach"/>
      <w:bookmarkEnd w:id="8"/>
      <w:r>
        <w:rPr>
          <w:rFonts w:ascii="Calibri"/>
          <w:color w:val="131413"/>
          <w:w w:val="110"/>
          <w:sz w:val="18"/>
        </w:rPr>
        <w:t>Approach</w:t>
      </w:r>
    </w:p>
    <w:p w:rsidR="00595716" w:rsidRDefault="008A12D3">
      <w:pPr>
        <w:pStyle w:val="BodyText"/>
        <w:spacing w:before="14" w:line="264" w:lineRule="auto"/>
        <w:ind w:left="113"/>
        <w:jc w:val="both"/>
      </w:pPr>
      <w:r>
        <w:rPr>
          <w:color w:val="131413"/>
          <w:w w:val="105"/>
        </w:rPr>
        <w:t>The project first identified a lead community partner in each com</w:t>
      </w:r>
      <w:r>
        <w:rPr>
          <w:color w:val="131413"/>
          <w:w w:val="105"/>
        </w:rPr>
        <w:t>munity. We successfully engaged the director and staff of  Texas  A&amp;M  AgriLife  Extension  Services in both counties because this organization shares our mission to improve the health of the community through evidence-based advances. Additionally, a membe</w:t>
      </w:r>
      <w:r>
        <w:rPr>
          <w:color w:val="131413"/>
          <w:w w:val="105"/>
        </w:rPr>
        <w:t>r of our team had previously worked with this group on pilot projects. In each county, the AgriLife Extension agent recruited a community advisory board (CAB) to help develop and guide the study by: reviewing all recruitment materials and methods; assistin</w:t>
      </w:r>
      <w:r>
        <w:rPr>
          <w:color w:val="131413"/>
          <w:w w:val="105"/>
        </w:rPr>
        <w:t>g with stakeholder recruit- ment; addressing recruitment problems; and leading meetings to disseminate and act on community stake- holders</w:t>
      </w:r>
      <w:r>
        <w:rPr>
          <w:rFonts w:ascii="Lucida Sans" w:hAnsi="Lucida Sans"/>
          <w:color w:val="131413"/>
          <w:w w:val="105"/>
        </w:rPr>
        <w:t xml:space="preserve">’ </w:t>
      </w:r>
      <w:r>
        <w:rPr>
          <w:color w:val="131413"/>
          <w:w w:val="105"/>
        </w:rPr>
        <w:t>ideas.</w:t>
      </w:r>
    </w:p>
    <w:p w:rsidR="00595716" w:rsidRDefault="00595716">
      <w:pPr>
        <w:pStyle w:val="BodyText"/>
        <w:spacing w:before="3"/>
        <w:rPr>
          <w:sz w:val="28"/>
        </w:rPr>
      </w:pPr>
    </w:p>
    <w:p w:rsidR="00595716" w:rsidRDefault="008A12D3">
      <w:pPr>
        <w:spacing w:before="1"/>
        <w:ind w:left="113"/>
        <w:jc w:val="both"/>
        <w:rPr>
          <w:rFonts w:ascii="Calibri"/>
          <w:i/>
          <w:sz w:val="18"/>
        </w:rPr>
      </w:pPr>
      <w:bookmarkStart w:id="9" w:name="Sample_size"/>
      <w:bookmarkEnd w:id="9"/>
      <w:r>
        <w:rPr>
          <w:rFonts w:ascii="Calibri"/>
          <w:i/>
          <w:color w:val="131413"/>
          <w:w w:val="105"/>
          <w:sz w:val="18"/>
        </w:rPr>
        <w:t>Sample size</w:t>
      </w:r>
    </w:p>
    <w:p w:rsidR="00595716" w:rsidRDefault="008A12D3">
      <w:pPr>
        <w:pStyle w:val="BodyText"/>
        <w:spacing w:before="14" w:line="264" w:lineRule="auto"/>
        <w:ind w:left="113"/>
        <w:jc w:val="both"/>
      </w:pPr>
      <w:r>
        <w:rPr>
          <w:color w:val="131413"/>
          <w:w w:val="110"/>
        </w:rPr>
        <w:t xml:space="preserve">The initial recruitment goal for the study was 130 parti- cipants, 65 per sampling method. This </w:t>
      </w:r>
      <w:r>
        <w:rPr>
          <w:color w:val="131413"/>
          <w:w w:val="110"/>
        </w:rPr>
        <w:t xml:space="preserve">goal was based on concept mapping studies where 40 to over 100 parti- </w:t>
      </w:r>
      <w:r>
        <w:rPr>
          <w:color w:val="131413"/>
          <w:w w:val="105"/>
        </w:rPr>
        <w:t>cipants were involved in idea generation [</w:t>
      </w:r>
      <w:hyperlink w:anchor="_bookmark6" w:history="1">
        <w:r>
          <w:rPr>
            <w:color w:val="131413"/>
            <w:w w:val="105"/>
          </w:rPr>
          <w:t>27</w:t>
        </w:r>
      </w:hyperlink>
      <w:r>
        <w:rPr>
          <w:color w:val="131413"/>
          <w:w w:val="105"/>
        </w:rPr>
        <w:t>].</w:t>
      </w:r>
    </w:p>
    <w:p w:rsidR="00595716" w:rsidRDefault="008A12D3">
      <w:pPr>
        <w:pStyle w:val="BodyText"/>
        <w:spacing w:line="20" w:lineRule="exact"/>
        <w:ind w:left="111"/>
        <w:rPr>
          <w:sz w:val="2"/>
        </w:rPr>
      </w:pPr>
      <w:r>
        <w:br w:type="column"/>
      </w:r>
      <w:r>
        <w:rPr>
          <w:sz w:val="2"/>
        </w:rPr>
      </w:r>
      <w:r>
        <w:rPr>
          <w:sz w:val="2"/>
        </w:rPr>
        <w:pict>
          <v:group id="_x0000_s1046" style="width:234.1pt;height:.2pt;mso-position-horizontal-relative:char;mso-position-vertical-relative:line" coordsize="4682,4">
            <v:line id="_x0000_s1050" style="position:absolute" from="2,2" to="1629,2" strokecolor="#131413" strokeweight=".06mm"/>
            <v:line id="_x0000_s1049" style="position:absolute" from="1629,2" to="2568,2" strokecolor="#131413" strokeweight=".06mm"/>
            <v:line id="_x0000_s1048" style="position:absolute" from="2568,2" to="4159,2" strokecolor="#131413" strokeweight=".06mm"/>
            <v:line id="_x0000_s1047" style="position:absolute" from="4159,2" to="4679,2" strokecolor="#131413" strokeweight=".06mm"/>
            <w10:wrap type="none"/>
            <w10:anchorlock/>
          </v:group>
        </w:pict>
      </w:r>
    </w:p>
    <w:p w:rsidR="00595716" w:rsidRDefault="008A12D3">
      <w:pPr>
        <w:tabs>
          <w:tab w:val="left" w:pos="1740"/>
          <w:tab w:val="left" w:pos="2679"/>
          <w:tab w:val="left" w:pos="4270"/>
        </w:tabs>
        <w:ind w:left="113"/>
        <w:rPr>
          <w:rFonts w:ascii="Lucida Sans" w:hAnsi="Lucida Sans"/>
          <w:sz w:val="16"/>
        </w:rPr>
      </w:pPr>
      <w:r>
        <w:rPr>
          <w:rFonts w:ascii="Arial Narrow" w:hAnsi="Arial Narrow"/>
          <w:w w:val="105"/>
          <w:sz w:val="16"/>
        </w:rPr>
        <w:t>Stakeholders</w:t>
      </w:r>
      <w:r>
        <w:rPr>
          <w:rFonts w:ascii="Arial Narrow" w:hAnsi="Arial Narrow"/>
          <w:w w:val="105"/>
          <w:sz w:val="16"/>
        </w:rPr>
        <w:tab/>
        <w:t>55</w:t>
      </w:r>
      <w:r>
        <w:rPr>
          <w:rFonts w:ascii="Arial Narrow" w:hAnsi="Arial Narrow"/>
          <w:spacing w:val="4"/>
          <w:w w:val="105"/>
          <w:sz w:val="16"/>
        </w:rPr>
        <w:t xml:space="preserve"> </w:t>
      </w:r>
      <w:r>
        <w:rPr>
          <w:rFonts w:ascii="Arial Narrow" w:hAnsi="Arial Narrow"/>
          <w:w w:val="105"/>
          <w:sz w:val="16"/>
        </w:rPr>
        <w:t>(100</w:t>
      </w:r>
      <w:r>
        <w:rPr>
          <w:rFonts w:ascii="Arial Narrow" w:hAnsi="Arial Narrow"/>
          <w:spacing w:val="5"/>
          <w:w w:val="105"/>
          <w:sz w:val="16"/>
        </w:rPr>
        <w:t xml:space="preserve"> </w:t>
      </w:r>
      <w:r>
        <w:rPr>
          <w:rFonts w:ascii="Arial Narrow" w:hAnsi="Arial Narrow"/>
          <w:w w:val="105"/>
          <w:sz w:val="16"/>
        </w:rPr>
        <w:t>%)</w:t>
      </w:r>
      <w:r>
        <w:rPr>
          <w:rFonts w:ascii="Arial Narrow" w:hAnsi="Arial Narrow"/>
          <w:w w:val="105"/>
          <w:sz w:val="16"/>
        </w:rPr>
        <w:tab/>
        <w:t>62</w:t>
      </w:r>
      <w:r>
        <w:rPr>
          <w:rFonts w:ascii="Arial Narrow" w:hAnsi="Arial Narrow"/>
          <w:spacing w:val="4"/>
          <w:w w:val="105"/>
          <w:sz w:val="16"/>
        </w:rPr>
        <w:t xml:space="preserve"> </w:t>
      </w:r>
      <w:r>
        <w:rPr>
          <w:rFonts w:ascii="Arial Narrow" w:hAnsi="Arial Narrow"/>
          <w:w w:val="105"/>
          <w:sz w:val="16"/>
        </w:rPr>
        <w:t>(100</w:t>
      </w:r>
      <w:r>
        <w:rPr>
          <w:rFonts w:ascii="Arial Narrow" w:hAnsi="Arial Narrow"/>
          <w:spacing w:val="4"/>
          <w:w w:val="105"/>
          <w:sz w:val="16"/>
        </w:rPr>
        <w:t xml:space="preserve"> </w:t>
      </w:r>
      <w:r>
        <w:rPr>
          <w:rFonts w:ascii="Arial Narrow" w:hAnsi="Arial Narrow"/>
          <w:w w:val="105"/>
          <w:sz w:val="16"/>
        </w:rPr>
        <w:t>%)</w:t>
      </w:r>
      <w:r>
        <w:rPr>
          <w:rFonts w:ascii="Arial Narrow" w:hAnsi="Arial Narrow"/>
          <w:w w:val="105"/>
          <w:sz w:val="16"/>
        </w:rPr>
        <w:tab/>
      </w:r>
      <w:r>
        <w:rPr>
          <w:rFonts w:ascii="Lucida Sans" w:hAnsi="Lucida Sans"/>
          <w:w w:val="105"/>
          <w:sz w:val="16"/>
        </w:rPr>
        <w:t>–</w:t>
      </w:r>
    </w:p>
    <w:p w:rsidR="00595716" w:rsidRDefault="008A12D3">
      <w:pPr>
        <w:tabs>
          <w:tab w:val="left" w:pos="2679"/>
          <w:tab w:val="left" w:pos="4270"/>
        </w:tabs>
        <w:spacing w:before="82" w:line="367" w:lineRule="auto"/>
        <w:ind w:left="113" w:right="247"/>
        <w:rPr>
          <w:rFonts w:ascii="Arial Narrow" w:hAnsi="Arial Narrow"/>
          <w:sz w:val="16"/>
        </w:rPr>
      </w:pPr>
      <w:r>
        <w:rPr>
          <w:rFonts w:ascii="Arial Narrow" w:hAnsi="Arial Narrow"/>
          <w:w w:val="105"/>
          <w:sz w:val="16"/>
        </w:rPr>
        <w:t>Age, mean ± SD (years)   58</w:t>
      </w:r>
      <w:r>
        <w:rPr>
          <w:rFonts w:ascii="Arial Narrow" w:hAnsi="Arial Narrow"/>
          <w:spacing w:val="8"/>
          <w:w w:val="105"/>
          <w:sz w:val="16"/>
        </w:rPr>
        <w:t xml:space="preserve"> </w:t>
      </w:r>
      <w:r>
        <w:rPr>
          <w:rFonts w:ascii="Arial Narrow" w:hAnsi="Arial Narrow"/>
          <w:w w:val="105"/>
          <w:sz w:val="16"/>
        </w:rPr>
        <w:t>±</w:t>
      </w:r>
      <w:r>
        <w:rPr>
          <w:rFonts w:ascii="Arial Narrow" w:hAnsi="Arial Narrow"/>
          <w:spacing w:val="-10"/>
          <w:w w:val="105"/>
          <w:sz w:val="16"/>
        </w:rPr>
        <w:t xml:space="preserve"> </w:t>
      </w:r>
      <w:r>
        <w:rPr>
          <w:rFonts w:ascii="Arial Narrow" w:hAnsi="Arial Narrow"/>
          <w:w w:val="105"/>
          <w:sz w:val="16"/>
        </w:rPr>
        <w:t>11.97</w:t>
      </w:r>
      <w:r>
        <w:rPr>
          <w:rFonts w:ascii="Arial Narrow" w:hAnsi="Arial Narrow"/>
          <w:w w:val="105"/>
          <w:sz w:val="16"/>
        </w:rPr>
        <w:tab/>
        <w:t>57</w:t>
      </w:r>
      <w:r>
        <w:rPr>
          <w:rFonts w:ascii="Arial Narrow" w:hAnsi="Arial Narrow"/>
          <w:spacing w:val="-11"/>
          <w:w w:val="105"/>
          <w:sz w:val="16"/>
        </w:rPr>
        <w:t xml:space="preserve"> </w:t>
      </w:r>
      <w:r>
        <w:rPr>
          <w:rFonts w:ascii="Arial Narrow" w:hAnsi="Arial Narrow"/>
          <w:w w:val="105"/>
          <w:sz w:val="16"/>
        </w:rPr>
        <w:t>±</w:t>
      </w:r>
      <w:r>
        <w:rPr>
          <w:rFonts w:ascii="Arial Narrow" w:hAnsi="Arial Narrow"/>
          <w:spacing w:val="-9"/>
          <w:w w:val="105"/>
          <w:sz w:val="16"/>
        </w:rPr>
        <w:t xml:space="preserve"> </w:t>
      </w:r>
      <w:r>
        <w:rPr>
          <w:rFonts w:ascii="Arial Narrow" w:hAnsi="Arial Narrow"/>
          <w:w w:val="105"/>
          <w:sz w:val="16"/>
        </w:rPr>
        <w:t>9.77</w:t>
      </w:r>
      <w:r>
        <w:rPr>
          <w:rFonts w:ascii="Arial Narrow" w:hAnsi="Arial Narrow"/>
          <w:w w:val="105"/>
          <w:sz w:val="16"/>
        </w:rPr>
        <w:tab/>
      </w:r>
      <w:r>
        <w:rPr>
          <w:rFonts w:ascii="Arial Narrow" w:hAnsi="Arial Narrow"/>
          <w:spacing w:val="-1"/>
          <w:w w:val="105"/>
          <w:sz w:val="16"/>
        </w:rPr>
        <w:t>0.624</w:t>
      </w:r>
      <w:r>
        <w:rPr>
          <w:rFonts w:ascii="Arial Narrow" w:hAnsi="Arial Narrow"/>
          <w:spacing w:val="-1"/>
          <w:w w:val="105"/>
          <w:position w:val="7"/>
          <w:sz w:val="10"/>
        </w:rPr>
        <w:t xml:space="preserve">c </w:t>
      </w:r>
      <w:r>
        <w:rPr>
          <w:rFonts w:ascii="Arial Narrow" w:hAnsi="Arial Narrow"/>
          <w:w w:val="105"/>
          <w:sz w:val="16"/>
        </w:rPr>
        <w:t>Gender</w:t>
      </w:r>
    </w:p>
    <w:p w:rsidR="00595716" w:rsidRDefault="008A12D3">
      <w:pPr>
        <w:tabs>
          <w:tab w:val="left" w:pos="1740"/>
          <w:tab w:val="left" w:pos="2679"/>
          <w:tab w:val="right" w:pos="4526"/>
        </w:tabs>
        <w:ind w:left="273"/>
        <w:rPr>
          <w:rFonts w:ascii="Arial Narrow"/>
          <w:sz w:val="16"/>
        </w:rPr>
      </w:pPr>
      <w:r>
        <w:rPr>
          <w:rFonts w:ascii="Arial Narrow"/>
          <w:w w:val="105"/>
          <w:sz w:val="16"/>
        </w:rPr>
        <w:t>Female</w:t>
      </w:r>
      <w:r>
        <w:rPr>
          <w:rFonts w:ascii="Arial Narrow"/>
          <w:w w:val="105"/>
          <w:sz w:val="16"/>
        </w:rPr>
        <w:tab/>
        <w:t>38</w:t>
      </w:r>
      <w:r>
        <w:rPr>
          <w:rFonts w:ascii="Arial Narrow"/>
          <w:spacing w:val="5"/>
          <w:w w:val="105"/>
          <w:sz w:val="16"/>
        </w:rPr>
        <w:t xml:space="preserve"> </w:t>
      </w:r>
      <w:r>
        <w:rPr>
          <w:rFonts w:ascii="Arial Narrow"/>
          <w:w w:val="105"/>
          <w:sz w:val="16"/>
        </w:rPr>
        <w:t>(69)</w:t>
      </w:r>
      <w:r>
        <w:rPr>
          <w:rFonts w:ascii="Arial Narrow"/>
          <w:w w:val="105"/>
          <w:sz w:val="16"/>
        </w:rPr>
        <w:tab/>
        <w:t>40</w:t>
      </w:r>
      <w:r>
        <w:rPr>
          <w:rFonts w:ascii="Arial Narrow"/>
          <w:spacing w:val="7"/>
          <w:w w:val="105"/>
          <w:sz w:val="16"/>
        </w:rPr>
        <w:t xml:space="preserve"> </w:t>
      </w:r>
      <w:r>
        <w:rPr>
          <w:rFonts w:ascii="Arial Narrow"/>
          <w:w w:val="105"/>
          <w:sz w:val="16"/>
        </w:rPr>
        <w:t>(65)</w:t>
      </w:r>
      <w:r>
        <w:rPr>
          <w:w w:val="105"/>
          <w:sz w:val="16"/>
        </w:rPr>
        <w:tab/>
      </w:r>
      <w:r>
        <w:rPr>
          <w:rFonts w:ascii="Arial Narrow"/>
          <w:w w:val="105"/>
          <w:sz w:val="16"/>
        </w:rPr>
        <w:t>0.60</w:t>
      </w:r>
    </w:p>
    <w:p w:rsidR="00595716" w:rsidRDefault="008A12D3">
      <w:pPr>
        <w:tabs>
          <w:tab w:val="left" w:pos="1740"/>
          <w:tab w:val="left" w:pos="2679"/>
        </w:tabs>
        <w:spacing w:before="96"/>
        <w:ind w:left="273"/>
        <w:rPr>
          <w:rFonts w:ascii="Arial Narrow"/>
          <w:sz w:val="16"/>
        </w:rPr>
      </w:pPr>
      <w:r>
        <w:rPr>
          <w:rFonts w:ascii="Arial Narrow"/>
          <w:w w:val="105"/>
          <w:sz w:val="16"/>
        </w:rPr>
        <w:t>Male</w:t>
      </w:r>
      <w:r>
        <w:rPr>
          <w:rFonts w:ascii="Arial Narrow"/>
          <w:w w:val="105"/>
          <w:sz w:val="16"/>
        </w:rPr>
        <w:tab/>
        <w:t>17</w:t>
      </w:r>
      <w:r>
        <w:rPr>
          <w:rFonts w:ascii="Arial Narrow"/>
          <w:spacing w:val="5"/>
          <w:w w:val="105"/>
          <w:sz w:val="16"/>
        </w:rPr>
        <w:t xml:space="preserve"> </w:t>
      </w:r>
      <w:r>
        <w:rPr>
          <w:rFonts w:ascii="Arial Narrow"/>
          <w:w w:val="105"/>
          <w:sz w:val="16"/>
        </w:rPr>
        <w:t>(31)</w:t>
      </w:r>
      <w:r>
        <w:rPr>
          <w:rFonts w:ascii="Arial Narrow"/>
          <w:w w:val="105"/>
          <w:sz w:val="16"/>
        </w:rPr>
        <w:tab/>
        <w:t>22</w:t>
      </w:r>
      <w:r>
        <w:rPr>
          <w:rFonts w:ascii="Arial Narrow"/>
          <w:spacing w:val="-1"/>
          <w:w w:val="105"/>
          <w:sz w:val="16"/>
        </w:rPr>
        <w:t xml:space="preserve"> </w:t>
      </w:r>
      <w:r>
        <w:rPr>
          <w:rFonts w:ascii="Arial Narrow"/>
          <w:w w:val="105"/>
          <w:sz w:val="16"/>
        </w:rPr>
        <w:t>(35)</w:t>
      </w:r>
    </w:p>
    <w:p w:rsidR="00595716" w:rsidRDefault="008A12D3">
      <w:pPr>
        <w:spacing w:before="96"/>
        <w:ind w:left="113"/>
        <w:rPr>
          <w:rFonts w:ascii="Arial Narrow"/>
          <w:sz w:val="16"/>
        </w:rPr>
      </w:pPr>
      <w:r>
        <w:rPr>
          <w:rFonts w:ascii="Arial Narrow"/>
          <w:w w:val="110"/>
          <w:sz w:val="16"/>
        </w:rPr>
        <w:t>Race/Ethnicity</w:t>
      </w:r>
    </w:p>
    <w:p w:rsidR="00595716" w:rsidRDefault="008A12D3">
      <w:pPr>
        <w:tabs>
          <w:tab w:val="left" w:pos="1740"/>
          <w:tab w:val="left" w:pos="2679"/>
          <w:tab w:val="right" w:pos="4603"/>
        </w:tabs>
        <w:spacing w:before="96"/>
        <w:ind w:left="273"/>
        <w:rPr>
          <w:rFonts w:ascii="Arial Narrow"/>
          <w:sz w:val="16"/>
        </w:rPr>
      </w:pPr>
      <w:r>
        <w:rPr>
          <w:rFonts w:ascii="Arial Narrow"/>
          <w:w w:val="105"/>
          <w:sz w:val="16"/>
        </w:rPr>
        <w:t>Hispanic</w:t>
      </w:r>
      <w:r>
        <w:rPr>
          <w:rFonts w:ascii="Arial Narrow"/>
          <w:w w:val="105"/>
          <w:sz w:val="16"/>
        </w:rPr>
        <w:tab/>
        <w:t>48</w:t>
      </w:r>
      <w:r>
        <w:rPr>
          <w:rFonts w:ascii="Arial Narrow"/>
          <w:spacing w:val="5"/>
          <w:w w:val="105"/>
          <w:sz w:val="16"/>
        </w:rPr>
        <w:t xml:space="preserve"> </w:t>
      </w:r>
      <w:r>
        <w:rPr>
          <w:rFonts w:ascii="Arial Narrow"/>
          <w:w w:val="105"/>
          <w:sz w:val="16"/>
        </w:rPr>
        <w:t>(87)</w:t>
      </w:r>
      <w:r>
        <w:rPr>
          <w:rFonts w:ascii="Arial Narrow"/>
          <w:w w:val="105"/>
          <w:sz w:val="16"/>
        </w:rPr>
        <w:tab/>
        <w:t>45</w:t>
      </w:r>
      <w:r>
        <w:rPr>
          <w:rFonts w:ascii="Arial Narrow"/>
          <w:spacing w:val="7"/>
          <w:w w:val="105"/>
          <w:sz w:val="16"/>
        </w:rPr>
        <w:t xml:space="preserve"> </w:t>
      </w:r>
      <w:r>
        <w:rPr>
          <w:rFonts w:ascii="Arial Narrow"/>
          <w:w w:val="105"/>
          <w:sz w:val="16"/>
        </w:rPr>
        <w:t>(73)</w:t>
      </w:r>
      <w:r>
        <w:rPr>
          <w:w w:val="105"/>
          <w:sz w:val="16"/>
        </w:rPr>
        <w:tab/>
      </w:r>
      <w:r>
        <w:rPr>
          <w:rFonts w:ascii="Arial Narrow"/>
          <w:w w:val="105"/>
          <w:sz w:val="16"/>
        </w:rPr>
        <w:t>0.049</w:t>
      </w:r>
    </w:p>
    <w:p w:rsidR="00595716" w:rsidRDefault="008A12D3">
      <w:pPr>
        <w:tabs>
          <w:tab w:val="left" w:pos="2679"/>
        </w:tabs>
        <w:spacing w:before="96" w:line="367" w:lineRule="auto"/>
        <w:ind w:left="113" w:right="1785" w:firstLine="159"/>
        <w:rPr>
          <w:rFonts w:ascii="Arial Narrow"/>
          <w:sz w:val="16"/>
        </w:rPr>
      </w:pPr>
      <w:r>
        <w:rPr>
          <w:rFonts w:ascii="Arial Narrow"/>
          <w:w w:val="110"/>
          <w:sz w:val="16"/>
        </w:rPr>
        <w:t xml:space="preserve">Non-Hispanic White   </w:t>
      </w:r>
      <w:r>
        <w:rPr>
          <w:rFonts w:ascii="Arial Narrow"/>
          <w:spacing w:val="19"/>
          <w:w w:val="110"/>
          <w:sz w:val="16"/>
        </w:rPr>
        <w:t xml:space="preserve"> </w:t>
      </w:r>
      <w:r>
        <w:rPr>
          <w:rFonts w:ascii="Arial Narrow"/>
          <w:w w:val="110"/>
          <w:sz w:val="16"/>
        </w:rPr>
        <w:t>7</w:t>
      </w:r>
      <w:r>
        <w:rPr>
          <w:rFonts w:ascii="Arial Narrow"/>
          <w:spacing w:val="3"/>
          <w:w w:val="110"/>
          <w:sz w:val="16"/>
        </w:rPr>
        <w:t xml:space="preserve"> </w:t>
      </w:r>
      <w:r>
        <w:rPr>
          <w:rFonts w:ascii="Arial Narrow"/>
          <w:w w:val="110"/>
          <w:sz w:val="16"/>
        </w:rPr>
        <w:t>(13)</w:t>
      </w:r>
      <w:r>
        <w:rPr>
          <w:rFonts w:ascii="Arial Narrow"/>
          <w:w w:val="110"/>
          <w:sz w:val="16"/>
        </w:rPr>
        <w:tab/>
        <w:t>17</w:t>
      </w:r>
      <w:r>
        <w:rPr>
          <w:rFonts w:ascii="Arial Narrow"/>
          <w:spacing w:val="-22"/>
          <w:w w:val="110"/>
          <w:sz w:val="16"/>
        </w:rPr>
        <w:t xml:space="preserve"> </w:t>
      </w:r>
      <w:r>
        <w:rPr>
          <w:rFonts w:ascii="Arial Narrow"/>
          <w:w w:val="110"/>
          <w:sz w:val="16"/>
        </w:rPr>
        <w:t>(27)</w:t>
      </w:r>
      <w:r>
        <w:rPr>
          <w:rFonts w:ascii="Arial Narrow"/>
          <w:w w:val="101"/>
          <w:sz w:val="16"/>
        </w:rPr>
        <w:t xml:space="preserve"> </w:t>
      </w:r>
      <w:r>
        <w:rPr>
          <w:rFonts w:ascii="Arial Narrow"/>
          <w:w w:val="110"/>
          <w:sz w:val="16"/>
        </w:rPr>
        <w:t>Employment</w:t>
      </w:r>
      <w:r>
        <w:rPr>
          <w:rFonts w:ascii="Arial Narrow"/>
          <w:spacing w:val="-6"/>
          <w:w w:val="110"/>
          <w:sz w:val="16"/>
        </w:rPr>
        <w:t xml:space="preserve"> </w:t>
      </w:r>
      <w:r>
        <w:rPr>
          <w:rFonts w:ascii="Arial Narrow"/>
          <w:w w:val="110"/>
          <w:sz w:val="16"/>
        </w:rPr>
        <w:t>Status</w:t>
      </w:r>
    </w:p>
    <w:tbl>
      <w:tblPr>
        <w:tblW w:w="0" w:type="auto"/>
        <w:tblInd w:w="22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197"/>
        <w:gridCol w:w="1008"/>
        <w:gridCol w:w="1265"/>
        <w:gridCol w:w="1055"/>
      </w:tblGrid>
      <w:tr w:rsidR="00595716">
        <w:trPr>
          <w:trHeight w:hRule="exact" w:val="229"/>
        </w:trPr>
        <w:tc>
          <w:tcPr>
            <w:tcW w:w="1197" w:type="dxa"/>
          </w:tcPr>
          <w:p w:rsidR="00595716" w:rsidRDefault="008A12D3">
            <w:pPr>
              <w:pStyle w:val="TableParagraph"/>
              <w:spacing w:before="0" w:line="172" w:lineRule="exact"/>
              <w:ind w:left="50"/>
              <w:rPr>
                <w:sz w:val="16"/>
              </w:rPr>
            </w:pPr>
            <w:r>
              <w:rPr>
                <w:w w:val="110"/>
                <w:sz w:val="16"/>
              </w:rPr>
              <w:t>Employed</w:t>
            </w:r>
          </w:p>
        </w:tc>
        <w:tc>
          <w:tcPr>
            <w:tcW w:w="1008" w:type="dxa"/>
          </w:tcPr>
          <w:p w:rsidR="00595716" w:rsidRDefault="008A12D3">
            <w:pPr>
              <w:pStyle w:val="TableParagraph"/>
              <w:spacing w:before="0" w:line="172" w:lineRule="exact"/>
              <w:ind w:left="319"/>
              <w:rPr>
                <w:sz w:val="16"/>
              </w:rPr>
            </w:pPr>
            <w:r>
              <w:rPr>
                <w:w w:val="105"/>
                <w:sz w:val="16"/>
              </w:rPr>
              <w:t>17 (31)</w:t>
            </w:r>
          </w:p>
        </w:tc>
        <w:tc>
          <w:tcPr>
            <w:tcW w:w="1265" w:type="dxa"/>
          </w:tcPr>
          <w:p w:rsidR="00595716" w:rsidRDefault="008A12D3">
            <w:pPr>
              <w:pStyle w:val="TableParagraph"/>
              <w:spacing w:before="0" w:line="172" w:lineRule="exact"/>
              <w:ind w:left="250"/>
              <w:rPr>
                <w:sz w:val="16"/>
              </w:rPr>
            </w:pPr>
            <w:r>
              <w:rPr>
                <w:w w:val="105"/>
                <w:sz w:val="16"/>
              </w:rPr>
              <w:t>38 (61)</w:t>
            </w:r>
          </w:p>
        </w:tc>
        <w:tc>
          <w:tcPr>
            <w:tcW w:w="1055" w:type="dxa"/>
          </w:tcPr>
          <w:p w:rsidR="00595716" w:rsidRDefault="008A12D3">
            <w:pPr>
              <w:pStyle w:val="TableParagraph"/>
              <w:spacing w:before="0" w:line="172" w:lineRule="exact"/>
              <w:ind w:left="576"/>
              <w:rPr>
                <w:sz w:val="16"/>
              </w:rPr>
            </w:pPr>
            <w:r>
              <w:rPr>
                <w:w w:val="105"/>
                <w:sz w:val="16"/>
              </w:rPr>
              <w:t>&lt;0.001</w:t>
            </w:r>
          </w:p>
        </w:tc>
      </w:tr>
      <w:tr w:rsidR="00595716">
        <w:trPr>
          <w:trHeight w:hRule="exact" w:val="280"/>
        </w:trPr>
        <w:tc>
          <w:tcPr>
            <w:tcW w:w="1197" w:type="dxa"/>
          </w:tcPr>
          <w:p w:rsidR="00595716" w:rsidRDefault="008A12D3">
            <w:pPr>
              <w:pStyle w:val="TableParagraph"/>
              <w:ind w:left="50"/>
              <w:rPr>
                <w:sz w:val="16"/>
              </w:rPr>
            </w:pPr>
            <w:r>
              <w:rPr>
                <w:w w:val="110"/>
                <w:sz w:val="16"/>
              </w:rPr>
              <w:t>Disability</w:t>
            </w:r>
          </w:p>
        </w:tc>
        <w:tc>
          <w:tcPr>
            <w:tcW w:w="1008" w:type="dxa"/>
          </w:tcPr>
          <w:p w:rsidR="00595716" w:rsidRDefault="008A12D3">
            <w:pPr>
              <w:pStyle w:val="TableParagraph"/>
              <w:ind w:left="319"/>
              <w:rPr>
                <w:sz w:val="16"/>
              </w:rPr>
            </w:pPr>
            <w:r>
              <w:rPr>
                <w:w w:val="105"/>
                <w:sz w:val="16"/>
              </w:rPr>
              <w:t>26 (47)</w:t>
            </w:r>
          </w:p>
        </w:tc>
        <w:tc>
          <w:tcPr>
            <w:tcW w:w="1265" w:type="dxa"/>
          </w:tcPr>
          <w:p w:rsidR="00595716" w:rsidRDefault="008A12D3">
            <w:pPr>
              <w:pStyle w:val="TableParagraph"/>
              <w:ind w:left="250"/>
              <w:rPr>
                <w:sz w:val="16"/>
              </w:rPr>
            </w:pPr>
            <w:r>
              <w:rPr>
                <w:w w:val="105"/>
                <w:sz w:val="16"/>
              </w:rPr>
              <w:t>6 (10)</w:t>
            </w:r>
          </w:p>
        </w:tc>
        <w:tc>
          <w:tcPr>
            <w:tcW w:w="1055" w:type="dxa"/>
          </w:tcPr>
          <w:p w:rsidR="00595716" w:rsidRDefault="00595716"/>
        </w:tc>
      </w:tr>
      <w:tr w:rsidR="00595716">
        <w:trPr>
          <w:trHeight w:hRule="exact" w:val="280"/>
        </w:trPr>
        <w:tc>
          <w:tcPr>
            <w:tcW w:w="1197" w:type="dxa"/>
          </w:tcPr>
          <w:p w:rsidR="00595716" w:rsidRDefault="008A12D3">
            <w:pPr>
              <w:pStyle w:val="TableParagraph"/>
              <w:ind w:left="50"/>
              <w:rPr>
                <w:sz w:val="16"/>
              </w:rPr>
            </w:pPr>
            <w:r>
              <w:rPr>
                <w:w w:val="105"/>
                <w:sz w:val="16"/>
              </w:rPr>
              <w:t>Retired</w:t>
            </w:r>
          </w:p>
        </w:tc>
        <w:tc>
          <w:tcPr>
            <w:tcW w:w="1008" w:type="dxa"/>
          </w:tcPr>
          <w:p w:rsidR="00595716" w:rsidRDefault="008A12D3">
            <w:pPr>
              <w:pStyle w:val="TableParagraph"/>
              <w:ind w:left="319"/>
              <w:rPr>
                <w:sz w:val="16"/>
              </w:rPr>
            </w:pPr>
            <w:r>
              <w:rPr>
                <w:w w:val="105"/>
                <w:sz w:val="16"/>
              </w:rPr>
              <w:t>8 (15)</w:t>
            </w:r>
          </w:p>
        </w:tc>
        <w:tc>
          <w:tcPr>
            <w:tcW w:w="1265" w:type="dxa"/>
          </w:tcPr>
          <w:p w:rsidR="00595716" w:rsidRDefault="008A12D3">
            <w:pPr>
              <w:pStyle w:val="TableParagraph"/>
              <w:ind w:left="250"/>
              <w:rPr>
                <w:sz w:val="16"/>
              </w:rPr>
            </w:pPr>
            <w:r>
              <w:rPr>
                <w:w w:val="105"/>
                <w:sz w:val="16"/>
              </w:rPr>
              <w:t>16 (26)</w:t>
            </w:r>
          </w:p>
        </w:tc>
        <w:tc>
          <w:tcPr>
            <w:tcW w:w="1055" w:type="dxa"/>
          </w:tcPr>
          <w:p w:rsidR="00595716" w:rsidRDefault="00595716"/>
        </w:tc>
      </w:tr>
      <w:tr w:rsidR="00595716">
        <w:trPr>
          <w:trHeight w:hRule="exact" w:val="229"/>
        </w:trPr>
        <w:tc>
          <w:tcPr>
            <w:tcW w:w="1197" w:type="dxa"/>
          </w:tcPr>
          <w:p w:rsidR="00595716" w:rsidRDefault="008A12D3">
            <w:pPr>
              <w:pStyle w:val="TableParagraph"/>
              <w:ind w:left="50"/>
              <w:rPr>
                <w:sz w:val="16"/>
              </w:rPr>
            </w:pPr>
            <w:r>
              <w:rPr>
                <w:w w:val="115"/>
                <w:sz w:val="16"/>
              </w:rPr>
              <w:t>Unemployed</w:t>
            </w:r>
          </w:p>
        </w:tc>
        <w:tc>
          <w:tcPr>
            <w:tcW w:w="1008" w:type="dxa"/>
          </w:tcPr>
          <w:p w:rsidR="00595716" w:rsidRDefault="008A12D3">
            <w:pPr>
              <w:pStyle w:val="TableParagraph"/>
              <w:ind w:left="319"/>
              <w:rPr>
                <w:sz w:val="16"/>
              </w:rPr>
            </w:pPr>
            <w:r>
              <w:rPr>
                <w:sz w:val="16"/>
              </w:rPr>
              <w:t>4 (7)</w:t>
            </w:r>
          </w:p>
        </w:tc>
        <w:tc>
          <w:tcPr>
            <w:tcW w:w="1265" w:type="dxa"/>
          </w:tcPr>
          <w:p w:rsidR="00595716" w:rsidRDefault="008A12D3">
            <w:pPr>
              <w:pStyle w:val="TableParagraph"/>
              <w:ind w:left="250"/>
              <w:rPr>
                <w:sz w:val="16"/>
              </w:rPr>
            </w:pPr>
            <w:r>
              <w:rPr>
                <w:sz w:val="16"/>
              </w:rPr>
              <w:t>2 (3)</w:t>
            </w:r>
          </w:p>
        </w:tc>
        <w:tc>
          <w:tcPr>
            <w:tcW w:w="1055" w:type="dxa"/>
          </w:tcPr>
          <w:p w:rsidR="00595716" w:rsidRDefault="00595716"/>
        </w:tc>
      </w:tr>
    </w:tbl>
    <w:p w:rsidR="00595716" w:rsidRDefault="008A12D3">
      <w:pPr>
        <w:tabs>
          <w:tab w:val="left" w:pos="1740"/>
          <w:tab w:val="left" w:pos="2679"/>
          <w:tab w:val="left" w:pos="4270"/>
        </w:tabs>
        <w:spacing w:before="88"/>
        <w:ind w:left="113"/>
        <w:rPr>
          <w:rFonts w:ascii="Arial Narrow"/>
          <w:sz w:val="10"/>
        </w:rPr>
      </w:pPr>
      <w:r>
        <w:rPr>
          <w:rFonts w:ascii="Arial Narrow"/>
          <w:w w:val="110"/>
          <w:sz w:val="16"/>
        </w:rPr>
        <w:t>Occupation</w:t>
      </w:r>
      <w:r>
        <w:rPr>
          <w:rFonts w:ascii="Arial Narrow"/>
          <w:w w:val="110"/>
          <w:sz w:val="16"/>
        </w:rPr>
        <w:tab/>
        <w:t>17</w:t>
      </w:r>
      <w:r>
        <w:rPr>
          <w:rFonts w:ascii="Arial Narrow"/>
          <w:spacing w:val="-4"/>
          <w:w w:val="110"/>
          <w:sz w:val="16"/>
        </w:rPr>
        <w:t xml:space="preserve"> </w:t>
      </w:r>
      <w:r>
        <w:rPr>
          <w:rFonts w:ascii="Arial Narrow"/>
          <w:w w:val="110"/>
          <w:sz w:val="16"/>
        </w:rPr>
        <w:t>(100</w:t>
      </w:r>
      <w:r>
        <w:rPr>
          <w:rFonts w:ascii="Arial Narrow"/>
          <w:spacing w:val="-4"/>
          <w:w w:val="110"/>
          <w:sz w:val="16"/>
        </w:rPr>
        <w:t xml:space="preserve"> </w:t>
      </w:r>
      <w:r>
        <w:rPr>
          <w:rFonts w:ascii="Arial Narrow"/>
          <w:w w:val="110"/>
          <w:sz w:val="16"/>
        </w:rPr>
        <w:t>%)</w:t>
      </w:r>
      <w:r>
        <w:rPr>
          <w:rFonts w:ascii="Arial Narrow"/>
          <w:w w:val="110"/>
          <w:sz w:val="16"/>
        </w:rPr>
        <w:tab/>
        <w:t>38</w:t>
      </w:r>
      <w:r>
        <w:rPr>
          <w:rFonts w:ascii="Arial Narrow"/>
          <w:spacing w:val="-4"/>
          <w:w w:val="110"/>
          <w:sz w:val="16"/>
        </w:rPr>
        <w:t xml:space="preserve"> </w:t>
      </w:r>
      <w:r>
        <w:rPr>
          <w:rFonts w:ascii="Arial Narrow"/>
          <w:w w:val="110"/>
          <w:sz w:val="16"/>
        </w:rPr>
        <w:t>(100</w:t>
      </w:r>
      <w:r>
        <w:rPr>
          <w:rFonts w:ascii="Arial Narrow"/>
          <w:spacing w:val="-4"/>
          <w:w w:val="110"/>
          <w:sz w:val="16"/>
        </w:rPr>
        <w:t xml:space="preserve"> </w:t>
      </w:r>
      <w:r>
        <w:rPr>
          <w:rFonts w:ascii="Arial Narrow"/>
          <w:w w:val="110"/>
          <w:sz w:val="16"/>
        </w:rPr>
        <w:t>%)</w:t>
      </w:r>
      <w:r>
        <w:rPr>
          <w:rFonts w:ascii="Arial Narrow"/>
          <w:w w:val="110"/>
          <w:sz w:val="16"/>
        </w:rPr>
        <w:tab/>
        <w:t>0.474</w:t>
      </w:r>
      <w:r>
        <w:rPr>
          <w:rFonts w:ascii="Arial Narrow"/>
          <w:w w:val="110"/>
          <w:position w:val="7"/>
          <w:sz w:val="10"/>
        </w:rPr>
        <w:t>b</w:t>
      </w:r>
    </w:p>
    <w:p w:rsidR="00595716" w:rsidRDefault="008A12D3">
      <w:pPr>
        <w:tabs>
          <w:tab w:val="left" w:pos="1740"/>
          <w:tab w:val="left" w:pos="2679"/>
        </w:tabs>
        <w:spacing w:before="96"/>
        <w:ind w:left="273"/>
        <w:rPr>
          <w:rFonts w:ascii="Arial Narrow"/>
          <w:sz w:val="16"/>
        </w:rPr>
      </w:pPr>
      <w:r>
        <w:rPr>
          <w:rFonts w:ascii="Arial Narrow"/>
          <w:w w:val="110"/>
          <w:sz w:val="16"/>
        </w:rPr>
        <w:t>Administrative</w:t>
      </w:r>
      <w:r>
        <w:rPr>
          <w:rFonts w:ascii="Arial Narrow"/>
          <w:w w:val="110"/>
          <w:sz w:val="16"/>
        </w:rPr>
        <w:tab/>
        <w:t>1</w:t>
      </w:r>
      <w:r>
        <w:rPr>
          <w:rFonts w:ascii="Arial Narrow"/>
          <w:spacing w:val="-7"/>
          <w:w w:val="110"/>
          <w:sz w:val="16"/>
        </w:rPr>
        <w:t xml:space="preserve"> </w:t>
      </w:r>
      <w:r>
        <w:rPr>
          <w:rFonts w:ascii="Arial Narrow"/>
          <w:w w:val="110"/>
          <w:sz w:val="16"/>
        </w:rPr>
        <w:t>(6.25)</w:t>
      </w:r>
      <w:r>
        <w:rPr>
          <w:rFonts w:ascii="Arial Narrow"/>
          <w:w w:val="110"/>
          <w:sz w:val="16"/>
        </w:rPr>
        <w:tab/>
        <w:t>6</w:t>
      </w:r>
      <w:r>
        <w:rPr>
          <w:rFonts w:ascii="Arial Narrow"/>
          <w:spacing w:val="-17"/>
          <w:w w:val="110"/>
          <w:sz w:val="16"/>
        </w:rPr>
        <w:t xml:space="preserve"> </w:t>
      </w:r>
      <w:r>
        <w:rPr>
          <w:rFonts w:ascii="Arial Narrow"/>
          <w:w w:val="110"/>
          <w:sz w:val="16"/>
        </w:rPr>
        <w:t>(16)</w:t>
      </w:r>
    </w:p>
    <w:p w:rsidR="00595716" w:rsidRDefault="008A12D3">
      <w:pPr>
        <w:tabs>
          <w:tab w:val="left" w:pos="1740"/>
          <w:tab w:val="left" w:pos="2679"/>
        </w:tabs>
        <w:spacing w:before="96"/>
        <w:ind w:left="273"/>
        <w:rPr>
          <w:rFonts w:ascii="Arial Narrow"/>
          <w:sz w:val="16"/>
        </w:rPr>
      </w:pPr>
      <w:r>
        <w:rPr>
          <w:rFonts w:ascii="Arial Narrow"/>
          <w:w w:val="110"/>
          <w:sz w:val="16"/>
        </w:rPr>
        <w:t>Agriculture</w:t>
      </w:r>
      <w:r>
        <w:rPr>
          <w:rFonts w:ascii="Arial Narrow"/>
          <w:w w:val="110"/>
          <w:sz w:val="16"/>
        </w:rPr>
        <w:tab/>
        <w:t>2</w:t>
      </w:r>
      <w:r>
        <w:rPr>
          <w:rFonts w:ascii="Arial Narrow"/>
          <w:spacing w:val="-7"/>
          <w:w w:val="110"/>
          <w:sz w:val="16"/>
        </w:rPr>
        <w:t xml:space="preserve"> </w:t>
      </w:r>
      <w:r>
        <w:rPr>
          <w:rFonts w:ascii="Arial Narrow"/>
          <w:w w:val="110"/>
          <w:sz w:val="16"/>
        </w:rPr>
        <w:t>(6.25)</w:t>
      </w:r>
      <w:r>
        <w:rPr>
          <w:rFonts w:ascii="Arial Narrow"/>
          <w:w w:val="110"/>
          <w:sz w:val="16"/>
        </w:rPr>
        <w:tab/>
        <w:t>3</w:t>
      </w:r>
      <w:r>
        <w:rPr>
          <w:rFonts w:ascii="Arial Narrow"/>
          <w:spacing w:val="-13"/>
          <w:w w:val="110"/>
          <w:sz w:val="16"/>
        </w:rPr>
        <w:t xml:space="preserve"> </w:t>
      </w:r>
      <w:r>
        <w:rPr>
          <w:rFonts w:ascii="Arial Narrow"/>
          <w:w w:val="110"/>
          <w:sz w:val="16"/>
        </w:rPr>
        <w:t>(8)</w:t>
      </w:r>
    </w:p>
    <w:p w:rsidR="00595716" w:rsidRDefault="00595716">
      <w:pPr>
        <w:pStyle w:val="BodyText"/>
        <w:spacing w:before="4"/>
        <w:rPr>
          <w:rFonts w:ascii="Arial Narrow"/>
          <w:sz w:val="9"/>
        </w:rPr>
      </w:pPr>
    </w:p>
    <w:tbl>
      <w:tblPr>
        <w:tblW w:w="0" w:type="auto"/>
        <w:tblInd w:w="22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290"/>
        <w:gridCol w:w="968"/>
        <w:gridCol w:w="610"/>
      </w:tblGrid>
      <w:tr w:rsidR="00595716">
        <w:trPr>
          <w:trHeight w:hRule="exact" w:val="229"/>
        </w:trPr>
        <w:tc>
          <w:tcPr>
            <w:tcW w:w="1290" w:type="dxa"/>
          </w:tcPr>
          <w:p w:rsidR="00595716" w:rsidRDefault="008A12D3">
            <w:pPr>
              <w:pStyle w:val="TableParagraph"/>
              <w:spacing w:before="0" w:line="172" w:lineRule="exact"/>
              <w:ind w:left="50"/>
              <w:rPr>
                <w:sz w:val="16"/>
              </w:rPr>
            </w:pPr>
            <w:r>
              <w:rPr>
                <w:sz w:val="16"/>
              </w:rPr>
              <w:t>Business</w:t>
            </w:r>
          </w:p>
        </w:tc>
        <w:tc>
          <w:tcPr>
            <w:tcW w:w="968" w:type="dxa"/>
          </w:tcPr>
          <w:p w:rsidR="00595716" w:rsidRDefault="008A12D3">
            <w:pPr>
              <w:pStyle w:val="TableParagraph"/>
              <w:spacing w:before="0" w:line="172" w:lineRule="exact"/>
              <w:ind w:left="129" w:right="174"/>
              <w:jc w:val="center"/>
              <w:rPr>
                <w:sz w:val="16"/>
              </w:rPr>
            </w:pPr>
            <w:r>
              <w:rPr>
                <w:sz w:val="16"/>
              </w:rPr>
              <w:t>2 (12.5)</w:t>
            </w:r>
          </w:p>
        </w:tc>
        <w:tc>
          <w:tcPr>
            <w:tcW w:w="610" w:type="dxa"/>
          </w:tcPr>
          <w:p w:rsidR="00595716" w:rsidRDefault="008A12D3">
            <w:pPr>
              <w:pStyle w:val="TableParagraph"/>
              <w:spacing w:before="0" w:line="172" w:lineRule="exact"/>
              <w:ind w:left="198"/>
              <w:rPr>
                <w:sz w:val="16"/>
              </w:rPr>
            </w:pPr>
            <w:r>
              <w:rPr>
                <w:w w:val="105"/>
                <w:sz w:val="16"/>
              </w:rPr>
              <w:t>8 (21)</w:t>
            </w:r>
          </w:p>
        </w:tc>
      </w:tr>
      <w:tr w:rsidR="00595716">
        <w:trPr>
          <w:trHeight w:hRule="exact" w:val="279"/>
        </w:trPr>
        <w:tc>
          <w:tcPr>
            <w:tcW w:w="1290" w:type="dxa"/>
          </w:tcPr>
          <w:p w:rsidR="00595716" w:rsidRDefault="008A12D3">
            <w:pPr>
              <w:pStyle w:val="TableParagraph"/>
              <w:ind w:left="50"/>
              <w:rPr>
                <w:sz w:val="16"/>
              </w:rPr>
            </w:pPr>
            <w:r>
              <w:rPr>
                <w:w w:val="110"/>
                <w:sz w:val="16"/>
              </w:rPr>
              <w:t>Domestic Labor</w:t>
            </w:r>
          </w:p>
        </w:tc>
        <w:tc>
          <w:tcPr>
            <w:tcW w:w="968" w:type="dxa"/>
          </w:tcPr>
          <w:p w:rsidR="00595716" w:rsidRDefault="008A12D3">
            <w:pPr>
              <w:pStyle w:val="TableParagraph"/>
              <w:ind w:left="202" w:right="174"/>
              <w:jc w:val="center"/>
              <w:rPr>
                <w:sz w:val="16"/>
              </w:rPr>
            </w:pPr>
            <w:r>
              <w:rPr>
                <w:w w:val="105"/>
                <w:sz w:val="16"/>
              </w:rPr>
              <w:t>3 (18.75)</w:t>
            </w:r>
          </w:p>
        </w:tc>
        <w:tc>
          <w:tcPr>
            <w:tcW w:w="610" w:type="dxa"/>
          </w:tcPr>
          <w:p w:rsidR="00595716" w:rsidRDefault="008A12D3">
            <w:pPr>
              <w:pStyle w:val="TableParagraph"/>
              <w:ind w:left="198"/>
              <w:rPr>
                <w:sz w:val="16"/>
              </w:rPr>
            </w:pPr>
            <w:r>
              <w:rPr>
                <w:w w:val="105"/>
                <w:sz w:val="16"/>
              </w:rPr>
              <w:t>7 (18)</w:t>
            </w:r>
          </w:p>
        </w:tc>
      </w:tr>
      <w:tr w:rsidR="00595716">
        <w:trPr>
          <w:trHeight w:hRule="exact" w:val="229"/>
        </w:trPr>
        <w:tc>
          <w:tcPr>
            <w:tcW w:w="1290" w:type="dxa"/>
          </w:tcPr>
          <w:p w:rsidR="00595716" w:rsidRDefault="008A12D3">
            <w:pPr>
              <w:pStyle w:val="TableParagraph"/>
              <w:spacing w:before="38"/>
              <w:ind w:left="50"/>
              <w:rPr>
                <w:sz w:val="16"/>
              </w:rPr>
            </w:pPr>
            <w:r>
              <w:rPr>
                <w:w w:val="110"/>
                <w:sz w:val="16"/>
              </w:rPr>
              <w:t>Education</w:t>
            </w:r>
          </w:p>
        </w:tc>
        <w:tc>
          <w:tcPr>
            <w:tcW w:w="968" w:type="dxa"/>
          </w:tcPr>
          <w:p w:rsidR="00595716" w:rsidRDefault="008A12D3">
            <w:pPr>
              <w:pStyle w:val="TableParagraph"/>
              <w:spacing w:before="38"/>
              <w:ind w:left="129" w:right="174"/>
              <w:jc w:val="center"/>
              <w:rPr>
                <w:sz w:val="16"/>
              </w:rPr>
            </w:pPr>
            <w:r>
              <w:rPr>
                <w:sz w:val="16"/>
              </w:rPr>
              <w:t>2 (12.5)</w:t>
            </w:r>
          </w:p>
        </w:tc>
        <w:tc>
          <w:tcPr>
            <w:tcW w:w="610" w:type="dxa"/>
          </w:tcPr>
          <w:p w:rsidR="00595716" w:rsidRDefault="008A12D3">
            <w:pPr>
              <w:pStyle w:val="TableParagraph"/>
              <w:spacing w:before="38"/>
              <w:ind w:left="198"/>
              <w:rPr>
                <w:sz w:val="16"/>
              </w:rPr>
            </w:pPr>
            <w:r>
              <w:rPr>
                <w:sz w:val="16"/>
              </w:rPr>
              <w:t>2 (5)</w:t>
            </w:r>
          </w:p>
        </w:tc>
      </w:tr>
    </w:tbl>
    <w:p w:rsidR="00595716" w:rsidRDefault="008A12D3">
      <w:pPr>
        <w:tabs>
          <w:tab w:val="left" w:pos="1740"/>
          <w:tab w:val="left" w:pos="2679"/>
        </w:tabs>
        <w:spacing w:before="90"/>
        <w:ind w:left="273"/>
        <w:rPr>
          <w:rFonts w:ascii="Arial Narrow"/>
          <w:sz w:val="16"/>
        </w:rPr>
      </w:pPr>
      <w:r>
        <w:rPr>
          <w:rFonts w:ascii="Arial Narrow"/>
          <w:w w:val="110"/>
          <w:sz w:val="16"/>
        </w:rPr>
        <w:t>Government</w:t>
      </w:r>
      <w:r>
        <w:rPr>
          <w:rFonts w:ascii="Arial Narrow"/>
          <w:w w:val="110"/>
          <w:sz w:val="16"/>
        </w:rPr>
        <w:tab/>
        <w:t>3</w:t>
      </w:r>
      <w:r>
        <w:rPr>
          <w:rFonts w:ascii="Arial Narrow"/>
          <w:spacing w:val="-8"/>
          <w:w w:val="110"/>
          <w:sz w:val="16"/>
        </w:rPr>
        <w:t xml:space="preserve"> </w:t>
      </w:r>
      <w:r>
        <w:rPr>
          <w:rFonts w:ascii="Arial Narrow"/>
          <w:w w:val="110"/>
          <w:sz w:val="16"/>
        </w:rPr>
        <w:t>(18.75)</w:t>
      </w:r>
      <w:r>
        <w:rPr>
          <w:rFonts w:ascii="Arial Narrow"/>
          <w:w w:val="110"/>
          <w:sz w:val="16"/>
        </w:rPr>
        <w:tab/>
        <w:t>1</w:t>
      </w:r>
      <w:r>
        <w:rPr>
          <w:rFonts w:ascii="Arial Narrow"/>
          <w:spacing w:val="-13"/>
          <w:w w:val="110"/>
          <w:sz w:val="16"/>
        </w:rPr>
        <w:t xml:space="preserve"> </w:t>
      </w:r>
      <w:r>
        <w:rPr>
          <w:rFonts w:ascii="Arial Narrow"/>
          <w:w w:val="110"/>
          <w:sz w:val="16"/>
        </w:rPr>
        <w:t>(3)</w:t>
      </w:r>
    </w:p>
    <w:p w:rsidR="00595716" w:rsidRDefault="008A12D3">
      <w:pPr>
        <w:tabs>
          <w:tab w:val="left" w:pos="1740"/>
          <w:tab w:val="left" w:pos="2679"/>
        </w:tabs>
        <w:spacing w:before="96"/>
        <w:ind w:left="273"/>
        <w:rPr>
          <w:rFonts w:ascii="Arial Narrow"/>
          <w:sz w:val="16"/>
        </w:rPr>
      </w:pPr>
      <w:r>
        <w:rPr>
          <w:rFonts w:ascii="Arial Narrow"/>
          <w:w w:val="105"/>
          <w:sz w:val="16"/>
        </w:rPr>
        <w:t>Healthcare</w:t>
      </w:r>
      <w:r>
        <w:rPr>
          <w:rFonts w:ascii="Arial Narrow"/>
          <w:w w:val="105"/>
          <w:sz w:val="16"/>
        </w:rPr>
        <w:tab/>
        <w:t>2</w:t>
      </w:r>
      <w:r>
        <w:rPr>
          <w:rFonts w:ascii="Arial Narrow"/>
          <w:spacing w:val="2"/>
          <w:w w:val="105"/>
          <w:sz w:val="16"/>
        </w:rPr>
        <w:t xml:space="preserve"> </w:t>
      </w:r>
      <w:r>
        <w:rPr>
          <w:rFonts w:ascii="Arial Narrow"/>
          <w:w w:val="105"/>
          <w:sz w:val="16"/>
        </w:rPr>
        <w:t>(12.5)</w:t>
      </w:r>
      <w:r>
        <w:rPr>
          <w:rFonts w:ascii="Arial Narrow"/>
          <w:w w:val="105"/>
          <w:sz w:val="16"/>
        </w:rPr>
        <w:tab/>
        <w:t>2 (5)</w:t>
      </w:r>
    </w:p>
    <w:p w:rsidR="00595716" w:rsidRDefault="008A12D3">
      <w:pPr>
        <w:tabs>
          <w:tab w:val="left" w:pos="1740"/>
          <w:tab w:val="left" w:pos="2679"/>
        </w:tabs>
        <w:spacing w:before="96"/>
        <w:ind w:left="273"/>
        <w:rPr>
          <w:rFonts w:ascii="Arial Narrow"/>
          <w:sz w:val="16"/>
        </w:rPr>
      </w:pPr>
      <w:r>
        <w:rPr>
          <w:rFonts w:ascii="Arial Narrow"/>
          <w:w w:val="105"/>
          <w:sz w:val="16"/>
        </w:rPr>
        <w:t>Manual</w:t>
      </w:r>
      <w:r>
        <w:rPr>
          <w:rFonts w:ascii="Arial Narrow"/>
          <w:spacing w:val="16"/>
          <w:w w:val="105"/>
          <w:sz w:val="16"/>
        </w:rPr>
        <w:t xml:space="preserve"> </w:t>
      </w:r>
      <w:r>
        <w:rPr>
          <w:rFonts w:ascii="Arial Narrow"/>
          <w:w w:val="105"/>
          <w:sz w:val="16"/>
        </w:rPr>
        <w:t>Labor</w:t>
      </w:r>
      <w:r>
        <w:rPr>
          <w:rFonts w:ascii="Arial Narrow"/>
          <w:w w:val="105"/>
          <w:sz w:val="16"/>
        </w:rPr>
        <w:tab/>
        <w:t>2</w:t>
      </w:r>
      <w:r>
        <w:rPr>
          <w:rFonts w:ascii="Arial Narrow"/>
          <w:spacing w:val="2"/>
          <w:w w:val="105"/>
          <w:sz w:val="16"/>
        </w:rPr>
        <w:t xml:space="preserve"> </w:t>
      </w:r>
      <w:r>
        <w:rPr>
          <w:rFonts w:ascii="Arial Narrow"/>
          <w:w w:val="105"/>
          <w:sz w:val="16"/>
        </w:rPr>
        <w:t>(12.5)</w:t>
      </w:r>
      <w:r>
        <w:rPr>
          <w:rFonts w:ascii="Arial Narrow"/>
          <w:w w:val="105"/>
          <w:sz w:val="16"/>
        </w:rPr>
        <w:tab/>
        <w:t>6 (16)</w:t>
      </w:r>
    </w:p>
    <w:p w:rsidR="00595716" w:rsidRDefault="00595716">
      <w:pPr>
        <w:pStyle w:val="BodyText"/>
        <w:spacing w:before="4"/>
        <w:rPr>
          <w:rFonts w:ascii="Arial Narrow"/>
          <w:sz w:val="9"/>
        </w:rPr>
      </w:pPr>
    </w:p>
    <w:tbl>
      <w:tblPr>
        <w:tblW w:w="0" w:type="auto"/>
        <w:tblInd w:w="6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442"/>
        <w:gridCol w:w="923"/>
        <w:gridCol w:w="1265"/>
        <w:gridCol w:w="1097"/>
      </w:tblGrid>
      <w:tr w:rsidR="00595716">
        <w:trPr>
          <w:trHeight w:hRule="exact" w:val="509"/>
        </w:trPr>
        <w:tc>
          <w:tcPr>
            <w:tcW w:w="1442" w:type="dxa"/>
          </w:tcPr>
          <w:p w:rsidR="00595716" w:rsidRDefault="008A12D3">
            <w:pPr>
              <w:pStyle w:val="TableParagraph"/>
              <w:spacing w:before="0" w:line="172" w:lineRule="exact"/>
              <w:ind w:left="47" w:right="229"/>
              <w:jc w:val="center"/>
              <w:rPr>
                <w:sz w:val="16"/>
              </w:rPr>
            </w:pPr>
            <w:r>
              <w:rPr>
                <w:w w:val="110"/>
                <w:sz w:val="16"/>
              </w:rPr>
              <w:t>Self-employed</w:t>
            </w:r>
          </w:p>
          <w:p w:rsidR="00595716" w:rsidRDefault="008A12D3">
            <w:pPr>
              <w:pStyle w:val="TableParagraph"/>
              <w:spacing w:before="96"/>
              <w:ind w:left="47" w:right="229"/>
              <w:jc w:val="center"/>
              <w:rPr>
                <w:sz w:val="16"/>
              </w:rPr>
            </w:pPr>
            <w:r>
              <w:rPr>
                <w:w w:val="105"/>
                <w:sz w:val="16"/>
              </w:rPr>
              <w:t>Primary Language</w:t>
            </w:r>
          </w:p>
        </w:tc>
        <w:tc>
          <w:tcPr>
            <w:tcW w:w="923" w:type="dxa"/>
          </w:tcPr>
          <w:p w:rsidR="00595716" w:rsidRDefault="008A12D3">
            <w:pPr>
              <w:pStyle w:val="TableParagraph"/>
              <w:spacing w:before="0" w:line="172" w:lineRule="exact"/>
              <w:ind w:left="234"/>
              <w:rPr>
                <w:sz w:val="16"/>
              </w:rPr>
            </w:pPr>
            <w:r>
              <w:rPr>
                <w:sz w:val="16"/>
              </w:rPr>
              <w:t>0 (0)</w:t>
            </w:r>
          </w:p>
        </w:tc>
        <w:tc>
          <w:tcPr>
            <w:tcW w:w="1265" w:type="dxa"/>
          </w:tcPr>
          <w:p w:rsidR="00595716" w:rsidRDefault="008A12D3">
            <w:pPr>
              <w:pStyle w:val="TableParagraph"/>
              <w:spacing w:before="0" w:line="172" w:lineRule="exact"/>
              <w:ind w:left="250"/>
              <w:rPr>
                <w:sz w:val="16"/>
              </w:rPr>
            </w:pPr>
            <w:r>
              <w:rPr>
                <w:sz w:val="16"/>
              </w:rPr>
              <w:t>3 (8)</w:t>
            </w:r>
          </w:p>
        </w:tc>
        <w:tc>
          <w:tcPr>
            <w:tcW w:w="1097" w:type="dxa"/>
          </w:tcPr>
          <w:p w:rsidR="00595716" w:rsidRDefault="00595716"/>
        </w:tc>
      </w:tr>
      <w:tr w:rsidR="00595716">
        <w:trPr>
          <w:trHeight w:hRule="exact" w:val="280"/>
        </w:trPr>
        <w:tc>
          <w:tcPr>
            <w:tcW w:w="1442" w:type="dxa"/>
          </w:tcPr>
          <w:p w:rsidR="00595716" w:rsidRDefault="008A12D3">
            <w:pPr>
              <w:pStyle w:val="TableParagraph"/>
              <w:ind w:left="209"/>
              <w:rPr>
                <w:sz w:val="16"/>
              </w:rPr>
            </w:pPr>
            <w:r>
              <w:rPr>
                <w:w w:val="105"/>
                <w:sz w:val="16"/>
              </w:rPr>
              <w:t>English</w:t>
            </w:r>
          </w:p>
        </w:tc>
        <w:tc>
          <w:tcPr>
            <w:tcW w:w="923" w:type="dxa"/>
          </w:tcPr>
          <w:p w:rsidR="00595716" w:rsidRDefault="008A12D3">
            <w:pPr>
              <w:pStyle w:val="TableParagraph"/>
              <w:ind w:left="234"/>
              <w:rPr>
                <w:sz w:val="16"/>
              </w:rPr>
            </w:pPr>
            <w:r>
              <w:rPr>
                <w:w w:val="105"/>
                <w:sz w:val="16"/>
              </w:rPr>
              <w:t>46 (84)</w:t>
            </w:r>
          </w:p>
        </w:tc>
        <w:tc>
          <w:tcPr>
            <w:tcW w:w="1265" w:type="dxa"/>
          </w:tcPr>
          <w:p w:rsidR="00595716" w:rsidRDefault="008A12D3">
            <w:pPr>
              <w:pStyle w:val="TableParagraph"/>
              <w:ind w:left="250"/>
              <w:rPr>
                <w:sz w:val="16"/>
              </w:rPr>
            </w:pPr>
            <w:r>
              <w:rPr>
                <w:w w:val="105"/>
                <w:sz w:val="16"/>
              </w:rPr>
              <w:t>55 (89)</w:t>
            </w:r>
          </w:p>
        </w:tc>
        <w:tc>
          <w:tcPr>
            <w:tcW w:w="1097" w:type="dxa"/>
          </w:tcPr>
          <w:p w:rsidR="00595716" w:rsidRDefault="008A12D3">
            <w:pPr>
              <w:pStyle w:val="TableParagraph"/>
              <w:ind w:left="576"/>
              <w:rPr>
                <w:sz w:val="16"/>
              </w:rPr>
            </w:pPr>
            <w:r>
              <w:rPr>
                <w:sz w:val="16"/>
              </w:rPr>
              <w:t>0.089</w:t>
            </w:r>
          </w:p>
        </w:tc>
      </w:tr>
      <w:tr w:rsidR="00595716">
        <w:trPr>
          <w:trHeight w:hRule="exact" w:val="291"/>
        </w:trPr>
        <w:tc>
          <w:tcPr>
            <w:tcW w:w="1442" w:type="dxa"/>
            <w:tcBorders>
              <w:bottom w:val="single" w:sz="1" w:space="0" w:color="131413"/>
            </w:tcBorders>
          </w:tcPr>
          <w:p w:rsidR="00595716" w:rsidRDefault="008A12D3">
            <w:pPr>
              <w:pStyle w:val="TableParagraph"/>
              <w:ind w:left="209"/>
              <w:rPr>
                <w:sz w:val="16"/>
              </w:rPr>
            </w:pPr>
            <w:r>
              <w:rPr>
                <w:w w:val="105"/>
                <w:sz w:val="16"/>
              </w:rPr>
              <w:t>Spanish</w:t>
            </w:r>
          </w:p>
        </w:tc>
        <w:tc>
          <w:tcPr>
            <w:tcW w:w="923" w:type="dxa"/>
            <w:tcBorders>
              <w:bottom w:val="single" w:sz="1" w:space="0" w:color="131413"/>
            </w:tcBorders>
          </w:tcPr>
          <w:p w:rsidR="00595716" w:rsidRDefault="008A12D3">
            <w:pPr>
              <w:pStyle w:val="TableParagraph"/>
              <w:ind w:left="234"/>
              <w:rPr>
                <w:sz w:val="16"/>
              </w:rPr>
            </w:pPr>
            <w:r>
              <w:rPr>
                <w:w w:val="105"/>
                <w:sz w:val="16"/>
              </w:rPr>
              <w:t>9 (16)</w:t>
            </w:r>
          </w:p>
        </w:tc>
        <w:tc>
          <w:tcPr>
            <w:tcW w:w="1265" w:type="dxa"/>
            <w:tcBorders>
              <w:bottom w:val="single" w:sz="1" w:space="0" w:color="131413"/>
            </w:tcBorders>
          </w:tcPr>
          <w:p w:rsidR="00595716" w:rsidRDefault="008A12D3">
            <w:pPr>
              <w:pStyle w:val="TableParagraph"/>
              <w:ind w:left="250"/>
              <w:rPr>
                <w:sz w:val="16"/>
              </w:rPr>
            </w:pPr>
            <w:r>
              <w:rPr>
                <w:w w:val="105"/>
                <w:sz w:val="16"/>
              </w:rPr>
              <w:t>7 (11)</w:t>
            </w:r>
          </w:p>
        </w:tc>
        <w:tc>
          <w:tcPr>
            <w:tcW w:w="1097" w:type="dxa"/>
            <w:tcBorders>
              <w:bottom w:val="single" w:sz="1" w:space="0" w:color="131413"/>
            </w:tcBorders>
          </w:tcPr>
          <w:p w:rsidR="00595716" w:rsidRDefault="00595716"/>
        </w:tc>
      </w:tr>
    </w:tbl>
    <w:p w:rsidR="00595716" w:rsidRDefault="008A12D3">
      <w:pPr>
        <w:spacing w:before="12" w:line="177" w:lineRule="exact"/>
        <w:ind w:left="113"/>
        <w:rPr>
          <w:rFonts w:ascii="Calibri"/>
          <w:sz w:val="14"/>
        </w:rPr>
      </w:pPr>
      <w:r>
        <w:rPr>
          <w:rFonts w:ascii="Calibri"/>
          <w:position w:val="6"/>
          <w:sz w:val="9"/>
        </w:rPr>
        <w:t>a</w:t>
      </w:r>
      <w:r>
        <w:rPr>
          <w:rFonts w:ascii="Calibri"/>
          <w:sz w:val="14"/>
        </w:rPr>
        <w:t>Chi-Square test</w:t>
      </w:r>
    </w:p>
    <w:p w:rsidR="00595716" w:rsidRDefault="008A12D3">
      <w:pPr>
        <w:spacing w:line="170" w:lineRule="exact"/>
        <w:ind w:left="113"/>
        <w:rPr>
          <w:rFonts w:ascii="Calibri" w:hAnsi="Calibri"/>
          <w:sz w:val="14"/>
        </w:rPr>
      </w:pPr>
      <w:r>
        <w:rPr>
          <w:rFonts w:ascii="Calibri" w:hAnsi="Calibri"/>
          <w:spacing w:val="-1"/>
          <w:w w:val="124"/>
          <w:position w:val="6"/>
          <w:sz w:val="9"/>
        </w:rPr>
        <w:t>b</w:t>
      </w:r>
      <w:r>
        <w:rPr>
          <w:rFonts w:ascii="Calibri" w:hAnsi="Calibri"/>
          <w:w w:val="101"/>
          <w:sz w:val="14"/>
        </w:rPr>
        <w:t>Fisher</w:t>
      </w:r>
      <w:r>
        <w:rPr>
          <w:rFonts w:ascii="Lucida Sans" w:hAnsi="Lucida Sans"/>
          <w:spacing w:val="-9"/>
          <w:w w:val="62"/>
          <w:sz w:val="14"/>
        </w:rPr>
        <w:t>’</w:t>
      </w:r>
      <w:r>
        <w:rPr>
          <w:rFonts w:ascii="Calibri" w:hAnsi="Calibri"/>
          <w:sz w:val="14"/>
        </w:rPr>
        <w:t>s</w:t>
      </w:r>
      <w:r>
        <w:rPr>
          <w:rFonts w:ascii="Calibri" w:hAnsi="Calibri"/>
          <w:spacing w:val="10"/>
          <w:sz w:val="14"/>
        </w:rPr>
        <w:t xml:space="preserve"> </w:t>
      </w:r>
      <w:r>
        <w:rPr>
          <w:rFonts w:ascii="Calibri" w:hAnsi="Calibri"/>
          <w:w w:val="101"/>
          <w:sz w:val="14"/>
        </w:rPr>
        <w:t>Exact</w:t>
      </w:r>
      <w:r>
        <w:rPr>
          <w:rFonts w:ascii="Calibri" w:hAnsi="Calibri"/>
          <w:spacing w:val="11"/>
          <w:sz w:val="14"/>
        </w:rPr>
        <w:t xml:space="preserve"> </w:t>
      </w:r>
      <w:r>
        <w:rPr>
          <w:rFonts w:ascii="Calibri" w:hAnsi="Calibri"/>
          <w:w w:val="98"/>
          <w:sz w:val="14"/>
        </w:rPr>
        <w:t>test</w:t>
      </w:r>
    </w:p>
    <w:p w:rsidR="00595716" w:rsidRDefault="008A12D3">
      <w:pPr>
        <w:spacing w:line="177" w:lineRule="exact"/>
        <w:ind w:left="113"/>
        <w:rPr>
          <w:rFonts w:ascii="Calibri"/>
          <w:sz w:val="14"/>
        </w:rPr>
      </w:pPr>
      <w:r>
        <w:rPr>
          <w:rFonts w:ascii="Calibri"/>
          <w:w w:val="105"/>
          <w:position w:val="6"/>
          <w:sz w:val="9"/>
        </w:rPr>
        <w:t>c</w:t>
      </w:r>
      <w:r>
        <w:rPr>
          <w:rFonts w:ascii="Calibri"/>
          <w:w w:val="105"/>
          <w:sz w:val="14"/>
        </w:rPr>
        <w:t xml:space="preserve">Two independent sample </w:t>
      </w:r>
      <w:r>
        <w:rPr>
          <w:rFonts w:ascii="Calibri"/>
          <w:i/>
          <w:w w:val="105"/>
          <w:sz w:val="14"/>
        </w:rPr>
        <w:t xml:space="preserve">t </w:t>
      </w:r>
      <w:r>
        <w:rPr>
          <w:rFonts w:ascii="Calibri"/>
          <w:w w:val="105"/>
          <w:sz w:val="14"/>
        </w:rPr>
        <w:t>test with unequal variances assumption</w:t>
      </w:r>
    </w:p>
    <w:p w:rsidR="00595716" w:rsidRDefault="00595716">
      <w:pPr>
        <w:spacing w:line="177" w:lineRule="exact"/>
        <w:rPr>
          <w:rFonts w:ascii="Calibri"/>
          <w:sz w:val="14"/>
        </w:rPr>
        <w:sectPr w:rsidR="00595716">
          <w:type w:val="continuous"/>
          <w:pgSz w:w="11910" w:h="15820"/>
          <w:pgMar w:top="540" w:right="1020" w:bottom="280" w:left="1020" w:header="720" w:footer="720" w:gutter="0"/>
          <w:cols w:num="2" w:space="720" w:equalWidth="0">
            <w:col w:w="4793" w:space="168"/>
            <w:col w:w="4909"/>
          </w:cols>
        </w:sectPr>
      </w:pPr>
    </w:p>
    <w:p w:rsidR="00595716" w:rsidRDefault="00595716">
      <w:pPr>
        <w:pStyle w:val="BodyText"/>
        <w:rPr>
          <w:rFonts w:ascii="Calibri"/>
          <w:sz w:val="20"/>
        </w:rPr>
      </w:pPr>
    </w:p>
    <w:p w:rsidR="00595716" w:rsidRDefault="00595716">
      <w:pPr>
        <w:pStyle w:val="BodyText"/>
        <w:rPr>
          <w:rFonts w:ascii="Calibri"/>
          <w:sz w:val="20"/>
        </w:rPr>
      </w:pPr>
    </w:p>
    <w:p w:rsidR="00595716" w:rsidRDefault="00595716">
      <w:pPr>
        <w:pStyle w:val="BodyText"/>
        <w:spacing w:before="9"/>
        <w:rPr>
          <w:rFonts w:ascii="Calibri"/>
          <w:sz w:val="26"/>
        </w:rPr>
      </w:pPr>
    </w:p>
    <w:p w:rsidR="00595716" w:rsidRDefault="00595716">
      <w:pPr>
        <w:rPr>
          <w:rFonts w:ascii="Calibri"/>
          <w:sz w:val="26"/>
        </w:rPr>
        <w:sectPr w:rsidR="00595716">
          <w:pgSz w:w="11910" w:h="15820"/>
          <w:pgMar w:top="820" w:right="1020" w:bottom="280" w:left="1020" w:header="620" w:footer="0" w:gutter="0"/>
          <w:cols w:space="720"/>
        </w:sectPr>
      </w:pPr>
    </w:p>
    <w:p w:rsidR="00595716" w:rsidRDefault="008A12D3">
      <w:pPr>
        <w:pStyle w:val="BodyText"/>
        <w:spacing w:before="95" w:line="261" w:lineRule="auto"/>
        <w:ind w:left="113"/>
        <w:jc w:val="both"/>
      </w:pPr>
      <w:bookmarkStart w:id="10" w:name="Purposive_to_convenience_sampling_approa"/>
      <w:bookmarkStart w:id="11" w:name="Analysis"/>
      <w:bookmarkEnd w:id="10"/>
      <w:bookmarkEnd w:id="11"/>
      <w:r>
        <w:rPr>
          <w:color w:val="131413"/>
          <w:w w:val="105"/>
        </w:rPr>
        <w:t>a CAB member who  used talking points developed by   the CAB and team members to solicit interest in parti- cipation and offered a flyer about the project</w:t>
      </w:r>
      <w:r>
        <w:rPr>
          <w:color w:val="131413"/>
          <w:spacing w:val="49"/>
          <w:w w:val="105"/>
        </w:rPr>
        <w:t xml:space="preserve"> </w:t>
      </w:r>
      <w:r>
        <w:rPr>
          <w:color w:val="131413"/>
          <w:w w:val="105"/>
        </w:rPr>
        <w:t>as  additional</w:t>
      </w:r>
      <w:r>
        <w:rPr>
          <w:color w:val="131413"/>
          <w:w w:val="105"/>
        </w:rPr>
        <w:t xml:space="preserve"> information. If agreeable, a project coordi-</w:t>
      </w:r>
      <w:r>
        <w:rPr>
          <w:color w:val="131413"/>
          <w:spacing w:val="49"/>
          <w:w w:val="105"/>
        </w:rPr>
        <w:t xml:space="preserve"> </w:t>
      </w:r>
      <w:r>
        <w:rPr>
          <w:color w:val="131413"/>
          <w:w w:val="105"/>
        </w:rPr>
        <w:t xml:space="preserve">nator then contacted the individual to assess for eligibi- lity. Eligible </w:t>
      </w:r>
      <w:r>
        <w:rPr>
          <w:rFonts w:ascii="Lucida Sans" w:hAnsi="Lucida Sans"/>
          <w:color w:val="131413"/>
          <w:w w:val="105"/>
        </w:rPr>
        <w:t>“</w:t>
      </w:r>
      <w:r>
        <w:rPr>
          <w:color w:val="131413"/>
          <w:w w:val="105"/>
        </w:rPr>
        <w:t>seed</w:t>
      </w:r>
      <w:r>
        <w:rPr>
          <w:rFonts w:ascii="Lucida Sans" w:hAnsi="Lucida Sans"/>
          <w:color w:val="131413"/>
          <w:w w:val="105"/>
        </w:rPr>
        <w:t xml:space="preserve">” </w:t>
      </w:r>
      <w:r>
        <w:rPr>
          <w:color w:val="131413"/>
          <w:w w:val="105"/>
        </w:rPr>
        <w:t>stakeholders (</w:t>
      </w:r>
      <w:r>
        <w:rPr>
          <w:i/>
          <w:color w:val="131413"/>
          <w:w w:val="105"/>
        </w:rPr>
        <w:t xml:space="preserve">N </w:t>
      </w:r>
      <w:r>
        <w:rPr>
          <w:color w:val="131413"/>
          <w:w w:val="105"/>
        </w:rPr>
        <w:t xml:space="preserve">= 12) who consented to participate were informed about the project, provided the talking points developed by the </w:t>
      </w:r>
      <w:r>
        <w:rPr>
          <w:color w:val="131413"/>
          <w:w w:val="105"/>
        </w:rPr>
        <w:t xml:space="preserve">CAB, and asked to recruit others who met study inclusion criteria. The </w:t>
      </w:r>
      <w:r>
        <w:rPr>
          <w:rFonts w:ascii="Lucida Sans" w:hAnsi="Lucida Sans"/>
          <w:color w:val="131413"/>
          <w:w w:val="105"/>
        </w:rPr>
        <w:t>“</w:t>
      </w:r>
      <w:r>
        <w:rPr>
          <w:color w:val="131413"/>
          <w:w w:val="105"/>
        </w:rPr>
        <w:t>seeds</w:t>
      </w:r>
      <w:r>
        <w:rPr>
          <w:rFonts w:ascii="Lucida Sans" w:hAnsi="Lucida Sans"/>
          <w:color w:val="131413"/>
          <w:w w:val="105"/>
        </w:rPr>
        <w:t xml:space="preserve">” </w:t>
      </w:r>
      <w:r>
        <w:rPr>
          <w:color w:val="131413"/>
          <w:w w:val="105"/>
        </w:rPr>
        <w:t>received a $5 gift certificate for each eligible recruit.</w:t>
      </w:r>
    </w:p>
    <w:p w:rsidR="00595716" w:rsidRDefault="00595716">
      <w:pPr>
        <w:pStyle w:val="BodyText"/>
        <w:spacing w:before="5"/>
        <w:rPr>
          <w:sz w:val="21"/>
        </w:rPr>
      </w:pPr>
    </w:p>
    <w:p w:rsidR="00595716" w:rsidRDefault="008A12D3">
      <w:pPr>
        <w:ind w:left="113"/>
        <w:jc w:val="both"/>
        <w:rPr>
          <w:rFonts w:ascii="Lucida Sans" w:hAnsi="Lucida Sans"/>
          <w:sz w:val="18"/>
        </w:rPr>
      </w:pPr>
      <w:r>
        <w:rPr>
          <w:rFonts w:ascii="Calibri" w:hAnsi="Calibri"/>
          <w:i/>
          <w:color w:val="131413"/>
          <w:w w:val="105"/>
          <w:sz w:val="18"/>
        </w:rPr>
        <w:t xml:space="preserve">Purposive to convenience sampling approach  </w:t>
      </w:r>
      <w:r>
        <w:rPr>
          <w:rFonts w:ascii="Lucida Sans" w:hAnsi="Lucida Sans"/>
          <w:color w:val="131413"/>
          <w:w w:val="105"/>
          <w:sz w:val="18"/>
        </w:rPr>
        <w:t>–</w:t>
      </w:r>
    </w:p>
    <w:p w:rsidR="00595716" w:rsidRDefault="008A12D3">
      <w:pPr>
        <w:spacing w:before="19"/>
        <w:ind w:left="113"/>
        <w:jc w:val="both"/>
        <w:rPr>
          <w:rFonts w:ascii="Calibri"/>
          <w:i/>
          <w:sz w:val="18"/>
        </w:rPr>
      </w:pPr>
      <w:r>
        <w:rPr>
          <w:rFonts w:ascii="Calibri"/>
          <w:i/>
          <w:color w:val="131413"/>
          <w:w w:val="105"/>
          <w:sz w:val="18"/>
        </w:rPr>
        <w:t>community 2</w:t>
      </w:r>
    </w:p>
    <w:p w:rsidR="00595716" w:rsidRDefault="008A12D3">
      <w:pPr>
        <w:pStyle w:val="BodyText"/>
        <w:spacing w:before="14" w:line="264" w:lineRule="auto"/>
        <w:ind w:left="113"/>
        <w:jc w:val="both"/>
      </w:pPr>
      <w:r>
        <w:rPr>
          <w:color w:val="131413"/>
          <w:w w:val="105"/>
        </w:rPr>
        <w:t>We initially used purposive sampling that identifies participants from specific constituencies from thorough analysis (or database, if available) of the target commu- nity</w:t>
      </w:r>
      <w:r>
        <w:rPr>
          <w:rFonts w:ascii="Lucida Sans" w:hAnsi="Lucida Sans"/>
          <w:color w:val="131413"/>
          <w:w w:val="105"/>
        </w:rPr>
        <w:t>’</w:t>
      </w:r>
      <w:r>
        <w:rPr>
          <w:color w:val="131413"/>
          <w:w w:val="105"/>
        </w:rPr>
        <w:t>s characteristics and assets [</w:t>
      </w:r>
      <w:hyperlink w:anchor="_bookmark6" w:history="1">
        <w:r>
          <w:rPr>
            <w:color w:val="131413"/>
            <w:w w:val="105"/>
          </w:rPr>
          <w:t>31]</w:t>
        </w:r>
      </w:hyperlink>
      <w:r>
        <w:rPr>
          <w:color w:val="131413"/>
          <w:w w:val="105"/>
        </w:rPr>
        <w:t xml:space="preserve"> </w:t>
      </w:r>
      <w:r>
        <w:rPr>
          <w:color w:val="131413"/>
          <w:spacing w:val="-3"/>
          <w:w w:val="105"/>
        </w:rPr>
        <w:t xml:space="preserve">(Table </w:t>
      </w:r>
      <w:hyperlink w:anchor="_bookmark1" w:history="1">
        <w:r>
          <w:rPr>
            <w:color w:val="131413"/>
            <w:w w:val="105"/>
          </w:rPr>
          <w:t>2).</w:t>
        </w:r>
      </w:hyperlink>
      <w:r>
        <w:rPr>
          <w:color w:val="131413"/>
          <w:w w:val="105"/>
        </w:rPr>
        <w:t xml:space="preserve"> Prepa- ration for purposive sampling involved a review of relevant data about each community by CAB members and researchers [</w:t>
      </w:r>
      <w:hyperlink w:anchor="_bookmark6" w:history="1">
        <w:r>
          <w:rPr>
            <w:color w:val="131413"/>
            <w:w w:val="105"/>
          </w:rPr>
          <w:t>20,</w:t>
        </w:r>
      </w:hyperlink>
      <w:r>
        <w:rPr>
          <w:color w:val="131413"/>
          <w:w w:val="105"/>
        </w:rPr>
        <w:t xml:space="preserve"> </w:t>
      </w:r>
      <w:hyperlink w:anchor="_bookmark6" w:history="1">
        <w:r>
          <w:rPr>
            <w:color w:val="131413"/>
            <w:w w:val="105"/>
          </w:rPr>
          <w:t>21,</w:t>
        </w:r>
      </w:hyperlink>
      <w:r>
        <w:rPr>
          <w:color w:val="131413"/>
          <w:w w:val="105"/>
        </w:rPr>
        <w:t xml:space="preserve"> </w:t>
      </w:r>
      <w:hyperlink w:anchor="_bookmark6" w:history="1">
        <w:r>
          <w:rPr>
            <w:color w:val="131413"/>
            <w:w w:val="105"/>
          </w:rPr>
          <w:t>3</w:t>
        </w:r>
        <w:r>
          <w:rPr>
            <w:color w:val="131413"/>
            <w:w w:val="105"/>
          </w:rPr>
          <w:t>2,</w:t>
        </w:r>
      </w:hyperlink>
      <w:r>
        <w:rPr>
          <w:color w:val="131413"/>
          <w:w w:val="105"/>
        </w:rPr>
        <w:t xml:space="preserve"> </w:t>
      </w:r>
      <w:hyperlink w:anchor="_bookmark6" w:history="1">
        <w:r>
          <w:rPr>
            <w:color w:val="131413"/>
            <w:w w:val="105"/>
          </w:rPr>
          <w:t>33]</w:t>
        </w:r>
      </w:hyperlink>
      <w:r>
        <w:rPr>
          <w:color w:val="131413"/>
          <w:w w:val="105"/>
        </w:rPr>
        <w:t xml:space="preserve"> leading to the develop- ment of a matrix of categories of diverse constituencies and gender/age groups to guide recruitment. We aimed  </w:t>
      </w:r>
      <w:r>
        <w:rPr>
          <w:color w:val="131413"/>
          <w:spacing w:val="49"/>
          <w:w w:val="105"/>
        </w:rPr>
        <w:t xml:space="preserve"> </w:t>
      </w:r>
      <w:r>
        <w:rPr>
          <w:color w:val="131413"/>
          <w:w w:val="105"/>
        </w:rPr>
        <w:t>to recruit participants with  chronic  non-cancer  pain</w:t>
      </w:r>
      <w:r>
        <w:rPr>
          <w:color w:val="131413"/>
          <w:spacing w:val="49"/>
          <w:w w:val="105"/>
        </w:rPr>
        <w:t xml:space="preserve"> </w:t>
      </w:r>
      <w:r>
        <w:rPr>
          <w:color w:val="131413"/>
          <w:w w:val="105"/>
        </w:rPr>
        <w:t>from diverse community, soc</w:t>
      </w:r>
      <w:r>
        <w:rPr>
          <w:color w:val="131413"/>
          <w:w w:val="105"/>
        </w:rPr>
        <w:t xml:space="preserve">ial, and work organizations </w:t>
      </w:r>
      <w:r>
        <w:rPr>
          <w:color w:val="131413"/>
          <w:spacing w:val="-4"/>
          <w:w w:val="105"/>
        </w:rPr>
        <w:t xml:space="preserve">including: businesses, volunteer organizations (local Rotary </w:t>
      </w:r>
      <w:r>
        <w:rPr>
          <w:color w:val="131413"/>
          <w:w w:val="105"/>
        </w:rPr>
        <w:t xml:space="preserve">and Lions clubs), faith-based </w:t>
      </w:r>
      <w:r>
        <w:rPr>
          <w:color w:val="131413"/>
          <w:spacing w:val="2"/>
          <w:w w:val="105"/>
        </w:rPr>
        <w:t xml:space="preserve">groups, </w:t>
      </w:r>
      <w:r>
        <w:rPr>
          <w:color w:val="131413"/>
          <w:w w:val="105"/>
        </w:rPr>
        <w:t xml:space="preserve">school  </w:t>
      </w:r>
      <w:r>
        <w:rPr>
          <w:color w:val="131413"/>
          <w:spacing w:val="2"/>
          <w:w w:val="105"/>
        </w:rPr>
        <w:t xml:space="preserve">districts,  </w:t>
      </w:r>
      <w:r>
        <w:rPr>
          <w:color w:val="131413"/>
          <w:w w:val="105"/>
        </w:rPr>
        <w:t xml:space="preserve">and agricultural groups such as local ranchers. </w:t>
      </w:r>
      <w:r>
        <w:rPr>
          <w:color w:val="131413"/>
          <w:spacing w:val="-4"/>
          <w:w w:val="105"/>
        </w:rPr>
        <w:t xml:space="preserve">However, </w:t>
      </w:r>
      <w:r>
        <w:rPr>
          <w:color w:val="131413"/>
          <w:w w:val="105"/>
        </w:rPr>
        <w:t xml:space="preserve">several </w:t>
      </w:r>
      <w:r>
        <w:rPr>
          <w:color w:val="131413"/>
          <w:spacing w:val="2"/>
          <w:w w:val="105"/>
        </w:rPr>
        <w:t xml:space="preserve">groups, </w:t>
      </w:r>
      <w:r>
        <w:rPr>
          <w:color w:val="131413"/>
          <w:w w:val="105"/>
        </w:rPr>
        <w:t>especially businesses based  outside</w:t>
      </w:r>
      <w:r>
        <w:rPr>
          <w:color w:val="131413"/>
          <w:w w:val="105"/>
        </w:rPr>
        <w:t xml:space="preserve">  of  the community, refused to participate, citing company policies. After conferring with the CAB from community 2, we decided to supplement recruitment with conve- nience sampling </w:t>
      </w:r>
      <w:r>
        <w:rPr>
          <w:color w:val="131413"/>
          <w:spacing w:val="-4"/>
          <w:w w:val="105"/>
        </w:rPr>
        <w:t xml:space="preserve">(Table </w:t>
      </w:r>
      <w:hyperlink w:anchor="_bookmark1" w:history="1">
        <w:r>
          <w:rPr>
            <w:color w:val="131413"/>
            <w:w w:val="105"/>
          </w:rPr>
          <w:t>2)</w:t>
        </w:r>
      </w:hyperlink>
      <w:r>
        <w:rPr>
          <w:color w:val="131413"/>
          <w:w w:val="105"/>
        </w:rPr>
        <w:t xml:space="preserve">. At the </w:t>
      </w:r>
      <w:r>
        <w:rPr>
          <w:color w:val="131413"/>
          <w:spacing w:val="-4"/>
          <w:w w:val="105"/>
        </w:rPr>
        <w:t>CAB</w:t>
      </w:r>
      <w:r>
        <w:rPr>
          <w:rFonts w:ascii="Lucida Sans" w:hAnsi="Lucida Sans"/>
          <w:color w:val="131413"/>
          <w:spacing w:val="-4"/>
          <w:w w:val="105"/>
        </w:rPr>
        <w:t>’</w:t>
      </w:r>
      <w:r>
        <w:rPr>
          <w:color w:val="131413"/>
          <w:spacing w:val="-4"/>
          <w:w w:val="105"/>
        </w:rPr>
        <w:t xml:space="preserve">s </w:t>
      </w:r>
      <w:r>
        <w:rPr>
          <w:color w:val="131413"/>
          <w:w w:val="105"/>
        </w:rPr>
        <w:t>suggestion, we hire</w:t>
      </w:r>
      <w:r>
        <w:rPr>
          <w:color w:val="131413"/>
          <w:w w:val="105"/>
        </w:rPr>
        <w:t xml:space="preserve">d a part-time local businesswoman to assist with recruitment through her small franchise (selling snow cones) that served diverse community members. She was trained in the talking points and provided flyers about the project. After an initial contact, the </w:t>
      </w:r>
      <w:r>
        <w:rPr>
          <w:color w:val="131413"/>
          <w:w w:val="105"/>
        </w:rPr>
        <w:t>recruiter then pro- vided data about potential recruits for the research team   to evaluate for</w:t>
      </w:r>
      <w:r>
        <w:rPr>
          <w:color w:val="131413"/>
          <w:spacing w:val="-12"/>
          <w:w w:val="105"/>
        </w:rPr>
        <w:t xml:space="preserve"> </w:t>
      </w:r>
      <w:r>
        <w:rPr>
          <w:color w:val="131413"/>
          <w:w w:val="105"/>
        </w:rPr>
        <w:t>participation.</w:t>
      </w:r>
    </w:p>
    <w:p w:rsidR="00595716" w:rsidRDefault="00595716">
      <w:pPr>
        <w:pStyle w:val="BodyText"/>
        <w:spacing w:before="4"/>
        <w:rPr>
          <w:sz w:val="21"/>
        </w:rPr>
      </w:pPr>
    </w:p>
    <w:p w:rsidR="00595716" w:rsidRDefault="008A12D3">
      <w:pPr>
        <w:ind w:left="113"/>
        <w:jc w:val="both"/>
        <w:rPr>
          <w:rFonts w:ascii="Calibri"/>
          <w:sz w:val="18"/>
        </w:rPr>
      </w:pPr>
      <w:bookmarkStart w:id="12" w:name="Stakeholder_meetings"/>
      <w:bookmarkEnd w:id="12"/>
      <w:r>
        <w:rPr>
          <w:rFonts w:ascii="Calibri"/>
          <w:color w:val="131413"/>
          <w:w w:val="110"/>
          <w:sz w:val="18"/>
        </w:rPr>
        <w:t>Stakeholder meetings</w:t>
      </w:r>
    </w:p>
    <w:p w:rsidR="00595716" w:rsidRDefault="008A12D3">
      <w:pPr>
        <w:pStyle w:val="BodyText"/>
        <w:spacing w:before="14" w:line="264" w:lineRule="auto"/>
        <w:ind w:left="113"/>
        <w:jc w:val="both"/>
      </w:pPr>
      <w:r>
        <w:rPr>
          <w:color w:val="131413"/>
          <w:w w:val="105"/>
        </w:rPr>
        <w:t>Within each county, one sampling method was used to recruit three groups of stakeholders to attend a series of three meetin</w:t>
      </w:r>
      <w:r>
        <w:rPr>
          <w:color w:val="131413"/>
          <w:w w:val="105"/>
        </w:rPr>
        <w:t>gs each lasting  one  to  one  and  a  half</w:t>
      </w:r>
      <w:r>
        <w:rPr>
          <w:color w:val="131413"/>
          <w:spacing w:val="49"/>
          <w:w w:val="105"/>
        </w:rPr>
        <w:t xml:space="preserve"> </w:t>
      </w:r>
      <w:r>
        <w:rPr>
          <w:color w:val="131413"/>
          <w:w w:val="105"/>
        </w:rPr>
        <w:t>hours (total of  18  meetings  with  9  in  each  county).</w:t>
      </w:r>
      <w:r>
        <w:rPr>
          <w:color w:val="131413"/>
          <w:spacing w:val="49"/>
          <w:w w:val="105"/>
        </w:rPr>
        <w:t xml:space="preserve"> </w:t>
      </w:r>
      <w:r>
        <w:rPr>
          <w:color w:val="131413"/>
          <w:w w:val="105"/>
        </w:rPr>
        <w:t xml:space="preserve">All meetings were conducted in  Spanish  and  English  and held at convenient times and locations within  </w:t>
      </w:r>
      <w:r>
        <w:rPr>
          <w:color w:val="131413"/>
          <w:spacing w:val="2"/>
          <w:w w:val="105"/>
        </w:rPr>
        <w:t xml:space="preserve">the </w:t>
      </w:r>
      <w:r>
        <w:rPr>
          <w:color w:val="131413"/>
          <w:w w:val="105"/>
        </w:rPr>
        <w:t xml:space="preserve">same 6 month period. Team members assisted </w:t>
      </w:r>
      <w:r>
        <w:rPr>
          <w:color w:val="131413"/>
          <w:w w:val="105"/>
        </w:rPr>
        <w:t>persons with low literacy to understand and participate in acti- vities. The first session provided an orientation about chronic pain and study procedures, including a video of a Hispanic patient describing her experience with chronic pain and a Hispanic p</w:t>
      </w:r>
      <w:r>
        <w:rPr>
          <w:color w:val="131413"/>
          <w:w w:val="105"/>
        </w:rPr>
        <w:t>rimary care physician discussing</w:t>
      </w:r>
      <w:r>
        <w:rPr>
          <w:color w:val="131413"/>
          <w:spacing w:val="42"/>
          <w:w w:val="105"/>
        </w:rPr>
        <w:t xml:space="preserve"> </w:t>
      </w:r>
      <w:r>
        <w:rPr>
          <w:color w:val="131413"/>
          <w:w w:val="105"/>
        </w:rPr>
        <w:t>his</w:t>
      </w:r>
    </w:p>
    <w:p w:rsidR="00595716" w:rsidRDefault="008A12D3">
      <w:pPr>
        <w:pStyle w:val="BodyText"/>
        <w:spacing w:before="95" w:line="261" w:lineRule="auto"/>
        <w:ind w:left="113" w:right="110"/>
        <w:jc w:val="both"/>
      </w:pPr>
      <w:r>
        <w:br w:type="column"/>
      </w:r>
      <w:r>
        <w:rPr>
          <w:color w:val="131413"/>
          <w:w w:val="105"/>
        </w:rPr>
        <w:t xml:space="preserve">approach to managing chronic pain and challenges. The second session was led by an expert </w:t>
      </w:r>
      <w:r>
        <w:rPr>
          <w:color w:val="131413"/>
          <w:spacing w:val="-3"/>
          <w:w w:val="105"/>
        </w:rPr>
        <w:t xml:space="preserve">facilitator, </w:t>
      </w:r>
      <w:r>
        <w:rPr>
          <w:color w:val="131413"/>
          <w:w w:val="105"/>
        </w:rPr>
        <w:t xml:space="preserve">one per community, and addressed a focused question: </w:t>
      </w:r>
      <w:r>
        <w:rPr>
          <w:rFonts w:ascii="Lucida Sans" w:hAnsi="Lucida Sans"/>
          <w:color w:val="131413"/>
          <w:w w:val="105"/>
        </w:rPr>
        <w:t>“</w:t>
      </w:r>
      <w:r>
        <w:rPr>
          <w:color w:val="131413"/>
          <w:w w:val="105"/>
        </w:rPr>
        <w:t>What services or programs are needed to improve the lives of persons with chronic pain?</w:t>
      </w:r>
      <w:r>
        <w:rPr>
          <w:rFonts w:ascii="Lucida Sans" w:hAnsi="Lucida Sans"/>
          <w:color w:val="131413"/>
          <w:w w:val="105"/>
        </w:rPr>
        <w:t xml:space="preserve">” </w:t>
      </w:r>
      <w:r>
        <w:rPr>
          <w:color w:val="131413"/>
          <w:w w:val="105"/>
        </w:rPr>
        <w:t>The participants generated ideas in response to this focused question in a brainstorm- ing meeting structured by the nominal group technique. Developed by social-psych</w:t>
      </w:r>
      <w:r>
        <w:rPr>
          <w:color w:val="131413"/>
          <w:w w:val="105"/>
        </w:rPr>
        <w:t>ologists, the nominal group technique is the most commonly used structured group method to generate, combine, and prioritize ideas [</w:t>
      </w:r>
      <w:hyperlink w:anchor="_bookmark6" w:history="1">
        <w:r>
          <w:rPr>
            <w:color w:val="131413"/>
            <w:w w:val="105"/>
          </w:rPr>
          <w:t>34</w:t>
        </w:r>
      </w:hyperlink>
      <w:r>
        <w:rPr>
          <w:color w:val="131413"/>
          <w:w w:val="105"/>
        </w:rPr>
        <w:t>]. Initially, participants separately respond to a focused</w:t>
      </w:r>
      <w:r>
        <w:rPr>
          <w:color w:val="131413"/>
          <w:spacing w:val="-33"/>
          <w:w w:val="105"/>
        </w:rPr>
        <w:t xml:space="preserve"> </w:t>
      </w:r>
      <w:r>
        <w:rPr>
          <w:color w:val="131413"/>
          <w:w w:val="105"/>
        </w:rPr>
        <w:t>ques- tion and then list their id</w:t>
      </w:r>
      <w:r>
        <w:rPr>
          <w:color w:val="131413"/>
          <w:w w:val="105"/>
        </w:rPr>
        <w:t xml:space="preserve">eas </w:t>
      </w:r>
      <w:r>
        <w:rPr>
          <w:rFonts w:ascii="Lucida Sans" w:hAnsi="Lucida Sans"/>
          <w:color w:val="131413"/>
          <w:w w:val="105"/>
        </w:rPr>
        <w:t>“</w:t>
      </w:r>
      <w:r>
        <w:rPr>
          <w:color w:val="131413"/>
          <w:w w:val="105"/>
        </w:rPr>
        <w:t>round robin</w:t>
      </w:r>
      <w:r>
        <w:rPr>
          <w:rFonts w:ascii="Lucida Sans" w:hAnsi="Lucida Sans"/>
          <w:color w:val="131413"/>
          <w:w w:val="105"/>
        </w:rPr>
        <w:t xml:space="preserve">” </w:t>
      </w:r>
      <w:r>
        <w:rPr>
          <w:color w:val="131413"/>
          <w:w w:val="105"/>
        </w:rPr>
        <w:t xml:space="preserve">style. All ideas are reviewed by the group in a facilitated discussion, cate- gorized, and rated. This approach generates diverse ideas within a short timeframe, allowing each individual to con- tribute instead of only the most outspoken </w:t>
      </w:r>
      <w:r>
        <w:rPr>
          <w:color w:val="131413"/>
          <w:w w:val="105"/>
        </w:rPr>
        <w:t>[</w:t>
      </w:r>
      <w:hyperlink w:anchor="_bookmark6" w:history="1">
        <w:r>
          <w:rPr>
            <w:color w:val="131413"/>
            <w:w w:val="105"/>
          </w:rPr>
          <w:t>19</w:t>
        </w:r>
      </w:hyperlink>
      <w:r>
        <w:rPr>
          <w:color w:val="131413"/>
          <w:w w:val="105"/>
        </w:rPr>
        <w:t>]. In the last session, participants grouped ideas into categories and rated separate ideas on both importance and feasibility on five point Likert-type scales. Study protocols were reviewed by the University of Texas Healt</w:t>
      </w:r>
      <w:r>
        <w:rPr>
          <w:color w:val="131413"/>
          <w:w w:val="105"/>
        </w:rPr>
        <w:t xml:space="preserve">h Science Cen- ter at San Antonio Institutional Review Board and </w:t>
      </w:r>
      <w:r>
        <w:rPr>
          <w:color w:val="131413"/>
          <w:spacing w:val="-3"/>
          <w:w w:val="105"/>
        </w:rPr>
        <w:t xml:space="preserve">deter- </w:t>
      </w:r>
      <w:r>
        <w:rPr>
          <w:color w:val="131413"/>
          <w:w w:val="105"/>
        </w:rPr>
        <w:t>mined to be non-regulated research or</w:t>
      </w:r>
      <w:r>
        <w:rPr>
          <w:color w:val="131413"/>
          <w:spacing w:val="40"/>
          <w:w w:val="105"/>
        </w:rPr>
        <w:t xml:space="preserve"> </w:t>
      </w:r>
      <w:r>
        <w:rPr>
          <w:color w:val="131413"/>
          <w:w w:val="105"/>
        </w:rPr>
        <w:t>exempt.</w:t>
      </w:r>
    </w:p>
    <w:p w:rsidR="00595716" w:rsidRDefault="00595716">
      <w:pPr>
        <w:pStyle w:val="BodyText"/>
        <w:spacing w:before="6"/>
        <w:rPr>
          <w:sz w:val="21"/>
        </w:rPr>
      </w:pPr>
    </w:p>
    <w:p w:rsidR="00595716" w:rsidRDefault="008A12D3">
      <w:pPr>
        <w:spacing w:before="1"/>
        <w:ind w:left="113"/>
        <w:jc w:val="both"/>
        <w:rPr>
          <w:rFonts w:ascii="Calibri"/>
          <w:sz w:val="18"/>
        </w:rPr>
      </w:pPr>
      <w:r>
        <w:rPr>
          <w:rFonts w:ascii="Calibri"/>
          <w:color w:val="131413"/>
          <w:w w:val="110"/>
          <w:sz w:val="18"/>
        </w:rPr>
        <w:t>Analysis</w:t>
      </w:r>
    </w:p>
    <w:p w:rsidR="00595716" w:rsidRDefault="008A12D3">
      <w:pPr>
        <w:pStyle w:val="BodyText"/>
        <w:spacing w:before="14" w:line="264" w:lineRule="auto"/>
        <w:ind w:left="113" w:right="111"/>
        <w:jc w:val="both"/>
      </w:pPr>
      <w:r>
        <w:rPr>
          <w:color w:val="131413"/>
          <w:w w:val="105"/>
        </w:rPr>
        <w:t>Results were analyzed using qualitative and quantitative methods. To examine differences in demographic char- acteristics of par</w:t>
      </w:r>
      <w:r>
        <w:rPr>
          <w:color w:val="131413"/>
          <w:w w:val="105"/>
        </w:rPr>
        <w:t>ticipating stakeholders in the two coun- ties (e.g., demographic differences between two sampling methods), the chi-square test or Fisher</w:t>
      </w:r>
      <w:r>
        <w:rPr>
          <w:rFonts w:ascii="Lucida Sans" w:hAnsi="Lucida Sans"/>
          <w:color w:val="131413"/>
          <w:w w:val="105"/>
        </w:rPr>
        <w:t>’</w:t>
      </w:r>
      <w:r>
        <w:rPr>
          <w:color w:val="131413"/>
          <w:w w:val="105"/>
        </w:rPr>
        <w:t xml:space="preserve">s Exact test was used for categorical variables and the two independent sample </w:t>
      </w:r>
      <w:r>
        <w:rPr>
          <w:i/>
          <w:color w:val="131413"/>
          <w:w w:val="105"/>
        </w:rPr>
        <w:t xml:space="preserve">t </w:t>
      </w:r>
      <w:r>
        <w:rPr>
          <w:color w:val="131413"/>
          <w:w w:val="105"/>
        </w:rPr>
        <w:t>test with unequal variances  assumpti</w:t>
      </w:r>
      <w:r>
        <w:rPr>
          <w:color w:val="131413"/>
          <w:w w:val="105"/>
        </w:rPr>
        <w:t>on  was</w:t>
      </w:r>
      <w:r>
        <w:rPr>
          <w:color w:val="131413"/>
          <w:spacing w:val="49"/>
          <w:w w:val="105"/>
        </w:rPr>
        <w:t xml:space="preserve"> </w:t>
      </w:r>
      <w:r>
        <w:rPr>
          <w:color w:val="131413"/>
          <w:w w:val="105"/>
        </w:rPr>
        <w:t>used for continuous variables. Because each group of stakeholders sorted their brainstormed ideas into some- what different groups, three members of the  research</w:t>
      </w:r>
      <w:r>
        <w:rPr>
          <w:color w:val="131413"/>
          <w:spacing w:val="49"/>
          <w:w w:val="105"/>
        </w:rPr>
        <w:t xml:space="preserve"> </w:t>
      </w:r>
      <w:r>
        <w:rPr>
          <w:color w:val="131413"/>
          <w:w w:val="105"/>
        </w:rPr>
        <w:t>team independently reviewed and developed  categories for the ideas generated by  par</w:t>
      </w:r>
      <w:r>
        <w:rPr>
          <w:color w:val="131413"/>
          <w:w w:val="105"/>
        </w:rPr>
        <w:t>ticipating  stakeholders</w:t>
      </w:r>
      <w:r>
        <w:rPr>
          <w:color w:val="131413"/>
          <w:spacing w:val="49"/>
          <w:w w:val="105"/>
        </w:rPr>
        <w:t xml:space="preserve"> </w:t>
      </w:r>
      <w:hyperlink w:anchor="_bookmark6" w:history="1">
        <w:r>
          <w:rPr>
            <w:color w:val="131413"/>
            <w:w w:val="105"/>
          </w:rPr>
          <w:t>[35].</w:t>
        </w:r>
      </w:hyperlink>
      <w:r>
        <w:rPr>
          <w:color w:val="131413"/>
          <w:w w:val="105"/>
        </w:rPr>
        <w:t xml:space="preserve"> Final categories for coding were developed after a discussion of differences among the categories that were previously generated. A final coding of all ideas was conducted by two coders and diffe</w:t>
      </w:r>
      <w:r>
        <w:rPr>
          <w:color w:val="131413"/>
          <w:w w:val="105"/>
        </w:rPr>
        <w:t>rences resolved after review by the research</w:t>
      </w:r>
      <w:r>
        <w:rPr>
          <w:color w:val="131413"/>
          <w:spacing w:val="49"/>
          <w:w w:val="105"/>
        </w:rPr>
        <w:t xml:space="preserve"> </w:t>
      </w:r>
      <w:r>
        <w:rPr>
          <w:color w:val="131413"/>
          <w:w w:val="105"/>
        </w:rPr>
        <w:t>team.</w:t>
      </w:r>
    </w:p>
    <w:p w:rsidR="00595716" w:rsidRDefault="008A12D3">
      <w:pPr>
        <w:pStyle w:val="BodyText"/>
        <w:spacing w:line="264" w:lineRule="auto"/>
        <w:ind w:left="113" w:right="111" w:firstLine="159"/>
        <w:jc w:val="both"/>
      </w:pPr>
      <w:r>
        <w:rPr>
          <w:color w:val="131413"/>
          <w:w w:val="105"/>
        </w:rPr>
        <w:t>A database was created of all community stakeholders</w:t>
      </w:r>
      <w:r>
        <w:rPr>
          <w:rFonts w:ascii="Lucida Sans" w:hAnsi="Lucida Sans"/>
          <w:color w:val="131413"/>
          <w:w w:val="105"/>
        </w:rPr>
        <w:t xml:space="preserve">’ </w:t>
      </w:r>
      <w:r>
        <w:rPr>
          <w:color w:val="131413"/>
          <w:w w:val="105"/>
        </w:rPr>
        <w:t>rankings of their group</w:t>
      </w:r>
      <w:r>
        <w:rPr>
          <w:rFonts w:ascii="Lucida Sans" w:hAnsi="Lucida Sans"/>
          <w:color w:val="131413"/>
          <w:w w:val="105"/>
        </w:rPr>
        <w:t>’</w:t>
      </w:r>
      <w:r>
        <w:rPr>
          <w:color w:val="131413"/>
          <w:w w:val="105"/>
        </w:rPr>
        <w:t>s ideas in  regard  to  importance  to improve outcomes of persons with chronic pain and feasibility of implementation on a fiv</w:t>
      </w:r>
      <w:r>
        <w:rPr>
          <w:color w:val="131413"/>
          <w:w w:val="105"/>
        </w:rPr>
        <w:t>e-point Likert-type scale (i.e., not at all  important,  somewhat  important,</w:t>
      </w:r>
      <w:r>
        <w:rPr>
          <w:color w:val="131413"/>
          <w:spacing w:val="49"/>
          <w:w w:val="105"/>
        </w:rPr>
        <w:t xml:space="preserve"> </w:t>
      </w:r>
      <w:r>
        <w:rPr>
          <w:color w:val="131413"/>
          <w:w w:val="105"/>
        </w:rPr>
        <w:t>very important, extremely important; feasibility scale constructed similarly). For each participant, the mean of their ratings on importance of all ideas within a unique category</w:t>
      </w:r>
      <w:r>
        <w:rPr>
          <w:color w:val="131413"/>
          <w:w w:val="105"/>
        </w:rPr>
        <w:t xml:space="preserve"> was calculated and another mean calculated for ratings on feasibility of all ideas within a category. Then these participant-specific mean ratings for each category on each dimension were averaged for all participants within  the  same  community.  The  m</w:t>
      </w:r>
      <w:r>
        <w:rPr>
          <w:color w:val="131413"/>
          <w:w w:val="105"/>
        </w:rPr>
        <w:t>ean  rating  for</w:t>
      </w:r>
      <w:r>
        <w:rPr>
          <w:color w:val="131413"/>
          <w:spacing w:val="-5"/>
          <w:w w:val="105"/>
        </w:rPr>
        <w:t xml:space="preserve"> </w:t>
      </w:r>
      <w:r>
        <w:rPr>
          <w:color w:val="131413"/>
          <w:w w:val="105"/>
        </w:rPr>
        <w:t>each</w:t>
      </w:r>
    </w:p>
    <w:p w:rsidR="00595716" w:rsidRDefault="00595716">
      <w:pPr>
        <w:spacing w:line="264" w:lineRule="auto"/>
        <w:jc w:val="both"/>
        <w:sectPr w:rsidR="00595716">
          <w:type w:val="continuous"/>
          <w:pgSz w:w="11910" w:h="15820"/>
          <w:pgMar w:top="540" w:right="1020" w:bottom="280" w:left="1020" w:header="720" w:footer="720" w:gutter="0"/>
          <w:cols w:num="2" w:space="720" w:equalWidth="0">
            <w:col w:w="4794" w:space="167"/>
            <w:col w:w="4909"/>
          </w:cols>
        </w:sectPr>
      </w:pPr>
    </w:p>
    <w:p w:rsidR="00595716" w:rsidRDefault="00595716">
      <w:pPr>
        <w:pStyle w:val="BodyText"/>
        <w:rPr>
          <w:sz w:val="20"/>
        </w:rPr>
      </w:pPr>
    </w:p>
    <w:p w:rsidR="00595716" w:rsidRDefault="00595716">
      <w:pPr>
        <w:pStyle w:val="BodyText"/>
        <w:rPr>
          <w:sz w:val="20"/>
        </w:rPr>
      </w:pPr>
    </w:p>
    <w:p w:rsidR="00595716" w:rsidRDefault="00595716">
      <w:pPr>
        <w:pStyle w:val="BodyText"/>
        <w:rPr>
          <w:sz w:val="20"/>
        </w:rPr>
      </w:pPr>
    </w:p>
    <w:p w:rsidR="00595716" w:rsidRDefault="00595716">
      <w:pPr>
        <w:rPr>
          <w:sz w:val="20"/>
        </w:rPr>
        <w:sectPr w:rsidR="00595716">
          <w:pgSz w:w="11910" w:h="15820"/>
          <w:pgMar w:top="820" w:right="1020" w:bottom="280" w:left="980" w:header="620" w:footer="0" w:gutter="0"/>
          <w:cols w:space="720"/>
        </w:sectPr>
      </w:pPr>
    </w:p>
    <w:p w:rsidR="00595716" w:rsidRDefault="00595716">
      <w:pPr>
        <w:pStyle w:val="BodyText"/>
        <w:spacing w:before="1"/>
      </w:pPr>
    </w:p>
    <w:p w:rsidR="00595716" w:rsidRDefault="008A12D3">
      <w:pPr>
        <w:pStyle w:val="BodyText"/>
        <w:spacing w:line="264" w:lineRule="auto"/>
        <w:ind w:left="153"/>
        <w:jc w:val="both"/>
      </w:pPr>
      <w:bookmarkStart w:id="13" w:name="Results"/>
      <w:bookmarkStart w:id="14" w:name="_bookmark2"/>
      <w:bookmarkEnd w:id="13"/>
      <w:bookmarkEnd w:id="14"/>
      <w:r>
        <w:rPr>
          <w:color w:val="131413"/>
          <w:w w:val="110"/>
        </w:rPr>
        <w:t xml:space="preserve">category on each of the two dimensions was compared between the two communities using two-sample </w:t>
      </w:r>
      <w:r>
        <w:rPr>
          <w:i/>
          <w:color w:val="131413"/>
          <w:w w:val="110"/>
        </w:rPr>
        <w:t xml:space="preserve">t </w:t>
      </w:r>
      <w:r>
        <w:rPr>
          <w:color w:val="131413"/>
          <w:w w:val="110"/>
        </w:rPr>
        <w:t>test with unequal variances assumption. Lastly, the CAB in each community reviewed these results and presented them</w:t>
      </w:r>
      <w:r>
        <w:rPr>
          <w:color w:val="131413"/>
          <w:spacing w:val="-12"/>
          <w:w w:val="110"/>
        </w:rPr>
        <w:t xml:space="preserve"> </w:t>
      </w:r>
      <w:r>
        <w:rPr>
          <w:color w:val="131413"/>
          <w:w w:val="110"/>
        </w:rPr>
        <w:t>to</w:t>
      </w:r>
      <w:r>
        <w:rPr>
          <w:color w:val="131413"/>
          <w:spacing w:val="-12"/>
          <w:w w:val="110"/>
        </w:rPr>
        <w:t xml:space="preserve"> </w:t>
      </w:r>
      <w:r>
        <w:rPr>
          <w:color w:val="131413"/>
          <w:w w:val="110"/>
        </w:rPr>
        <w:t>community</w:t>
      </w:r>
      <w:r>
        <w:rPr>
          <w:color w:val="131413"/>
          <w:spacing w:val="-12"/>
          <w:w w:val="110"/>
        </w:rPr>
        <w:t xml:space="preserve"> </w:t>
      </w:r>
      <w:r>
        <w:rPr>
          <w:color w:val="131413"/>
          <w:w w:val="110"/>
        </w:rPr>
        <w:t>leaders</w:t>
      </w:r>
      <w:r>
        <w:rPr>
          <w:color w:val="131413"/>
          <w:spacing w:val="-12"/>
          <w:w w:val="110"/>
        </w:rPr>
        <w:t xml:space="preserve"> </w:t>
      </w:r>
      <w:r>
        <w:rPr>
          <w:color w:val="131413"/>
          <w:w w:val="110"/>
        </w:rPr>
        <w:t>in</w:t>
      </w:r>
      <w:r>
        <w:rPr>
          <w:color w:val="131413"/>
          <w:spacing w:val="-11"/>
          <w:w w:val="110"/>
        </w:rPr>
        <w:t xml:space="preserve"> </w:t>
      </w:r>
      <w:r>
        <w:rPr>
          <w:color w:val="131413"/>
          <w:w w:val="110"/>
        </w:rPr>
        <w:t>order</w:t>
      </w:r>
      <w:r>
        <w:rPr>
          <w:color w:val="131413"/>
          <w:spacing w:val="-11"/>
          <w:w w:val="110"/>
        </w:rPr>
        <w:t xml:space="preserve"> </w:t>
      </w:r>
      <w:r>
        <w:rPr>
          <w:color w:val="131413"/>
          <w:w w:val="110"/>
        </w:rPr>
        <w:t>to</w:t>
      </w:r>
      <w:r>
        <w:rPr>
          <w:color w:val="131413"/>
          <w:spacing w:val="-11"/>
          <w:w w:val="110"/>
        </w:rPr>
        <w:t xml:space="preserve"> </w:t>
      </w:r>
      <w:r>
        <w:rPr>
          <w:color w:val="131413"/>
          <w:w w:val="110"/>
        </w:rPr>
        <w:t>develop</w:t>
      </w:r>
      <w:r>
        <w:rPr>
          <w:color w:val="131413"/>
          <w:spacing w:val="-11"/>
          <w:w w:val="110"/>
        </w:rPr>
        <w:t xml:space="preserve"> </w:t>
      </w:r>
      <w:r>
        <w:rPr>
          <w:color w:val="131413"/>
          <w:w w:val="110"/>
        </w:rPr>
        <w:t>strategies and</w:t>
      </w:r>
      <w:r>
        <w:rPr>
          <w:color w:val="131413"/>
          <w:spacing w:val="-35"/>
          <w:w w:val="110"/>
        </w:rPr>
        <w:t xml:space="preserve"> </w:t>
      </w:r>
      <w:r>
        <w:rPr>
          <w:color w:val="131413"/>
          <w:w w:val="110"/>
        </w:rPr>
        <w:t>research</w:t>
      </w:r>
      <w:r>
        <w:rPr>
          <w:color w:val="131413"/>
          <w:spacing w:val="-35"/>
          <w:w w:val="110"/>
        </w:rPr>
        <w:t xml:space="preserve"> </w:t>
      </w:r>
      <w:r>
        <w:rPr>
          <w:color w:val="131413"/>
          <w:w w:val="110"/>
        </w:rPr>
        <w:t>projects</w:t>
      </w:r>
      <w:r>
        <w:rPr>
          <w:color w:val="131413"/>
          <w:spacing w:val="-35"/>
          <w:w w:val="110"/>
        </w:rPr>
        <w:t xml:space="preserve"> </w:t>
      </w:r>
      <w:r>
        <w:rPr>
          <w:color w:val="131413"/>
          <w:w w:val="110"/>
        </w:rPr>
        <w:t>addressing</w:t>
      </w:r>
      <w:r>
        <w:rPr>
          <w:color w:val="131413"/>
          <w:spacing w:val="-35"/>
          <w:w w:val="110"/>
        </w:rPr>
        <w:t xml:space="preserve"> </w:t>
      </w:r>
      <w:r>
        <w:rPr>
          <w:color w:val="131413"/>
          <w:w w:val="110"/>
        </w:rPr>
        <w:t>the</w:t>
      </w:r>
      <w:r>
        <w:rPr>
          <w:color w:val="131413"/>
          <w:spacing w:val="-34"/>
          <w:w w:val="110"/>
        </w:rPr>
        <w:t xml:space="preserve"> </w:t>
      </w:r>
      <w:r>
        <w:rPr>
          <w:color w:val="131413"/>
          <w:w w:val="110"/>
        </w:rPr>
        <w:t>highest</w:t>
      </w:r>
      <w:r>
        <w:rPr>
          <w:color w:val="131413"/>
          <w:spacing w:val="-35"/>
          <w:w w:val="110"/>
        </w:rPr>
        <w:t xml:space="preserve"> </w:t>
      </w:r>
      <w:r>
        <w:rPr>
          <w:color w:val="131413"/>
          <w:w w:val="110"/>
        </w:rPr>
        <w:t>priorities.</w:t>
      </w:r>
    </w:p>
    <w:p w:rsidR="00595716" w:rsidRDefault="00595716">
      <w:pPr>
        <w:pStyle w:val="BodyText"/>
        <w:spacing w:before="11"/>
      </w:pPr>
    </w:p>
    <w:p w:rsidR="00595716" w:rsidRDefault="008A12D3">
      <w:pPr>
        <w:pStyle w:val="Heading1"/>
        <w:ind w:left="153"/>
      </w:pPr>
      <w:r>
        <w:rPr>
          <w:color w:val="131413"/>
        </w:rPr>
        <w:t>Results</w:t>
      </w:r>
    </w:p>
    <w:p w:rsidR="00595716" w:rsidRDefault="008A12D3">
      <w:pPr>
        <w:pStyle w:val="BodyText"/>
        <w:spacing w:before="19" w:line="264" w:lineRule="auto"/>
        <w:ind w:left="153"/>
        <w:jc w:val="both"/>
      </w:pPr>
      <w:r>
        <w:rPr>
          <w:color w:val="131413"/>
          <w:w w:val="105"/>
        </w:rPr>
        <w:t>Characteristics of the</w:t>
      </w:r>
      <w:r>
        <w:rPr>
          <w:color w:val="131413"/>
          <w:w w:val="105"/>
        </w:rPr>
        <w:t xml:space="preserve"> two groups of stakeholders</w:t>
      </w:r>
      <w:r>
        <w:rPr>
          <w:color w:val="131413"/>
          <w:spacing w:val="49"/>
          <w:w w:val="105"/>
        </w:rPr>
        <w:t xml:space="preserve"> </w:t>
      </w:r>
      <w:r>
        <w:rPr>
          <w:color w:val="131413"/>
          <w:w w:val="105"/>
        </w:rPr>
        <w:t xml:space="preserve">recruited using two different sampling methods show many similarities </w:t>
      </w:r>
      <w:r>
        <w:rPr>
          <w:color w:val="131413"/>
          <w:spacing w:val="-3"/>
          <w:w w:val="105"/>
        </w:rPr>
        <w:t xml:space="preserve">(Table </w:t>
      </w:r>
      <w:hyperlink w:anchor="_bookmark1" w:history="1">
        <w:r>
          <w:rPr>
            <w:color w:val="131413"/>
            <w:w w:val="105"/>
          </w:rPr>
          <w:t>2).</w:t>
        </w:r>
      </w:hyperlink>
      <w:r>
        <w:rPr>
          <w:color w:val="131413"/>
          <w:w w:val="105"/>
        </w:rPr>
        <w:t xml:space="preserve"> The participants recruited by snowball sampling and purposive-convenience sampling were:</w:t>
      </w:r>
      <w:r>
        <w:rPr>
          <w:color w:val="131413"/>
          <w:spacing w:val="-12"/>
          <w:w w:val="105"/>
        </w:rPr>
        <w:t xml:space="preserve"> </w:t>
      </w:r>
      <w:r>
        <w:rPr>
          <w:color w:val="131413"/>
          <w:w w:val="105"/>
        </w:rPr>
        <w:t>mean</w:t>
      </w:r>
      <w:r>
        <w:rPr>
          <w:color w:val="131413"/>
          <w:spacing w:val="-12"/>
          <w:w w:val="105"/>
        </w:rPr>
        <w:t xml:space="preserve"> </w:t>
      </w:r>
      <w:r>
        <w:rPr>
          <w:color w:val="131413"/>
          <w:w w:val="105"/>
        </w:rPr>
        <w:t>age</w:t>
      </w:r>
      <w:r>
        <w:rPr>
          <w:color w:val="131413"/>
          <w:spacing w:val="-11"/>
          <w:w w:val="105"/>
        </w:rPr>
        <w:t xml:space="preserve"> </w:t>
      </w:r>
      <w:r>
        <w:rPr>
          <w:color w:val="131413"/>
          <w:w w:val="105"/>
        </w:rPr>
        <w:t>58</w:t>
      </w:r>
      <w:r>
        <w:rPr>
          <w:color w:val="131413"/>
          <w:spacing w:val="-12"/>
          <w:w w:val="105"/>
        </w:rPr>
        <w:t xml:space="preserve"> </w:t>
      </w:r>
      <w:r>
        <w:rPr>
          <w:color w:val="131413"/>
          <w:w w:val="105"/>
        </w:rPr>
        <w:t>versus</w:t>
      </w:r>
      <w:r>
        <w:rPr>
          <w:color w:val="131413"/>
          <w:spacing w:val="-12"/>
          <w:w w:val="105"/>
        </w:rPr>
        <w:t xml:space="preserve"> </w:t>
      </w:r>
      <w:r>
        <w:rPr>
          <w:color w:val="131413"/>
          <w:w w:val="105"/>
        </w:rPr>
        <w:t>57</w:t>
      </w:r>
      <w:r>
        <w:rPr>
          <w:color w:val="131413"/>
          <w:spacing w:val="-12"/>
          <w:w w:val="105"/>
        </w:rPr>
        <w:t xml:space="preserve"> </w:t>
      </w:r>
      <w:r>
        <w:rPr>
          <w:color w:val="131413"/>
          <w:w w:val="105"/>
        </w:rPr>
        <w:t>years,</w:t>
      </w:r>
      <w:r>
        <w:rPr>
          <w:color w:val="131413"/>
          <w:spacing w:val="-12"/>
          <w:w w:val="105"/>
        </w:rPr>
        <w:t xml:space="preserve"> </w:t>
      </w:r>
      <w:r>
        <w:rPr>
          <w:color w:val="131413"/>
          <w:w w:val="105"/>
        </w:rPr>
        <w:t>69</w:t>
      </w:r>
      <w:r>
        <w:rPr>
          <w:color w:val="131413"/>
          <w:spacing w:val="-12"/>
          <w:w w:val="105"/>
        </w:rPr>
        <w:t xml:space="preserve"> </w:t>
      </w:r>
      <w:r>
        <w:rPr>
          <w:color w:val="131413"/>
          <w:w w:val="105"/>
        </w:rPr>
        <w:t>versus</w:t>
      </w:r>
      <w:r>
        <w:rPr>
          <w:color w:val="131413"/>
          <w:spacing w:val="-12"/>
          <w:w w:val="105"/>
        </w:rPr>
        <w:t xml:space="preserve"> </w:t>
      </w:r>
      <w:r>
        <w:rPr>
          <w:color w:val="131413"/>
          <w:w w:val="105"/>
        </w:rPr>
        <w:t>65</w:t>
      </w:r>
      <w:r>
        <w:rPr>
          <w:color w:val="131413"/>
          <w:spacing w:val="-12"/>
          <w:w w:val="105"/>
        </w:rPr>
        <w:t xml:space="preserve"> </w:t>
      </w:r>
      <w:r>
        <w:rPr>
          <w:color w:val="131413"/>
          <w:w w:val="105"/>
        </w:rPr>
        <w:t>%</w:t>
      </w:r>
      <w:r>
        <w:rPr>
          <w:color w:val="131413"/>
          <w:spacing w:val="-11"/>
          <w:w w:val="105"/>
        </w:rPr>
        <w:t xml:space="preserve"> </w:t>
      </w:r>
      <w:r>
        <w:rPr>
          <w:color w:val="131413"/>
          <w:w w:val="105"/>
        </w:rPr>
        <w:t xml:space="preserve">women, and 84 versus 89 % preferring English (all </w:t>
      </w:r>
      <w:r>
        <w:rPr>
          <w:i/>
          <w:color w:val="131413"/>
          <w:w w:val="105"/>
        </w:rPr>
        <w:t xml:space="preserve">p </w:t>
      </w:r>
      <w:r>
        <w:rPr>
          <w:color w:val="131413"/>
          <w:w w:val="105"/>
        </w:rPr>
        <w:t>&gt; .05). The distribution of occupations also did not differ (</w:t>
      </w:r>
      <w:r>
        <w:rPr>
          <w:i/>
          <w:color w:val="131413"/>
          <w:w w:val="105"/>
        </w:rPr>
        <w:t xml:space="preserve">p </w:t>
      </w:r>
      <w:r>
        <w:rPr>
          <w:color w:val="131413"/>
          <w:w w:val="105"/>
        </w:rPr>
        <w:t xml:space="preserve">= 0.47). </w:t>
      </w:r>
      <w:r>
        <w:rPr>
          <w:color w:val="131413"/>
          <w:spacing w:val="-4"/>
          <w:w w:val="105"/>
        </w:rPr>
        <w:t xml:space="preserve">However, </w:t>
      </w:r>
      <w:r>
        <w:rPr>
          <w:color w:val="131413"/>
          <w:w w:val="105"/>
        </w:rPr>
        <w:t xml:space="preserve">the snowball sampling strategy had a larger proportion of Hispanic participants than purposive-con- </w:t>
      </w:r>
      <w:r>
        <w:rPr>
          <w:color w:val="131413"/>
          <w:spacing w:val="3"/>
          <w:w w:val="105"/>
        </w:rPr>
        <w:t>venienc</w:t>
      </w:r>
      <w:r>
        <w:rPr>
          <w:color w:val="131413"/>
          <w:spacing w:val="3"/>
          <w:w w:val="105"/>
        </w:rPr>
        <w:t xml:space="preserve">e sampling </w:t>
      </w:r>
      <w:r>
        <w:rPr>
          <w:color w:val="131413"/>
          <w:spacing w:val="2"/>
          <w:w w:val="105"/>
        </w:rPr>
        <w:t xml:space="preserve">(87 </w:t>
      </w:r>
      <w:r>
        <w:rPr>
          <w:color w:val="131413"/>
          <w:spacing w:val="3"/>
          <w:w w:val="105"/>
        </w:rPr>
        <w:t xml:space="preserve">versus </w:t>
      </w:r>
      <w:r>
        <w:rPr>
          <w:color w:val="131413"/>
          <w:w w:val="105"/>
        </w:rPr>
        <w:t xml:space="preserve">73 %, </w:t>
      </w:r>
      <w:r>
        <w:rPr>
          <w:color w:val="131413"/>
          <w:spacing w:val="3"/>
          <w:w w:val="105"/>
        </w:rPr>
        <w:t xml:space="preserve">respectively, </w:t>
      </w:r>
      <w:r>
        <w:rPr>
          <w:i/>
          <w:color w:val="131413"/>
          <w:w w:val="105"/>
        </w:rPr>
        <w:t xml:space="preserve">p </w:t>
      </w:r>
      <w:r>
        <w:rPr>
          <w:color w:val="131413"/>
          <w:w w:val="105"/>
        </w:rPr>
        <w:t xml:space="preserve">= </w:t>
      </w:r>
      <w:r>
        <w:rPr>
          <w:color w:val="131413"/>
          <w:spacing w:val="3"/>
          <w:w w:val="105"/>
        </w:rPr>
        <w:t xml:space="preserve">0.049) </w:t>
      </w:r>
      <w:r>
        <w:rPr>
          <w:color w:val="131413"/>
          <w:spacing w:val="2"/>
          <w:w w:val="105"/>
        </w:rPr>
        <w:t xml:space="preserve">and </w:t>
      </w:r>
      <w:r>
        <w:rPr>
          <w:color w:val="131413"/>
          <w:w w:val="105"/>
        </w:rPr>
        <w:t xml:space="preserve">a </w:t>
      </w:r>
      <w:r>
        <w:rPr>
          <w:color w:val="131413"/>
          <w:spacing w:val="3"/>
          <w:w w:val="105"/>
        </w:rPr>
        <w:t xml:space="preserve">larger proportion </w:t>
      </w:r>
      <w:r>
        <w:rPr>
          <w:color w:val="131413"/>
          <w:w w:val="105"/>
        </w:rPr>
        <w:t xml:space="preserve">of </w:t>
      </w:r>
      <w:r>
        <w:rPr>
          <w:color w:val="131413"/>
          <w:spacing w:val="3"/>
          <w:w w:val="105"/>
        </w:rPr>
        <w:t xml:space="preserve">participants with </w:t>
      </w:r>
      <w:r>
        <w:rPr>
          <w:color w:val="131413"/>
          <w:w w:val="105"/>
        </w:rPr>
        <w:t xml:space="preserve">a </w:t>
      </w:r>
      <w:r>
        <w:rPr>
          <w:color w:val="131413"/>
          <w:spacing w:val="3"/>
          <w:w w:val="105"/>
        </w:rPr>
        <w:t xml:space="preserve">disability </w:t>
      </w:r>
      <w:r>
        <w:rPr>
          <w:color w:val="131413"/>
          <w:spacing w:val="2"/>
          <w:w w:val="105"/>
        </w:rPr>
        <w:t xml:space="preserve">(47 </w:t>
      </w:r>
      <w:r>
        <w:rPr>
          <w:color w:val="131413"/>
          <w:spacing w:val="3"/>
          <w:w w:val="105"/>
        </w:rPr>
        <w:t xml:space="preserve">versus </w:t>
      </w:r>
      <w:r>
        <w:rPr>
          <w:color w:val="131413"/>
          <w:w w:val="105"/>
        </w:rPr>
        <w:t xml:space="preserve">10 %, </w:t>
      </w:r>
      <w:r>
        <w:rPr>
          <w:i/>
          <w:color w:val="131413"/>
          <w:w w:val="105"/>
        </w:rPr>
        <w:t xml:space="preserve">p </w:t>
      </w:r>
      <w:r>
        <w:rPr>
          <w:color w:val="131413"/>
          <w:w w:val="105"/>
        </w:rPr>
        <w:t xml:space="preserve">= </w:t>
      </w:r>
      <w:r>
        <w:rPr>
          <w:color w:val="131413"/>
          <w:spacing w:val="10"/>
          <w:w w:val="105"/>
        </w:rPr>
        <w:t xml:space="preserve"> </w:t>
      </w:r>
      <w:r>
        <w:rPr>
          <w:color w:val="131413"/>
          <w:spacing w:val="3"/>
          <w:w w:val="105"/>
        </w:rPr>
        <w:t>&lt;0.001).</w:t>
      </w:r>
    </w:p>
    <w:p w:rsidR="00595716" w:rsidRDefault="008A12D3">
      <w:pPr>
        <w:pStyle w:val="BodyText"/>
        <w:spacing w:line="264" w:lineRule="auto"/>
        <w:ind w:left="153" w:right="1" w:firstLine="159"/>
        <w:jc w:val="both"/>
      </w:pPr>
      <w:r>
        <w:rPr>
          <w:color w:val="131413"/>
          <w:w w:val="105"/>
        </w:rPr>
        <w:t>Using the snowball recruitment strategy, 67 potential participants were contacted, 65 (97 %) were eligible, and 55</w:t>
      </w:r>
      <w:r>
        <w:rPr>
          <w:color w:val="131413"/>
          <w:w w:val="105"/>
        </w:rPr>
        <w:t xml:space="preserve"> (85 %) consented to participate. Of these 55 stake- holders, 52 (95 %) attended the orientation meeting and</w:t>
      </w:r>
      <w:r>
        <w:rPr>
          <w:color w:val="131413"/>
          <w:spacing w:val="49"/>
          <w:w w:val="105"/>
        </w:rPr>
        <w:t xml:space="preserve"> </w:t>
      </w:r>
      <w:r>
        <w:rPr>
          <w:color w:val="131413"/>
          <w:w w:val="105"/>
        </w:rPr>
        <w:t xml:space="preserve">36 (65 %) attended all meetings (Fig. </w:t>
      </w:r>
      <w:hyperlink w:anchor="_bookmark0" w:history="1">
        <w:r>
          <w:rPr>
            <w:color w:val="131413"/>
            <w:w w:val="105"/>
          </w:rPr>
          <w:t>1).</w:t>
        </w:r>
      </w:hyperlink>
      <w:r>
        <w:rPr>
          <w:color w:val="131413"/>
          <w:w w:val="105"/>
        </w:rPr>
        <w:t xml:space="preserve"> In the other community, purposive sampling recruited 21 eligible stakeholde</w:t>
      </w:r>
      <w:r>
        <w:rPr>
          <w:color w:val="131413"/>
          <w:w w:val="105"/>
        </w:rPr>
        <w:t>rs but was supplemented by convenience sampling to increase timely recruitment. Using this com- bined sampling method, 71 stakeholders were contacted</w:t>
      </w:r>
      <w:r>
        <w:rPr>
          <w:color w:val="131413"/>
          <w:spacing w:val="49"/>
          <w:w w:val="105"/>
        </w:rPr>
        <w:t xml:space="preserve"> </w:t>
      </w:r>
      <w:r>
        <w:rPr>
          <w:color w:val="131413"/>
          <w:w w:val="105"/>
        </w:rPr>
        <w:t>of</w:t>
      </w:r>
      <w:r>
        <w:rPr>
          <w:color w:val="131413"/>
          <w:spacing w:val="22"/>
          <w:w w:val="105"/>
        </w:rPr>
        <w:t xml:space="preserve"> </w:t>
      </w:r>
      <w:r>
        <w:rPr>
          <w:color w:val="131413"/>
          <w:w w:val="105"/>
        </w:rPr>
        <w:t>whom</w:t>
      </w:r>
      <w:r>
        <w:rPr>
          <w:color w:val="131413"/>
          <w:spacing w:val="22"/>
          <w:w w:val="105"/>
        </w:rPr>
        <w:t xml:space="preserve"> </w:t>
      </w:r>
      <w:r>
        <w:rPr>
          <w:color w:val="131413"/>
          <w:w w:val="105"/>
        </w:rPr>
        <w:t>69</w:t>
      </w:r>
      <w:r>
        <w:rPr>
          <w:color w:val="131413"/>
          <w:spacing w:val="22"/>
          <w:w w:val="105"/>
        </w:rPr>
        <w:t xml:space="preserve"> </w:t>
      </w:r>
      <w:r>
        <w:rPr>
          <w:color w:val="131413"/>
          <w:w w:val="105"/>
        </w:rPr>
        <w:t>(97</w:t>
      </w:r>
      <w:r>
        <w:rPr>
          <w:color w:val="131413"/>
          <w:spacing w:val="22"/>
          <w:w w:val="105"/>
        </w:rPr>
        <w:t xml:space="preserve"> </w:t>
      </w:r>
      <w:r>
        <w:rPr>
          <w:color w:val="131413"/>
          <w:w w:val="105"/>
        </w:rPr>
        <w:t>%)</w:t>
      </w:r>
      <w:r>
        <w:rPr>
          <w:color w:val="131413"/>
          <w:spacing w:val="22"/>
          <w:w w:val="105"/>
        </w:rPr>
        <w:t xml:space="preserve"> </w:t>
      </w:r>
      <w:r>
        <w:rPr>
          <w:color w:val="131413"/>
          <w:w w:val="105"/>
        </w:rPr>
        <w:t>were</w:t>
      </w:r>
      <w:r>
        <w:rPr>
          <w:color w:val="131413"/>
          <w:spacing w:val="21"/>
          <w:w w:val="105"/>
        </w:rPr>
        <w:t xml:space="preserve"> </w:t>
      </w:r>
      <w:r>
        <w:rPr>
          <w:color w:val="131413"/>
          <w:w w:val="105"/>
        </w:rPr>
        <w:t>eligible,</w:t>
      </w:r>
      <w:r>
        <w:rPr>
          <w:color w:val="131413"/>
          <w:spacing w:val="21"/>
          <w:w w:val="105"/>
        </w:rPr>
        <w:t xml:space="preserve"> </w:t>
      </w:r>
      <w:r>
        <w:rPr>
          <w:color w:val="131413"/>
          <w:w w:val="105"/>
        </w:rPr>
        <w:t>62</w:t>
      </w:r>
      <w:r>
        <w:rPr>
          <w:color w:val="131413"/>
          <w:spacing w:val="22"/>
          <w:w w:val="105"/>
        </w:rPr>
        <w:t xml:space="preserve"> </w:t>
      </w:r>
      <w:r>
        <w:rPr>
          <w:color w:val="131413"/>
          <w:w w:val="105"/>
        </w:rPr>
        <w:t>(90</w:t>
      </w:r>
      <w:r>
        <w:rPr>
          <w:color w:val="131413"/>
          <w:spacing w:val="22"/>
          <w:w w:val="105"/>
        </w:rPr>
        <w:t xml:space="preserve"> </w:t>
      </w:r>
      <w:r>
        <w:rPr>
          <w:color w:val="131413"/>
          <w:w w:val="105"/>
        </w:rPr>
        <w:t>%)</w:t>
      </w:r>
      <w:r>
        <w:rPr>
          <w:color w:val="131413"/>
          <w:spacing w:val="22"/>
          <w:w w:val="105"/>
        </w:rPr>
        <w:t xml:space="preserve"> </w:t>
      </w:r>
      <w:r>
        <w:rPr>
          <w:color w:val="131413"/>
          <w:w w:val="105"/>
        </w:rPr>
        <w:t>consented,</w:t>
      </w:r>
    </w:p>
    <w:p w:rsidR="00595716" w:rsidRDefault="008A12D3">
      <w:pPr>
        <w:pStyle w:val="BodyText"/>
        <w:spacing w:before="1" w:line="264" w:lineRule="auto"/>
        <w:ind w:left="153"/>
        <w:jc w:val="both"/>
      </w:pPr>
      <w:r>
        <w:rPr>
          <w:color w:val="131413"/>
          <w:w w:val="105"/>
        </w:rPr>
        <w:t xml:space="preserve">and 36 (58 %) attended. Overall, 26 (42 %) individuals participated in all meetings (Fig. </w:t>
      </w:r>
      <w:hyperlink w:anchor="_bookmark0" w:history="1">
        <w:r>
          <w:rPr>
            <w:color w:val="131413"/>
            <w:w w:val="105"/>
          </w:rPr>
          <w:t>1).</w:t>
        </w:r>
      </w:hyperlink>
      <w:r>
        <w:rPr>
          <w:color w:val="131413"/>
          <w:w w:val="105"/>
        </w:rPr>
        <w:t xml:space="preserve"> As shown in </w:t>
      </w:r>
      <w:r>
        <w:rPr>
          <w:color w:val="131413"/>
          <w:spacing w:val="-4"/>
          <w:w w:val="105"/>
        </w:rPr>
        <w:t xml:space="preserve">Table </w:t>
      </w:r>
      <w:hyperlink w:anchor="_bookmark2" w:history="1">
        <w:r>
          <w:rPr>
            <w:color w:val="131413"/>
            <w:w w:val="105"/>
          </w:rPr>
          <w:t>3,</w:t>
        </w:r>
      </w:hyperlink>
      <w:r>
        <w:rPr>
          <w:color w:val="131413"/>
          <w:w w:val="105"/>
        </w:rPr>
        <w:t xml:space="preserve"> within each community, the same recruitment strategy recruited three separate sta</w:t>
      </w:r>
      <w:r>
        <w:rPr>
          <w:color w:val="131413"/>
          <w:w w:val="105"/>
        </w:rPr>
        <w:t xml:space="preserve">keholder groups who attended the series of three meetings but snowball sampling con- sistently yielded higher attendance rates to all meetings. </w:t>
      </w:r>
      <w:r>
        <w:rPr>
          <w:color w:val="131413"/>
          <w:spacing w:val="-4"/>
          <w:w w:val="105"/>
        </w:rPr>
        <w:t xml:space="preserve">Comparison </w:t>
      </w:r>
      <w:r>
        <w:rPr>
          <w:color w:val="131413"/>
          <w:w w:val="105"/>
        </w:rPr>
        <w:t xml:space="preserve">of </w:t>
      </w:r>
      <w:r>
        <w:rPr>
          <w:color w:val="131413"/>
          <w:spacing w:val="-4"/>
          <w:w w:val="105"/>
        </w:rPr>
        <w:t xml:space="preserve">characteristics </w:t>
      </w:r>
      <w:r>
        <w:rPr>
          <w:color w:val="131413"/>
          <w:w w:val="105"/>
        </w:rPr>
        <w:t xml:space="preserve">of </w:t>
      </w:r>
      <w:r>
        <w:rPr>
          <w:color w:val="131413"/>
          <w:spacing w:val="-4"/>
          <w:w w:val="105"/>
        </w:rPr>
        <w:t xml:space="preserve">stakeholders </w:t>
      </w:r>
      <w:r>
        <w:rPr>
          <w:color w:val="131413"/>
          <w:spacing w:val="-3"/>
          <w:w w:val="105"/>
        </w:rPr>
        <w:t xml:space="preserve">who </w:t>
      </w:r>
      <w:r>
        <w:rPr>
          <w:color w:val="131413"/>
          <w:spacing w:val="-4"/>
          <w:w w:val="105"/>
        </w:rPr>
        <w:t xml:space="preserve">attended </w:t>
      </w:r>
      <w:r>
        <w:rPr>
          <w:color w:val="131413"/>
          <w:w w:val="105"/>
        </w:rPr>
        <w:t xml:space="preserve">the orientation session (Table </w:t>
      </w:r>
      <w:hyperlink w:anchor="_bookmark3" w:history="1">
        <w:r>
          <w:rPr>
            <w:color w:val="131413"/>
            <w:w w:val="105"/>
          </w:rPr>
          <w:t>4</w:t>
        </w:r>
      </w:hyperlink>
      <w:r>
        <w:rPr>
          <w:color w:val="131413"/>
          <w:w w:val="105"/>
        </w:rPr>
        <w:t xml:space="preserve"> left  columns)  </w:t>
      </w:r>
      <w:r>
        <w:rPr>
          <w:color w:val="131413"/>
          <w:spacing w:val="2"/>
          <w:w w:val="105"/>
        </w:rPr>
        <w:t xml:space="preserve">reveals  </w:t>
      </w:r>
      <w:r>
        <w:rPr>
          <w:color w:val="131413"/>
          <w:w w:val="105"/>
        </w:rPr>
        <w:t xml:space="preserve">that  in  the  first  meeting,  snowball  sampling    </w:t>
      </w:r>
      <w:r>
        <w:rPr>
          <w:color w:val="131413"/>
          <w:spacing w:val="7"/>
          <w:w w:val="105"/>
        </w:rPr>
        <w:t xml:space="preserve"> </w:t>
      </w:r>
      <w:r>
        <w:rPr>
          <w:color w:val="131413"/>
          <w:w w:val="105"/>
        </w:rPr>
        <w:t>resulted</w:t>
      </w:r>
    </w:p>
    <w:p w:rsidR="00595716" w:rsidRDefault="008A12D3">
      <w:pPr>
        <w:pStyle w:val="BodyText"/>
        <w:spacing w:before="1"/>
      </w:pPr>
      <w:r>
        <w:br w:type="column"/>
      </w:r>
    </w:p>
    <w:p w:rsidR="00595716" w:rsidRDefault="008A12D3">
      <w:pPr>
        <w:pStyle w:val="BodyText"/>
        <w:spacing w:line="264" w:lineRule="auto"/>
        <w:ind w:left="153" w:right="110"/>
        <w:jc w:val="both"/>
      </w:pPr>
      <w:r>
        <w:rPr>
          <w:color w:val="131413"/>
          <w:w w:val="105"/>
        </w:rPr>
        <w:t>in a higher proportion of Hispanic participants than purposive-convenience</w:t>
      </w:r>
      <w:r>
        <w:rPr>
          <w:color w:val="131413"/>
          <w:spacing w:val="-14"/>
          <w:w w:val="105"/>
        </w:rPr>
        <w:t xml:space="preserve"> </w:t>
      </w:r>
      <w:r>
        <w:rPr>
          <w:color w:val="131413"/>
          <w:w w:val="105"/>
        </w:rPr>
        <w:t>sampling</w:t>
      </w:r>
      <w:r>
        <w:rPr>
          <w:color w:val="131413"/>
          <w:spacing w:val="-14"/>
          <w:w w:val="105"/>
        </w:rPr>
        <w:t xml:space="preserve"> </w:t>
      </w:r>
      <w:r>
        <w:rPr>
          <w:color w:val="131413"/>
          <w:w w:val="105"/>
        </w:rPr>
        <w:t>(90</w:t>
      </w:r>
      <w:r>
        <w:rPr>
          <w:color w:val="131413"/>
          <w:spacing w:val="-14"/>
          <w:w w:val="105"/>
        </w:rPr>
        <w:t xml:space="preserve"> </w:t>
      </w:r>
      <w:r>
        <w:rPr>
          <w:color w:val="131413"/>
          <w:w w:val="105"/>
        </w:rPr>
        <w:t>vs.</w:t>
      </w:r>
      <w:r>
        <w:rPr>
          <w:color w:val="131413"/>
          <w:spacing w:val="-14"/>
          <w:w w:val="105"/>
        </w:rPr>
        <w:t xml:space="preserve"> </w:t>
      </w:r>
      <w:r>
        <w:rPr>
          <w:color w:val="131413"/>
          <w:w w:val="105"/>
        </w:rPr>
        <w:t>75</w:t>
      </w:r>
      <w:r>
        <w:rPr>
          <w:color w:val="131413"/>
          <w:spacing w:val="-15"/>
          <w:w w:val="105"/>
        </w:rPr>
        <w:t xml:space="preserve"> </w:t>
      </w:r>
      <w:r>
        <w:rPr>
          <w:color w:val="131413"/>
          <w:w w:val="105"/>
        </w:rPr>
        <w:t>%,</w:t>
      </w:r>
      <w:r>
        <w:rPr>
          <w:color w:val="131413"/>
          <w:spacing w:val="-14"/>
          <w:w w:val="105"/>
        </w:rPr>
        <w:t xml:space="preserve"> </w:t>
      </w:r>
      <w:r>
        <w:rPr>
          <w:color w:val="131413"/>
          <w:w w:val="105"/>
        </w:rPr>
        <w:t xml:space="preserve">respectively </w:t>
      </w:r>
      <w:r>
        <w:rPr>
          <w:i/>
          <w:color w:val="131413"/>
          <w:w w:val="105"/>
        </w:rPr>
        <w:t xml:space="preserve">p </w:t>
      </w:r>
      <w:r>
        <w:rPr>
          <w:color w:val="131413"/>
          <w:w w:val="105"/>
        </w:rPr>
        <w:t>= 0.052) as well as persons with disabilit</w:t>
      </w:r>
      <w:r>
        <w:rPr>
          <w:color w:val="131413"/>
          <w:w w:val="105"/>
        </w:rPr>
        <w:t xml:space="preserve">ies (48 vs. 6 %, </w:t>
      </w:r>
      <w:r>
        <w:rPr>
          <w:i/>
          <w:color w:val="131413"/>
          <w:w w:val="105"/>
        </w:rPr>
        <w:t xml:space="preserve">p </w:t>
      </w:r>
      <w:r>
        <w:rPr>
          <w:color w:val="131413"/>
          <w:w w:val="105"/>
        </w:rPr>
        <w:t xml:space="preserve">&lt; 0.001), respectively. Among participants attending all three sessions </w:t>
      </w:r>
      <w:r>
        <w:rPr>
          <w:color w:val="131413"/>
          <w:spacing w:val="-4"/>
          <w:w w:val="105"/>
        </w:rPr>
        <w:t xml:space="preserve">(Table </w:t>
      </w:r>
      <w:hyperlink w:anchor="_bookmark3" w:history="1">
        <w:r>
          <w:rPr>
            <w:color w:val="131413"/>
            <w:w w:val="105"/>
          </w:rPr>
          <w:t>4</w:t>
        </w:r>
      </w:hyperlink>
      <w:r>
        <w:rPr>
          <w:color w:val="131413"/>
          <w:w w:val="105"/>
        </w:rPr>
        <w:t xml:space="preserve"> right columns), the significant dif- ference</w:t>
      </w:r>
      <w:r>
        <w:rPr>
          <w:color w:val="131413"/>
          <w:spacing w:val="-10"/>
          <w:w w:val="105"/>
        </w:rPr>
        <w:t xml:space="preserve"> </w:t>
      </w:r>
      <w:r>
        <w:rPr>
          <w:color w:val="131413"/>
          <w:w w:val="105"/>
        </w:rPr>
        <w:t>in</w:t>
      </w:r>
      <w:r>
        <w:rPr>
          <w:color w:val="131413"/>
          <w:spacing w:val="-10"/>
          <w:w w:val="105"/>
        </w:rPr>
        <w:t xml:space="preserve"> </w:t>
      </w:r>
      <w:r>
        <w:rPr>
          <w:color w:val="131413"/>
          <w:w w:val="105"/>
        </w:rPr>
        <w:t>disability</w:t>
      </w:r>
      <w:r>
        <w:rPr>
          <w:color w:val="131413"/>
          <w:spacing w:val="-12"/>
          <w:w w:val="105"/>
        </w:rPr>
        <w:t xml:space="preserve"> </w:t>
      </w:r>
      <w:r>
        <w:rPr>
          <w:color w:val="131413"/>
          <w:w w:val="105"/>
        </w:rPr>
        <w:t>status</w:t>
      </w:r>
      <w:r>
        <w:rPr>
          <w:color w:val="131413"/>
          <w:spacing w:val="-12"/>
          <w:w w:val="105"/>
        </w:rPr>
        <w:t xml:space="preserve"> </w:t>
      </w:r>
      <w:r>
        <w:rPr>
          <w:color w:val="131413"/>
          <w:w w:val="105"/>
        </w:rPr>
        <w:t>persisted</w:t>
      </w:r>
      <w:r>
        <w:rPr>
          <w:color w:val="131413"/>
          <w:spacing w:val="-12"/>
          <w:w w:val="105"/>
        </w:rPr>
        <w:t xml:space="preserve"> </w:t>
      </w:r>
      <w:r>
        <w:rPr>
          <w:color w:val="131413"/>
          <w:w w:val="105"/>
        </w:rPr>
        <w:t>(</w:t>
      </w:r>
      <w:r>
        <w:rPr>
          <w:i/>
          <w:color w:val="131413"/>
          <w:w w:val="105"/>
        </w:rPr>
        <w:t>p</w:t>
      </w:r>
      <w:r>
        <w:rPr>
          <w:i/>
          <w:color w:val="131413"/>
          <w:spacing w:val="-21"/>
          <w:w w:val="105"/>
        </w:rPr>
        <w:t xml:space="preserve"> </w:t>
      </w:r>
      <w:r>
        <w:rPr>
          <w:color w:val="131413"/>
          <w:w w:val="105"/>
        </w:rPr>
        <w:t>=</w:t>
      </w:r>
      <w:r>
        <w:rPr>
          <w:color w:val="131413"/>
          <w:spacing w:val="-21"/>
          <w:w w:val="105"/>
        </w:rPr>
        <w:t xml:space="preserve"> </w:t>
      </w:r>
      <w:r>
        <w:rPr>
          <w:color w:val="131413"/>
          <w:w w:val="105"/>
        </w:rPr>
        <w:t>0.006).</w:t>
      </w:r>
    </w:p>
    <w:p w:rsidR="00595716" w:rsidRDefault="008A12D3">
      <w:pPr>
        <w:pStyle w:val="BodyText"/>
        <w:spacing w:line="261" w:lineRule="auto"/>
        <w:ind w:left="153" w:right="110" w:firstLine="159"/>
        <w:jc w:val="both"/>
      </w:pPr>
      <w:r>
        <w:rPr>
          <w:color w:val="131413"/>
          <w:w w:val="110"/>
        </w:rPr>
        <w:t>After brainstorming ideas about interventions needed to improve outcomes of community members with chronic pain (Sessions 1</w:t>
      </w:r>
      <w:r>
        <w:rPr>
          <w:rFonts w:ascii="Lucida Sans" w:hAnsi="Lucida Sans"/>
          <w:color w:val="131413"/>
          <w:w w:val="110"/>
        </w:rPr>
        <w:t>–</w:t>
      </w:r>
      <w:r>
        <w:rPr>
          <w:color w:val="131413"/>
          <w:w w:val="110"/>
        </w:rPr>
        <w:t>2), stakeholders rated the priority of each idea on a five-point Likert type scale regarding importance and feasibility to implement</w:t>
      </w:r>
      <w:r>
        <w:rPr>
          <w:color w:val="131413"/>
          <w:w w:val="110"/>
        </w:rPr>
        <w:t xml:space="preserve">. The ideas that were generated by each  community  </w:t>
      </w:r>
      <w:r>
        <w:rPr>
          <w:color w:val="131413"/>
          <w:spacing w:val="2"/>
          <w:w w:val="110"/>
        </w:rPr>
        <w:t xml:space="preserve">and  </w:t>
      </w:r>
      <w:r>
        <w:rPr>
          <w:color w:val="131413"/>
          <w:w w:val="110"/>
        </w:rPr>
        <w:t xml:space="preserve">their importance rating are included (Additional file </w:t>
      </w:r>
      <w:hyperlink w:anchor="_bookmark5" w:history="1">
        <w:r>
          <w:rPr>
            <w:color w:val="131413"/>
            <w:w w:val="110"/>
          </w:rPr>
          <w:t>1)</w:t>
        </w:r>
      </w:hyperlink>
      <w:r>
        <w:rPr>
          <w:color w:val="131413"/>
          <w:w w:val="110"/>
        </w:rPr>
        <w:t>. Overall, importance ratings were higher than feasibility ratings</w:t>
      </w:r>
      <w:r>
        <w:rPr>
          <w:color w:val="131413"/>
          <w:spacing w:val="-23"/>
          <w:w w:val="110"/>
        </w:rPr>
        <w:t xml:space="preserve"> </w:t>
      </w:r>
      <w:r>
        <w:rPr>
          <w:color w:val="131413"/>
          <w:spacing w:val="-4"/>
          <w:w w:val="110"/>
        </w:rPr>
        <w:t>(Table</w:t>
      </w:r>
      <w:r>
        <w:rPr>
          <w:color w:val="131413"/>
          <w:spacing w:val="-23"/>
          <w:w w:val="110"/>
        </w:rPr>
        <w:t xml:space="preserve"> </w:t>
      </w:r>
      <w:hyperlink w:anchor="_bookmark4" w:history="1">
        <w:r>
          <w:rPr>
            <w:color w:val="131413"/>
            <w:w w:val="110"/>
          </w:rPr>
          <w:t>5)</w:t>
        </w:r>
      </w:hyperlink>
      <w:r>
        <w:rPr>
          <w:color w:val="131413"/>
          <w:w w:val="110"/>
        </w:rPr>
        <w:t>.</w:t>
      </w:r>
      <w:r>
        <w:rPr>
          <w:color w:val="131413"/>
          <w:spacing w:val="-22"/>
          <w:w w:val="110"/>
        </w:rPr>
        <w:t xml:space="preserve"> </w:t>
      </w:r>
      <w:r>
        <w:rPr>
          <w:color w:val="131413"/>
          <w:w w:val="110"/>
        </w:rPr>
        <w:t>For</w:t>
      </w:r>
      <w:r>
        <w:rPr>
          <w:color w:val="131413"/>
          <w:spacing w:val="-23"/>
          <w:w w:val="110"/>
        </w:rPr>
        <w:t xml:space="preserve"> </w:t>
      </w:r>
      <w:r>
        <w:rPr>
          <w:color w:val="131413"/>
          <w:w w:val="110"/>
        </w:rPr>
        <w:t>s</w:t>
      </w:r>
      <w:r>
        <w:rPr>
          <w:color w:val="131413"/>
          <w:w w:val="110"/>
        </w:rPr>
        <w:t>ix</w:t>
      </w:r>
      <w:r>
        <w:rPr>
          <w:color w:val="131413"/>
          <w:spacing w:val="-23"/>
          <w:w w:val="110"/>
        </w:rPr>
        <w:t xml:space="preserve"> </w:t>
      </w:r>
      <w:r>
        <w:rPr>
          <w:color w:val="131413"/>
          <w:w w:val="110"/>
        </w:rPr>
        <w:t>of</w:t>
      </w:r>
      <w:r>
        <w:rPr>
          <w:color w:val="131413"/>
          <w:spacing w:val="-23"/>
          <w:w w:val="110"/>
        </w:rPr>
        <w:t xml:space="preserve"> </w:t>
      </w:r>
      <w:r>
        <w:rPr>
          <w:color w:val="131413"/>
          <w:w w:val="110"/>
        </w:rPr>
        <w:t>the</w:t>
      </w:r>
      <w:r>
        <w:rPr>
          <w:color w:val="131413"/>
          <w:spacing w:val="-23"/>
          <w:w w:val="110"/>
        </w:rPr>
        <w:t xml:space="preserve"> </w:t>
      </w:r>
      <w:r>
        <w:rPr>
          <w:color w:val="131413"/>
          <w:w w:val="110"/>
        </w:rPr>
        <w:t>eight</w:t>
      </w:r>
      <w:r>
        <w:rPr>
          <w:color w:val="131413"/>
          <w:spacing w:val="-23"/>
          <w:w w:val="110"/>
        </w:rPr>
        <w:t xml:space="preserve"> </w:t>
      </w:r>
      <w:r>
        <w:rPr>
          <w:color w:val="131413"/>
          <w:w w:val="110"/>
        </w:rPr>
        <w:t>categories,</w:t>
      </w:r>
      <w:r>
        <w:rPr>
          <w:color w:val="131413"/>
          <w:spacing w:val="-22"/>
          <w:w w:val="110"/>
        </w:rPr>
        <w:t xml:space="preserve"> </w:t>
      </w:r>
      <w:r>
        <w:rPr>
          <w:color w:val="131413"/>
          <w:w w:val="110"/>
        </w:rPr>
        <w:t>ratings</w:t>
      </w:r>
      <w:r>
        <w:rPr>
          <w:color w:val="131413"/>
          <w:spacing w:val="-22"/>
          <w:w w:val="110"/>
        </w:rPr>
        <w:t xml:space="preserve"> </w:t>
      </w:r>
      <w:r>
        <w:rPr>
          <w:color w:val="131413"/>
          <w:w w:val="110"/>
        </w:rPr>
        <w:t>on importance did not differ significantly between stake- holders recruited by the two sampling methods. Both stakeholder groups rated professional chronic pain sup- port</w:t>
      </w:r>
      <w:r>
        <w:rPr>
          <w:color w:val="131413"/>
          <w:spacing w:val="-20"/>
          <w:w w:val="110"/>
        </w:rPr>
        <w:t xml:space="preserve"> </w:t>
      </w:r>
      <w:r>
        <w:rPr>
          <w:color w:val="131413"/>
          <w:w w:val="110"/>
        </w:rPr>
        <w:t>as</w:t>
      </w:r>
      <w:r>
        <w:rPr>
          <w:color w:val="131413"/>
          <w:spacing w:val="-19"/>
          <w:w w:val="110"/>
        </w:rPr>
        <w:t xml:space="preserve"> </w:t>
      </w:r>
      <w:r>
        <w:rPr>
          <w:color w:val="131413"/>
          <w:w w:val="110"/>
        </w:rPr>
        <w:t>very</w:t>
      </w:r>
      <w:r>
        <w:rPr>
          <w:color w:val="131413"/>
          <w:spacing w:val="-20"/>
          <w:w w:val="110"/>
        </w:rPr>
        <w:t xml:space="preserve"> </w:t>
      </w:r>
      <w:r>
        <w:rPr>
          <w:color w:val="131413"/>
          <w:w w:val="110"/>
        </w:rPr>
        <w:t>important</w:t>
      </w:r>
      <w:r>
        <w:rPr>
          <w:color w:val="131413"/>
          <w:spacing w:val="-21"/>
          <w:w w:val="110"/>
        </w:rPr>
        <w:t xml:space="preserve"> </w:t>
      </w:r>
      <w:r>
        <w:rPr>
          <w:color w:val="131413"/>
          <w:w w:val="110"/>
        </w:rPr>
        <w:t>on</w:t>
      </w:r>
      <w:r>
        <w:rPr>
          <w:color w:val="131413"/>
          <w:spacing w:val="-20"/>
          <w:w w:val="110"/>
        </w:rPr>
        <w:t xml:space="preserve"> </w:t>
      </w:r>
      <w:r>
        <w:rPr>
          <w:color w:val="131413"/>
          <w:w w:val="110"/>
        </w:rPr>
        <w:t>average.</w:t>
      </w:r>
      <w:r>
        <w:rPr>
          <w:color w:val="131413"/>
          <w:spacing w:val="-19"/>
          <w:w w:val="110"/>
        </w:rPr>
        <w:t xml:space="preserve"> </w:t>
      </w:r>
      <w:r>
        <w:rPr>
          <w:color w:val="131413"/>
          <w:w w:val="110"/>
        </w:rPr>
        <w:t>Notably,</w:t>
      </w:r>
      <w:r>
        <w:rPr>
          <w:color w:val="131413"/>
          <w:spacing w:val="-20"/>
          <w:w w:val="110"/>
        </w:rPr>
        <w:t xml:space="preserve"> </w:t>
      </w:r>
      <w:r>
        <w:rPr>
          <w:color w:val="131413"/>
          <w:w w:val="110"/>
        </w:rPr>
        <w:t>specific</w:t>
      </w:r>
      <w:r>
        <w:rPr>
          <w:color w:val="131413"/>
          <w:spacing w:val="-20"/>
          <w:w w:val="110"/>
        </w:rPr>
        <w:t xml:space="preserve"> </w:t>
      </w:r>
      <w:r>
        <w:rPr>
          <w:color w:val="131413"/>
          <w:w w:val="110"/>
        </w:rPr>
        <w:t>ideas categorized under professional services and support included a variety of non-pharmacologic sources of</w:t>
      </w:r>
      <w:r>
        <w:rPr>
          <w:color w:val="131413"/>
          <w:spacing w:val="-31"/>
          <w:w w:val="110"/>
        </w:rPr>
        <w:t xml:space="preserve"> </w:t>
      </w:r>
      <w:r>
        <w:rPr>
          <w:color w:val="131413"/>
          <w:w w:val="110"/>
        </w:rPr>
        <w:t>care such as a physical therapist, nurse counseling, and pain management support regarding mental health and other complications</w:t>
      </w:r>
      <w:r>
        <w:rPr>
          <w:color w:val="131413"/>
          <w:spacing w:val="-10"/>
          <w:w w:val="110"/>
        </w:rPr>
        <w:t xml:space="preserve"> </w:t>
      </w:r>
      <w:r>
        <w:rPr>
          <w:color w:val="131413"/>
          <w:w w:val="110"/>
        </w:rPr>
        <w:t>(Additional</w:t>
      </w:r>
      <w:r>
        <w:rPr>
          <w:color w:val="131413"/>
          <w:spacing w:val="-10"/>
          <w:w w:val="110"/>
        </w:rPr>
        <w:t xml:space="preserve"> </w:t>
      </w:r>
      <w:r>
        <w:rPr>
          <w:color w:val="131413"/>
          <w:w w:val="110"/>
        </w:rPr>
        <w:t>file</w:t>
      </w:r>
      <w:r>
        <w:rPr>
          <w:color w:val="131413"/>
          <w:spacing w:val="-11"/>
          <w:w w:val="110"/>
        </w:rPr>
        <w:t xml:space="preserve"> </w:t>
      </w:r>
      <w:hyperlink w:anchor="_bookmark5" w:history="1">
        <w:r>
          <w:rPr>
            <w:color w:val="131413"/>
            <w:w w:val="110"/>
          </w:rPr>
          <w:t>1)</w:t>
        </w:r>
      </w:hyperlink>
      <w:r>
        <w:rPr>
          <w:color w:val="131413"/>
          <w:w w:val="110"/>
        </w:rPr>
        <w:t>.</w:t>
      </w:r>
      <w:r>
        <w:rPr>
          <w:color w:val="131413"/>
          <w:spacing w:val="-10"/>
          <w:w w:val="110"/>
        </w:rPr>
        <w:t xml:space="preserve"> </w:t>
      </w:r>
      <w:r>
        <w:rPr>
          <w:color w:val="131413"/>
          <w:w w:val="110"/>
        </w:rPr>
        <w:t>Stakeholders</w:t>
      </w:r>
      <w:r>
        <w:rPr>
          <w:color w:val="131413"/>
          <w:spacing w:val="-11"/>
          <w:w w:val="110"/>
        </w:rPr>
        <w:t xml:space="preserve"> </w:t>
      </w:r>
      <w:r>
        <w:rPr>
          <w:color w:val="131413"/>
          <w:w w:val="110"/>
        </w:rPr>
        <w:t xml:space="preserve">recruited </w:t>
      </w:r>
      <w:r>
        <w:rPr>
          <w:color w:val="131413"/>
          <w:w w:val="105"/>
        </w:rPr>
        <w:t>by purposive/convenience sampling rated massage</w:t>
      </w:r>
      <w:r>
        <w:rPr>
          <w:color w:val="131413"/>
          <w:spacing w:val="-29"/>
          <w:w w:val="105"/>
        </w:rPr>
        <w:t xml:space="preserve"> </w:t>
      </w:r>
      <w:r>
        <w:rPr>
          <w:color w:val="131413"/>
          <w:w w:val="105"/>
        </w:rPr>
        <w:t xml:space="preserve">therapy </w:t>
      </w:r>
      <w:r>
        <w:rPr>
          <w:color w:val="131413"/>
          <w:w w:val="110"/>
        </w:rPr>
        <w:t>significantly higher</w:t>
      </w:r>
      <w:r>
        <w:rPr>
          <w:color w:val="131413"/>
          <w:spacing w:val="-1"/>
          <w:w w:val="110"/>
        </w:rPr>
        <w:t xml:space="preserve"> </w:t>
      </w:r>
      <w:r>
        <w:rPr>
          <w:color w:val="131413"/>
          <w:w w:val="110"/>
        </w:rPr>
        <w:t>(diff</w:t>
      </w:r>
      <w:r>
        <w:rPr>
          <w:color w:val="131413"/>
          <w:spacing w:val="-34"/>
          <w:w w:val="110"/>
        </w:rPr>
        <w:t xml:space="preserve"> </w:t>
      </w:r>
      <w:r>
        <w:rPr>
          <w:color w:val="131413"/>
          <w:w w:val="110"/>
        </w:rPr>
        <w:t>=</w:t>
      </w:r>
      <w:r>
        <w:rPr>
          <w:color w:val="131413"/>
          <w:spacing w:val="-34"/>
          <w:w w:val="110"/>
        </w:rPr>
        <w:t xml:space="preserve"> </w:t>
      </w:r>
      <w:r>
        <w:rPr>
          <w:rFonts w:ascii="Calibri" w:hAnsi="Calibri"/>
          <w:color w:val="131413"/>
          <w:w w:val="110"/>
        </w:rPr>
        <w:t>−</w:t>
      </w:r>
      <w:r>
        <w:rPr>
          <w:color w:val="131413"/>
          <w:w w:val="110"/>
        </w:rPr>
        <w:t xml:space="preserve">0.35, </w:t>
      </w:r>
      <w:r>
        <w:rPr>
          <w:i/>
          <w:color w:val="131413"/>
          <w:w w:val="110"/>
        </w:rPr>
        <w:t>p</w:t>
      </w:r>
      <w:r>
        <w:rPr>
          <w:i/>
          <w:color w:val="131413"/>
          <w:spacing w:val="-34"/>
          <w:w w:val="110"/>
        </w:rPr>
        <w:t xml:space="preserve"> </w:t>
      </w:r>
      <w:r>
        <w:rPr>
          <w:i/>
          <w:color w:val="131413"/>
          <w:w w:val="110"/>
        </w:rPr>
        <w:t>=</w:t>
      </w:r>
      <w:r>
        <w:rPr>
          <w:i/>
          <w:color w:val="131413"/>
          <w:spacing w:val="-34"/>
          <w:w w:val="110"/>
        </w:rPr>
        <w:t xml:space="preserve"> </w:t>
      </w:r>
      <w:r>
        <w:rPr>
          <w:i/>
          <w:color w:val="131413"/>
          <w:w w:val="110"/>
        </w:rPr>
        <w:t>0.045</w:t>
      </w:r>
      <w:r>
        <w:rPr>
          <w:color w:val="131413"/>
          <w:w w:val="110"/>
        </w:rPr>
        <w:t>) while stake- holders recruited by snowball sampling rated</w:t>
      </w:r>
      <w:r>
        <w:rPr>
          <w:color w:val="131413"/>
          <w:spacing w:val="-18"/>
          <w:w w:val="110"/>
        </w:rPr>
        <w:t xml:space="preserve"> </w:t>
      </w:r>
      <w:r>
        <w:rPr>
          <w:color w:val="131413"/>
          <w:w w:val="110"/>
        </w:rPr>
        <w:t>nutritional programs and city improvements/transportation</w:t>
      </w:r>
      <w:r>
        <w:rPr>
          <w:color w:val="131413"/>
          <w:spacing w:val="-28"/>
          <w:w w:val="110"/>
        </w:rPr>
        <w:t xml:space="preserve"> </w:t>
      </w:r>
      <w:r>
        <w:rPr>
          <w:color w:val="131413"/>
          <w:w w:val="110"/>
        </w:rPr>
        <w:t xml:space="preserve">services for persons with chronic pain more highly but the diffe- </w:t>
      </w:r>
      <w:r>
        <w:rPr>
          <w:color w:val="131413"/>
          <w:spacing w:val="3"/>
          <w:w w:val="110"/>
        </w:rPr>
        <w:t xml:space="preserve">rence was significant </w:t>
      </w:r>
      <w:r>
        <w:rPr>
          <w:color w:val="131413"/>
          <w:spacing w:val="2"/>
          <w:w w:val="110"/>
        </w:rPr>
        <w:t xml:space="preserve">only for  </w:t>
      </w:r>
      <w:r>
        <w:rPr>
          <w:color w:val="131413"/>
          <w:w w:val="110"/>
        </w:rPr>
        <w:t xml:space="preserve">the  </w:t>
      </w:r>
      <w:r>
        <w:rPr>
          <w:color w:val="131413"/>
          <w:spacing w:val="3"/>
          <w:w w:val="110"/>
        </w:rPr>
        <w:t xml:space="preserve">latter </w:t>
      </w:r>
      <w:r>
        <w:rPr>
          <w:color w:val="131413"/>
          <w:spacing w:val="2"/>
          <w:w w:val="110"/>
        </w:rPr>
        <w:t xml:space="preserve">(diff </w:t>
      </w:r>
      <w:r>
        <w:rPr>
          <w:color w:val="131413"/>
          <w:w w:val="110"/>
        </w:rPr>
        <w:t xml:space="preserve">= </w:t>
      </w:r>
      <w:r>
        <w:rPr>
          <w:color w:val="131413"/>
          <w:spacing w:val="3"/>
          <w:w w:val="110"/>
        </w:rPr>
        <w:t xml:space="preserve">0.62, </w:t>
      </w:r>
      <w:r>
        <w:rPr>
          <w:i/>
          <w:color w:val="131413"/>
          <w:w w:val="105"/>
        </w:rPr>
        <w:t>p</w:t>
      </w:r>
      <w:r>
        <w:rPr>
          <w:i/>
          <w:color w:val="131413"/>
          <w:spacing w:val="-28"/>
          <w:w w:val="105"/>
        </w:rPr>
        <w:t xml:space="preserve"> </w:t>
      </w:r>
      <w:r>
        <w:rPr>
          <w:i/>
          <w:color w:val="131413"/>
          <w:w w:val="105"/>
        </w:rPr>
        <w:t>=</w:t>
      </w:r>
      <w:r>
        <w:rPr>
          <w:i/>
          <w:color w:val="131413"/>
          <w:spacing w:val="-28"/>
          <w:w w:val="105"/>
        </w:rPr>
        <w:t xml:space="preserve"> </w:t>
      </w:r>
      <w:r>
        <w:rPr>
          <w:i/>
          <w:color w:val="131413"/>
          <w:spacing w:val="3"/>
          <w:w w:val="105"/>
        </w:rPr>
        <w:t>0.004</w:t>
      </w:r>
      <w:r>
        <w:rPr>
          <w:color w:val="131413"/>
          <w:spacing w:val="3"/>
          <w:w w:val="105"/>
        </w:rPr>
        <w:t>).</w:t>
      </w:r>
    </w:p>
    <w:p w:rsidR="00595716" w:rsidRDefault="008A12D3">
      <w:pPr>
        <w:pStyle w:val="BodyText"/>
        <w:spacing w:before="1" w:line="264" w:lineRule="auto"/>
        <w:ind w:left="153" w:right="113" w:firstLine="159"/>
        <w:jc w:val="both"/>
      </w:pPr>
      <w:r>
        <w:rPr>
          <w:color w:val="131413"/>
          <w:w w:val="105"/>
        </w:rPr>
        <w:t>None of the ratings on feasibility  of  implementing</w:t>
      </w:r>
      <w:r>
        <w:rPr>
          <w:color w:val="131413"/>
          <w:spacing w:val="49"/>
          <w:w w:val="105"/>
        </w:rPr>
        <w:t xml:space="preserve"> </w:t>
      </w:r>
      <w:r>
        <w:rPr>
          <w:color w:val="131413"/>
          <w:w w:val="105"/>
        </w:rPr>
        <w:t>these int</w:t>
      </w:r>
      <w:r>
        <w:rPr>
          <w:color w:val="131413"/>
          <w:w w:val="105"/>
        </w:rPr>
        <w:t>erventions differed significantly between the groups of stakeholders, with most categories rated as</w:t>
      </w:r>
      <w:r>
        <w:rPr>
          <w:color w:val="131413"/>
          <w:spacing w:val="49"/>
          <w:w w:val="105"/>
        </w:rPr>
        <w:t xml:space="preserve"> </w:t>
      </w:r>
      <w:r>
        <w:rPr>
          <w:color w:val="131413"/>
          <w:w w:val="105"/>
        </w:rPr>
        <w:t xml:space="preserve">being feasible or very feasible. The largest difference in feasibility ratings between the groups was observed for nutritional programs, which was rated as </w:t>
      </w:r>
      <w:r>
        <w:rPr>
          <w:color w:val="131413"/>
          <w:w w:val="105"/>
        </w:rPr>
        <w:t xml:space="preserve">being more feasible by the stakeholders recruited by snowball sampling (diff = 0.50, </w:t>
      </w:r>
      <w:r>
        <w:rPr>
          <w:i/>
          <w:color w:val="131413"/>
          <w:w w:val="105"/>
        </w:rPr>
        <w:t xml:space="preserve">p </w:t>
      </w:r>
      <w:r>
        <w:rPr>
          <w:color w:val="131413"/>
          <w:w w:val="105"/>
        </w:rPr>
        <w:t>= 0.059).</w:t>
      </w:r>
    </w:p>
    <w:p w:rsidR="00595716" w:rsidRDefault="00595716">
      <w:pPr>
        <w:spacing w:line="264" w:lineRule="auto"/>
        <w:jc w:val="both"/>
        <w:sectPr w:rsidR="00595716">
          <w:type w:val="continuous"/>
          <w:pgSz w:w="11910" w:h="15820"/>
          <w:pgMar w:top="540" w:right="1020" w:bottom="280" w:left="980" w:header="720" w:footer="720" w:gutter="0"/>
          <w:cols w:num="2" w:space="720" w:equalWidth="0">
            <w:col w:w="4833" w:space="128"/>
            <w:col w:w="4949"/>
          </w:cols>
        </w:sectPr>
      </w:pPr>
    </w:p>
    <w:p w:rsidR="00595716" w:rsidRDefault="00595716">
      <w:pPr>
        <w:pStyle w:val="BodyText"/>
        <w:rPr>
          <w:sz w:val="20"/>
        </w:rPr>
      </w:pPr>
    </w:p>
    <w:p w:rsidR="00595716" w:rsidRDefault="00595716">
      <w:pPr>
        <w:pStyle w:val="BodyText"/>
        <w:rPr>
          <w:sz w:val="20"/>
        </w:rPr>
      </w:pPr>
    </w:p>
    <w:p w:rsidR="00595716" w:rsidRDefault="00595716">
      <w:pPr>
        <w:pStyle w:val="BodyText"/>
        <w:rPr>
          <w:sz w:val="16"/>
        </w:rPr>
      </w:pPr>
    </w:p>
    <w:p w:rsidR="00595716" w:rsidRDefault="008A12D3">
      <w:pPr>
        <w:spacing w:before="91"/>
        <w:ind w:left="153"/>
        <w:rPr>
          <w:rFonts w:ascii="Arial Narrow"/>
          <w:sz w:val="12"/>
        </w:rPr>
      </w:pPr>
      <w:r>
        <w:pict>
          <v:line id="_x0000_s1045" style="position:absolute;left:0;text-align:left;z-index:1480;mso-wrap-distance-left:0;mso-wrap-distance-right:0;mso-position-horizontal-relative:page" from="56.7pt,18.3pt" to="538.6pt,18.3pt" strokecolor="#131413" strokeweight=".17pt">
            <w10:wrap type="topAndBottom" anchorx="page"/>
          </v:line>
        </w:pict>
      </w:r>
      <w:r>
        <w:rPr>
          <w:rFonts w:ascii="Lucida Sans"/>
          <w:color w:val="131413"/>
          <w:w w:val="105"/>
          <w:sz w:val="18"/>
        </w:rPr>
        <w:t xml:space="preserve">Table 3 </w:t>
      </w:r>
      <w:r>
        <w:rPr>
          <w:rFonts w:ascii="Arial Narrow"/>
          <w:color w:val="131413"/>
          <w:w w:val="105"/>
          <w:sz w:val="18"/>
        </w:rPr>
        <w:t>Stakeholder  participation  by  sampling  method group</w:t>
      </w:r>
      <w:r>
        <w:rPr>
          <w:rFonts w:ascii="Arial Narrow"/>
          <w:color w:val="131413"/>
          <w:w w:val="105"/>
          <w:position w:val="8"/>
          <w:sz w:val="12"/>
        </w:rPr>
        <w:t>a</w:t>
      </w:r>
    </w:p>
    <w:p w:rsidR="00595716" w:rsidRDefault="008A12D3">
      <w:pPr>
        <w:tabs>
          <w:tab w:val="left" w:pos="5800"/>
        </w:tabs>
        <w:spacing w:after="49"/>
        <w:ind w:left="2261"/>
        <w:rPr>
          <w:rFonts w:ascii="Arial Narrow"/>
          <w:sz w:val="16"/>
        </w:rPr>
      </w:pPr>
      <w:r>
        <w:rPr>
          <w:rFonts w:ascii="Arial Narrow"/>
          <w:w w:val="110"/>
          <w:sz w:val="16"/>
        </w:rPr>
        <w:t>Snowball sampling stakeholders</w:t>
      </w:r>
      <w:r>
        <w:rPr>
          <w:rFonts w:ascii="Arial Narrow"/>
          <w:w w:val="110"/>
          <w:sz w:val="16"/>
        </w:rPr>
        <w:tab/>
      </w:r>
      <w:r>
        <w:rPr>
          <w:rFonts w:ascii="Arial Narrow"/>
          <w:w w:val="110"/>
          <w:sz w:val="16"/>
        </w:rPr>
        <w:t>Purposive plus convenience sampling</w:t>
      </w:r>
      <w:r>
        <w:rPr>
          <w:rFonts w:ascii="Arial Narrow"/>
          <w:spacing w:val="-18"/>
          <w:w w:val="110"/>
          <w:sz w:val="16"/>
        </w:rPr>
        <w:t xml:space="preserve"> </w:t>
      </w:r>
      <w:r>
        <w:rPr>
          <w:rFonts w:ascii="Arial Narrow"/>
          <w:w w:val="110"/>
          <w:sz w:val="16"/>
        </w:rPr>
        <w:t>stakeholders</w:t>
      </w:r>
    </w:p>
    <w:tbl>
      <w:tblPr>
        <w:tblW w:w="0" w:type="auto"/>
        <w:tblInd w:w="10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108"/>
        <w:gridCol w:w="756"/>
        <w:gridCol w:w="365"/>
        <w:gridCol w:w="522"/>
        <w:gridCol w:w="887"/>
        <w:gridCol w:w="695"/>
        <w:gridCol w:w="364"/>
        <w:gridCol w:w="808"/>
        <w:gridCol w:w="519"/>
        <w:gridCol w:w="573"/>
        <w:gridCol w:w="1091"/>
        <w:gridCol w:w="1001"/>
      </w:tblGrid>
      <w:tr w:rsidR="00595716">
        <w:trPr>
          <w:trHeight w:hRule="exact" w:val="263"/>
        </w:trPr>
        <w:tc>
          <w:tcPr>
            <w:tcW w:w="2863" w:type="dxa"/>
            <w:gridSpan w:val="2"/>
          </w:tcPr>
          <w:p w:rsidR="00595716" w:rsidRDefault="008A12D3">
            <w:pPr>
              <w:pStyle w:val="TableParagraph"/>
              <w:spacing w:before="31"/>
              <w:ind w:left="0" w:right="180"/>
              <w:jc w:val="right"/>
              <w:rPr>
                <w:sz w:val="16"/>
              </w:rPr>
            </w:pPr>
            <w:r>
              <w:rPr>
                <w:w w:val="105"/>
                <w:sz w:val="16"/>
              </w:rPr>
              <w:t>Group 1</w:t>
            </w:r>
          </w:p>
        </w:tc>
        <w:tc>
          <w:tcPr>
            <w:tcW w:w="887" w:type="dxa"/>
            <w:gridSpan w:val="2"/>
            <w:tcBorders>
              <w:top w:val="single" w:sz="1" w:space="0" w:color="131413"/>
            </w:tcBorders>
          </w:tcPr>
          <w:p w:rsidR="00595716" w:rsidRDefault="008A12D3">
            <w:pPr>
              <w:pStyle w:val="TableParagraph"/>
              <w:spacing w:before="29"/>
              <w:ind w:left="182"/>
              <w:rPr>
                <w:sz w:val="16"/>
              </w:rPr>
            </w:pPr>
            <w:r>
              <w:rPr>
                <w:w w:val="105"/>
                <w:sz w:val="16"/>
              </w:rPr>
              <w:t>Group 2</w:t>
            </w:r>
          </w:p>
        </w:tc>
        <w:tc>
          <w:tcPr>
            <w:tcW w:w="887" w:type="dxa"/>
            <w:tcBorders>
              <w:top w:val="single" w:sz="1" w:space="0" w:color="131413"/>
            </w:tcBorders>
          </w:tcPr>
          <w:p w:rsidR="00595716" w:rsidRDefault="008A12D3">
            <w:pPr>
              <w:pStyle w:val="TableParagraph"/>
              <w:spacing w:before="29"/>
              <w:ind w:left="181"/>
              <w:rPr>
                <w:sz w:val="16"/>
              </w:rPr>
            </w:pPr>
            <w:r>
              <w:rPr>
                <w:w w:val="105"/>
                <w:sz w:val="16"/>
              </w:rPr>
              <w:t>Group 3</w:t>
            </w:r>
          </w:p>
        </w:tc>
        <w:tc>
          <w:tcPr>
            <w:tcW w:w="695" w:type="dxa"/>
            <w:tcBorders>
              <w:top w:val="single" w:sz="1" w:space="0" w:color="131413"/>
            </w:tcBorders>
          </w:tcPr>
          <w:p w:rsidR="00595716" w:rsidRDefault="008A12D3">
            <w:pPr>
              <w:pStyle w:val="TableParagraph"/>
              <w:spacing w:before="29"/>
              <w:ind w:left="181"/>
              <w:rPr>
                <w:sz w:val="16"/>
              </w:rPr>
            </w:pPr>
            <w:r>
              <w:rPr>
                <w:sz w:val="16"/>
              </w:rPr>
              <w:t>TOTAL</w:t>
            </w:r>
          </w:p>
        </w:tc>
        <w:tc>
          <w:tcPr>
            <w:tcW w:w="364" w:type="dxa"/>
          </w:tcPr>
          <w:p w:rsidR="00595716" w:rsidRDefault="00595716"/>
        </w:tc>
        <w:tc>
          <w:tcPr>
            <w:tcW w:w="808" w:type="dxa"/>
            <w:tcBorders>
              <w:top w:val="single" w:sz="1" w:space="0" w:color="131413"/>
            </w:tcBorders>
          </w:tcPr>
          <w:p w:rsidR="00595716" w:rsidRDefault="008A12D3">
            <w:pPr>
              <w:pStyle w:val="TableParagraph"/>
              <w:spacing w:before="29"/>
              <w:ind w:left="0"/>
              <w:rPr>
                <w:sz w:val="16"/>
              </w:rPr>
            </w:pPr>
            <w:r>
              <w:rPr>
                <w:w w:val="105"/>
                <w:sz w:val="16"/>
              </w:rPr>
              <w:t>Group 1</w:t>
            </w:r>
          </w:p>
        </w:tc>
        <w:tc>
          <w:tcPr>
            <w:tcW w:w="1091" w:type="dxa"/>
            <w:gridSpan w:val="2"/>
            <w:tcBorders>
              <w:top w:val="single" w:sz="1" w:space="0" w:color="131413"/>
            </w:tcBorders>
          </w:tcPr>
          <w:p w:rsidR="00595716" w:rsidRDefault="008A12D3">
            <w:pPr>
              <w:pStyle w:val="TableParagraph"/>
              <w:spacing w:before="29"/>
              <w:ind w:left="284"/>
              <w:rPr>
                <w:sz w:val="16"/>
              </w:rPr>
            </w:pPr>
            <w:r>
              <w:rPr>
                <w:w w:val="105"/>
                <w:sz w:val="16"/>
              </w:rPr>
              <w:t>Group 2</w:t>
            </w:r>
          </w:p>
        </w:tc>
        <w:tc>
          <w:tcPr>
            <w:tcW w:w="1091" w:type="dxa"/>
            <w:tcBorders>
              <w:top w:val="single" w:sz="1" w:space="0" w:color="131413"/>
            </w:tcBorders>
          </w:tcPr>
          <w:p w:rsidR="00595716" w:rsidRDefault="008A12D3">
            <w:pPr>
              <w:pStyle w:val="TableParagraph"/>
              <w:spacing w:before="29"/>
              <w:ind w:left="283"/>
              <w:rPr>
                <w:sz w:val="16"/>
              </w:rPr>
            </w:pPr>
            <w:r>
              <w:rPr>
                <w:w w:val="105"/>
                <w:sz w:val="16"/>
              </w:rPr>
              <w:t>Group 3</w:t>
            </w:r>
          </w:p>
        </w:tc>
        <w:tc>
          <w:tcPr>
            <w:tcW w:w="1001" w:type="dxa"/>
            <w:tcBorders>
              <w:top w:val="single" w:sz="1" w:space="0" w:color="131413"/>
            </w:tcBorders>
          </w:tcPr>
          <w:p w:rsidR="00595716" w:rsidRDefault="008A12D3">
            <w:pPr>
              <w:pStyle w:val="TableParagraph"/>
              <w:spacing w:before="29"/>
              <w:ind w:left="283"/>
              <w:rPr>
                <w:sz w:val="16"/>
              </w:rPr>
            </w:pPr>
            <w:r>
              <w:rPr>
                <w:sz w:val="16"/>
              </w:rPr>
              <w:t>TOTAL</w:t>
            </w:r>
          </w:p>
        </w:tc>
      </w:tr>
      <w:tr w:rsidR="00595716">
        <w:trPr>
          <w:trHeight w:hRule="exact" w:val="262"/>
        </w:trPr>
        <w:tc>
          <w:tcPr>
            <w:tcW w:w="2108" w:type="dxa"/>
            <w:tcBorders>
              <w:bottom w:val="single" w:sz="1" w:space="0" w:color="131413"/>
            </w:tcBorders>
          </w:tcPr>
          <w:p w:rsidR="00595716" w:rsidRDefault="00595716"/>
        </w:tc>
        <w:tc>
          <w:tcPr>
            <w:tcW w:w="756" w:type="dxa"/>
            <w:tcBorders>
              <w:bottom w:val="single" w:sz="1" w:space="0" w:color="131413"/>
            </w:tcBorders>
          </w:tcPr>
          <w:p w:rsidR="00595716" w:rsidRDefault="00595716"/>
        </w:tc>
        <w:tc>
          <w:tcPr>
            <w:tcW w:w="365" w:type="dxa"/>
            <w:tcBorders>
              <w:bottom w:val="single" w:sz="1" w:space="0" w:color="131413"/>
            </w:tcBorders>
          </w:tcPr>
          <w:p w:rsidR="00595716" w:rsidRDefault="00595716"/>
        </w:tc>
        <w:tc>
          <w:tcPr>
            <w:tcW w:w="522" w:type="dxa"/>
            <w:tcBorders>
              <w:bottom w:val="single" w:sz="1" w:space="0" w:color="131413"/>
            </w:tcBorders>
          </w:tcPr>
          <w:p w:rsidR="00595716" w:rsidRDefault="008A12D3">
            <w:pPr>
              <w:pStyle w:val="TableParagraph"/>
              <w:spacing w:before="28"/>
              <w:ind w:left="29"/>
              <w:rPr>
                <w:rFonts w:ascii="Calibri"/>
                <w:i/>
                <w:sz w:val="16"/>
              </w:rPr>
            </w:pPr>
            <w:r>
              <w:rPr>
                <w:rFonts w:ascii="Calibri"/>
                <w:i/>
                <w:w w:val="93"/>
                <w:sz w:val="16"/>
              </w:rPr>
              <w:t>N</w:t>
            </w:r>
          </w:p>
        </w:tc>
        <w:tc>
          <w:tcPr>
            <w:tcW w:w="887" w:type="dxa"/>
            <w:tcBorders>
              <w:bottom w:val="single" w:sz="1" w:space="0" w:color="131413"/>
            </w:tcBorders>
          </w:tcPr>
          <w:p w:rsidR="00595716" w:rsidRDefault="00595716"/>
        </w:tc>
        <w:tc>
          <w:tcPr>
            <w:tcW w:w="695" w:type="dxa"/>
            <w:tcBorders>
              <w:bottom w:val="single" w:sz="1" w:space="0" w:color="131413"/>
            </w:tcBorders>
          </w:tcPr>
          <w:p w:rsidR="00595716" w:rsidRDefault="008A12D3">
            <w:pPr>
              <w:pStyle w:val="TableParagraph"/>
              <w:spacing w:before="28"/>
              <w:ind w:left="181"/>
              <w:rPr>
                <w:sz w:val="16"/>
              </w:rPr>
            </w:pPr>
            <w:r>
              <w:rPr>
                <w:rFonts w:ascii="Calibri"/>
                <w:i/>
                <w:sz w:val="16"/>
              </w:rPr>
              <w:t xml:space="preserve">N </w:t>
            </w:r>
            <w:r>
              <w:rPr>
                <w:sz w:val="16"/>
              </w:rPr>
              <w:t>(%)</w:t>
            </w:r>
          </w:p>
        </w:tc>
        <w:tc>
          <w:tcPr>
            <w:tcW w:w="1172" w:type="dxa"/>
            <w:gridSpan w:val="2"/>
            <w:tcBorders>
              <w:bottom w:val="single" w:sz="1" w:space="0" w:color="131413"/>
            </w:tcBorders>
          </w:tcPr>
          <w:p w:rsidR="00595716" w:rsidRDefault="00595716"/>
        </w:tc>
        <w:tc>
          <w:tcPr>
            <w:tcW w:w="519" w:type="dxa"/>
            <w:tcBorders>
              <w:bottom w:val="single" w:sz="1" w:space="0" w:color="131413"/>
            </w:tcBorders>
          </w:tcPr>
          <w:p w:rsidR="00595716" w:rsidRDefault="00595716"/>
        </w:tc>
        <w:tc>
          <w:tcPr>
            <w:tcW w:w="573" w:type="dxa"/>
            <w:tcBorders>
              <w:bottom w:val="single" w:sz="1" w:space="0" w:color="131413"/>
            </w:tcBorders>
          </w:tcPr>
          <w:p w:rsidR="00595716" w:rsidRDefault="008A12D3">
            <w:pPr>
              <w:pStyle w:val="TableParagraph"/>
              <w:spacing w:before="28"/>
              <w:ind w:left="80"/>
              <w:rPr>
                <w:rFonts w:ascii="Calibri"/>
                <w:i/>
                <w:sz w:val="16"/>
              </w:rPr>
            </w:pPr>
            <w:r>
              <w:rPr>
                <w:rFonts w:ascii="Calibri"/>
                <w:i/>
                <w:w w:val="93"/>
                <w:sz w:val="16"/>
              </w:rPr>
              <w:t>N</w:t>
            </w:r>
          </w:p>
        </w:tc>
        <w:tc>
          <w:tcPr>
            <w:tcW w:w="1091" w:type="dxa"/>
            <w:tcBorders>
              <w:bottom w:val="single" w:sz="1" w:space="0" w:color="131413"/>
            </w:tcBorders>
          </w:tcPr>
          <w:p w:rsidR="00595716" w:rsidRDefault="00595716"/>
        </w:tc>
        <w:tc>
          <w:tcPr>
            <w:tcW w:w="1001" w:type="dxa"/>
            <w:tcBorders>
              <w:bottom w:val="single" w:sz="1" w:space="0" w:color="131413"/>
            </w:tcBorders>
          </w:tcPr>
          <w:p w:rsidR="00595716" w:rsidRDefault="008A12D3">
            <w:pPr>
              <w:pStyle w:val="TableParagraph"/>
              <w:spacing w:before="28"/>
              <w:ind w:left="283"/>
              <w:rPr>
                <w:sz w:val="16"/>
              </w:rPr>
            </w:pPr>
            <w:r>
              <w:rPr>
                <w:rFonts w:ascii="Calibri"/>
                <w:i/>
                <w:sz w:val="16"/>
              </w:rPr>
              <w:t xml:space="preserve">N </w:t>
            </w:r>
            <w:r>
              <w:rPr>
                <w:sz w:val="16"/>
              </w:rPr>
              <w:t>(%)</w:t>
            </w:r>
          </w:p>
        </w:tc>
      </w:tr>
      <w:tr w:rsidR="00595716">
        <w:trPr>
          <w:trHeight w:hRule="exact" w:val="272"/>
        </w:trPr>
        <w:tc>
          <w:tcPr>
            <w:tcW w:w="2108" w:type="dxa"/>
            <w:tcBorders>
              <w:top w:val="single" w:sz="1" w:space="0" w:color="131413"/>
            </w:tcBorders>
          </w:tcPr>
          <w:p w:rsidR="00595716" w:rsidRDefault="008A12D3">
            <w:pPr>
              <w:pStyle w:val="TableParagraph"/>
              <w:spacing w:before="30"/>
              <w:ind w:left="50"/>
              <w:rPr>
                <w:sz w:val="16"/>
              </w:rPr>
            </w:pPr>
            <w:r>
              <w:rPr>
                <w:w w:val="110"/>
                <w:sz w:val="16"/>
              </w:rPr>
              <w:t>Consented to Participate</w:t>
            </w:r>
          </w:p>
        </w:tc>
        <w:tc>
          <w:tcPr>
            <w:tcW w:w="756" w:type="dxa"/>
            <w:tcBorders>
              <w:top w:val="single" w:sz="1" w:space="0" w:color="131413"/>
            </w:tcBorders>
          </w:tcPr>
          <w:p w:rsidR="00595716" w:rsidRDefault="008A12D3">
            <w:pPr>
              <w:pStyle w:val="TableParagraph"/>
              <w:spacing w:before="30"/>
              <w:ind w:left="50"/>
              <w:rPr>
                <w:sz w:val="16"/>
              </w:rPr>
            </w:pPr>
            <w:r>
              <w:rPr>
                <w:w w:val="105"/>
                <w:sz w:val="16"/>
              </w:rPr>
              <w:t>17</w:t>
            </w:r>
          </w:p>
        </w:tc>
        <w:tc>
          <w:tcPr>
            <w:tcW w:w="365" w:type="dxa"/>
            <w:tcBorders>
              <w:top w:val="single" w:sz="1" w:space="0" w:color="131413"/>
            </w:tcBorders>
          </w:tcPr>
          <w:p w:rsidR="00595716" w:rsidRDefault="008A12D3">
            <w:pPr>
              <w:pStyle w:val="TableParagraph"/>
              <w:spacing w:before="30"/>
              <w:ind w:left="0" w:right="27"/>
              <w:jc w:val="right"/>
              <w:rPr>
                <w:sz w:val="16"/>
              </w:rPr>
            </w:pPr>
            <w:r>
              <w:rPr>
                <w:w w:val="105"/>
                <w:sz w:val="16"/>
              </w:rPr>
              <w:t>20</w:t>
            </w:r>
          </w:p>
        </w:tc>
        <w:tc>
          <w:tcPr>
            <w:tcW w:w="522" w:type="dxa"/>
            <w:tcBorders>
              <w:top w:val="single" w:sz="1" w:space="0" w:color="131413"/>
            </w:tcBorders>
          </w:tcPr>
          <w:p w:rsidR="00595716" w:rsidRDefault="00595716"/>
        </w:tc>
        <w:tc>
          <w:tcPr>
            <w:tcW w:w="887" w:type="dxa"/>
            <w:tcBorders>
              <w:top w:val="single" w:sz="1" w:space="0" w:color="131413"/>
            </w:tcBorders>
          </w:tcPr>
          <w:p w:rsidR="00595716" w:rsidRDefault="008A12D3">
            <w:pPr>
              <w:pStyle w:val="TableParagraph"/>
              <w:spacing w:before="30"/>
              <w:ind w:left="181"/>
              <w:rPr>
                <w:sz w:val="16"/>
              </w:rPr>
            </w:pPr>
            <w:r>
              <w:rPr>
                <w:w w:val="105"/>
                <w:sz w:val="16"/>
              </w:rPr>
              <w:t>18</w:t>
            </w:r>
          </w:p>
        </w:tc>
        <w:tc>
          <w:tcPr>
            <w:tcW w:w="695" w:type="dxa"/>
            <w:tcBorders>
              <w:top w:val="single" w:sz="1" w:space="0" w:color="131413"/>
            </w:tcBorders>
          </w:tcPr>
          <w:p w:rsidR="00595716" w:rsidRDefault="008A12D3">
            <w:pPr>
              <w:pStyle w:val="TableParagraph"/>
              <w:spacing w:before="30"/>
              <w:ind w:left="181" w:right="-2"/>
              <w:rPr>
                <w:sz w:val="16"/>
              </w:rPr>
            </w:pPr>
            <w:r>
              <w:rPr>
                <w:w w:val="105"/>
                <w:sz w:val="16"/>
              </w:rPr>
              <w:t>55</w:t>
            </w:r>
            <w:r>
              <w:rPr>
                <w:spacing w:val="1"/>
                <w:w w:val="105"/>
                <w:sz w:val="16"/>
              </w:rPr>
              <w:t xml:space="preserve"> </w:t>
            </w:r>
            <w:r>
              <w:rPr>
                <w:w w:val="105"/>
                <w:sz w:val="16"/>
              </w:rPr>
              <w:t>(100)</w:t>
            </w:r>
          </w:p>
        </w:tc>
        <w:tc>
          <w:tcPr>
            <w:tcW w:w="1172" w:type="dxa"/>
            <w:gridSpan w:val="2"/>
            <w:tcBorders>
              <w:top w:val="single" w:sz="1" w:space="0" w:color="131413"/>
            </w:tcBorders>
          </w:tcPr>
          <w:p w:rsidR="00595716" w:rsidRDefault="008A12D3">
            <w:pPr>
              <w:pStyle w:val="TableParagraph"/>
              <w:spacing w:before="30"/>
              <w:ind w:left="364"/>
              <w:rPr>
                <w:sz w:val="16"/>
              </w:rPr>
            </w:pPr>
            <w:r>
              <w:rPr>
                <w:w w:val="105"/>
                <w:sz w:val="16"/>
              </w:rPr>
              <w:t>21</w:t>
            </w:r>
          </w:p>
        </w:tc>
        <w:tc>
          <w:tcPr>
            <w:tcW w:w="519" w:type="dxa"/>
            <w:tcBorders>
              <w:top w:val="single" w:sz="1" w:space="0" w:color="131413"/>
            </w:tcBorders>
          </w:tcPr>
          <w:p w:rsidR="00595716" w:rsidRDefault="008A12D3">
            <w:pPr>
              <w:pStyle w:val="TableParagraph"/>
              <w:spacing w:before="30"/>
              <w:ind w:left="284"/>
              <w:rPr>
                <w:sz w:val="16"/>
              </w:rPr>
            </w:pPr>
            <w:r>
              <w:rPr>
                <w:w w:val="105"/>
                <w:sz w:val="16"/>
              </w:rPr>
              <w:t>23</w:t>
            </w:r>
          </w:p>
        </w:tc>
        <w:tc>
          <w:tcPr>
            <w:tcW w:w="573" w:type="dxa"/>
            <w:tcBorders>
              <w:top w:val="single" w:sz="1" w:space="0" w:color="131413"/>
            </w:tcBorders>
          </w:tcPr>
          <w:p w:rsidR="00595716" w:rsidRDefault="00595716"/>
        </w:tc>
        <w:tc>
          <w:tcPr>
            <w:tcW w:w="1091" w:type="dxa"/>
            <w:tcBorders>
              <w:top w:val="single" w:sz="1" w:space="0" w:color="131413"/>
            </w:tcBorders>
          </w:tcPr>
          <w:p w:rsidR="00595716" w:rsidRDefault="008A12D3">
            <w:pPr>
              <w:pStyle w:val="TableParagraph"/>
              <w:spacing w:before="30"/>
              <w:ind w:left="283"/>
              <w:rPr>
                <w:sz w:val="16"/>
              </w:rPr>
            </w:pPr>
            <w:r>
              <w:rPr>
                <w:w w:val="105"/>
                <w:sz w:val="16"/>
              </w:rPr>
              <w:t>18</w:t>
            </w:r>
          </w:p>
        </w:tc>
        <w:tc>
          <w:tcPr>
            <w:tcW w:w="1001" w:type="dxa"/>
            <w:tcBorders>
              <w:top w:val="single" w:sz="1" w:space="0" w:color="131413"/>
            </w:tcBorders>
          </w:tcPr>
          <w:p w:rsidR="00595716" w:rsidRDefault="008A12D3">
            <w:pPr>
              <w:pStyle w:val="TableParagraph"/>
              <w:spacing w:before="30"/>
              <w:ind w:left="283"/>
              <w:rPr>
                <w:sz w:val="16"/>
              </w:rPr>
            </w:pPr>
            <w:r>
              <w:rPr>
                <w:w w:val="105"/>
                <w:sz w:val="16"/>
              </w:rPr>
              <w:t>62 (100)</w:t>
            </w:r>
          </w:p>
        </w:tc>
      </w:tr>
      <w:tr w:rsidR="00595716">
        <w:trPr>
          <w:trHeight w:hRule="exact" w:val="280"/>
        </w:trPr>
        <w:tc>
          <w:tcPr>
            <w:tcW w:w="2108" w:type="dxa"/>
          </w:tcPr>
          <w:p w:rsidR="00595716" w:rsidRDefault="008A12D3">
            <w:pPr>
              <w:pStyle w:val="TableParagraph"/>
              <w:ind w:left="50"/>
              <w:rPr>
                <w:sz w:val="16"/>
              </w:rPr>
            </w:pPr>
            <w:r>
              <w:rPr>
                <w:w w:val="110"/>
                <w:sz w:val="16"/>
              </w:rPr>
              <w:t>Orientation</w:t>
            </w:r>
          </w:p>
        </w:tc>
        <w:tc>
          <w:tcPr>
            <w:tcW w:w="756" w:type="dxa"/>
          </w:tcPr>
          <w:p w:rsidR="00595716" w:rsidRDefault="008A12D3">
            <w:pPr>
              <w:pStyle w:val="TableParagraph"/>
              <w:ind w:left="50"/>
              <w:rPr>
                <w:sz w:val="16"/>
              </w:rPr>
            </w:pPr>
            <w:r>
              <w:rPr>
                <w:w w:val="105"/>
                <w:sz w:val="16"/>
              </w:rPr>
              <w:t>17</w:t>
            </w:r>
          </w:p>
        </w:tc>
        <w:tc>
          <w:tcPr>
            <w:tcW w:w="365" w:type="dxa"/>
          </w:tcPr>
          <w:p w:rsidR="00595716" w:rsidRDefault="008A12D3">
            <w:pPr>
              <w:pStyle w:val="TableParagraph"/>
              <w:ind w:left="0" w:right="27"/>
              <w:jc w:val="right"/>
              <w:rPr>
                <w:sz w:val="16"/>
              </w:rPr>
            </w:pPr>
            <w:r>
              <w:rPr>
                <w:w w:val="105"/>
                <w:sz w:val="16"/>
              </w:rPr>
              <w:t>19</w:t>
            </w:r>
          </w:p>
        </w:tc>
        <w:tc>
          <w:tcPr>
            <w:tcW w:w="522" w:type="dxa"/>
          </w:tcPr>
          <w:p w:rsidR="00595716" w:rsidRDefault="00595716"/>
        </w:tc>
        <w:tc>
          <w:tcPr>
            <w:tcW w:w="887" w:type="dxa"/>
          </w:tcPr>
          <w:p w:rsidR="00595716" w:rsidRDefault="008A12D3">
            <w:pPr>
              <w:pStyle w:val="TableParagraph"/>
              <w:ind w:left="181"/>
              <w:rPr>
                <w:sz w:val="16"/>
              </w:rPr>
            </w:pPr>
            <w:r>
              <w:rPr>
                <w:w w:val="105"/>
                <w:sz w:val="16"/>
              </w:rPr>
              <w:t>16</w:t>
            </w:r>
          </w:p>
        </w:tc>
        <w:tc>
          <w:tcPr>
            <w:tcW w:w="695" w:type="dxa"/>
          </w:tcPr>
          <w:p w:rsidR="00595716" w:rsidRDefault="008A12D3">
            <w:pPr>
              <w:pStyle w:val="TableParagraph"/>
              <w:ind w:left="181"/>
              <w:rPr>
                <w:sz w:val="16"/>
              </w:rPr>
            </w:pPr>
            <w:r>
              <w:rPr>
                <w:w w:val="105"/>
                <w:sz w:val="16"/>
              </w:rPr>
              <w:t>52 (95)</w:t>
            </w:r>
          </w:p>
        </w:tc>
        <w:tc>
          <w:tcPr>
            <w:tcW w:w="1172" w:type="dxa"/>
            <w:gridSpan w:val="2"/>
          </w:tcPr>
          <w:p w:rsidR="00595716" w:rsidRDefault="008A12D3">
            <w:pPr>
              <w:pStyle w:val="TableParagraph"/>
              <w:ind w:left="364"/>
              <w:rPr>
                <w:sz w:val="16"/>
              </w:rPr>
            </w:pPr>
            <w:r>
              <w:rPr>
                <w:w w:val="105"/>
                <w:sz w:val="16"/>
              </w:rPr>
              <w:t>12</w:t>
            </w:r>
          </w:p>
        </w:tc>
        <w:tc>
          <w:tcPr>
            <w:tcW w:w="519" w:type="dxa"/>
          </w:tcPr>
          <w:p w:rsidR="00595716" w:rsidRDefault="008A12D3">
            <w:pPr>
              <w:pStyle w:val="TableParagraph"/>
              <w:ind w:left="284"/>
              <w:rPr>
                <w:sz w:val="16"/>
              </w:rPr>
            </w:pPr>
            <w:r>
              <w:rPr>
                <w:w w:val="105"/>
                <w:sz w:val="16"/>
              </w:rPr>
              <w:t>12</w:t>
            </w:r>
          </w:p>
        </w:tc>
        <w:tc>
          <w:tcPr>
            <w:tcW w:w="573" w:type="dxa"/>
          </w:tcPr>
          <w:p w:rsidR="00595716" w:rsidRDefault="00595716"/>
        </w:tc>
        <w:tc>
          <w:tcPr>
            <w:tcW w:w="1091" w:type="dxa"/>
          </w:tcPr>
          <w:p w:rsidR="00595716" w:rsidRDefault="008A12D3">
            <w:pPr>
              <w:pStyle w:val="TableParagraph"/>
              <w:ind w:left="283"/>
              <w:rPr>
                <w:sz w:val="16"/>
              </w:rPr>
            </w:pPr>
            <w:r>
              <w:rPr>
                <w:w w:val="105"/>
                <w:sz w:val="16"/>
              </w:rPr>
              <w:t>12</w:t>
            </w:r>
          </w:p>
        </w:tc>
        <w:tc>
          <w:tcPr>
            <w:tcW w:w="1001" w:type="dxa"/>
          </w:tcPr>
          <w:p w:rsidR="00595716" w:rsidRDefault="008A12D3">
            <w:pPr>
              <w:pStyle w:val="TableParagraph"/>
              <w:ind w:left="283"/>
              <w:rPr>
                <w:sz w:val="16"/>
              </w:rPr>
            </w:pPr>
            <w:r>
              <w:rPr>
                <w:w w:val="105"/>
                <w:sz w:val="16"/>
              </w:rPr>
              <w:t>36 (58)</w:t>
            </w:r>
          </w:p>
        </w:tc>
      </w:tr>
      <w:tr w:rsidR="00595716">
        <w:trPr>
          <w:trHeight w:hRule="exact" w:val="280"/>
        </w:trPr>
        <w:tc>
          <w:tcPr>
            <w:tcW w:w="2108" w:type="dxa"/>
          </w:tcPr>
          <w:p w:rsidR="00595716" w:rsidRDefault="008A12D3">
            <w:pPr>
              <w:pStyle w:val="TableParagraph"/>
              <w:ind w:left="50"/>
              <w:rPr>
                <w:sz w:val="16"/>
              </w:rPr>
            </w:pPr>
            <w:r>
              <w:rPr>
                <w:w w:val="110"/>
                <w:sz w:val="16"/>
              </w:rPr>
              <w:t>Brainstorming</w:t>
            </w:r>
          </w:p>
        </w:tc>
        <w:tc>
          <w:tcPr>
            <w:tcW w:w="756" w:type="dxa"/>
          </w:tcPr>
          <w:p w:rsidR="00595716" w:rsidRDefault="008A12D3">
            <w:pPr>
              <w:pStyle w:val="TableParagraph"/>
              <w:ind w:left="50"/>
              <w:rPr>
                <w:sz w:val="16"/>
              </w:rPr>
            </w:pPr>
            <w:r>
              <w:rPr>
                <w:w w:val="105"/>
                <w:sz w:val="16"/>
              </w:rPr>
              <w:t>16</w:t>
            </w:r>
          </w:p>
        </w:tc>
        <w:tc>
          <w:tcPr>
            <w:tcW w:w="365" w:type="dxa"/>
          </w:tcPr>
          <w:p w:rsidR="00595716" w:rsidRDefault="008A12D3">
            <w:pPr>
              <w:pStyle w:val="TableParagraph"/>
              <w:ind w:left="0" w:right="27"/>
              <w:jc w:val="right"/>
              <w:rPr>
                <w:sz w:val="16"/>
              </w:rPr>
            </w:pPr>
            <w:r>
              <w:rPr>
                <w:w w:val="105"/>
                <w:sz w:val="16"/>
              </w:rPr>
              <w:t>16</w:t>
            </w:r>
          </w:p>
        </w:tc>
        <w:tc>
          <w:tcPr>
            <w:tcW w:w="522" w:type="dxa"/>
          </w:tcPr>
          <w:p w:rsidR="00595716" w:rsidRDefault="00595716"/>
        </w:tc>
        <w:tc>
          <w:tcPr>
            <w:tcW w:w="887" w:type="dxa"/>
          </w:tcPr>
          <w:p w:rsidR="00595716" w:rsidRDefault="008A12D3">
            <w:pPr>
              <w:pStyle w:val="TableParagraph"/>
              <w:ind w:left="181"/>
              <w:rPr>
                <w:sz w:val="16"/>
              </w:rPr>
            </w:pPr>
            <w:r>
              <w:rPr>
                <w:w w:val="105"/>
                <w:sz w:val="16"/>
              </w:rPr>
              <w:t>10</w:t>
            </w:r>
          </w:p>
        </w:tc>
        <w:tc>
          <w:tcPr>
            <w:tcW w:w="695" w:type="dxa"/>
          </w:tcPr>
          <w:p w:rsidR="00595716" w:rsidRDefault="008A12D3">
            <w:pPr>
              <w:pStyle w:val="TableParagraph"/>
              <w:ind w:left="181"/>
              <w:rPr>
                <w:sz w:val="16"/>
              </w:rPr>
            </w:pPr>
            <w:r>
              <w:rPr>
                <w:w w:val="105"/>
                <w:sz w:val="16"/>
              </w:rPr>
              <w:t>42 (76)</w:t>
            </w:r>
          </w:p>
        </w:tc>
        <w:tc>
          <w:tcPr>
            <w:tcW w:w="1172" w:type="dxa"/>
            <w:gridSpan w:val="2"/>
          </w:tcPr>
          <w:p w:rsidR="00595716" w:rsidRDefault="008A12D3">
            <w:pPr>
              <w:pStyle w:val="TableParagraph"/>
              <w:ind w:left="364"/>
              <w:rPr>
                <w:sz w:val="16"/>
              </w:rPr>
            </w:pPr>
            <w:r>
              <w:rPr>
                <w:w w:val="105"/>
                <w:sz w:val="16"/>
              </w:rPr>
              <w:t>10</w:t>
            </w:r>
          </w:p>
        </w:tc>
        <w:tc>
          <w:tcPr>
            <w:tcW w:w="519" w:type="dxa"/>
          </w:tcPr>
          <w:p w:rsidR="00595716" w:rsidRDefault="008A12D3">
            <w:pPr>
              <w:pStyle w:val="TableParagraph"/>
              <w:ind w:left="284"/>
              <w:rPr>
                <w:sz w:val="16"/>
              </w:rPr>
            </w:pPr>
            <w:r>
              <w:rPr>
                <w:w w:val="105"/>
                <w:sz w:val="16"/>
              </w:rPr>
              <w:t>9</w:t>
            </w:r>
          </w:p>
        </w:tc>
        <w:tc>
          <w:tcPr>
            <w:tcW w:w="573" w:type="dxa"/>
          </w:tcPr>
          <w:p w:rsidR="00595716" w:rsidRDefault="00595716"/>
        </w:tc>
        <w:tc>
          <w:tcPr>
            <w:tcW w:w="1091" w:type="dxa"/>
          </w:tcPr>
          <w:p w:rsidR="00595716" w:rsidRDefault="008A12D3">
            <w:pPr>
              <w:pStyle w:val="TableParagraph"/>
              <w:ind w:left="283"/>
              <w:rPr>
                <w:sz w:val="16"/>
              </w:rPr>
            </w:pPr>
            <w:r>
              <w:rPr>
                <w:w w:val="105"/>
                <w:sz w:val="16"/>
              </w:rPr>
              <w:t>10</w:t>
            </w:r>
          </w:p>
        </w:tc>
        <w:tc>
          <w:tcPr>
            <w:tcW w:w="1001" w:type="dxa"/>
          </w:tcPr>
          <w:p w:rsidR="00595716" w:rsidRDefault="008A12D3">
            <w:pPr>
              <w:pStyle w:val="TableParagraph"/>
              <w:ind w:left="283"/>
              <w:rPr>
                <w:sz w:val="16"/>
              </w:rPr>
            </w:pPr>
            <w:r>
              <w:rPr>
                <w:w w:val="105"/>
                <w:sz w:val="16"/>
              </w:rPr>
              <w:t>29 (47)</w:t>
            </w:r>
          </w:p>
        </w:tc>
      </w:tr>
      <w:tr w:rsidR="00595716">
        <w:trPr>
          <w:trHeight w:hRule="exact" w:val="267"/>
        </w:trPr>
        <w:tc>
          <w:tcPr>
            <w:tcW w:w="2108" w:type="dxa"/>
          </w:tcPr>
          <w:p w:rsidR="00595716" w:rsidRDefault="008A12D3">
            <w:pPr>
              <w:pStyle w:val="TableParagraph"/>
              <w:ind w:left="50"/>
              <w:rPr>
                <w:sz w:val="16"/>
              </w:rPr>
            </w:pPr>
            <w:r>
              <w:rPr>
                <w:w w:val="110"/>
                <w:sz w:val="16"/>
              </w:rPr>
              <w:t>Rating/Sorting</w:t>
            </w:r>
          </w:p>
        </w:tc>
        <w:tc>
          <w:tcPr>
            <w:tcW w:w="756" w:type="dxa"/>
          </w:tcPr>
          <w:p w:rsidR="00595716" w:rsidRDefault="008A12D3">
            <w:pPr>
              <w:pStyle w:val="TableParagraph"/>
              <w:ind w:left="50"/>
              <w:rPr>
                <w:sz w:val="16"/>
              </w:rPr>
            </w:pPr>
            <w:r>
              <w:rPr>
                <w:w w:val="105"/>
                <w:sz w:val="16"/>
              </w:rPr>
              <w:t>11</w:t>
            </w:r>
          </w:p>
        </w:tc>
        <w:tc>
          <w:tcPr>
            <w:tcW w:w="365" w:type="dxa"/>
          </w:tcPr>
          <w:p w:rsidR="00595716" w:rsidRDefault="008A12D3">
            <w:pPr>
              <w:pStyle w:val="TableParagraph"/>
              <w:ind w:left="0" w:right="27"/>
              <w:jc w:val="right"/>
              <w:rPr>
                <w:sz w:val="16"/>
              </w:rPr>
            </w:pPr>
            <w:r>
              <w:rPr>
                <w:w w:val="105"/>
                <w:sz w:val="16"/>
              </w:rPr>
              <w:t>15</w:t>
            </w:r>
          </w:p>
        </w:tc>
        <w:tc>
          <w:tcPr>
            <w:tcW w:w="522" w:type="dxa"/>
          </w:tcPr>
          <w:p w:rsidR="00595716" w:rsidRDefault="00595716"/>
        </w:tc>
        <w:tc>
          <w:tcPr>
            <w:tcW w:w="887" w:type="dxa"/>
          </w:tcPr>
          <w:p w:rsidR="00595716" w:rsidRDefault="008A12D3">
            <w:pPr>
              <w:pStyle w:val="TableParagraph"/>
              <w:ind w:left="181"/>
              <w:rPr>
                <w:sz w:val="16"/>
              </w:rPr>
            </w:pPr>
            <w:r>
              <w:rPr>
                <w:w w:val="105"/>
                <w:sz w:val="16"/>
              </w:rPr>
              <w:t>10</w:t>
            </w:r>
          </w:p>
        </w:tc>
        <w:tc>
          <w:tcPr>
            <w:tcW w:w="695" w:type="dxa"/>
          </w:tcPr>
          <w:p w:rsidR="00595716" w:rsidRDefault="008A12D3">
            <w:pPr>
              <w:pStyle w:val="TableParagraph"/>
              <w:ind w:left="181"/>
              <w:rPr>
                <w:sz w:val="16"/>
              </w:rPr>
            </w:pPr>
            <w:r>
              <w:rPr>
                <w:w w:val="105"/>
                <w:sz w:val="16"/>
              </w:rPr>
              <w:t>36 (65)</w:t>
            </w:r>
          </w:p>
        </w:tc>
        <w:tc>
          <w:tcPr>
            <w:tcW w:w="1172" w:type="dxa"/>
            <w:gridSpan w:val="2"/>
          </w:tcPr>
          <w:p w:rsidR="00595716" w:rsidRDefault="008A12D3">
            <w:pPr>
              <w:pStyle w:val="TableParagraph"/>
              <w:ind w:left="364"/>
              <w:rPr>
                <w:sz w:val="16"/>
              </w:rPr>
            </w:pPr>
            <w:r>
              <w:rPr>
                <w:w w:val="105"/>
                <w:sz w:val="16"/>
              </w:rPr>
              <w:t>8</w:t>
            </w:r>
          </w:p>
        </w:tc>
        <w:tc>
          <w:tcPr>
            <w:tcW w:w="519" w:type="dxa"/>
          </w:tcPr>
          <w:p w:rsidR="00595716" w:rsidRDefault="008A12D3">
            <w:pPr>
              <w:pStyle w:val="TableParagraph"/>
              <w:ind w:left="284"/>
              <w:rPr>
                <w:sz w:val="16"/>
              </w:rPr>
            </w:pPr>
            <w:r>
              <w:rPr>
                <w:w w:val="105"/>
                <w:sz w:val="16"/>
              </w:rPr>
              <w:t>8</w:t>
            </w:r>
          </w:p>
        </w:tc>
        <w:tc>
          <w:tcPr>
            <w:tcW w:w="573" w:type="dxa"/>
          </w:tcPr>
          <w:p w:rsidR="00595716" w:rsidRDefault="00595716"/>
        </w:tc>
        <w:tc>
          <w:tcPr>
            <w:tcW w:w="1091" w:type="dxa"/>
          </w:tcPr>
          <w:p w:rsidR="00595716" w:rsidRDefault="008A12D3">
            <w:pPr>
              <w:pStyle w:val="TableParagraph"/>
              <w:ind w:left="283"/>
              <w:rPr>
                <w:sz w:val="16"/>
              </w:rPr>
            </w:pPr>
            <w:r>
              <w:rPr>
                <w:w w:val="105"/>
                <w:sz w:val="16"/>
              </w:rPr>
              <w:t>12</w:t>
            </w:r>
          </w:p>
        </w:tc>
        <w:tc>
          <w:tcPr>
            <w:tcW w:w="1001" w:type="dxa"/>
          </w:tcPr>
          <w:p w:rsidR="00595716" w:rsidRDefault="008A12D3">
            <w:pPr>
              <w:pStyle w:val="TableParagraph"/>
              <w:ind w:left="283"/>
              <w:rPr>
                <w:sz w:val="16"/>
              </w:rPr>
            </w:pPr>
            <w:r>
              <w:rPr>
                <w:w w:val="105"/>
                <w:sz w:val="16"/>
              </w:rPr>
              <w:t>28 (45)</w:t>
            </w:r>
          </w:p>
        </w:tc>
      </w:tr>
      <w:tr w:rsidR="00595716">
        <w:trPr>
          <w:trHeight w:hRule="exact" w:val="303"/>
        </w:trPr>
        <w:tc>
          <w:tcPr>
            <w:tcW w:w="2108" w:type="dxa"/>
            <w:tcBorders>
              <w:bottom w:val="single" w:sz="1" w:space="0" w:color="131413"/>
            </w:tcBorders>
          </w:tcPr>
          <w:p w:rsidR="00595716" w:rsidRDefault="008A12D3">
            <w:pPr>
              <w:pStyle w:val="TableParagraph"/>
              <w:spacing w:before="52"/>
              <w:ind w:left="50"/>
              <w:rPr>
                <w:sz w:val="16"/>
              </w:rPr>
            </w:pPr>
            <w:r>
              <w:rPr>
                <w:w w:val="110"/>
                <w:sz w:val="16"/>
              </w:rPr>
              <w:t>Participated in all meetings</w:t>
            </w:r>
          </w:p>
        </w:tc>
        <w:tc>
          <w:tcPr>
            <w:tcW w:w="756" w:type="dxa"/>
            <w:tcBorders>
              <w:bottom w:val="single" w:sz="1" w:space="0" w:color="131413"/>
            </w:tcBorders>
          </w:tcPr>
          <w:p w:rsidR="00595716" w:rsidRDefault="008A12D3">
            <w:pPr>
              <w:pStyle w:val="TableParagraph"/>
              <w:spacing w:before="52"/>
              <w:ind w:left="50"/>
              <w:rPr>
                <w:sz w:val="16"/>
              </w:rPr>
            </w:pPr>
            <w:r>
              <w:rPr>
                <w:w w:val="105"/>
                <w:sz w:val="16"/>
              </w:rPr>
              <w:t>11</w:t>
            </w:r>
          </w:p>
        </w:tc>
        <w:tc>
          <w:tcPr>
            <w:tcW w:w="365" w:type="dxa"/>
            <w:tcBorders>
              <w:bottom w:val="single" w:sz="1" w:space="0" w:color="131413"/>
            </w:tcBorders>
          </w:tcPr>
          <w:p w:rsidR="00595716" w:rsidRDefault="008A12D3">
            <w:pPr>
              <w:pStyle w:val="TableParagraph"/>
              <w:spacing w:before="52"/>
              <w:ind w:left="0" w:right="27"/>
              <w:jc w:val="right"/>
              <w:rPr>
                <w:sz w:val="16"/>
              </w:rPr>
            </w:pPr>
            <w:r>
              <w:rPr>
                <w:w w:val="105"/>
                <w:sz w:val="16"/>
              </w:rPr>
              <w:t>15</w:t>
            </w:r>
          </w:p>
        </w:tc>
        <w:tc>
          <w:tcPr>
            <w:tcW w:w="522" w:type="dxa"/>
            <w:tcBorders>
              <w:bottom w:val="single" w:sz="1" w:space="0" w:color="131413"/>
            </w:tcBorders>
          </w:tcPr>
          <w:p w:rsidR="00595716" w:rsidRDefault="00595716"/>
        </w:tc>
        <w:tc>
          <w:tcPr>
            <w:tcW w:w="887" w:type="dxa"/>
            <w:tcBorders>
              <w:bottom w:val="single" w:sz="1" w:space="0" w:color="131413"/>
            </w:tcBorders>
          </w:tcPr>
          <w:p w:rsidR="00595716" w:rsidRDefault="008A12D3">
            <w:pPr>
              <w:pStyle w:val="TableParagraph"/>
              <w:spacing w:before="52"/>
              <w:ind w:left="181"/>
              <w:rPr>
                <w:sz w:val="16"/>
              </w:rPr>
            </w:pPr>
            <w:r>
              <w:rPr>
                <w:w w:val="105"/>
                <w:sz w:val="16"/>
              </w:rPr>
              <w:t>10</w:t>
            </w:r>
          </w:p>
        </w:tc>
        <w:tc>
          <w:tcPr>
            <w:tcW w:w="695" w:type="dxa"/>
            <w:tcBorders>
              <w:bottom w:val="single" w:sz="1" w:space="0" w:color="131413"/>
            </w:tcBorders>
          </w:tcPr>
          <w:p w:rsidR="00595716" w:rsidRDefault="008A12D3">
            <w:pPr>
              <w:pStyle w:val="TableParagraph"/>
              <w:spacing w:before="38"/>
              <w:ind w:left="181"/>
              <w:rPr>
                <w:sz w:val="10"/>
              </w:rPr>
            </w:pPr>
            <w:r>
              <w:rPr>
                <w:w w:val="105"/>
                <w:sz w:val="16"/>
              </w:rPr>
              <w:t>36 (65)</w:t>
            </w:r>
            <w:r>
              <w:rPr>
                <w:w w:val="105"/>
                <w:position w:val="7"/>
                <w:sz w:val="10"/>
              </w:rPr>
              <w:t>b</w:t>
            </w:r>
          </w:p>
        </w:tc>
        <w:tc>
          <w:tcPr>
            <w:tcW w:w="1172" w:type="dxa"/>
            <w:gridSpan w:val="2"/>
            <w:tcBorders>
              <w:bottom w:val="single" w:sz="1" w:space="0" w:color="131413"/>
            </w:tcBorders>
          </w:tcPr>
          <w:p w:rsidR="00595716" w:rsidRDefault="008A12D3">
            <w:pPr>
              <w:pStyle w:val="TableParagraph"/>
              <w:spacing w:before="52"/>
              <w:ind w:left="363"/>
              <w:rPr>
                <w:sz w:val="16"/>
              </w:rPr>
            </w:pPr>
            <w:r>
              <w:rPr>
                <w:w w:val="105"/>
                <w:sz w:val="16"/>
              </w:rPr>
              <w:t>8</w:t>
            </w:r>
          </w:p>
        </w:tc>
        <w:tc>
          <w:tcPr>
            <w:tcW w:w="519" w:type="dxa"/>
            <w:tcBorders>
              <w:bottom w:val="single" w:sz="1" w:space="0" w:color="131413"/>
            </w:tcBorders>
          </w:tcPr>
          <w:p w:rsidR="00595716" w:rsidRDefault="008A12D3">
            <w:pPr>
              <w:pStyle w:val="TableParagraph"/>
              <w:spacing w:before="52"/>
              <w:ind w:left="284"/>
              <w:rPr>
                <w:sz w:val="16"/>
              </w:rPr>
            </w:pPr>
            <w:r>
              <w:rPr>
                <w:w w:val="105"/>
                <w:sz w:val="16"/>
              </w:rPr>
              <w:t>8</w:t>
            </w:r>
          </w:p>
        </w:tc>
        <w:tc>
          <w:tcPr>
            <w:tcW w:w="573" w:type="dxa"/>
            <w:tcBorders>
              <w:bottom w:val="single" w:sz="1" w:space="0" w:color="131413"/>
            </w:tcBorders>
          </w:tcPr>
          <w:p w:rsidR="00595716" w:rsidRDefault="00595716"/>
        </w:tc>
        <w:tc>
          <w:tcPr>
            <w:tcW w:w="1091" w:type="dxa"/>
            <w:tcBorders>
              <w:bottom w:val="single" w:sz="1" w:space="0" w:color="131413"/>
            </w:tcBorders>
          </w:tcPr>
          <w:p w:rsidR="00595716" w:rsidRDefault="008A12D3">
            <w:pPr>
              <w:pStyle w:val="TableParagraph"/>
              <w:spacing w:before="52"/>
              <w:ind w:left="283"/>
              <w:rPr>
                <w:sz w:val="16"/>
              </w:rPr>
            </w:pPr>
            <w:r>
              <w:rPr>
                <w:w w:val="105"/>
                <w:sz w:val="16"/>
              </w:rPr>
              <w:t>10</w:t>
            </w:r>
          </w:p>
        </w:tc>
        <w:tc>
          <w:tcPr>
            <w:tcW w:w="1001" w:type="dxa"/>
            <w:tcBorders>
              <w:bottom w:val="single" w:sz="1" w:space="0" w:color="131413"/>
            </w:tcBorders>
          </w:tcPr>
          <w:p w:rsidR="00595716" w:rsidRDefault="008A12D3">
            <w:pPr>
              <w:pStyle w:val="TableParagraph"/>
              <w:spacing w:before="38"/>
              <w:ind w:left="283"/>
              <w:rPr>
                <w:sz w:val="10"/>
              </w:rPr>
            </w:pPr>
            <w:r>
              <w:rPr>
                <w:w w:val="105"/>
                <w:sz w:val="16"/>
              </w:rPr>
              <w:t>26 (42)</w:t>
            </w:r>
            <w:r>
              <w:rPr>
                <w:w w:val="105"/>
                <w:position w:val="7"/>
                <w:sz w:val="10"/>
              </w:rPr>
              <w:t>b</w:t>
            </w:r>
          </w:p>
        </w:tc>
      </w:tr>
    </w:tbl>
    <w:p w:rsidR="00595716" w:rsidRDefault="008A12D3">
      <w:pPr>
        <w:spacing w:before="12" w:line="177" w:lineRule="exact"/>
        <w:ind w:left="153"/>
        <w:rPr>
          <w:rFonts w:ascii="Calibri"/>
          <w:sz w:val="14"/>
        </w:rPr>
      </w:pPr>
      <w:r>
        <w:rPr>
          <w:rFonts w:ascii="Calibri"/>
          <w:position w:val="6"/>
          <w:sz w:val="9"/>
        </w:rPr>
        <w:t>a</w:t>
      </w:r>
      <w:r>
        <w:rPr>
          <w:rFonts w:ascii="Calibri"/>
          <w:sz w:val="14"/>
        </w:rPr>
        <w:t>In each county, three groups of participants met and each group attended a series of three meetings</w:t>
      </w:r>
    </w:p>
    <w:p w:rsidR="00595716" w:rsidRDefault="008A12D3">
      <w:pPr>
        <w:spacing w:line="177" w:lineRule="exact"/>
        <w:ind w:left="153"/>
        <w:rPr>
          <w:rFonts w:ascii="Calibri"/>
          <w:sz w:val="14"/>
        </w:rPr>
      </w:pPr>
      <w:r>
        <w:rPr>
          <w:rFonts w:ascii="Calibri"/>
          <w:position w:val="6"/>
          <w:sz w:val="9"/>
        </w:rPr>
        <w:t>b</w:t>
      </w:r>
      <w:r>
        <w:rPr>
          <w:rFonts w:ascii="Calibri"/>
          <w:sz w:val="14"/>
        </w:rPr>
        <w:t>Calculated by dividing the number of participants who attended all three meetings by the number of participants consented to participate</w:t>
      </w:r>
    </w:p>
    <w:p w:rsidR="00595716" w:rsidRDefault="00595716">
      <w:pPr>
        <w:spacing w:line="177" w:lineRule="exact"/>
        <w:rPr>
          <w:rFonts w:ascii="Calibri"/>
          <w:sz w:val="14"/>
        </w:rPr>
        <w:sectPr w:rsidR="00595716">
          <w:type w:val="continuous"/>
          <w:pgSz w:w="11910" w:h="15820"/>
          <w:pgMar w:top="540" w:right="1020" w:bottom="280" w:left="980" w:header="720" w:footer="720" w:gutter="0"/>
          <w:cols w:space="720"/>
        </w:sectPr>
      </w:pPr>
    </w:p>
    <w:p w:rsidR="00595716" w:rsidRDefault="00595716">
      <w:pPr>
        <w:pStyle w:val="BodyText"/>
        <w:rPr>
          <w:rFonts w:ascii="Calibri"/>
          <w:sz w:val="20"/>
        </w:rPr>
      </w:pPr>
    </w:p>
    <w:p w:rsidR="00595716" w:rsidRDefault="00595716">
      <w:pPr>
        <w:pStyle w:val="BodyText"/>
        <w:rPr>
          <w:rFonts w:ascii="Calibri"/>
          <w:sz w:val="20"/>
        </w:rPr>
      </w:pPr>
    </w:p>
    <w:p w:rsidR="00595716" w:rsidRDefault="00595716">
      <w:pPr>
        <w:pStyle w:val="BodyText"/>
        <w:spacing w:before="2"/>
        <w:rPr>
          <w:rFonts w:ascii="Calibri"/>
          <w:sz w:val="27"/>
        </w:rPr>
      </w:pPr>
    </w:p>
    <w:p w:rsidR="00595716" w:rsidRDefault="008A12D3">
      <w:pPr>
        <w:spacing w:before="87"/>
        <w:ind w:left="153"/>
        <w:rPr>
          <w:rFonts w:ascii="Arial Narrow"/>
          <w:sz w:val="18"/>
        </w:rPr>
      </w:pPr>
      <w:r>
        <w:pict>
          <v:line id="_x0000_s1044" style="position:absolute;left:0;text-align:left;z-index:1504;mso-wrap-distance-left:0;mso-wrap-distance-right:0;mso-position-horizontal-relative:page" from="56.7pt,17.15pt" to="538.6pt,17.15pt" strokecolor="#131413" strokeweight=".03986mm">
            <w10:wrap type="topAndBottom" anchorx="page"/>
          </v:line>
        </w:pict>
      </w:r>
      <w:bookmarkStart w:id="15" w:name="_bookmark3"/>
      <w:bookmarkEnd w:id="15"/>
      <w:r>
        <w:rPr>
          <w:rFonts w:ascii="Lucida Sans"/>
          <w:color w:val="131413"/>
          <w:w w:val="110"/>
          <w:sz w:val="18"/>
        </w:rPr>
        <w:t xml:space="preserve">Table 4 </w:t>
      </w:r>
      <w:r>
        <w:rPr>
          <w:rFonts w:ascii="Arial Narrow"/>
          <w:color w:val="131413"/>
          <w:w w:val="110"/>
          <w:sz w:val="18"/>
        </w:rPr>
        <w:t>Characteristics of stakeholders within each sampling method group attending first orientation session and three sessions</w:t>
      </w:r>
    </w:p>
    <w:p w:rsidR="00595716" w:rsidRDefault="008A12D3">
      <w:pPr>
        <w:tabs>
          <w:tab w:val="left" w:pos="5899"/>
        </w:tabs>
        <w:spacing w:before="1" w:after="48"/>
        <w:ind w:left="1860"/>
        <w:rPr>
          <w:rFonts w:ascii="Arial Narrow"/>
          <w:sz w:val="16"/>
        </w:rPr>
      </w:pPr>
      <w:r>
        <w:rPr>
          <w:rFonts w:ascii="Arial Narrow"/>
          <w:w w:val="110"/>
          <w:sz w:val="16"/>
        </w:rPr>
        <w:t>Attending first</w:t>
      </w:r>
      <w:r>
        <w:rPr>
          <w:rFonts w:ascii="Arial Narrow"/>
          <w:spacing w:val="20"/>
          <w:w w:val="110"/>
          <w:sz w:val="16"/>
        </w:rPr>
        <w:t xml:space="preserve"> </w:t>
      </w:r>
      <w:r>
        <w:rPr>
          <w:rFonts w:ascii="Arial Narrow"/>
          <w:w w:val="110"/>
          <w:sz w:val="16"/>
        </w:rPr>
        <w:t>orientation</w:t>
      </w:r>
      <w:r>
        <w:rPr>
          <w:rFonts w:ascii="Arial Narrow"/>
          <w:spacing w:val="9"/>
          <w:w w:val="110"/>
          <w:sz w:val="16"/>
        </w:rPr>
        <w:t xml:space="preserve"> </w:t>
      </w:r>
      <w:r>
        <w:rPr>
          <w:rFonts w:ascii="Arial Narrow"/>
          <w:w w:val="110"/>
          <w:sz w:val="16"/>
        </w:rPr>
        <w:t>session</w:t>
      </w:r>
      <w:r>
        <w:rPr>
          <w:rFonts w:ascii="Arial Narrow"/>
          <w:w w:val="110"/>
          <w:sz w:val="16"/>
        </w:rPr>
        <w:tab/>
        <w:t>Attending all three</w:t>
      </w:r>
      <w:r>
        <w:rPr>
          <w:rFonts w:ascii="Arial Narrow"/>
          <w:spacing w:val="2"/>
          <w:w w:val="110"/>
          <w:sz w:val="16"/>
        </w:rPr>
        <w:t xml:space="preserve"> </w:t>
      </w:r>
      <w:r>
        <w:rPr>
          <w:rFonts w:ascii="Arial Narrow"/>
          <w:w w:val="110"/>
          <w:sz w:val="16"/>
        </w:rPr>
        <w:t>sessions</w:t>
      </w:r>
    </w:p>
    <w:tbl>
      <w:tblPr>
        <w:tblW w:w="0" w:type="auto"/>
        <w:tblInd w:w="10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660"/>
        <w:gridCol w:w="1382"/>
        <w:gridCol w:w="1934"/>
        <w:gridCol w:w="673"/>
        <w:gridCol w:w="146"/>
        <w:gridCol w:w="1286"/>
        <w:gridCol w:w="1934"/>
        <w:gridCol w:w="673"/>
      </w:tblGrid>
      <w:tr w:rsidR="00595716">
        <w:trPr>
          <w:trHeight w:hRule="exact" w:val="444"/>
        </w:trPr>
        <w:tc>
          <w:tcPr>
            <w:tcW w:w="1660" w:type="dxa"/>
          </w:tcPr>
          <w:p w:rsidR="00595716" w:rsidRDefault="008A12D3">
            <w:pPr>
              <w:pStyle w:val="TableParagraph"/>
              <w:spacing w:before="31"/>
              <w:ind w:left="50"/>
              <w:rPr>
                <w:sz w:val="16"/>
              </w:rPr>
            </w:pPr>
            <w:r>
              <w:rPr>
                <w:w w:val="105"/>
                <w:sz w:val="16"/>
              </w:rPr>
              <w:t>Characteristic</w:t>
            </w:r>
          </w:p>
        </w:tc>
        <w:tc>
          <w:tcPr>
            <w:tcW w:w="1382" w:type="dxa"/>
            <w:tcBorders>
              <w:top w:val="single" w:sz="1" w:space="0" w:color="131413"/>
            </w:tcBorders>
          </w:tcPr>
          <w:p w:rsidR="00595716" w:rsidRDefault="008A12D3">
            <w:pPr>
              <w:pStyle w:val="TableParagraph"/>
              <w:spacing w:before="36" w:line="180" w:lineRule="exact"/>
              <w:ind w:left="96" w:right="62"/>
              <w:rPr>
                <w:sz w:val="16"/>
              </w:rPr>
            </w:pPr>
            <w:r>
              <w:rPr>
                <w:w w:val="110"/>
                <w:sz w:val="16"/>
              </w:rPr>
              <w:t>Snowball sampling stakeholders</w:t>
            </w:r>
          </w:p>
        </w:tc>
        <w:tc>
          <w:tcPr>
            <w:tcW w:w="1934" w:type="dxa"/>
            <w:tcBorders>
              <w:top w:val="single" w:sz="1" w:space="0" w:color="131413"/>
            </w:tcBorders>
          </w:tcPr>
          <w:p w:rsidR="00595716" w:rsidRDefault="008A12D3">
            <w:pPr>
              <w:pStyle w:val="TableParagraph"/>
              <w:spacing w:before="36" w:line="180" w:lineRule="exact"/>
              <w:rPr>
                <w:sz w:val="16"/>
              </w:rPr>
            </w:pPr>
            <w:r>
              <w:rPr>
                <w:w w:val="110"/>
                <w:sz w:val="16"/>
              </w:rPr>
              <w:t>Purposive plus convenience sampling stakeholders</w:t>
            </w:r>
          </w:p>
        </w:tc>
        <w:tc>
          <w:tcPr>
            <w:tcW w:w="673" w:type="dxa"/>
            <w:tcBorders>
              <w:top w:val="single" w:sz="1" w:space="0" w:color="131413"/>
            </w:tcBorders>
          </w:tcPr>
          <w:p w:rsidR="00595716" w:rsidRDefault="008A12D3">
            <w:pPr>
              <w:pStyle w:val="TableParagraph"/>
              <w:spacing w:before="16"/>
              <w:rPr>
                <w:sz w:val="10"/>
              </w:rPr>
            </w:pPr>
            <w:r>
              <w:rPr>
                <w:rFonts w:ascii="Calibri"/>
                <w:i/>
                <w:sz w:val="16"/>
              </w:rPr>
              <w:t xml:space="preserve">P </w:t>
            </w:r>
            <w:r>
              <w:rPr>
                <w:sz w:val="16"/>
              </w:rPr>
              <w:t>Value</w:t>
            </w:r>
            <w:r>
              <w:rPr>
                <w:position w:val="7"/>
                <w:sz w:val="10"/>
              </w:rPr>
              <w:t>a</w:t>
            </w:r>
          </w:p>
        </w:tc>
        <w:tc>
          <w:tcPr>
            <w:tcW w:w="146" w:type="dxa"/>
          </w:tcPr>
          <w:p w:rsidR="00595716" w:rsidRDefault="00595716"/>
        </w:tc>
        <w:tc>
          <w:tcPr>
            <w:tcW w:w="1286" w:type="dxa"/>
            <w:tcBorders>
              <w:top w:val="single" w:sz="1" w:space="0" w:color="131413"/>
            </w:tcBorders>
          </w:tcPr>
          <w:p w:rsidR="00595716" w:rsidRDefault="008A12D3">
            <w:pPr>
              <w:pStyle w:val="TableParagraph"/>
              <w:spacing w:before="36" w:line="180" w:lineRule="exact"/>
              <w:ind w:left="0" w:right="62"/>
              <w:rPr>
                <w:sz w:val="16"/>
              </w:rPr>
            </w:pPr>
            <w:r>
              <w:rPr>
                <w:w w:val="110"/>
                <w:sz w:val="16"/>
              </w:rPr>
              <w:t>Snowball sampling stakeholders</w:t>
            </w:r>
          </w:p>
        </w:tc>
        <w:tc>
          <w:tcPr>
            <w:tcW w:w="1934" w:type="dxa"/>
            <w:tcBorders>
              <w:top w:val="single" w:sz="1" w:space="0" w:color="131413"/>
            </w:tcBorders>
          </w:tcPr>
          <w:p w:rsidR="00595716" w:rsidRDefault="008A12D3">
            <w:pPr>
              <w:pStyle w:val="TableParagraph"/>
              <w:spacing w:before="36" w:line="180" w:lineRule="exact"/>
              <w:rPr>
                <w:sz w:val="16"/>
              </w:rPr>
            </w:pPr>
            <w:r>
              <w:rPr>
                <w:w w:val="110"/>
                <w:sz w:val="16"/>
              </w:rPr>
              <w:t>Purposive plus convenience sampling stakeholders</w:t>
            </w:r>
          </w:p>
        </w:tc>
        <w:tc>
          <w:tcPr>
            <w:tcW w:w="673" w:type="dxa"/>
            <w:tcBorders>
              <w:top w:val="single" w:sz="1" w:space="0" w:color="131413"/>
            </w:tcBorders>
          </w:tcPr>
          <w:p w:rsidR="00595716" w:rsidRDefault="008A12D3">
            <w:pPr>
              <w:pStyle w:val="TableParagraph"/>
              <w:spacing w:before="16"/>
              <w:ind w:left="73"/>
              <w:rPr>
                <w:sz w:val="10"/>
              </w:rPr>
            </w:pPr>
            <w:r>
              <w:rPr>
                <w:rFonts w:ascii="Calibri"/>
                <w:i/>
                <w:sz w:val="16"/>
              </w:rPr>
              <w:t xml:space="preserve">P </w:t>
            </w:r>
            <w:r>
              <w:rPr>
                <w:sz w:val="16"/>
              </w:rPr>
              <w:t>Value</w:t>
            </w:r>
            <w:r>
              <w:rPr>
                <w:position w:val="7"/>
                <w:sz w:val="10"/>
              </w:rPr>
              <w:t>a</w:t>
            </w:r>
          </w:p>
        </w:tc>
      </w:tr>
      <w:tr w:rsidR="00595716">
        <w:trPr>
          <w:trHeight w:hRule="exact" w:val="262"/>
        </w:trPr>
        <w:tc>
          <w:tcPr>
            <w:tcW w:w="1660" w:type="dxa"/>
            <w:tcBorders>
              <w:bottom w:val="single" w:sz="1" w:space="0" w:color="131413"/>
            </w:tcBorders>
          </w:tcPr>
          <w:p w:rsidR="00595716" w:rsidRDefault="00595716"/>
        </w:tc>
        <w:tc>
          <w:tcPr>
            <w:tcW w:w="1382" w:type="dxa"/>
            <w:tcBorders>
              <w:bottom w:val="single" w:sz="1" w:space="0" w:color="131413"/>
            </w:tcBorders>
          </w:tcPr>
          <w:p w:rsidR="00595716" w:rsidRDefault="008A12D3">
            <w:pPr>
              <w:pStyle w:val="TableParagraph"/>
              <w:spacing w:before="28"/>
              <w:ind w:left="96"/>
              <w:rPr>
                <w:sz w:val="16"/>
              </w:rPr>
            </w:pPr>
            <w:r>
              <w:rPr>
                <w:rFonts w:ascii="Calibri"/>
                <w:i/>
                <w:sz w:val="16"/>
              </w:rPr>
              <w:t xml:space="preserve">N </w:t>
            </w:r>
            <w:r>
              <w:rPr>
                <w:sz w:val="16"/>
              </w:rPr>
              <w:t>(%)</w:t>
            </w:r>
          </w:p>
        </w:tc>
        <w:tc>
          <w:tcPr>
            <w:tcW w:w="1934" w:type="dxa"/>
            <w:tcBorders>
              <w:bottom w:val="single" w:sz="1" w:space="0" w:color="131413"/>
            </w:tcBorders>
          </w:tcPr>
          <w:p w:rsidR="00595716" w:rsidRDefault="008A12D3">
            <w:pPr>
              <w:pStyle w:val="TableParagraph"/>
              <w:spacing w:before="28"/>
              <w:rPr>
                <w:sz w:val="16"/>
              </w:rPr>
            </w:pPr>
            <w:r>
              <w:rPr>
                <w:rFonts w:ascii="Calibri"/>
                <w:i/>
                <w:sz w:val="16"/>
              </w:rPr>
              <w:t xml:space="preserve">N </w:t>
            </w:r>
            <w:r>
              <w:rPr>
                <w:sz w:val="16"/>
              </w:rPr>
              <w:t>(%)</w:t>
            </w:r>
          </w:p>
        </w:tc>
        <w:tc>
          <w:tcPr>
            <w:tcW w:w="673" w:type="dxa"/>
            <w:tcBorders>
              <w:bottom w:val="single" w:sz="1" w:space="0" w:color="131413"/>
            </w:tcBorders>
          </w:tcPr>
          <w:p w:rsidR="00595716" w:rsidRDefault="00595716"/>
        </w:tc>
        <w:tc>
          <w:tcPr>
            <w:tcW w:w="146" w:type="dxa"/>
            <w:tcBorders>
              <w:bottom w:val="single" w:sz="1" w:space="0" w:color="131413"/>
            </w:tcBorders>
          </w:tcPr>
          <w:p w:rsidR="00595716" w:rsidRDefault="00595716"/>
        </w:tc>
        <w:tc>
          <w:tcPr>
            <w:tcW w:w="1286" w:type="dxa"/>
            <w:tcBorders>
              <w:bottom w:val="single" w:sz="1" w:space="0" w:color="131413"/>
            </w:tcBorders>
          </w:tcPr>
          <w:p w:rsidR="00595716" w:rsidRDefault="008A12D3">
            <w:pPr>
              <w:pStyle w:val="TableParagraph"/>
              <w:spacing w:before="28"/>
              <w:ind w:left="0"/>
              <w:rPr>
                <w:sz w:val="16"/>
              </w:rPr>
            </w:pPr>
            <w:r>
              <w:rPr>
                <w:rFonts w:ascii="Calibri"/>
                <w:i/>
                <w:sz w:val="16"/>
              </w:rPr>
              <w:t xml:space="preserve">N </w:t>
            </w:r>
            <w:r>
              <w:rPr>
                <w:sz w:val="16"/>
              </w:rPr>
              <w:t>(%)</w:t>
            </w:r>
          </w:p>
        </w:tc>
        <w:tc>
          <w:tcPr>
            <w:tcW w:w="1934" w:type="dxa"/>
            <w:tcBorders>
              <w:bottom w:val="single" w:sz="1" w:space="0" w:color="131413"/>
            </w:tcBorders>
          </w:tcPr>
          <w:p w:rsidR="00595716" w:rsidRDefault="008A12D3">
            <w:pPr>
              <w:pStyle w:val="TableParagraph"/>
              <w:spacing w:before="28"/>
              <w:rPr>
                <w:sz w:val="16"/>
              </w:rPr>
            </w:pPr>
            <w:r>
              <w:rPr>
                <w:rFonts w:ascii="Calibri"/>
                <w:i/>
                <w:sz w:val="16"/>
              </w:rPr>
              <w:t xml:space="preserve">N </w:t>
            </w:r>
            <w:r>
              <w:rPr>
                <w:sz w:val="16"/>
              </w:rPr>
              <w:t>(%)</w:t>
            </w:r>
          </w:p>
        </w:tc>
        <w:tc>
          <w:tcPr>
            <w:tcW w:w="673" w:type="dxa"/>
            <w:tcBorders>
              <w:bottom w:val="single" w:sz="1" w:space="0" w:color="131413"/>
            </w:tcBorders>
          </w:tcPr>
          <w:p w:rsidR="00595716" w:rsidRDefault="00595716"/>
        </w:tc>
      </w:tr>
      <w:tr w:rsidR="00595716">
        <w:trPr>
          <w:trHeight w:hRule="exact" w:val="260"/>
        </w:trPr>
        <w:tc>
          <w:tcPr>
            <w:tcW w:w="1660" w:type="dxa"/>
            <w:tcBorders>
              <w:top w:val="single" w:sz="1" w:space="0" w:color="131413"/>
            </w:tcBorders>
          </w:tcPr>
          <w:p w:rsidR="00595716" w:rsidRDefault="008A12D3">
            <w:pPr>
              <w:pStyle w:val="TableParagraph"/>
              <w:spacing w:before="30"/>
              <w:ind w:left="50"/>
              <w:rPr>
                <w:sz w:val="16"/>
              </w:rPr>
            </w:pPr>
            <w:r>
              <w:rPr>
                <w:w w:val="105"/>
                <w:sz w:val="16"/>
              </w:rPr>
              <w:t>Stakeholders</w:t>
            </w:r>
          </w:p>
        </w:tc>
        <w:tc>
          <w:tcPr>
            <w:tcW w:w="1382" w:type="dxa"/>
            <w:tcBorders>
              <w:top w:val="single" w:sz="1" w:space="0" w:color="131413"/>
            </w:tcBorders>
          </w:tcPr>
          <w:p w:rsidR="00595716" w:rsidRDefault="008A12D3">
            <w:pPr>
              <w:pStyle w:val="TableParagraph"/>
              <w:spacing w:before="30"/>
              <w:ind w:left="96"/>
              <w:rPr>
                <w:sz w:val="16"/>
              </w:rPr>
            </w:pPr>
            <w:r>
              <w:rPr>
                <w:sz w:val="16"/>
              </w:rPr>
              <w:t>52 (100 %)</w:t>
            </w:r>
          </w:p>
        </w:tc>
        <w:tc>
          <w:tcPr>
            <w:tcW w:w="1934" w:type="dxa"/>
            <w:tcBorders>
              <w:top w:val="single" w:sz="1" w:space="0" w:color="131413"/>
            </w:tcBorders>
          </w:tcPr>
          <w:p w:rsidR="00595716" w:rsidRDefault="008A12D3">
            <w:pPr>
              <w:pStyle w:val="TableParagraph"/>
              <w:spacing w:before="30"/>
              <w:rPr>
                <w:sz w:val="16"/>
              </w:rPr>
            </w:pPr>
            <w:r>
              <w:rPr>
                <w:sz w:val="16"/>
              </w:rPr>
              <w:t>36 (100 %)</w:t>
            </w:r>
          </w:p>
        </w:tc>
        <w:tc>
          <w:tcPr>
            <w:tcW w:w="673" w:type="dxa"/>
            <w:tcBorders>
              <w:top w:val="single" w:sz="1" w:space="0" w:color="131413"/>
            </w:tcBorders>
          </w:tcPr>
          <w:p w:rsidR="00595716" w:rsidRDefault="008A12D3">
            <w:pPr>
              <w:pStyle w:val="TableParagraph"/>
              <w:spacing w:before="30"/>
              <w:rPr>
                <w:sz w:val="16"/>
              </w:rPr>
            </w:pPr>
            <w:r>
              <w:rPr>
                <w:w w:val="106"/>
                <w:sz w:val="16"/>
              </w:rPr>
              <w:t>-</w:t>
            </w:r>
          </w:p>
        </w:tc>
        <w:tc>
          <w:tcPr>
            <w:tcW w:w="146" w:type="dxa"/>
            <w:tcBorders>
              <w:top w:val="single" w:sz="1" w:space="0" w:color="131413"/>
            </w:tcBorders>
          </w:tcPr>
          <w:p w:rsidR="00595716" w:rsidRDefault="00595716"/>
        </w:tc>
        <w:tc>
          <w:tcPr>
            <w:tcW w:w="1286" w:type="dxa"/>
            <w:tcBorders>
              <w:top w:val="single" w:sz="1" w:space="0" w:color="131413"/>
            </w:tcBorders>
          </w:tcPr>
          <w:p w:rsidR="00595716" w:rsidRDefault="008A12D3">
            <w:pPr>
              <w:pStyle w:val="TableParagraph"/>
              <w:spacing w:before="30"/>
              <w:ind w:left="0"/>
              <w:rPr>
                <w:sz w:val="16"/>
              </w:rPr>
            </w:pPr>
            <w:r>
              <w:rPr>
                <w:sz w:val="16"/>
              </w:rPr>
              <w:t>36 (100 %)</w:t>
            </w:r>
          </w:p>
        </w:tc>
        <w:tc>
          <w:tcPr>
            <w:tcW w:w="1934" w:type="dxa"/>
            <w:tcBorders>
              <w:top w:val="single" w:sz="1" w:space="0" w:color="131413"/>
            </w:tcBorders>
          </w:tcPr>
          <w:p w:rsidR="00595716" w:rsidRDefault="008A12D3">
            <w:pPr>
              <w:pStyle w:val="TableParagraph"/>
              <w:spacing w:before="30"/>
              <w:rPr>
                <w:sz w:val="16"/>
              </w:rPr>
            </w:pPr>
            <w:r>
              <w:rPr>
                <w:sz w:val="16"/>
              </w:rPr>
              <w:t>28 (100 %)</w:t>
            </w:r>
          </w:p>
        </w:tc>
        <w:tc>
          <w:tcPr>
            <w:tcW w:w="673" w:type="dxa"/>
            <w:tcBorders>
              <w:top w:val="single" w:sz="1" w:space="0" w:color="131413"/>
            </w:tcBorders>
          </w:tcPr>
          <w:p w:rsidR="00595716" w:rsidRDefault="008A12D3">
            <w:pPr>
              <w:pStyle w:val="TableParagraph"/>
              <w:spacing w:before="30"/>
              <w:ind w:left="73"/>
              <w:rPr>
                <w:sz w:val="16"/>
              </w:rPr>
            </w:pPr>
            <w:r>
              <w:rPr>
                <w:w w:val="106"/>
                <w:sz w:val="16"/>
              </w:rPr>
              <w:t>-</w:t>
            </w:r>
          </w:p>
        </w:tc>
      </w:tr>
      <w:tr w:rsidR="00595716">
        <w:trPr>
          <w:trHeight w:hRule="exact" w:val="293"/>
        </w:trPr>
        <w:tc>
          <w:tcPr>
            <w:tcW w:w="1660" w:type="dxa"/>
          </w:tcPr>
          <w:p w:rsidR="00595716" w:rsidRDefault="008A12D3">
            <w:pPr>
              <w:pStyle w:val="TableParagraph"/>
              <w:spacing w:before="52"/>
              <w:ind w:left="50"/>
              <w:rPr>
                <w:sz w:val="16"/>
              </w:rPr>
            </w:pPr>
            <w:r>
              <w:rPr>
                <w:sz w:val="16"/>
              </w:rPr>
              <w:t>Age, mean ±  SD  (years)</w:t>
            </w:r>
          </w:p>
        </w:tc>
        <w:tc>
          <w:tcPr>
            <w:tcW w:w="1382" w:type="dxa"/>
          </w:tcPr>
          <w:p w:rsidR="00595716" w:rsidRDefault="008A12D3">
            <w:pPr>
              <w:pStyle w:val="TableParagraph"/>
              <w:spacing w:before="52"/>
              <w:ind w:left="96"/>
              <w:rPr>
                <w:sz w:val="16"/>
              </w:rPr>
            </w:pPr>
            <w:r>
              <w:rPr>
                <w:w w:val="105"/>
                <w:sz w:val="16"/>
              </w:rPr>
              <w:t>58 ± 11.62</w:t>
            </w:r>
          </w:p>
        </w:tc>
        <w:tc>
          <w:tcPr>
            <w:tcW w:w="1934" w:type="dxa"/>
          </w:tcPr>
          <w:p w:rsidR="00595716" w:rsidRDefault="008A12D3">
            <w:pPr>
              <w:pStyle w:val="TableParagraph"/>
              <w:spacing w:before="52"/>
              <w:rPr>
                <w:sz w:val="16"/>
              </w:rPr>
            </w:pPr>
            <w:r>
              <w:rPr>
                <w:w w:val="105"/>
                <w:sz w:val="16"/>
              </w:rPr>
              <w:t>59 ± 8.73</w:t>
            </w:r>
          </w:p>
        </w:tc>
        <w:tc>
          <w:tcPr>
            <w:tcW w:w="673" w:type="dxa"/>
          </w:tcPr>
          <w:p w:rsidR="00595716" w:rsidRDefault="008A12D3">
            <w:pPr>
              <w:pStyle w:val="TableParagraph"/>
              <w:spacing w:before="38"/>
              <w:rPr>
                <w:sz w:val="10"/>
              </w:rPr>
            </w:pPr>
            <w:r>
              <w:rPr>
                <w:w w:val="105"/>
                <w:sz w:val="16"/>
              </w:rPr>
              <w:t>0.646</w:t>
            </w:r>
            <w:r>
              <w:rPr>
                <w:w w:val="105"/>
                <w:position w:val="7"/>
                <w:sz w:val="10"/>
              </w:rPr>
              <w:t>c</w:t>
            </w:r>
          </w:p>
        </w:tc>
        <w:tc>
          <w:tcPr>
            <w:tcW w:w="146" w:type="dxa"/>
          </w:tcPr>
          <w:p w:rsidR="00595716" w:rsidRDefault="00595716"/>
        </w:tc>
        <w:tc>
          <w:tcPr>
            <w:tcW w:w="1286" w:type="dxa"/>
          </w:tcPr>
          <w:p w:rsidR="00595716" w:rsidRDefault="008A12D3">
            <w:pPr>
              <w:pStyle w:val="TableParagraph"/>
              <w:spacing w:before="52"/>
              <w:ind w:left="0"/>
              <w:rPr>
                <w:sz w:val="16"/>
              </w:rPr>
            </w:pPr>
            <w:r>
              <w:rPr>
                <w:w w:val="105"/>
                <w:sz w:val="16"/>
              </w:rPr>
              <w:t>59 ± 10.27</w:t>
            </w:r>
          </w:p>
        </w:tc>
        <w:tc>
          <w:tcPr>
            <w:tcW w:w="1934" w:type="dxa"/>
          </w:tcPr>
          <w:p w:rsidR="00595716" w:rsidRDefault="008A12D3">
            <w:pPr>
              <w:pStyle w:val="TableParagraph"/>
              <w:spacing w:before="52"/>
              <w:rPr>
                <w:sz w:val="16"/>
              </w:rPr>
            </w:pPr>
            <w:r>
              <w:rPr>
                <w:w w:val="105"/>
                <w:sz w:val="16"/>
              </w:rPr>
              <w:t>59 ± 8.73</w:t>
            </w:r>
          </w:p>
        </w:tc>
        <w:tc>
          <w:tcPr>
            <w:tcW w:w="673" w:type="dxa"/>
          </w:tcPr>
          <w:p w:rsidR="00595716" w:rsidRDefault="008A12D3">
            <w:pPr>
              <w:pStyle w:val="TableParagraph"/>
              <w:spacing w:before="38"/>
              <w:ind w:left="73"/>
              <w:rPr>
                <w:sz w:val="10"/>
              </w:rPr>
            </w:pPr>
            <w:r>
              <w:rPr>
                <w:w w:val="110"/>
                <w:sz w:val="16"/>
              </w:rPr>
              <w:t>&gt;0.999</w:t>
            </w:r>
            <w:r>
              <w:rPr>
                <w:w w:val="110"/>
                <w:position w:val="7"/>
                <w:sz w:val="10"/>
              </w:rPr>
              <w:t>c</w:t>
            </w:r>
          </w:p>
        </w:tc>
      </w:tr>
      <w:tr w:rsidR="00595716">
        <w:trPr>
          <w:trHeight w:hRule="exact" w:val="280"/>
        </w:trPr>
        <w:tc>
          <w:tcPr>
            <w:tcW w:w="1660" w:type="dxa"/>
          </w:tcPr>
          <w:p w:rsidR="00595716" w:rsidRDefault="008A12D3">
            <w:pPr>
              <w:pStyle w:val="TableParagraph"/>
              <w:ind w:left="50"/>
              <w:rPr>
                <w:sz w:val="16"/>
              </w:rPr>
            </w:pPr>
            <w:r>
              <w:rPr>
                <w:w w:val="105"/>
                <w:sz w:val="16"/>
              </w:rPr>
              <w:t>Gender</w:t>
            </w:r>
          </w:p>
        </w:tc>
        <w:tc>
          <w:tcPr>
            <w:tcW w:w="1382" w:type="dxa"/>
          </w:tcPr>
          <w:p w:rsidR="00595716" w:rsidRDefault="00595716"/>
        </w:tc>
        <w:tc>
          <w:tcPr>
            <w:tcW w:w="1934" w:type="dxa"/>
          </w:tcPr>
          <w:p w:rsidR="00595716" w:rsidRDefault="00595716"/>
        </w:tc>
        <w:tc>
          <w:tcPr>
            <w:tcW w:w="673" w:type="dxa"/>
          </w:tcPr>
          <w:p w:rsidR="00595716" w:rsidRDefault="00595716"/>
        </w:tc>
        <w:tc>
          <w:tcPr>
            <w:tcW w:w="146" w:type="dxa"/>
          </w:tcPr>
          <w:p w:rsidR="00595716" w:rsidRDefault="00595716"/>
        </w:tc>
        <w:tc>
          <w:tcPr>
            <w:tcW w:w="1286" w:type="dxa"/>
          </w:tcPr>
          <w:p w:rsidR="00595716" w:rsidRDefault="00595716"/>
        </w:tc>
        <w:tc>
          <w:tcPr>
            <w:tcW w:w="1934" w:type="dxa"/>
          </w:tcPr>
          <w:p w:rsidR="00595716" w:rsidRDefault="00595716"/>
        </w:tc>
        <w:tc>
          <w:tcPr>
            <w:tcW w:w="673" w:type="dxa"/>
          </w:tcPr>
          <w:p w:rsidR="00595716" w:rsidRDefault="00595716"/>
        </w:tc>
      </w:tr>
      <w:tr w:rsidR="00595716">
        <w:trPr>
          <w:trHeight w:hRule="exact" w:val="279"/>
        </w:trPr>
        <w:tc>
          <w:tcPr>
            <w:tcW w:w="1660" w:type="dxa"/>
          </w:tcPr>
          <w:p w:rsidR="00595716" w:rsidRDefault="008A12D3">
            <w:pPr>
              <w:pStyle w:val="TableParagraph"/>
              <w:ind w:left="209"/>
              <w:rPr>
                <w:sz w:val="16"/>
              </w:rPr>
            </w:pPr>
            <w:r>
              <w:rPr>
                <w:w w:val="105"/>
                <w:sz w:val="16"/>
              </w:rPr>
              <w:t>Female</w:t>
            </w:r>
          </w:p>
        </w:tc>
        <w:tc>
          <w:tcPr>
            <w:tcW w:w="1382" w:type="dxa"/>
          </w:tcPr>
          <w:p w:rsidR="00595716" w:rsidRDefault="008A12D3">
            <w:pPr>
              <w:pStyle w:val="TableParagraph"/>
              <w:ind w:left="96"/>
              <w:rPr>
                <w:sz w:val="16"/>
              </w:rPr>
            </w:pPr>
            <w:r>
              <w:rPr>
                <w:w w:val="105"/>
                <w:sz w:val="16"/>
              </w:rPr>
              <w:t>37 (71)</w:t>
            </w:r>
          </w:p>
        </w:tc>
        <w:tc>
          <w:tcPr>
            <w:tcW w:w="1934" w:type="dxa"/>
          </w:tcPr>
          <w:p w:rsidR="00595716" w:rsidRDefault="008A12D3">
            <w:pPr>
              <w:pStyle w:val="TableParagraph"/>
              <w:rPr>
                <w:sz w:val="16"/>
              </w:rPr>
            </w:pPr>
            <w:r>
              <w:rPr>
                <w:w w:val="105"/>
                <w:sz w:val="16"/>
              </w:rPr>
              <w:t>26 (72)</w:t>
            </w:r>
          </w:p>
        </w:tc>
        <w:tc>
          <w:tcPr>
            <w:tcW w:w="673" w:type="dxa"/>
          </w:tcPr>
          <w:p w:rsidR="00595716" w:rsidRDefault="008A12D3">
            <w:pPr>
              <w:pStyle w:val="TableParagraph"/>
              <w:rPr>
                <w:sz w:val="16"/>
              </w:rPr>
            </w:pPr>
            <w:r>
              <w:rPr>
                <w:sz w:val="16"/>
              </w:rPr>
              <w:t>0.913</w:t>
            </w:r>
          </w:p>
        </w:tc>
        <w:tc>
          <w:tcPr>
            <w:tcW w:w="146" w:type="dxa"/>
          </w:tcPr>
          <w:p w:rsidR="00595716" w:rsidRDefault="00595716"/>
        </w:tc>
        <w:tc>
          <w:tcPr>
            <w:tcW w:w="1286" w:type="dxa"/>
          </w:tcPr>
          <w:p w:rsidR="00595716" w:rsidRDefault="008A12D3">
            <w:pPr>
              <w:pStyle w:val="TableParagraph"/>
              <w:ind w:left="0"/>
              <w:rPr>
                <w:sz w:val="16"/>
              </w:rPr>
            </w:pPr>
            <w:r>
              <w:rPr>
                <w:w w:val="105"/>
                <w:sz w:val="16"/>
              </w:rPr>
              <w:t>27 (75)</w:t>
            </w:r>
          </w:p>
        </w:tc>
        <w:tc>
          <w:tcPr>
            <w:tcW w:w="1934" w:type="dxa"/>
          </w:tcPr>
          <w:p w:rsidR="00595716" w:rsidRDefault="008A12D3">
            <w:pPr>
              <w:pStyle w:val="TableParagraph"/>
              <w:rPr>
                <w:sz w:val="16"/>
              </w:rPr>
            </w:pPr>
            <w:r>
              <w:rPr>
                <w:w w:val="105"/>
                <w:sz w:val="16"/>
              </w:rPr>
              <w:t>22 (79)</w:t>
            </w:r>
          </w:p>
        </w:tc>
        <w:tc>
          <w:tcPr>
            <w:tcW w:w="673" w:type="dxa"/>
          </w:tcPr>
          <w:p w:rsidR="00595716" w:rsidRDefault="008A12D3">
            <w:pPr>
              <w:pStyle w:val="TableParagraph"/>
              <w:rPr>
                <w:sz w:val="16"/>
              </w:rPr>
            </w:pPr>
            <w:r>
              <w:rPr>
                <w:sz w:val="16"/>
              </w:rPr>
              <w:t>0.74</w:t>
            </w:r>
          </w:p>
        </w:tc>
      </w:tr>
      <w:tr w:rsidR="00595716">
        <w:trPr>
          <w:trHeight w:hRule="exact" w:val="279"/>
        </w:trPr>
        <w:tc>
          <w:tcPr>
            <w:tcW w:w="1660" w:type="dxa"/>
          </w:tcPr>
          <w:p w:rsidR="00595716" w:rsidRDefault="008A12D3">
            <w:pPr>
              <w:pStyle w:val="TableParagraph"/>
              <w:spacing w:before="38"/>
              <w:ind w:left="209"/>
              <w:rPr>
                <w:sz w:val="16"/>
              </w:rPr>
            </w:pPr>
            <w:r>
              <w:rPr>
                <w:w w:val="105"/>
                <w:sz w:val="16"/>
              </w:rPr>
              <w:t>Male</w:t>
            </w:r>
          </w:p>
        </w:tc>
        <w:tc>
          <w:tcPr>
            <w:tcW w:w="1382" w:type="dxa"/>
          </w:tcPr>
          <w:p w:rsidR="00595716" w:rsidRDefault="008A12D3">
            <w:pPr>
              <w:pStyle w:val="TableParagraph"/>
              <w:spacing w:before="38"/>
              <w:ind w:left="96"/>
              <w:rPr>
                <w:sz w:val="16"/>
              </w:rPr>
            </w:pPr>
            <w:r>
              <w:rPr>
                <w:w w:val="105"/>
                <w:sz w:val="16"/>
              </w:rPr>
              <w:t>15 (29)</w:t>
            </w:r>
          </w:p>
        </w:tc>
        <w:tc>
          <w:tcPr>
            <w:tcW w:w="1934" w:type="dxa"/>
          </w:tcPr>
          <w:p w:rsidR="00595716" w:rsidRDefault="008A12D3">
            <w:pPr>
              <w:pStyle w:val="TableParagraph"/>
              <w:spacing w:before="38"/>
              <w:rPr>
                <w:sz w:val="16"/>
              </w:rPr>
            </w:pPr>
            <w:r>
              <w:rPr>
                <w:w w:val="105"/>
                <w:sz w:val="16"/>
              </w:rPr>
              <w:t>10 (28)</w:t>
            </w:r>
          </w:p>
        </w:tc>
        <w:tc>
          <w:tcPr>
            <w:tcW w:w="673" w:type="dxa"/>
          </w:tcPr>
          <w:p w:rsidR="00595716" w:rsidRDefault="00595716"/>
        </w:tc>
        <w:tc>
          <w:tcPr>
            <w:tcW w:w="146" w:type="dxa"/>
          </w:tcPr>
          <w:p w:rsidR="00595716" w:rsidRDefault="00595716"/>
        </w:tc>
        <w:tc>
          <w:tcPr>
            <w:tcW w:w="1286" w:type="dxa"/>
          </w:tcPr>
          <w:p w:rsidR="00595716" w:rsidRDefault="008A12D3">
            <w:pPr>
              <w:pStyle w:val="TableParagraph"/>
              <w:spacing w:before="38"/>
              <w:ind w:left="0"/>
              <w:rPr>
                <w:sz w:val="16"/>
              </w:rPr>
            </w:pPr>
            <w:r>
              <w:rPr>
                <w:w w:val="105"/>
                <w:sz w:val="16"/>
              </w:rPr>
              <w:t>9 (25)</w:t>
            </w:r>
          </w:p>
        </w:tc>
        <w:tc>
          <w:tcPr>
            <w:tcW w:w="1934" w:type="dxa"/>
          </w:tcPr>
          <w:p w:rsidR="00595716" w:rsidRDefault="008A12D3">
            <w:pPr>
              <w:pStyle w:val="TableParagraph"/>
              <w:spacing w:before="38"/>
              <w:rPr>
                <w:sz w:val="16"/>
              </w:rPr>
            </w:pPr>
            <w:r>
              <w:rPr>
                <w:w w:val="105"/>
                <w:sz w:val="16"/>
              </w:rPr>
              <w:t>6 (21)</w:t>
            </w:r>
          </w:p>
        </w:tc>
        <w:tc>
          <w:tcPr>
            <w:tcW w:w="673" w:type="dxa"/>
          </w:tcPr>
          <w:p w:rsidR="00595716" w:rsidRDefault="00595716"/>
        </w:tc>
      </w:tr>
      <w:tr w:rsidR="00595716">
        <w:trPr>
          <w:trHeight w:hRule="exact" w:val="280"/>
        </w:trPr>
        <w:tc>
          <w:tcPr>
            <w:tcW w:w="1660" w:type="dxa"/>
          </w:tcPr>
          <w:p w:rsidR="00595716" w:rsidRDefault="008A12D3">
            <w:pPr>
              <w:pStyle w:val="TableParagraph"/>
              <w:ind w:left="50"/>
              <w:rPr>
                <w:sz w:val="16"/>
              </w:rPr>
            </w:pPr>
            <w:r>
              <w:rPr>
                <w:w w:val="110"/>
                <w:sz w:val="16"/>
              </w:rPr>
              <w:t>Race/Ethnicity</w:t>
            </w:r>
          </w:p>
        </w:tc>
        <w:tc>
          <w:tcPr>
            <w:tcW w:w="1382" w:type="dxa"/>
          </w:tcPr>
          <w:p w:rsidR="00595716" w:rsidRDefault="00595716"/>
        </w:tc>
        <w:tc>
          <w:tcPr>
            <w:tcW w:w="1934" w:type="dxa"/>
          </w:tcPr>
          <w:p w:rsidR="00595716" w:rsidRDefault="00595716"/>
        </w:tc>
        <w:tc>
          <w:tcPr>
            <w:tcW w:w="673" w:type="dxa"/>
          </w:tcPr>
          <w:p w:rsidR="00595716" w:rsidRDefault="00595716"/>
        </w:tc>
        <w:tc>
          <w:tcPr>
            <w:tcW w:w="146" w:type="dxa"/>
          </w:tcPr>
          <w:p w:rsidR="00595716" w:rsidRDefault="00595716"/>
        </w:tc>
        <w:tc>
          <w:tcPr>
            <w:tcW w:w="1286" w:type="dxa"/>
          </w:tcPr>
          <w:p w:rsidR="00595716" w:rsidRDefault="00595716"/>
        </w:tc>
        <w:tc>
          <w:tcPr>
            <w:tcW w:w="1934" w:type="dxa"/>
          </w:tcPr>
          <w:p w:rsidR="00595716" w:rsidRDefault="00595716"/>
        </w:tc>
        <w:tc>
          <w:tcPr>
            <w:tcW w:w="673" w:type="dxa"/>
          </w:tcPr>
          <w:p w:rsidR="00595716" w:rsidRDefault="00595716"/>
        </w:tc>
      </w:tr>
      <w:tr w:rsidR="00595716">
        <w:trPr>
          <w:trHeight w:hRule="exact" w:val="280"/>
        </w:trPr>
        <w:tc>
          <w:tcPr>
            <w:tcW w:w="1660" w:type="dxa"/>
          </w:tcPr>
          <w:p w:rsidR="00595716" w:rsidRDefault="008A12D3">
            <w:pPr>
              <w:pStyle w:val="TableParagraph"/>
              <w:ind w:left="209"/>
              <w:rPr>
                <w:sz w:val="16"/>
              </w:rPr>
            </w:pPr>
            <w:r>
              <w:rPr>
                <w:w w:val="105"/>
                <w:sz w:val="16"/>
              </w:rPr>
              <w:t>Hispanic</w:t>
            </w:r>
          </w:p>
        </w:tc>
        <w:tc>
          <w:tcPr>
            <w:tcW w:w="1382" w:type="dxa"/>
          </w:tcPr>
          <w:p w:rsidR="00595716" w:rsidRDefault="008A12D3">
            <w:pPr>
              <w:pStyle w:val="TableParagraph"/>
              <w:ind w:left="96"/>
              <w:rPr>
                <w:sz w:val="16"/>
              </w:rPr>
            </w:pPr>
            <w:r>
              <w:rPr>
                <w:w w:val="105"/>
                <w:sz w:val="16"/>
              </w:rPr>
              <w:t>47 (90)</w:t>
            </w:r>
          </w:p>
        </w:tc>
        <w:tc>
          <w:tcPr>
            <w:tcW w:w="1934" w:type="dxa"/>
          </w:tcPr>
          <w:p w:rsidR="00595716" w:rsidRDefault="008A12D3">
            <w:pPr>
              <w:pStyle w:val="TableParagraph"/>
              <w:rPr>
                <w:sz w:val="16"/>
              </w:rPr>
            </w:pPr>
            <w:r>
              <w:rPr>
                <w:w w:val="105"/>
                <w:sz w:val="16"/>
              </w:rPr>
              <w:t>27 (75)</w:t>
            </w:r>
          </w:p>
        </w:tc>
        <w:tc>
          <w:tcPr>
            <w:tcW w:w="673" w:type="dxa"/>
          </w:tcPr>
          <w:p w:rsidR="00595716" w:rsidRDefault="008A12D3">
            <w:pPr>
              <w:pStyle w:val="TableParagraph"/>
              <w:rPr>
                <w:sz w:val="16"/>
              </w:rPr>
            </w:pPr>
            <w:r>
              <w:rPr>
                <w:sz w:val="16"/>
              </w:rPr>
              <w:t>0.052</w:t>
            </w:r>
          </w:p>
        </w:tc>
        <w:tc>
          <w:tcPr>
            <w:tcW w:w="146" w:type="dxa"/>
          </w:tcPr>
          <w:p w:rsidR="00595716" w:rsidRDefault="00595716"/>
        </w:tc>
        <w:tc>
          <w:tcPr>
            <w:tcW w:w="1286" w:type="dxa"/>
          </w:tcPr>
          <w:p w:rsidR="00595716" w:rsidRDefault="008A12D3">
            <w:pPr>
              <w:pStyle w:val="TableParagraph"/>
              <w:ind w:left="0"/>
              <w:rPr>
                <w:sz w:val="16"/>
              </w:rPr>
            </w:pPr>
            <w:r>
              <w:rPr>
                <w:w w:val="105"/>
                <w:sz w:val="16"/>
              </w:rPr>
              <w:t>32 (89)</w:t>
            </w:r>
          </w:p>
        </w:tc>
        <w:tc>
          <w:tcPr>
            <w:tcW w:w="1934" w:type="dxa"/>
          </w:tcPr>
          <w:p w:rsidR="00595716" w:rsidRDefault="008A12D3">
            <w:pPr>
              <w:pStyle w:val="TableParagraph"/>
              <w:rPr>
                <w:sz w:val="16"/>
              </w:rPr>
            </w:pPr>
            <w:r>
              <w:rPr>
                <w:w w:val="105"/>
                <w:sz w:val="16"/>
              </w:rPr>
              <w:t>21 (75)</w:t>
            </w:r>
          </w:p>
        </w:tc>
        <w:tc>
          <w:tcPr>
            <w:tcW w:w="673" w:type="dxa"/>
          </w:tcPr>
          <w:p w:rsidR="00595716" w:rsidRDefault="008A12D3">
            <w:pPr>
              <w:pStyle w:val="TableParagraph"/>
              <w:rPr>
                <w:sz w:val="16"/>
              </w:rPr>
            </w:pPr>
            <w:r>
              <w:rPr>
                <w:sz w:val="16"/>
              </w:rPr>
              <w:t>0.144</w:t>
            </w:r>
          </w:p>
        </w:tc>
      </w:tr>
      <w:tr w:rsidR="00595716">
        <w:trPr>
          <w:trHeight w:hRule="exact" w:val="229"/>
        </w:trPr>
        <w:tc>
          <w:tcPr>
            <w:tcW w:w="1660" w:type="dxa"/>
          </w:tcPr>
          <w:p w:rsidR="00595716" w:rsidRDefault="008A12D3">
            <w:pPr>
              <w:pStyle w:val="TableParagraph"/>
              <w:ind w:left="209"/>
              <w:rPr>
                <w:sz w:val="16"/>
              </w:rPr>
            </w:pPr>
            <w:r>
              <w:rPr>
                <w:w w:val="110"/>
                <w:sz w:val="16"/>
              </w:rPr>
              <w:t>Non-Hispanic White</w:t>
            </w:r>
          </w:p>
        </w:tc>
        <w:tc>
          <w:tcPr>
            <w:tcW w:w="1382" w:type="dxa"/>
          </w:tcPr>
          <w:p w:rsidR="00595716" w:rsidRDefault="008A12D3">
            <w:pPr>
              <w:pStyle w:val="TableParagraph"/>
              <w:ind w:left="96"/>
              <w:rPr>
                <w:sz w:val="16"/>
              </w:rPr>
            </w:pPr>
            <w:r>
              <w:rPr>
                <w:w w:val="105"/>
                <w:sz w:val="16"/>
              </w:rPr>
              <w:t>5 (10)</w:t>
            </w:r>
          </w:p>
        </w:tc>
        <w:tc>
          <w:tcPr>
            <w:tcW w:w="1934" w:type="dxa"/>
          </w:tcPr>
          <w:p w:rsidR="00595716" w:rsidRDefault="008A12D3">
            <w:pPr>
              <w:pStyle w:val="TableParagraph"/>
              <w:rPr>
                <w:sz w:val="16"/>
              </w:rPr>
            </w:pPr>
            <w:r>
              <w:rPr>
                <w:w w:val="105"/>
                <w:sz w:val="16"/>
              </w:rPr>
              <w:t>9 (25)</w:t>
            </w:r>
          </w:p>
        </w:tc>
        <w:tc>
          <w:tcPr>
            <w:tcW w:w="673" w:type="dxa"/>
          </w:tcPr>
          <w:p w:rsidR="00595716" w:rsidRDefault="00595716"/>
        </w:tc>
        <w:tc>
          <w:tcPr>
            <w:tcW w:w="146" w:type="dxa"/>
          </w:tcPr>
          <w:p w:rsidR="00595716" w:rsidRDefault="00595716"/>
        </w:tc>
        <w:tc>
          <w:tcPr>
            <w:tcW w:w="1286" w:type="dxa"/>
          </w:tcPr>
          <w:p w:rsidR="00595716" w:rsidRDefault="008A12D3">
            <w:pPr>
              <w:pStyle w:val="TableParagraph"/>
              <w:ind w:left="0"/>
              <w:rPr>
                <w:sz w:val="16"/>
              </w:rPr>
            </w:pPr>
            <w:r>
              <w:rPr>
                <w:w w:val="105"/>
                <w:sz w:val="16"/>
              </w:rPr>
              <w:t>4 (11)</w:t>
            </w:r>
          </w:p>
        </w:tc>
        <w:tc>
          <w:tcPr>
            <w:tcW w:w="1934" w:type="dxa"/>
          </w:tcPr>
          <w:p w:rsidR="00595716" w:rsidRDefault="008A12D3">
            <w:pPr>
              <w:pStyle w:val="TableParagraph"/>
              <w:rPr>
                <w:sz w:val="16"/>
              </w:rPr>
            </w:pPr>
            <w:r>
              <w:rPr>
                <w:w w:val="105"/>
                <w:sz w:val="16"/>
              </w:rPr>
              <w:t>7 (25)</w:t>
            </w:r>
          </w:p>
        </w:tc>
        <w:tc>
          <w:tcPr>
            <w:tcW w:w="673" w:type="dxa"/>
          </w:tcPr>
          <w:p w:rsidR="00595716" w:rsidRDefault="00595716"/>
        </w:tc>
      </w:tr>
      <w:tr w:rsidR="00595716">
        <w:trPr>
          <w:trHeight w:hRule="exact" w:val="331"/>
        </w:trPr>
        <w:tc>
          <w:tcPr>
            <w:tcW w:w="1660" w:type="dxa"/>
          </w:tcPr>
          <w:p w:rsidR="00595716" w:rsidRDefault="008A12D3">
            <w:pPr>
              <w:pStyle w:val="TableParagraph"/>
              <w:spacing w:before="90"/>
              <w:ind w:left="50"/>
              <w:rPr>
                <w:sz w:val="16"/>
              </w:rPr>
            </w:pPr>
            <w:r>
              <w:rPr>
                <w:w w:val="110"/>
                <w:sz w:val="16"/>
              </w:rPr>
              <w:t>Education</w:t>
            </w:r>
          </w:p>
        </w:tc>
        <w:tc>
          <w:tcPr>
            <w:tcW w:w="1382" w:type="dxa"/>
          </w:tcPr>
          <w:p w:rsidR="00595716" w:rsidRDefault="00595716"/>
        </w:tc>
        <w:tc>
          <w:tcPr>
            <w:tcW w:w="1934" w:type="dxa"/>
          </w:tcPr>
          <w:p w:rsidR="00595716" w:rsidRDefault="00595716"/>
        </w:tc>
        <w:tc>
          <w:tcPr>
            <w:tcW w:w="673" w:type="dxa"/>
          </w:tcPr>
          <w:p w:rsidR="00595716" w:rsidRDefault="00595716"/>
        </w:tc>
        <w:tc>
          <w:tcPr>
            <w:tcW w:w="146" w:type="dxa"/>
          </w:tcPr>
          <w:p w:rsidR="00595716" w:rsidRDefault="00595716"/>
        </w:tc>
        <w:tc>
          <w:tcPr>
            <w:tcW w:w="1286" w:type="dxa"/>
          </w:tcPr>
          <w:p w:rsidR="00595716" w:rsidRDefault="00595716"/>
        </w:tc>
        <w:tc>
          <w:tcPr>
            <w:tcW w:w="1934" w:type="dxa"/>
          </w:tcPr>
          <w:p w:rsidR="00595716" w:rsidRDefault="00595716"/>
        </w:tc>
        <w:tc>
          <w:tcPr>
            <w:tcW w:w="673" w:type="dxa"/>
          </w:tcPr>
          <w:p w:rsidR="00595716" w:rsidRDefault="00595716"/>
        </w:tc>
      </w:tr>
      <w:tr w:rsidR="00595716">
        <w:trPr>
          <w:trHeight w:hRule="exact" w:val="280"/>
        </w:trPr>
        <w:tc>
          <w:tcPr>
            <w:tcW w:w="1660" w:type="dxa"/>
          </w:tcPr>
          <w:p w:rsidR="00595716" w:rsidRDefault="008A12D3">
            <w:pPr>
              <w:pStyle w:val="TableParagraph"/>
              <w:ind w:left="209"/>
              <w:rPr>
                <w:sz w:val="16"/>
              </w:rPr>
            </w:pPr>
            <w:r>
              <w:rPr>
                <w:w w:val="110"/>
                <w:sz w:val="16"/>
              </w:rPr>
              <w:t>Less than high school</w:t>
            </w:r>
          </w:p>
        </w:tc>
        <w:tc>
          <w:tcPr>
            <w:tcW w:w="1382" w:type="dxa"/>
          </w:tcPr>
          <w:p w:rsidR="00595716" w:rsidRDefault="008A12D3">
            <w:pPr>
              <w:pStyle w:val="TableParagraph"/>
              <w:ind w:left="96"/>
              <w:rPr>
                <w:sz w:val="16"/>
              </w:rPr>
            </w:pPr>
            <w:r>
              <w:rPr>
                <w:w w:val="105"/>
                <w:sz w:val="16"/>
              </w:rPr>
              <w:t>16 (31)</w:t>
            </w:r>
          </w:p>
        </w:tc>
        <w:tc>
          <w:tcPr>
            <w:tcW w:w="1934" w:type="dxa"/>
          </w:tcPr>
          <w:p w:rsidR="00595716" w:rsidRDefault="008A12D3">
            <w:pPr>
              <w:pStyle w:val="TableParagraph"/>
              <w:rPr>
                <w:sz w:val="16"/>
              </w:rPr>
            </w:pPr>
            <w:r>
              <w:rPr>
                <w:w w:val="105"/>
                <w:sz w:val="16"/>
              </w:rPr>
              <w:t>5 (13)</w:t>
            </w:r>
          </w:p>
        </w:tc>
        <w:tc>
          <w:tcPr>
            <w:tcW w:w="673" w:type="dxa"/>
          </w:tcPr>
          <w:p w:rsidR="00595716" w:rsidRDefault="008A12D3">
            <w:pPr>
              <w:pStyle w:val="TableParagraph"/>
              <w:rPr>
                <w:sz w:val="16"/>
              </w:rPr>
            </w:pPr>
            <w:r>
              <w:rPr>
                <w:sz w:val="16"/>
              </w:rPr>
              <w:t>0.131</w:t>
            </w:r>
          </w:p>
        </w:tc>
        <w:tc>
          <w:tcPr>
            <w:tcW w:w="1432" w:type="dxa"/>
            <w:gridSpan w:val="2"/>
          </w:tcPr>
          <w:p w:rsidR="00595716" w:rsidRDefault="008A12D3">
            <w:pPr>
              <w:pStyle w:val="TableParagraph"/>
              <w:ind w:left="146"/>
              <w:rPr>
                <w:sz w:val="16"/>
              </w:rPr>
            </w:pPr>
            <w:r>
              <w:rPr>
                <w:w w:val="105"/>
                <w:sz w:val="16"/>
              </w:rPr>
              <w:t>12 (33)</w:t>
            </w:r>
          </w:p>
        </w:tc>
        <w:tc>
          <w:tcPr>
            <w:tcW w:w="1934" w:type="dxa"/>
          </w:tcPr>
          <w:p w:rsidR="00595716" w:rsidRDefault="008A12D3">
            <w:pPr>
              <w:pStyle w:val="TableParagraph"/>
              <w:rPr>
                <w:sz w:val="16"/>
              </w:rPr>
            </w:pPr>
            <w:r>
              <w:rPr>
                <w:w w:val="105"/>
                <w:sz w:val="16"/>
              </w:rPr>
              <w:t>5 (18)</w:t>
            </w:r>
          </w:p>
        </w:tc>
        <w:tc>
          <w:tcPr>
            <w:tcW w:w="673" w:type="dxa"/>
          </w:tcPr>
          <w:p w:rsidR="00595716" w:rsidRDefault="008A12D3">
            <w:pPr>
              <w:pStyle w:val="TableParagraph"/>
              <w:rPr>
                <w:sz w:val="16"/>
              </w:rPr>
            </w:pPr>
            <w:r>
              <w:rPr>
                <w:sz w:val="16"/>
              </w:rPr>
              <w:t>0.199</w:t>
            </w:r>
          </w:p>
        </w:tc>
      </w:tr>
      <w:tr w:rsidR="00595716">
        <w:trPr>
          <w:trHeight w:hRule="exact" w:val="280"/>
        </w:trPr>
        <w:tc>
          <w:tcPr>
            <w:tcW w:w="1660" w:type="dxa"/>
          </w:tcPr>
          <w:p w:rsidR="00595716" w:rsidRDefault="008A12D3">
            <w:pPr>
              <w:pStyle w:val="TableParagraph"/>
              <w:ind w:left="209"/>
              <w:rPr>
                <w:sz w:val="16"/>
              </w:rPr>
            </w:pPr>
            <w:r>
              <w:rPr>
                <w:w w:val="110"/>
                <w:sz w:val="16"/>
              </w:rPr>
              <w:t>High School or GED</w:t>
            </w:r>
          </w:p>
        </w:tc>
        <w:tc>
          <w:tcPr>
            <w:tcW w:w="1382" w:type="dxa"/>
          </w:tcPr>
          <w:p w:rsidR="00595716" w:rsidRDefault="008A12D3">
            <w:pPr>
              <w:pStyle w:val="TableParagraph"/>
              <w:ind w:left="96"/>
              <w:rPr>
                <w:sz w:val="16"/>
              </w:rPr>
            </w:pPr>
            <w:r>
              <w:rPr>
                <w:w w:val="105"/>
                <w:sz w:val="16"/>
              </w:rPr>
              <w:t>25 (48)</w:t>
            </w:r>
          </w:p>
        </w:tc>
        <w:tc>
          <w:tcPr>
            <w:tcW w:w="1934" w:type="dxa"/>
          </w:tcPr>
          <w:p w:rsidR="00595716" w:rsidRDefault="008A12D3">
            <w:pPr>
              <w:pStyle w:val="TableParagraph"/>
              <w:rPr>
                <w:sz w:val="16"/>
              </w:rPr>
            </w:pPr>
            <w:r>
              <w:rPr>
                <w:w w:val="105"/>
                <w:sz w:val="16"/>
              </w:rPr>
              <w:t>16 (44)</w:t>
            </w:r>
          </w:p>
        </w:tc>
        <w:tc>
          <w:tcPr>
            <w:tcW w:w="673" w:type="dxa"/>
          </w:tcPr>
          <w:p w:rsidR="00595716" w:rsidRDefault="00595716"/>
        </w:tc>
        <w:tc>
          <w:tcPr>
            <w:tcW w:w="1432" w:type="dxa"/>
            <w:gridSpan w:val="2"/>
          </w:tcPr>
          <w:p w:rsidR="00595716" w:rsidRDefault="008A12D3">
            <w:pPr>
              <w:pStyle w:val="TableParagraph"/>
              <w:ind w:left="146"/>
              <w:rPr>
                <w:sz w:val="16"/>
              </w:rPr>
            </w:pPr>
            <w:r>
              <w:rPr>
                <w:w w:val="105"/>
                <w:sz w:val="16"/>
              </w:rPr>
              <w:t>18 (50)</w:t>
            </w:r>
          </w:p>
        </w:tc>
        <w:tc>
          <w:tcPr>
            <w:tcW w:w="1934" w:type="dxa"/>
          </w:tcPr>
          <w:p w:rsidR="00595716" w:rsidRDefault="008A12D3">
            <w:pPr>
              <w:pStyle w:val="TableParagraph"/>
              <w:rPr>
                <w:sz w:val="16"/>
              </w:rPr>
            </w:pPr>
            <w:r>
              <w:rPr>
                <w:w w:val="105"/>
                <w:sz w:val="16"/>
              </w:rPr>
              <w:t>12 (43)</w:t>
            </w:r>
          </w:p>
        </w:tc>
        <w:tc>
          <w:tcPr>
            <w:tcW w:w="673" w:type="dxa"/>
          </w:tcPr>
          <w:p w:rsidR="00595716" w:rsidRDefault="00595716"/>
        </w:tc>
      </w:tr>
      <w:tr w:rsidR="00595716">
        <w:trPr>
          <w:trHeight w:hRule="exact" w:val="280"/>
        </w:trPr>
        <w:tc>
          <w:tcPr>
            <w:tcW w:w="1660" w:type="dxa"/>
          </w:tcPr>
          <w:p w:rsidR="00595716" w:rsidRDefault="008A12D3">
            <w:pPr>
              <w:pStyle w:val="TableParagraph"/>
              <w:ind w:left="209"/>
              <w:rPr>
                <w:sz w:val="16"/>
              </w:rPr>
            </w:pPr>
            <w:r>
              <w:rPr>
                <w:w w:val="110"/>
                <w:sz w:val="16"/>
              </w:rPr>
              <w:t>Post High School</w:t>
            </w:r>
          </w:p>
        </w:tc>
        <w:tc>
          <w:tcPr>
            <w:tcW w:w="1382" w:type="dxa"/>
          </w:tcPr>
          <w:p w:rsidR="00595716" w:rsidRDefault="008A12D3">
            <w:pPr>
              <w:pStyle w:val="TableParagraph"/>
              <w:ind w:left="96"/>
              <w:rPr>
                <w:sz w:val="16"/>
              </w:rPr>
            </w:pPr>
            <w:r>
              <w:rPr>
                <w:w w:val="105"/>
                <w:sz w:val="16"/>
              </w:rPr>
              <w:t>6 (12)</w:t>
            </w:r>
          </w:p>
        </w:tc>
        <w:tc>
          <w:tcPr>
            <w:tcW w:w="1934" w:type="dxa"/>
          </w:tcPr>
          <w:p w:rsidR="00595716" w:rsidRDefault="008A12D3">
            <w:pPr>
              <w:pStyle w:val="TableParagraph"/>
              <w:rPr>
                <w:sz w:val="16"/>
              </w:rPr>
            </w:pPr>
            <w:r>
              <w:rPr>
                <w:w w:val="105"/>
                <w:sz w:val="16"/>
              </w:rPr>
              <w:t>8 (22)</w:t>
            </w:r>
          </w:p>
        </w:tc>
        <w:tc>
          <w:tcPr>
            <w:tcW w:w="673" w:type="dxa"/>
          </w:tcPr>
          <w:p w:rsidR="00595716" w:rsidRDefault="00595716"/>
        </w:tc>
        <w:tc>
          <w:tcPr>
            <w:tcW w:w="1432" w:type="dxa"/>
            <w:gridSpan w:val="2"/>
          </w:tcPr>
          <w:p w:rsidR="00595716" w:rsidRDefault="008A12D3">
            <w:pPr>
              <w:pStyle w:val="TableParagraph"/>
              <w:ind w:left="146"/>
              <w:rPr>
                <w:sz w:val="16"/>
              </w:rPr>
            </w:pPr>
            <w:r>
              <w:rPr>
                <w:sz w:val="16"/>
              </w:rPr>
              <w:t>3 (8)</w:t>
            </w:r>
          </w:p>
        </w:tc>
        <w:tc>
          <w:tcPr>
            <w:tcW w:w="1934" w:type="dxa"/>
          </w:tcPr>
          <w:p w:rsidR="00595716" w:rsidRDefault="008A12D3">
            <w:pPr>
              <w:pStyle w:val="TableParagraph"/>
              <w:rPr>
                <w:sz w:val="16"/>
              </w:rPr>
            </w:pPr>
            <w:r>
              <w:rPr>
                <w:w w:val="105"/>
                <w:sz w:val="16"/>
              </w:rPr>
              <w:t>6 (21)</w:t>
            </w:r>
          </w:p>
        </w:tc>
        <w:tc>
          <w:tcPr>
            <w:tcW w:w="673" w:type="dxa"/>
          </w:tcPr>
          <w:p w:rsidR="00595716" w:rsidRDefault="00595716"/>
        </w:tc>
      </w:tr>
      <w:tr w:rsidR="00595716">
        <w:trPr>
          <w:trHeight w:hRule="exact" w:val="280"/>
        </w:trPr>
        <w:tc>
          <w:tcPr>
            <w:tcW w:w="1660" w:type="dxa"/>
          </w:tcPr>
          <w:p w:rsidR="00595716" w:rsidRDefault="008A12D3">
            <w:pPr>
              <w:pStyle w:val="TableParagraph"/>
              <w:ind w:left="209"/>
              <w:rPr>
                <w:sz w:val="16"/>
              </w:rPr>
            </w:pPr>
            <w:r>
              <w:rPr>
                <w:w w:val="105"/>
                <w:sz w:val="16"/>
              </w:rPr>
              <w:t>College Graduate</w:t>
            </w:r>
          </w:p>
        </w:tc>
        <w:tc>
          <w:tcPr>
            <w:tcW w:w="1382" w:type="dxa"/>
          </w:tcPr>
          <w:p w:rsidR="00595716" w:rsidRDefault="008A12D3">
            <w:pPr>
              <w:pStyle w:val="TableParagraph"/>
              <w:ind w:left="96"/>
              <w:rPr>
                <w:sz w:val="16"/>
              </w:rPr>
            </w:pPr>
            <w:r>
              <w:rPr>
                <w:w w:val="105"/>
                <w:sz w:val="16"/>
              </w:rPr>
              <w:t>5 (10)</w:t>
            </w:r>
          </w:p>
        </w:tc>
        <w:tc>
          <w:tcPr>
            <w:tcW w:w="1934" w:type="dxa"/>
          </w:tcPr>
          <w:p w:rsidR="00595716" w:rsidRDefault="008A12D3">
            <w:pPr>
              <w:pStyle w:val="TableParagraph"/>
              <w:rPr>
                <w:sz w:val="16"/>
              </w:rPr>
            </w:pPr>
            <w:r>
              <w:rPr>
                <w:w w:val="105"/>
                <w:sz w:val="16"/>
              </w:rPr>
              <w:t>7 (19)</w:t>
            </w:r>
          </w:p>
        </w:tc>
        <w:tc>
          <w:tcPr>
            <w:tcW w:w="673" w:type="dxa"/>
          </w:tcPr>
          <w:p w:rsidR="00595716" w:rsidRDefault="00595716"/>
        </w:tc>
        <w:tc>
          <w:tcPr>
            <w:tcW w:w="1432" w:type="dxa"/>
            <w:gridSpan w:val="2"/>
          </w:tcPr>
          <w:p w:rsidR="00595716" w:rsidRDefault="008A12D3">
            <w:pPr>
              <w:pStyle w:val="TableParagraph"/>
              <w:ind w:left="146"/>
              <w:rPr>
                <w:sz w:val="16"/>
              </w:rPr>
            </w:pPr>
            <w:r>
              <w:rPr>
                <w:sz w:val="16"/>
              </w:rPr>
              <w:t>3 (8)</w:t>
            </w:r>
          </w:p>
        </w:tc>
        <w:tc>
          <w:tcPr>
            <w:tcW w:w="1934" w:type="dxa"/>
          </w:tcPr>
          <w:p w:rsidR="00595716" w:rsidRDefault="008A12D3">
            <w:pPr>
              <w:pStyle w:val="TableParagraph"/>
              <w:rPr>
                <w:sz w:val="16"/>
              </w:rPr>
            </w:pPr>
            <w:r>
              <w:rPr>
                <w:w w:val="105"/>
                <w:sz w:val="16"/>
              </w:rPr>
              <w:t>5 (18)</w:t>
            </w:r>
          </w:p>
        </w:tc>
        <w:tc>
          <w:tcPr>
            <w:tcW w:w="673" w:type="dxa"/>
          </w:tcPr>
          <w:p w:rsidR="00595716" w:rsidRDefault="00595716"/>
        </w:tc>
      </w:tr>
      <w:tr w:rsidR="00595716">
        <w:trPr>
          <w:trHeight w:hRule="exact" w:val="280"/>
        </w:trPr>
        <w:tc>
          <w:tcPr>
            <w:tcW w:w="1660" w:type="dxa"/>
          </w:tcPr>
          <w:p w:rsidR="00595716" w:rsidRDefault="008A12D3">
            <w:pPr>
              <w:pStyle w:val="TableParagraph"/>
              <w:ind w:left="50"/>
              <w:rPr>
                <w:sz w:val="16"/>
              </w:rPr>
            </w:pPr>
            <w:r>
              <w:rPr>
                <w:w w:val="110"/>
                <w:sz w:val="16"/>
              </w:rPr>
              <w:t>Employment Status</w:t>
            </w:r>
          </w:p>
        </w:tc>
        <w:tc>
          <w:tcPr>
            <w:tcW w:w="1382" w:type="dxa"/>
          </w:tcPr>
          <w:p w:rsidR="00595716" w:rsidRDefault="00595716"/>
        </w:tc>
        <w:tc>
          <w:tcPr>
            <w:tcW w:w="1934" w:type="dxa"/>
          </w:tcPr>
          <w:p w:rsidR="00595716" w:rsidRDefault="00595716"/>
        </w:tc>
        <w:tc>
          <w:tcPr>
            <w:tcW w:w="673" w:type="dxa"/>
          </w:tcPr>
          <w:p w:rsidR="00595716" w:rsidRDefault="00595716"/>
        </w:tc>
        <w:tc>
          <w:tcPr>
            <w:tcW w:w="1432" w:type="dxa"/>
            <w:gridSpan w:val="2"/>
          </w:tcPr>
          <w:p w:rsidR="00595716" w:rsidRDefault="00595716"/>
        </w:tc>
        <w:tc>
          <w:tcPr>
            <w:tcW w:w="1934" w:type="dxa"/>
          </w:tcPr>
          <w:p w:rsidR="00595716" w:rsidRDefault="00595716"/>
        </w:tc>
        <w:tc>
          <w:tcPr>
            <w:tcW w:w="673" w:type="dxa"/>
          </w:tcPr>
          <w:p w:rsidR="00595716" w:rsidRDefault="00595716"/>
        </w:tc>
      </w:tr>
      <w:tr w:rsidR="00595716">
        <w:trPr>
          <w:trHeight w:hRule="exact" w:val="280"/>
        </w:trPr>
        <w:tc>
          <w:tcPr>
            <w:tcW w:w="1660" w:type="dxa"/>
          </w:tcPr>
          <w:p w:rsidR="00595716" w:rsidRDefault="008A12D3">
            <w:pPr>
              <w:pStyle w:val="TableParagraph"/>
              <w:ind w:left="209"/>
              <w:rPr>
                <w:sz w:val="16"/>
              </w:rPr>
            </w:pPr>
            <w:r>
              <w:rPr>
                <w:w w:val="110"/>
                <w:sz w:val="16"/>
              </w:rPr>
              <w:t>Employed</w:t>
            </w:r>
          </w:p>
        </w:tc>
        <w:tc>
          <w:tcPr>
            <w:tcW w:w="1382" w:type="dxa"/>
          </w:tcPr>
          <w:p w:rsidR="00595716" w:rsidRDefault="008A12D3">
            <w:pPr>
              <w:pStyle w:val="TableParagraph"/>
              <w:ind w:left="96"/>
              <w:rPr>
                <w:sz w:val="16"/>
              </w:rPr>
            </w:pPr>
            <w:r>
              <w:rPr>
                <w:w w:val="105"/>
                <w:sz w:val="16"/>
              </w:rPr>
              <w:t>16 (31)</w:t>
            </w:r>
          </w:p>
        </w:tc>
        <w:tc>
          <w:tcPr>
            <w:tcW w:w="1934" w:type="dxa"/>
          </w:tcPr>
          <w:p w:rsidR="00595716" w:rsidRDefault="008A12D3">
            <w:pPr>
              <w:pStyle w:val="TableParagraph"/>
              <w:rPr>
                <w:sz w:val="16"/>
              </w:rPr>
            </w:pPr>
            <w:r>
              <w:rPr>
                <w:w w:val="105"/>
                <w:sz w:val="16"/>
              </w:rPr>
              <w:t>21 (58)</w:t>
            </w:r>
          </w:p>
        </w:tc>
        <w:tc>
          <w:tcPr>
            <w:tcW w:w="673" w:type="dxa"/>
          </w:tcPr>
          <w:p w:rsidR="00595716" w:rsidRDefault="008A12D3">
            <w:pPr>
              <w:pStyle w:val="TableParagraph"/>
              <w:rPr>
                <w:sz w:val="16"/>
              </w:rPr>
            </w:pPr>
            <w:r>
              <w:rPr>
                <w:sz w:val="16"/>
              </w:rPr>
              <w:t>0.0002</w:t>
            </w:r>
          </w:p>
        </w:tc>
        <w:tc>
          <w:tcPr>
            <w:tcW w:w="1432" w:type="dxa"/>
            <w:gridSpan w:val="2"/>
          </w:tcPr>
          <w:p w:rsidR="00595716" w:rsidRDefault="008A12D3">
            <w:pPr>
              <w:pStyle w:val="TableParagraph"/>
              <w:ind w:left="146"/>
              <w:rPr>
                <w:sz w:val="16"/>
              </w:rPr>
            </w:pPr>
            <w:r>
              <w:rPr>
                <w:w w:val="105"/>
                <w:sz w:val="16"/>
              </w:rPr>
              <w:t>10 (28)</w:t>
            </w:r>
          </w:p>
        </w:tc>
        <w:tc>
          <w:tcPr>
            <w:tcW w:w="1934" w:type="dxa"/>
          </w:tcPr>
          <w:p w:rsidR="00595716" w:rsidRDefault="008A12D3">
            <w:pPr>
              <w:pStyle w:val="TableParagraph"/>
              <w:rPr>
                <w:sz w:val="16"/>
              </w:rPr>
            </w:pPr>
            <w:r>
              <w:rPr>
                <w:w w:val="105"/>
                <w:sz w:val="16"/>
              </w:rPr>
              <w:t>16 (57)</w:t>
            </w:r>
          </w:p>
        </w:tc>
        <w:tc>
          <w:tcPr>
            <w:tcW w:w="673" w:type="dxa"/>
          </w:tcPr>
          <w:p w:rsidR="00595716" w:rsidRDefault="008A12D3">
            <w:pPr>
              <w:pStyle w:val="TableParagraph"/>
              <w:rPr>
                <w:sz w:val="16"/>
              </w:rPr>
            </w:pPr>
            <w:r>
              <w:rPr>
                <w:sz w:val="16"/>
              </w:rPr>
              <w:t>0.006</w:t>
            </w:r>
          </w:p>
        </w:tc>
      </w:tr>
      <w:tr w:rsidR="00595716">
        <w:trPr>
          <w:trHeight w:hRule="exact" w:val="280"/>
        </w:trPr>
        <w:tc>
          <w:tcPr>
            <w:tcW w:w="1660" w:type="dxa"/>
          </w:tcPr>
          <w:p w:rsidR="00595716" w:rsidRDefault="008A12D3">
            <w:pPr>
              <w:pStyle w:val="TableParagraph"/>
              <w:ind w:left="209"/>
              <w:rPr>
                <w:sz w:val="16"/>
              </w:rPr>
            </w:pPr>
            <w:r>
              <w:rPr>
                <w:w w:val="110"/>
                <w:sz w:val="16"/>
              </w:rPr>
              <w:t>Disability</w:t>
            </w:r>
          </w:p>
        </w:tc>
        <w:tc>
          <w:tcPr>
            <w:tcW w:w="1382" w:type="dxa"/>
          </w:tcPr>
          <w:p w:rsidR="00595716" w:rsidRDefault="008A12D3">
            <w:pPr>
              <w:pStyle w:val="TableParagraph"/>
              <w:ind w:left="96"/>
              <w:rPr>
                <w:sz w:val="16"/>
              </w:rPr>
            </w:pPr>
            <w:r>
              <w:rPr>
                <w:w w:val="105"/>
                <w:sz w:val="16"/>
              </w:rPr>
              <w:t>25 (48)</w:t>
            </w:r>
          </w:p>
        </w:tc>
        <w:tc>
          <w:tcPr>
            <w:tcW w:w="1934" w:type="dxa"/>
          </w:tcPr>
          <w:p w:rsidR="00595716" w:rsidRDefault="008A12D3">
            <w:pPr>
              <w:pStyle w:val="TableParagraph"/>
              <w:rPr>
                <w:sz w:val="16"/>
              </w:rPr>
            </w:pPr>
            <w:r>
              <w:rPr>
                <w:sz w:val="16"/>
              </w:rPr>
              <w:t>2 (6)</w:t>
            </w:r>
          </w:p>
        </w:tc>
        <w:tc>
          <w:tcPr>
            <w:tcW w:w="673" w:type="dxa"/>
          </w:tcPr>
          <w:p w:rsidR="00595716" w:rsidRDefault="00595716"/>
        </w:tc>
        <w:tc>
          <w:tcPr>
            <w:tcW w:w="1432" w:type="dxa"/>
            <w:gridSpan w:val="2"/>
          </w:tcPr>
          <w:p w:rsidR="00595716" w:rsidRDefault="008A12D3">
            <w:pPr>
              <w:pStyle w:val="TableParagraph"/>
              <w:ind w:left="146"/>
              <w:rPr>
                <w:sz w:val="16"/>
              </w:rPr>
            </w:pPr>
            <w:r>
              <w:rPr>
                <w:w w:val="105"/>
                <w:sz w:val="16"/>
              </w:rPr>
              <w:t>16 (44)</w:t>
            </w:r>
          </w:p>
        </w:tc>
        <w:tc>
          <w:tcPr>
            <w:tcW w:w="1934" w:type="dxa"/>
          </w:tcPr>
          <w:p w:rsidR="00595716" w:rsidRDefault="008A12D3">
            <w:pPr>
              <w:pStyle w:val="TableParagraph"/>
              <w:rPr>
                <w:sz w:val="16"/>
              </w:rPr>
            </w:pPr>
            <w:r>
              <w:rPr>
                <w:sz w:val="16"/>
              </w:rPr>
              <w:t>2 (7)</w:t>
            </w:r>
          </w:p>
        </w:tc>
        <w:tc>
          <w:tcPr>
            <w:tcW w:w="673" w:type="dxa"/>
          </w:tcPr>
          <w:p w:rsidR="00595716" w:rsidRDefault="00595716"/>
        </w:tc>
      </w:tr>
      <w:tr w:rsidR="00595716">
        <w:trPr>
          <w:trHeight w:hRule="exact" w:val="280"/>
        </w:trPr>
        <w:tc>
          <w:tcPr>
            <w:tcW w:w="1660" w:type="dxa"/>
          </w:tcPr>
          <w:p w:rsidR="00595716" w:rsidRDefault="008A12D3">
            <w:pPr>
              <w:pStyle w:val="TableParagraph"/>
              <w:ind w:left="209"/>
              <w:rPr>
                <w:sz w:val="16"/>
              </w:rPr>
            </w:pPr>
            <w:r>
              <w:rPr>
                <w:w w:val="105"/>
                <w:sz w:val="16"/>
              </w:rPr>
              <w:t>Retired</w:t>
            </w:r>
          </w:p>
        </w:tc>
        <w:tc>
          <w:tcPr>
            <w:tcW w:w="1382" w:type="dxa"/>
          </w:tcPr>
          <w:p w:rsidR="00595716" w:rsidRDefault="008A12D3">
            <w:pPr>
              <w:pStyle w:val="TableParagraph"/>
              <w:ind w:left="96"/>
              <w:rPr>
                <w:sz w:val="16"/>
              </w:rPr>
            </w:pPr>
            <w:r>
              <w:rPr>
                <w:w w:val="105"/>
                <w:sz w:val="16"/>
              </w:rPr>
              <w:t>7 (13)</w:t>
            </w:r>
          </w:p>
        </w:tc>
        <w:tc>
          <w:tcPr>
            <w:tcW w:w="1934" w:type="dxa"/>
          </w:tcPr>
          <w:p w:rsidR="00595716" w:rsidRDefault="008A12D3">
            <w:pPr>
              <w:pStyle w:val="TableParagraph"/>
              <w:rPr>
                <w:sz w:val="16"/>
              </w:rPr>
            </w:pPr>
            <w:r>
              <w:rPr>
                <w:w w:val="105"/>
                <w:sz w:val="16"/>
              </w:rPr>
              <w:t>11 (30)</w:t>
            </w:r>
          </w:p>
        </w:tc>
        <w:tc>
          <w:tcPr>
            <w:tcW w:w="673" w:type="dxa"/>
          </w:tcPr>
          <w:p w:rsidR="00595716" w:rsidRDefault="00595716"/>
        </w:tc>
        <w:tc>
          <w:tcPr>
            <w:tcW w:w="1432" w:type="dxa"/>
            <w:gridSpan w:val="2"/>
          </w:tcPr>
          <w:p w:rsidR="00595716" w:rsidRDefault="008A12D3">
            <w:pPr>
              <w:pStyle w:val="TableParagraph"/>
              <w:ind w:left="146"/>
              <w:rPr>
                <w:sz w:val="16"/>
              </w:rPr>
            </w:pPr>
            <w:r>
              <w:rPr>
                <w:w w:val="105"/>
                <w:sz w:val="16"/>
              </w:rPr>
              <w:t>6 (17)</w:t>
            </w:r>
          </w:p>
        </w:tc>
        <w:tc>
          <w:tcPr>
            <w:tcW w:w="1934" w:type="dxa"/>
          </w:tcPr>
          <w:p w:rsidR="00595716" w:rsidRDefault="008A12D3">
            <w:pPr>
              <w:pStyle w:val="TableParagraph"/>
              <w:rPr>
                <w:sz w:val="16"/>
              </w:rPr>
            </w:pPr>
            <w:r>
              <w:rPr>
                <w:w w:val="105"/>
                <w:sz w:val="16"/>
              </w:rPr>
              <w:t>8 (29)</w:t>
            </w:r>
          </w:p>
        </w:tc>
        <w:tc>
          <w:tcPr>
            <w:tcW w:w="673" w:type="dxa"/>
          </w:tcPr>
          <w:p w:rsidR="00595716" w:rsidRDefault="00595716"/>
        </w:tc>
      </w:tr>
      <w:tr w:rsidR="00595716">
        <w:trPr>
          <w:trHeight w:hRule="exact" w:val="280"/>
        </w:trPr>
        <w:tc>
          <w:tcPr>
            <w:tcW w:w="1660" w:type="dxa"/>
          </w:tcPr>
          <w:p w:rsidR="00595716" w:rsidRDefault="008A12D3">
            <w:pPr>
              <w:pStyle w:val="TableParagraph"/>
              <w:ind w:left="209"/>
              <w:rPr>
                <w:sz w:val="16"/>
              </w:rPr>
            </w:pPr>
            <w:r>
              <w:rPr>
                <w:w w:val="115"/>
                <w:sz w:val="16"/>
              </w:rPr>
              <w:t>Unemployed</w:t>
            </w:r>
          </w:p>
        </w:tc>
        <w:tc>
          <w:tcPr>
            <w:tcW w:w="1382" w:type="dxa"/>
          </w:tcPr>
          <w:p w:rsidR="00595716" w:rsidRDefault="008A12D3">
            <w:pPr>
              <w:pStyle w:val="TableParagraph"/>
              <w:ind w:left="96"/>
              <w:rPr>
                <w:sz w:val="16"/>
              </w:rPr>
            </w:pPr>
            <w:r>
              <w:rPr>
                <w:sz w:val="16"/>
              </w:rPr>
              <w:t>4 (8)</w:t>
            </w:r>
          </w:p>
        </w:tc>
        <w:tc>
          <w:tcPr>
            <w:tcW w:w="1934" w:type="dxa"/>
          </w:tcPr>
          <w:p w:rsidR="00595716" w:rsidRDefault="008A12D3">
            <w:pPr>
              <w:pStyle w:val="TableParagraph"/>
              <w:rPr>
                <w:sz w:val="16"/>
              </w:rPr>
            </w:pPr>
            <w:r>
              <w:rPr>
                <w:sz w:val="16"/>
              </w:rPr>
              <w:t>2 (6)</w:t>
            </w:r>
          </w:p>
        </w:tc>
        <w:tc>
          <w:tcPr>
            <w:tcW w:w="673" w:type="dxa"/>
          </w:tcPr>
          <w:p w:rsidR="00595716" w:rsidRDefault="00595716"/>
        </w:tc>
        <w:tc>
          <w:tcPr>
            <w:tcW w:w="1432" w:type="dxa"/>
            <w:gridSpan w:val="2"/>
          </w:tcPr>
          <w:p w:rsidR="00595716" w:rsidRDefault="008A12D3">
            <w:pPr>
              <w:pStyle w:val="TableParagraph"/>
              <w:ind w:left="146"/>
              <w:rPr>
                <w:sz w:val="16"/>
              </w:rPr>
            </w:pPr>
            <w:r>
              <w:rPr>
                <w:w w:val="105"/>
                <w:sz w:val="16"/>
              </w:rPr>
              <w:t>4 (11)</w:t>
            </w:r>
          </w:p>
        </w:tc>
        <w:tc>
          <w:tcPr>
            <w:tcW w:w="1934" w:type="dxa"/>
          </w:tcPr>
          <w:p w:rsidR="00595716" w:rsidRDefault="008A12D3">
            <w:pPr>
              <w:pStyle w:val="TableParagraph"/>
              <w:rPr>
                <w:sz w:val="16"/>
              </w:rPr>
            </w:pPr>
            <w:r>
              <w:rPr>
                <w:sz w:val="16"/>
              </w:rPr>
              <w:t>2 (7)</w:t>
            </w:r>
          </w:p>
        </w:tc>
        <w:tc>
          <w:tcPr>
            <w:tcW w:w="673" w:type="dxa"/>
          </w:tcPr>
          <w:p w:rsidR="00595716" w:rsidRDefault="00595716"/>
        </w:tc>
      </w:tr>
      <w:tr w:rsidR="00595716">
        <w:trPr>
          <w:trHeight w:hRule="exact" w:val="267"/>
        </w:trPr>
        <w:tc>
          <w:tcPr>
            <w:tcW w:w="1660" w:type="dxa"/>
          </w:tcPr>
          <w:p w:rsidR="00595716" w:rsidRDefault="008A12D3">
            <w:pPr>
              <w:pStyle w:val="TableParagraph"/>
              <w:ind w:left="50"/>
              <w:rPr>
                <w:sz w:val="16"/>
              </w:rPr>
            </w:pPr>
            <w:r>
              <w:rPr>
                <w:w w:val="110"/>
                <w:sz w:val="16"/>
              </w:rPr>
              <w:t>Occupation</w:t>
            </w:r>
          </w:p>
        </w:tc>
        <w:tc>
          <w:tcPr>
            <w:tcW w:w="1382" w:type="dxa"/>
          </w:tcPr>
          <w:p w:rsidR="00595716" w:rsidRDefault="008A12D3">
            <w:pPr>
              <w:pStyle w:val="TableParagraph"/>
              <w:ind w:left="96"/>
              <w:rPr>
                <w:sz w:val="16"/>
              </w:rPr>
            </w:pPr>
            <w:r>
              <w:rPr>
                <w:sz w:val="16"/>
              </w:rPr>
              <w:t>16 (100 %)</w:t>
            </w:r>
          </w:p>
        </w:tc>
        <w:tc>
          <w:tcPr>
            <w:tcW w:w="1934" w:type="dxa"/>
          </w:tcPr>
          <w:p w:rsidR="00595716" w:rsidRDefault="008A12D3">
            <w:pPr>
              <w:pStyle w:val="TableParagraph"/>
              <w:rPr>
                <w:sz w:val="16"/>
              </w:rPr>
            </w:pPr>
            <w:r>
              <w:rPr>
                <w:sz w:val="16"/>
              </w:rPr>
              <w:t>21 (100 %)</w:t>
            </w:r>
          </w:p>
        </w:tc>
        <w:tc>
          <w:tcPr>
            <w:tcW w:w="673" w:type="dxa"/>
          </w:tcPr>
          <w:p w:rsidR="00595716" w:rsidRDefault="00595716"/>
        </w:tc>
        <w:tc>
          <w:tcPr>
            <w:tcW w:w="1432" w:type="dxa"/>
            <w:gridSpan w:val="2"/>
          </w:tcPr>
          <w:p w:rsidR="00595716" w:rsidRDefault="008A12D3">
            <w:pPr>
              <w:pStyle w:val="TableParagraph"/>
              <w:ind w:left="146"/>
              <w:rPr>
                <w:sz w:val="16"/>
              </w:rPr>
            </w:pPr>
            <w:r>
              <w:rPr>
                <w:sz w:val="16"/>
              </w:rPr>
              <w:t>10 (100 %)</w:t>
            </w:r>
          </w:p>
        </w:tc>
        <w:tc>
          <w:tcPr>
            <w:tcW w:w="1934" w:type="dxa"/>
          </w:tcPr>
          <w:p w:rsidR="00595716" w:rsidRDefault="008A12D3">
            <w:pPr>
              <w:pStyle w:val="TableParagraph"/>
              <w:rPr>
                <w:sz w:val="16"/>
              </w:rPr>
            </w:pPr>
            <w:r>
              <w:rPr>
                <w:sz w:val="16"/>
              </w:rPr>
              <w:t>16 (100 %)</w:t>
            </w:r>
          </w:p>
        </w:tc>
        <w:tc>
          <w:tcPr>
            <w:tcW w:w="673" w:type="dxa"/>
          </w:tcPr>
          <w:p w:rsidR="00595716" w:rsidRDefault="00595716"/>
        </w:tc>
      </w:tr>
      <w:tr w:rsidR="00595716">
        <w:trPr>
          <w:trHeight w:hRule="exact" w:val="293"/>
        </w:trPr>
        <w:tc>
          <w:tcPr>
            <w:tcW w:w="1660" w:type="dxa"/>
          </w:tcPr>
          <w:p w:rsidR="00595716" w:rsidRDefault="008A12D3">
            <w:pPr>
              <w:pStyle w:val="TableParagraph"/>
              <w:spacing w:before="52"/>
              <w:ind w:left="209"/>
              <w:rPr>
                <w:sz w:val="16"/>
              </w:rPr>
            </w:pPr>
            <w:r>
              <w:rPr>
                <w:w w:val="110"/>
                <w:sz w:val="16"/>
              </w:rPr>
              <w:t>Administrative</w:t>
            </w:r>
          </w:p>
        </w:tc>
        <w:tc>
          <w:tcPr>
            <w:tcW w:w="1382" w:type="dxa"/>
          </w:tcPr>
          <w:p w:rsidR="00595716" w:rsidRDefault="008A12D3">
            <w:pPr>
              <w:pStyle w:val="TableParagraph"/>
              <w:spacing w:before="52"/>
              <w:ind w:left="96"/>
              <w:rPr>
                <w:sz w:val="16"/>
              </w:rPr>
            </w:pPr>
            <w:r>
              <w:rPr>
                <w:sz w:val="16"/>
              </w:rPr>
              <w:t>1 (6.25)</w:t>
            </w:r>
          </w:p>
        </w:tc>
        <w:tc>
          <w:tcPr>
            <w:tcW w:w="1934" w:type="dxa"/>
          </w:tcPr>
          <w:p w:rsidR="00595716" w:rsidRDefault="008A12D3">
            <w:pPr>
              <w:pStyle w:val="TableParagraph"/>
              <w:spacing w:before="52"/>
              <w:rPr>
                <w:sz w:val="16"/>
              </w:rPr>
            </w:pPr>
            <w:r>
              <w:rPr>
                <w:sz w:val="16"/>
              </w:rPr>
              <w:t>1 (5)</w:t>
            </w:r>
          </w:p>
        </w:tc>
        <w:tc>
          <w:tcPr>
            <w:tcW w:w="673" w:type="dxa"/>
          </w:tcPr>
          <w:p w:rsidR="00595716" w:rsidRDefault="008A12D3">
            <w:pPr>
              <w:pStyle w:val="TableParagraph"/>
              <w:spacing w:before="38"/>
              <w:rPr>
                <w:sz w:val="10"/>
              </w:rPr>
            </w:pPr>
            <w:r>
              <w:rPr>
                <w:w w:val="110"/>
                <w:sz w:val="16"/>
              </w:rPr>
              <w:t>0.706</w:t>
            </w:r>
            <w:r>
              <w:rPr>
                <w:w w:val="110"/>
                <w:position w:val="7"/>
                <w:sz w:val="10"/>
              </w:rPr>
              <w:t>b</w:t>
            </w:r>
          </w:p>
        </w:tc>
        <w:tc>
          <w:tcPr>
            <w:tcW w:w="1432" w:type="dxa"/>
            <w:gridSpan w:val="2"/>
          </w:tcPr>
          <w:p w:rsidR="00595716" w:rsidRDefault="008A12D3">
            <w:pPr>
              <w:pStyle w:val="TableParagraph"/>
              <w:spacing w:before="52"/>
              <w:ind w:left="146"/>
              <w:rPr>
                <w:sz w:val="16"/>
              </w:rPr>
            </w:pPr>
            <w:r>
              <w:rPr>
                <w:sz w:val="16"/>
              </w:rPr>
              <w:t>0 (0)</w:t>
            </w:r>
          </w:p>
        </w:tc>
        <w:tc>
          <w:tcPr>
            <w:tcW w:w="1934" w:type="dxa"/>
          </w:tcPr>
          <w:p w:rsidR="00595716" w:rsidRDefault="008A12D3">
            <w:pPr>
              <w:pStyle w:val="TableParagraph"/>
              <w:spacing w:before="52"/>
              <w:rPr>
                <w:sz w:val="16"/>
              </w:rPr>
            </w:pPr>
            <w:r>
              <w:rPr>
                <w:sz w:val="16"/>
              </w:rPr>
              <w:t>1 (6)</w:t>
            </w:r>
          </w:p>
        </w:tc>
        <w:tc>
          <w:tcPr>
            <w:tcW w:w="673" w:type="dxa"/>
          </w:tcPr>
          <w:p w:rsidR="00595716" w:rsidRDefault="008A12D3">
            <w:pPr>
              <w:pStyle w:val="TableParagraph"/>
              <w:spacing w:before="38"/>
              <w:ind w:left="73"/>
              <w:rPr>
                <w:sz w:val="10"/>
              </w:rPr>
            </w:pPr>
            <w:r>
              <w:rPr>
                <w:w w:val="110"/>
                <w:sz w:val="16"/>
              </w:rPr>
              <w:t>0.45</w:t>
            </w:r>
            <w:r>
              <w:rPr>
                <w:w w:val="110"/>
                <w:position w:val="7"/>
                <w:sz w:val="10"/>
              </w:rPr>
              <w:t>b</w:t>
            </w:r>
          </w:p>
        </w:tc>
      </w:tr>
      <w:tr w:rsidR="00595716">
        <w:trPr>
          <w:trHeight w:hRule="exact" w:val="280"/>
        </w:trPr>
        <w:tc>
          <w:tcPr>
            <w:tcW w:w="1660" w:type="dxa"/>
          </w:tcPr>
          <w:p w:rsidR="00595716" w:rsidRDefault="008A12D3">
            <w:pPr>
              <w:pStyle w:val="TableParagraph"/>
              <w:ind w:left="209"/>
              <w:rPr>
                <w:sz w:val="16"/>
              </w:rPr>
            </w:pPr>
            <w:r>
              <w:rPr>
                <w:w w:val="110"/>
                <w:sz w:val="16"/>
              </w:rPr>
              <w:t>Agriculture</w:t>
            </w:r>
          </w:p>
        </w:tc>
        <w:tc>
          <w:tcPr>
            <w:tcW w:w="1382" w:type="dxa"/>
          </w:tcPr>
          <w:p w:rsidR="00595716" w:rsidRDefault="008A12D3">
            <w:pPr>
              <w:pStyle w:val="TableParagraph"/>
              <w:ind w:left="96"/>
              <w:rPr>
                <w:sz w:val="16"/>
              </w:rPr>
            </w:pPr>
            <w:r>
              <w:rPr>
                <w:sz w:val="16"/>
              </w:rPr>
              <w:t>1 (6.25)</w:t>
            </w:r>
          </w:p>
        </w:tc>
        <w:tc>
          <w:tcPr>
            <w:tcW w:w="1934" w:type="dxa"/>
          </w:tcPr>
          <w:p w:rsidR="00595716" w:rsidRDefault="008A12D3">
            <w:pPr>
              <w:pStyle w:val="TableParagraph"/>
              <w:rPr>
                <w:sz w:val="16"/>
              </w:rPr>
            </w:pPr>
            <w:r>
              <w:rPr>
                <w:w w:val="105"/>
                <w:sz w:val="16"/>
              </w:rPr>
              <w:t>2 (10)</w:t>
            </w:r>
          </w:p>
        </w:tc>
        <w:tc>
          <w:tcPr>
            <w:tcW w:w="673" w:type="dxa"/>
          </w:tcPr>
          <w:p w:rsidR="00595716" w:rsidRDefault="00595716"/>
        </w:tc>
        <w:tc>
          <w:tcPr>
            <w:tcW w:w="1432" w:type="dxa"/>
            <w:gridSpan w:val="2"/>
          </w:tcPr>
          <w:p w:rsidR="00595716" w:rsidRDefault="008A12D3">
            <w:pPr>
              <w:pStyle w:val="TableParagraph"/>
              <w:ind w:left="146"/>
              <w:rPr>
                <w:sz w:val="16"/>
              </w:rPr>
            </w:pPr>
            <w:r>
              <w:rPr>
                <w:w w:val="105"/>
                <w:sz w:val="16"/>
              </w:rPr>
              <w:t>1 (10)</w:t>
            </w:r>
          </w:p>
        </w:tc>
        <w:tc>
          <w:tcPr>
            <w:tcW w:w="1934" w:type="dxa"/>
          </w:tcPr>
          <w:p w:rsidR="00595716" w:rsidRDefault="008A12D3">
            <w:pPr>
              <w:pStyle w:val="TableParagraph"/>
              <w:rPr>
                <w:sz w:val="16"/>
              </w:rPr>
            </w:pPr>
            <w:r>
              <w:rPr>
                <w:sz w:val="16"/>
              </w:rPr>
              <w:t>1 (6)</w:t>
            </w:r>
          </w:p>
        </w:tc>
        <w:tc>
          <w:tcPr>
            <w:tcW w:w="673" w:type="dxa"/>
          </w:tcPr>
          <w:p w:rsidR="00595716" w:rsidRDefault="00595716"/>
        </w:tc>
      </w:tr>
      <w:tr w:rsidR="00595716">
        <w:trPr>
          <w:trHeight w:hRule="exact" w:val="279"/>
        </w:trPr>
        <w:tc>
          <w:tcPr>
            <w:tcW w:w="1660" w:type="dxa"/>
          </w:tcPr>
          <w:p w:rsidR="00595716" w:rsidRDefault="008A12D3">
            <w:pPr>
              <w:pStyle w:val="TableParagraph"/>
              <w:ind w:left="209"/>
              <w:rPr>
                <w:sz w:val="16"/>
              </w:rPr>
            </w:pPr>
            <w:r>
              <w:rPr>
                <w:sz w:val="16"/>
              </w:rPr>
              <w:t>Business</w:t>
            </w:r>
          </w:p>
        </w:tc>
        <w:tc>
          <w:tcPr>
            <w:tcW w:w="1382" w:type="dxa"/>
          </w:tcPr>
          <w:p w:rsidR="00595716" w:rsidRDefault="008A12D3">
            <w:pPr>
              <w:pStyle w:val="TableParagraph"/>
              <w:ind w:left="96"/>
              <w:rPr>
                <w:sz w:val="16"/>
              </w:rPr>
            </w:pPr>
            <w:r>
              <w:rPr>
                <w:sz w:val="16"/>
              </w:rPr>
              <w:t>2 (12.5)</w:t>
            </w:r>
          </w:p>
        </w:tc>
        <w:tc>
          <w:tcPr>
            <w:tcW w:w="1934" w:type="dxa"/>
          </w:tcPr>
          <w:p w:rsidR="00595716" w:rsidRDefault="008A12D3">
            <w:pPr>
              <w:pStyle w:val="TableParagraph"/>
              <w:rPr>
                <w:sz w:val="16"/>
              </w:rPr>
            </w:pPr>
            <w:r>
              <w:rPr>
                <w:w w:val="105"/>
                <w:sz w:val="16"/>
              </w:rPr>
              <w:t>7 (33)</w:t>
            </w:r>
          </w:p>
        </w:tc>
        <w:tc>
          <w:tcPr>
            <w:tcW w:w="673" w:type="dxa"/>
          </w:tcPr>
          <w:p w:rsidR="00595716" w:rsidRDefault="00595716"/>
        </w:tc>
        <w:tc>
          <w:tcPr>
            <w:tcW w:w="1432" w:type="dxa"/>
            <w:gridSpan w:val="2"/>
          </w:tcPr>
          <w:p w:rsidR="00595716" w:rsidRDefault="008A12D3">
            <w:pPr>
              <w:pStyle w:val="TableParagraph"/>
              <w:ind w:left="146"/>
              <w:rPr>
                <w:sz w:val="16"/>
              </w:rPr>
            </w:pPr>
            <w:r>
              <w:rPr>
                <w:w w:val="105"/>
                <w:sz w:val="16"/>
              </w:rPr>
              <w:t>1 (10)</w:t>
            </w:r>
          </w:p>
        </w:tc>
        <w:tc>
          <w:tcPr>
            <w:tcW w:w="1934" w:type="dxa"/>
          </w:tcPr>
          <w:p w:rsidR="00595716" w:rsidRDefault="008A12D3">
            <w:pPr>
              <w:pStyle w:val="TableParagraph"/>
              <w:rPr>
                <w:sz w:val="16"/>
              </w:rPr>
            </w:pPr>
            <w:r>
              <w:rPr>
                <w:w w:val="105"/>
                <w:sz w:val="16"/>
              </w:rPr>
              <w:t>6 (38)</w:t>
            </w:r>
          </w:p>
        </w:tc>
        <w:tc>
          <w:tcPr>
            <w:tcW w:w="673" w:type="dxa"/>
          </w:tcPr>
          <w:p w:rsidR="00595716" w:rsidRDefault="00595716"/>
        </w:tc>
      </w:tr>
      <w:tr w:rsidR="00595716">
        <w:trPr>
          <w:trHeight w:hRule="exact" w:val="279"/>
        </w:trPr>
        <w:tc>
          <w:tcPr>
            <w:tcW w:w="1660" w:type="dxa"/>
          </w:tcPr>
          <w:p w:rsidR="00595716" w:rsidRDefault="008A12D3">
            <w:pPr>
              <w:pStyle w:val="TableParagraph"/>
              <w:spacing w:before="38"/>
              <w:ind w:left="209"/>
              <w:rPr>
                <w:sz w:val="16"/>
              </w:rPr>
            </w:pPr>
            <w:r>
              <w:rPr>
                <w:w w:val="110"/>
                <w:sz w:val="16"/>
              </w:rPr>
              <w:t>Domestic Labor</w:t>
            </w:r>
          </w:p>
        </w:tc>
        <w:tc>
          <w:tcPr>
            <w:tcW w:w="1382" w:type="dxa"/>
          </w:tcPr>
          <w:p w:rsidR="00595716" w:rsidRDefault="008A12D3">
            <w:pPr>
              <w:pStyle w:val="TableParagraph"/>
              <w:spacing w:before="38"/>
              <w:ind w:left="96"/>
              <w:rPr>
                <w:sz w:val="16"/>
              </w:rPr>
            </w:pPr>
            <w:r>
              <w:rPr>
                <w:w w:val="105"/>
                <w:sz w:val="16"/>
              </w:rPr>
              <w:t>3 (18.75)</w:t>
            </w:r>
          </w:p>
        </w:tc>
        <w:tc>
          <w:tcPr>
            <w:tcW w:w="1934" w:type="dxa"/>
          </w:tcPr>
          <w:p w:rsidR="00595716" w:rsidRDefault="008A12D3">
            <w:pPr>
              <w:pStyle w:val="TableParagraph"/>
              <w:spacing w:before="38"/>
              <w:rPr>
                <w:sz w:val="16"/>
              </w:rPr>
            </w:pPr>
            <w:r>
              <w:rPr>
                <w:w w:val="105"/>
                <w:sz w:val="16"/>
              </w:rPr>
              <w:t>3 (14)</w:t>
            </w:r>
          </w:p>
        </w:tc>
        <w:tc>
          <w:tcPr>
            <w:tcW w:w="673" w:type="dxa"/>
          </w:tcPr>
          <w:p w:rsidR="00595716" w:rsidRDefault="00595716"/>
        </w:tc>
        <w:tc>
          <w:tcPr>
            <w:tcW w:w="1432" w:type="dxa"/>
            <w:gridSpan w:val="2"/>
          </w:tcPr>
          <w:p w:rsidR="00595716" w:rsidRDefault="008A12D3">
            <w:pPr>
              <w:pStyle w:val="TableParagraph"/>
              <w:spacing w:before="38"/>
              <w:ind w:left="146"/>
              <w:rPr>
                <w:sz w:val="16"/>
              </w:rPr>
            </w:pPr>
            <w:r>
              <w:rPr>
                <w:sz w:val="16"/>
              </w:rPr>
              <w:t>0 (0)</w:t>
            </w:r>
          </w:p>
        </w:tc>
        <w:tc>
          <w:tcPr>
            <w:tcW w:w="1934" w:type="dxa"/>
          </w:tcPr>
          <w:p w:rsidR="00595716" w:rsidRDefault="008A12D3">
            <w:pPr>
              <w:pStyle w:val="TableParagraph"/>
              <w:spacing w:before="38"/>
              <w:rPr>
                <w:sz w:val="16"/>
              </w:rPr>
            </w:pPr>
            <w:r>
              <w:rPr>
                <w:w w:val="105"/>
                <w:sz w:val="16"/>
              </w:rPr>
              <w:t>2 (13)</w:t>
            </w:r>
          </w:p>
        </w:tc>
        <w:tc>
          <w:tcPr>
            <w:tcW w:w="673" w:type="dxa"/>
          </w:tcPr>
          <w:p w:rsidR="00595716" w:rsidRDefault="00595716"/>
        </w:tc>
      </w:tr>
      <w:tr w:rsidR="00595716">
        <w:trPr>
          <w:trHeight w:hRule="exact" w:val="280"/>
        </w:trPr>
        <w:tc>
          <w:tcPr>
            <w:tcW w:w="1660" w:type="dxa"/>
          </w:tcPr>
          <w:p w:rsidR="00595716" w:rsidRDefault="008A12D3">
            <w:pPr>
              <w:pStyle w:val="TableParagraph"/>
              <w:ind w:left="209"/>
              <w:rPr>
                <w:sz w:val="16"/>
              </w:rPr>
            </w:pPr>
            <w:r>
              <w:rPr>
                <w:w w:val="110"/>
                <w:sz w:val="16"/>
              </w:rPr>
              <w:t>Education</w:t>
            </w:r>
          </w:p>
        </w:tc>
        <w:tc>
          <w:tcPr>
            <w:tcW w:w="1382" w:type="dxa"/>
          </w:tcPr>
          <w:p w:rsidR="00595716" w:rsidRDefault="008A12D3">
            <w:pPr>
              <w:pStyle w:val="TableParagraph"/>
              <w:ind w:left="96"/>
              <w:rPr>
                <w:sz w:val="16"/>
              </w:rPr>
            </w:pPr>
            <w:r>
              <w:rPr>
                <w:sz w:val="16"/>
              </w:rPr>
              <w:t>2 (12.5)</w:t>
            </w:r>
          </w:p>
        </w:tc>
        <w:tc>
          <w:tcPr>
            <w:tcW w:w="1934" w:type="dxa"/>
          </w:tcPr>
          <w:p w:rsidR="00595716" w:rsidRDefault="008A12D3">
            <w:pPr>
              <w:pStyle w:val="TableParagraph"/>
              <w:rPr>
                <w:sz w:val="16"/>
              </w:rPr>
            </w:pPr>
            <w:r>
              <w:rPr>
                <w:w w:val="105"/>
                <w:sz w:val="16"/>
              </w:rPr>
              <w:t>2 (10)</w:t>
            </w:r>
          </w:p>
        </w:tc>
        <w:tc>
          <w:tcPr>
            <w:tcW w:w="673" w:type="dxa"/>
          </w:tcPr>
          <w:p w:rsidR="00595716" w:rsidRDefault="00595716"/>
        </w:tc>
        <w:tc>
          <w:tcPr>
            <w:tcW w:w="1432" w:type="dxa"/>
            <w:gridSpan w:val="2"/>
          </w:tcPr>
          <w:p w:rsidR="00595716" w:rsidRDefault="008A12D3">
            <w:pPr>
              <w:pStyle w:val="TableParagraph"/>
              <w:ind w:left="146"/>
              <w:rPr>
                <w:sz w:val="16"/>
              </w:rPr>
            </w:pPr>
            <w:r>
              <w:rPr>
                <w:w w:val="105"/>
                <w:sz w:val="16"/>
              </w:rPr>
              <w:t>2 (20)</w:t>
            </w:r>
          </w:p>
        </w:tc>
        <w:tc>
          <w:tcPr>
            <w:tcW w:w="1934" w:type="dxa"/>
          </w:tcPr>
          <w:p w:rsidR="00595716" w:rsidRDefault="008A12D3">
            <w:pPr>
              <w:pStyle w:val="TableParagraph"/>
              <w:rPr>
                <w:sz w:val="16"/>
              </w:rPr>
            </w:pPr>
            <w:r>
              <w:rPr>
                <w:w w:val="105"/>
                <w:sz w:val="16"/>
              </w:rPr>
              <w:t>2 (13)</w:t>
            </w:r>
          </w:p>
        </w:tc>
        <w:tc>
          <w:tcPr>
            <w:tcW w:w="673" w:type="dxa"/>
          </w:tcPr>
          <w:p w:rsidR="00595716" w:rsidRDefault="00595716"/>
        </w:tc>
      </w:tr>
      <w:tr w:rsidR="00595716">
        <w:trPr>
          <w:trHeight w:hRule="exact" w:val="280"/>
        </w:trPr>
        <w:tc>
          <w:tcPr>
            <w:tcW w:w="1660" w:type="dxa"/>
          </w:tcPr>
          <w:p w:rsidR="00595716" w:rsidRDefault="008A12D3">
            <w:pPr>
              <w:pStyle w:val="TableParagraph"/>
              <w:ind w:left="209"/>
              <w:rPr>
                <w:sz w:val="16"/>
              </w:rPr>
            </w:pPr>
            <w:r>
              <w:rPr>
                <w:w w:val="110"/>
                <w:sz w:val="16"/>
              </w:rPr>
              <w:t>Government</w:t>
            </w:r>
          </w:p>
        </w:tc>
        <w:tc>
          <w:tcPr>
            <w:tcW w:w="1382" w:type="dxa"/>
          </w:tcPr>
          <w:p w:rsidR="00595716" w:rsidRDefault="008A12D3">
            <w:pPr>
              <w:pStyle w:val="TableParagraph"/>
              <w:ind w:left="96"/>
              <w:rPr>
                <w:sz w:val="16"/>
              </w:rPr>
            </w:pPr>
            <w:r>
              <w:rPr>
                <w:w w:val="105"/>
                <w:sz w:val="16"/>
              </w:rPr>
              <w:t>3 (18.75)</w:t>
            </w:r>
          </w:p>
        </w:tc>
        <w:tc>
          <w:tcPr>
            <w:tcW w:w="1934" w:type="dxa"/>
          </w:tcPr>
          <w:p w:rsidR="00595716" w:rsidRDefault="008A12D3">
            <w:pPr>
              <w:pStyle w:val="TableParagraph"/>
              <w:rPr>
                <w:sz w:val="16"/>
              </w:rPr>
            </w:pPr>
            <w:r>
              <w:rPr>
                <w:sz w:val="16"/>
              </w:rPr>
              <w:t>1 (5)</w:t>
            </w:r>
          </w:p>
        </w:tc>
        <w:tc>
          <w:tcPr>
            <w:tcW w:w="673" w:type="dxa"/>
          </w:tcPr>
          <w:p w:rsidR="00595716" w:rsidRDefault="00595716"/>
        </w:tc>
        <w:tc>
          <w:tcPr>
            <w:tcW w:w="1432" w:type="dxa"/>
            <w:gridSpan w:val="2"/>
          </w:tcPr>
          <w:p w:rsidR="00595716" w:rsidRDefault="008A12D3">
            <w:pPr>
              <w:pStyle w:val="TableParagraph"/>
              <w:ind w:left="146"/>
              <w:rPr>
                <w:sz w:val="16"/>
              </w:rPr>
            </w:pPr>
            <w:r>
              <w:rPr>
                <w:w w:val="105"/>
                <w:sz w:val="16"/>
              </w:rPr>
              <w:t>3 (30)</w:t>
            </w:r>
          </w:p>
        </w:tc>
        <w:tc>
          <w:tcPr>
            <w:tcW w:w="1934" w:type="dxa"/>
          </w:tcPr>
          <w:p w:rsidR="00595716" w:rsidRDefault="008A12D3">
            <w:pPr>
              <w:pStyle w:val="TableParagraph"/>
              <w:rPr>
                <w:sz w:val="16"/>
              </w:rPr>
            </w:pPr>
            <w:r>
              <w:rPr>
                <w:sz w:val="16"/>
              </w:rPr>
              <w:t>1 (6)</w:t>
            </w:r>
          </w:p>
        </w:tc>
        <w:tc>
          <w:tcPr>
            <w:tcW w:w="673" w:type="dxa"/>
          </w:tcPr>
          <w:p w:rsidR="00595716" w:rsidRDefault="00595716"/>
        </w:tc>
      </w:tr>
      <w:tr w:rsidR="00595716">
        <w:trPr>
          <w:trHeight w:hRule="exact" w:val="280"/>
        </w:trPr>
        <w:tc>
          <w:tcPr>
            <w:tcW w:w="1660" w:type="dxa"/>
          </w:tcPr>
          <w:p w:rsidR="00595716" w:rsidRDefault="008A12D3">
            <w:pPr>
              <w:pStyle w:val="TableParagraph"/>
              <w:ind w:left="209"/>
              <w:rPr>
                <w:sz w:val="16"/>
              </w:rPr>
            </w:pPr>
            <w:r>
              <w:rPr>
                <w:w w:val="105"/>
                <w:sz w:val="16"/>
              </w:rPr>
              <w:t>Healthcare</w:t>
            </w:r>
          </w:p>
        </w:tc>
        <w:tc>
          <w:tcPr>
            <w:tcW w:w="1382" w:type="dxa"/>
          </w:tcPr>
          <w:p w:rsidR="00595716" w:rsidRDefault="008A12D3">
            <w:pPr>
              <w:pStyle w:val="TableParagraph"/>
              <w:ind w:left="96"/>
              <w:rPr>
                <w:sz w:val="16"/>
              </w:rPr>
            </w:pPr>
            <w:r>
              <w:rPr>
                <w:sz w:val="16"/>
              </w:rPr>
              <w:t>2 (12.5)</w:t>
            </w:r>
          </w:p>
        </w:tc>
        <w:tc>
          <w:tcPr>
            <w:tcW w:w="1934" w:type="dxa"/>
          </w:tcPr>
          <w:p w:rsidR="00595716" w:rsidRDefault="008A12D3">
            <w:pPr>
              <w:pStyle w:val="TableParagraph"/>
              <w:rPr>
                <w:sz w:val="16"/>
              </w:rPr>
            </w:pPr>
            <w:r>
              <w:rPr>
                <w:sz w:val="16"/>
              </w:rPr>
              <w:t>1 (5)</w:t>
            </w:r>
          </w:p>
        </w:tc>
        <w:tc>
          <w:tcPr>
            <w:tcW w:w="673" w:type="dxa"/>
          </w:tcPr>
          <w:p w:rsidR="00595716" w:rsidRDefault="00595716"/>
        </w:tc>
        <w:tc>
          <w:tcPr>
            <w:tcW w:w="1432" w:type="dxa"/>
            <w:gridSpan w:val="2"/>
          </w:tcPr>
          <w:p w:rsidR="00595716" w:rsidRDefault="008A12D3">
            <w:pPr>
              <w:pStyle w:val="TableParagraph"/>
              <w:ind w:left="146"/>
              <w:rPr>
                <w:sz w:val="16"/>
              </w:rPr>
            </w:pPr>
            <w:r>
              <w:rPr>
                <w:w w:val="105"/>
                <w:sz w:val="16"/>
              </w:rPr>
              <w:t>2 (20)</w:t>
            </w:r>
          </w:p>
        </w:tc>
        <w:tc>
          <w:tcPr>
            <w:tcW w:w="1934" w:type="dxa"/>
          </w:tcPr>
          <w:p w:rsidR="00595716" w:rsidRDefault="008A12D3">
            <w:pPr>
              <w:pStyle w:val="TableParagraph"/>
              <w:rPr>
                <w:sz w:val="16"/>
              </w:rPr>
            </w:pPr>
            <w:r>
              <w:rPr>
                <w:sz w:val="16"/>
              </w:rPr>
              <w:t>1 (6)</w:t>
            </w:r>
          </w:p>
        </w:tc>
        <w:tc>
          <w:tcPr>
            <w:tcW w:w="673" w:type="dxa"/>
          </w:tcPr>
          <w:p w:rsidR="00595716" w:rsidRDefault="00595716"/>
        </w:tc>
      </w:tr>
      <w:tr w:rsidR="00595716">
        <w:trPr>
          <w:trHeight w:hRule="exact" w:val="280"/>
        </w:trPr>
        <w:tc>
          <w:tcPr>
            <w:tcW w:w="1660" w:type="dxa"/>
          </w:tcPr>
          <w:p w:rsidR="00595716" w:rsidRDefault="008A12D3">
            <w:pPr>
              <w:pStyle w:val="TableParagraph"/>
              <w:ind w:left="209"/>
              <w:rPr>
                <w:sz w:val="16"/>
              </w:rPr>
            </w:pPr>
            <w:r>
              <w:rPr>
                <w:w w:val="110"/>
                <w:sz w:val="16"/>
              </w:rPr>
              <w:t>Manual Labor</w:t>
            </w:r>
          </w:p>
        </w:tc>
        <w:tc>
          <w:tcPr>
            <w:tcW w:w="1382" w:type="dxa"/>
          </w:tcPr>
          <w:p w:rsidR="00595716" w:rsidRDefault="008A12D3">
            <w:pPr>
              <w:pStyle w:val="TableParagraph"/>
              <w:ind w:left="96"/>
              <w:rPr>
                <w:sz w:val="16"/>
              </w:rPr>
            </w:pPr>
            <w:r>
              <w:rPr>
                <w:sz w:val="16"/>
              </w:rPr>
              <w:t>2 (12.5)</w:t>
            </w:r>
          </w:p>
        </w:tc>
        <w:tc>
          <w:tcPr>
            <w:tcW w:w="1934" w:type="dxa"/>
          </w:tcPr>
          <w:p w:rsidR="00595716" w:rsidRDefault="008A12D3">
            <w:pPr>
              <w:pStyle w:val="TableParagraph"/>
              <w:rPr>
                <w:sz w:val="16"/>
              </w:rPr>
            </w:pPr>
            <w:r>
              <w:rPr>
                <w:w w:val="105"/>
                <w:sz w:val="16"/>
              </w:rPr>
              <w:t>2 (10)</w:t>
            </w:r>
          </w:p>
        </w:tc>
        <w:tc>
          <w:tcPr>
            <w:tcW w:w="673" w:type="dxa"/>
          </w:tcPr>
          <w:p w:rsidR="00595716" w:rsidRDefault="00595716"/>
        </w:tc>
        <w:tc>
          <w:tcPr>
            <w:tcW w:w="1432" w:type="dxa"/>
            <w:gridSpan w:val="2"/>
          </w:tcPr>
          <w:p w:rsidR="00595716" w:rsidRDefault="008A12D3">
            <w:pPr>
              <w:pStyle w:val="TableParagraph"/>
              <w:ind w:left="146"/>
              <w:rPr>
                <w:sz w:val="16"/>
              </w:rPr>
            </w:pPr>
            <w:r>
              <w:rPr>
                <w:w w:val="105"/>
                <w:sz w:val="16"/>
              </w:rPr>
              <w:t>1 (10)</w:t>
            </w:r>
          </w:p>
        </w:tc>
        <w:tc>
          <w:tcPr>
            <w:tcW w:w="1934" w:type="dxa"/>
          </w:tcPr>
          <w:p w:rsidR="00595716" w:rsidRDefault="008A12D3">
            <w:pPr>
              <w:pStyle w:val="TableParagraph"/>
              <w:rPr>
                <w:sz w:val="16"/>
              </w:rPr>
            </w:pPr>
            <w:r>
              <w:rPr>
                <w:w w:val="105"/>
                <w:sz w:val="16"/>
              </w:rPr>
              <w:t>2 (13)</w:t>
            </w:r>
          </w:p>
        </w:tc>
        <w:tc>
          <w:tcPr>
            <w:tcW w:w="673" w:type="dxa"/>
          </w:tcPr>
          <w:p w:rsidR="00595716" w:rsidRDefault="00595716"/>
        </w:tc>
      </w:tr>
      <w:tr w:rsidR="00595716">
        <w:trPr>
          <w:trHeight w:hRule="exact" w:val="280"/>
        </w:trPr>
        <w:tc>
          <w:tcPr>
            <w:tcW w:w="1660" w:type="dxa"/>
          </w:tcPr>
          <w:p w:rsidR="00595716" w:rsidRDefault="008A12D3">
            <w:pPr>
              <w:pStyle w:val="TableParagraph"/>
              <w:ind w:left="209"/>
              <w:rPr>
                <w:sz w:val="16"/>
              </w:rPr>
            </w:pPr>
            <w:r>
              <w:rPr>
                <w:w w:val="110"/>
                <w:sz w:val="16"/>
              </w:rPr>
              <w:t>Self-employed</w:t>
            </w:r>
          </w:p>
        </w:tc>
        <w:tc>
          <w:tcPr>
            <w:tcW w:w="1382" w:type="dxa"/>
          </w:tcPr>
          <w:p w:rsidR="00595716" w:rsidRDefault="008A12D3">
            <w:pPr>
              <w:pStyle w:val="TableParagraph"/>
              <w:ind w:left="96"/>
              <w:rPr>
                <w:sz w:val="16"/>
              </w:rPr>
            </w:pPr>
            <w:r>
              <w:rPr>
                <w:sz w:val="16"/>
              </w:rPr>
              <w:t>0 (0)</w:t>
            </w:r>
          </w:p>
        </w:tc>
        <w:tc>
          <w:tcPr>
            <w:tcW w:w="1934" w:type="dxa"/>
          </w:tcPr>
          <w:p w:rsidR="00595716" w:rsidRDefault="008A12D3">
            <w:pPr>
              <w:pStyle w:val="TableParagraph"/>
              <w:rPr>
                <w:sz w:val="16"/>
              </w:rPr>
            </w:pPr>
            <w:r>
              <w:rPr>
                <w:w w:val="105"/>
                <w:sz w:val="16"/>
              </w:rPr>
              <w:t>2 (10)</w:t>
            </w:r>
          </w:p>
        </w:tc>
        <w:tc>
          <w:tcPr>
            <w:tcW w:w="673" w:type="dxa"/>
          </w:tcPr>
          <w:p w:rsidR="00595716" w:rsidRDefault="00595716"/>
        </w:tc>
        <w:tc>
          <w:tcPr>
            <w:tcW w:w="1432" w:type="dxa"/>
            <w:gridSpan w:val="2"/>
          </w:tcPr>
          <w:p w:rsidR="00595716" w:rsidRDefault="008A12D3">
            <w:pPr>
              <w:pStyle w:val="TableParagraph"/>
              <w:ind w:left="146"/>
              <w:rPr>
                <w:sz w:val="16"/>
              </w:rPr>
            </w:pPr>
            <w:r>
              <w:rPr>
                <w:sz w:val="16"/>
              </w:rPr>
              <w:t>0 (0)</w:t>
            </w:r>
          </w:p>
        </w:tc>
        <w:tc>
          <w:tcPr>
            <w:tcW w:w="1934" w:type="dxa"/>
          </w:tcPr>
          <w:p w:rsidR="00595716" w:rsidRDefault="008A12D3">
            <w:pPr>
              <w:pStyle w:val="TableParagraph"/>
              <w:rPr>
                <w:sz w:val="16"/>
              </w:rPr>
            </w:pPr>
            <w:r>
              <w:rPr>
                <w:sz w:val="16"/>
              </w:rPr>
              <w:t>0 (0)</w:t>
            </w:r>
          </w:p>
        </w:tc>
        <w:tc>
          <w:tcPr>
            <w:tcW w:w="673" w:type="dxa"/>
          </w:tcPr>
          <w:p w:rsidR="00595716" w:rsidRDefault="00595716"/>
        </w:tc>
      </w:tr>
      <w:tr w:rsidR="00595716">
        <w:trPr>
          <w:trHeight w:hRule="exact" w:val="280"/>
        </w:trPr>
        <w:tc>
          <w:tcPr>
            <w:tcW w:w="1660" w:type="dxa"/>
          </w:tcPr>
          <w:p w:rsidR="00595716" w:rsidRDefault="008A12D3">
            <w:pPr>
              <w:pStyle w:val="TableParagraph"/>
              <w:ind w:left="50"/>
              <w:rPr>
                <w:sz w:val="16"/>
              </w:rPr>
            </w:pPr>
            <w:r>
              <w:rPr>
                <w:w w:val="105"/>
                <w:sz w:val="16"/>
              </w:rPr>
              <w:t>Primary Language</w:t>
            </w:r>
          </w:p>
        </w:tc>
        <w:tc>
          <w:tcPr>
            <w:tcW w:w="1382" w:type="dxa"/>
          </w:tcPr>
          <w:p w:rsidR="00595716" w:rsidRDefault="00595716"/>
        </w:tc>
        <w:tc>
          <w:tcPr>
            <w:tcW w:w="1934" w:type="dxa"/>
          </w:tcPr>
          <w:p w:rsidR="00595716" w:rsidRDefault="00595716"/>
        </w:tc>
        <w:tc>
          <w:tcPr>
            <w:tcW w:w="673" w:type="dxa"/>
          </w:tcPr>
          <w:p w:rsidR="00595716" w:rsidRDefault="00595716"/>
        </w:tc>
        <w:tc>
          <w:tcPr>
            <w:tcW w:w="1432" w:type="dxa"/>
            <w:gridSpan w:val="2"/>
          </w:tcPr>
          <w:p w:rsidR="00595716" w:rsidRDefault="00595716"/>
        </w:tc>
        <w:tc>
          <w:tcPr>
            <w:tcW w:w="1934" w:type="dxa"/>
          </w:tcPr>
          <w:p w:rsidR="00595716" w:rsidRDefault="00595716"/>
        </w:tc>
        <w:tc>
          <w:tcPr>
            <w:tcW w:w="673" w:type="dxa"/>
          </w:tcPr>
          <w:p w:rsidR="00595716" w:rsidRDefault="00595716"/>
        </w:tc>
      </w:tr>
      <w:tr w:rsidR="00595716">
        <w:trPr>
          <w:trHeight w:hRule="exact" w:val="280"/>
        </w:trPr>
        <w:tc>
          <w:tcPr>
            <w:tcW w:w="1660" w:type="dxa"/>
          </w:tcPr>
          <w:p w:rsidR="00595716" w:rsidRDefault="008A12D3">
            <w:pPr>
              <w:pStyle w:val="TableParagraph"/>
              <w:ind w:left="209"/>
              <w:rPr>
                <w:sz w:val="16"/>
              </w:rPr>
            </w:pPr>
            <w:r>
              <w:rPr>
                <w:w w:val="105"/>
                <w:sz w:val="16"/>
              </w:rPr>
              <w:t>English</w:t>
            </w:r>
          </w:p>
        </w:tc>
        <w:tc>
          <w:tcPr>
            <w:tcW w:w="1382" w:type="dxa"/>
          </w:tcPr>
          <w:p w:rsidR="00595716" w:rsidRDefault="008A12D3">
            <w:pPr>
              <w:pStyle w:val="TableParagraph"/>
              <w:ind w:left="96"/>
              <w:rPr>
                <w:sz w:val="16"/>
              </w:rPr>
            </w:pPr>
            <w:r>
              <w:rPr>
                <w:w w:val="105"/>
                <w:sz w:val="16"/>
              </w:rPr>
              <w:t>43 (83)</w:t>
            </w:r>
          </w:p>
        </w:tc>
        <w:tc>
          <w:tcPr>
            <w:tcW w:w="1934" w:type="dxa"/>
          </w:tcPr>
          <w:p w:rsidR="00595716" w:rsidRDefault="008A12D3">
            <w:pPr>
              <w:pStyle w:val="TableParagraph"/>
              <w:rPr>
                <w:sz w:val="16"/>
              </w:rPr>
            </w:pPr>
            <w:r>
              <w:rPr>
                <w:w w:val="105"/>
                <w:sz w:val="16"/>
              </w:rPr>
              <w:t>32 (89)</w:t>
            </w:r>
          </w:p>
        </w:tc>
        <w:tc>
          <w:tcPr>
            <w:tcW w:w="673" w:type="dxa"/>
          </w:tcPr>
          <w:p w:rsidR="00595716" w:rsidRDefault="008A12D3">
            <w:pPr>
              <w:pStyle w:val="TableParagraph"/>
              <w:rPr>
                <w:sz w:val="16"/>
              </w:rPr>
            </w:pPr>
            <w:r>
              <w:rPr>
                <w:sz w:val="16"/>
              </w:rPr>
              <w:t>0.421</w:t>
            </w:r>
          </w:p>
        </w:tc>
        <w:tc>
          <w:tcPr>
            <w:tcW w:w="1432" w:type="dxa"/>
            <w:gridSpan w:val="2"/>
          </w:tcPr>
          <w:p w:rsidR="00595716" w:rsidRDefault="008A12D3">
            <w:pPr>
              <w:pStyle w:val="TableParagraph"/>
              <w:ind w:left="146"/>
              <w:rPr>
                <w:sz w:val="16"/>
              </w:rPr>
            </w:pPr>
            <w:r>
              <w:rPr>
                <w:w w:val="105"/>
                <w:sz w:val="16"/>
              </w:rPr>
              <w:t>34 (94)</w:t>
            </w:r>
          </w:p>
        </w:tc>
        <w:tc>
          <w:tcPr>
            <w:tcW w:w="1934" w:type="dxa"/>
          </w:tcPr>
          <w:p w:rsidR="00595716" w:rsidRDefault="008A12D3">
            <w:pPr>
              <w:pStyle w:val="TableParagraph"/>
              <w:rPr>
                <w:sz w:val="16"/>
              </w:rPr>
            </w:pPr>
            <w:r>
              <w:rPr>
                <w:w w:val="105"/>
                <w:sz w:val="16"/>
              </w:rPr>
              <w:t>27 (96)</w:t>
            </w:r>
          </w:p>
        </w:tc>
        <w:tc>
          <w:tcPr>
            <w:tcW w:w="673" w:type="dxa"/>
          </w:tcPr>
          <w:p w:rsidR="00595716" w:rsidRDefault="008A12D3">
            <w:pPr>
              <w:pStyle w:val="TableParagraph"/>
              <w:rPr>
                <w:sz w:val="16"/>
              </w:rPr>
            </w:pPr>
            <w:r>
              <w:rPr>
                <w:sz w:val="16"/>
              </w:rPr>
              <w:t>0.71</w:t>
            </w:r>
          </w:p>
        </w:tc>
      </w:tr>
      <w:tr w:rsidR="00595716">
        <w:trPr>
          <w:trHeight w:hRule="exact" w:val="291"/>
        </w:trPr>
        <w:tc>
          <w:tcPr>
            <w:tcW w:w="1660" w:type="dxa"/>
            <w:tcBorders>
              <w:bottom w:val="single" w:sz="1" w:space="0" w:color="131413"/>
            </w:tcBorders>
          </w:tcPr>
          <w:p w:rsidR="00595716" w:rsidRDefault="008A12D3">
            <w:pPr>
              <w:pStyle w:val="TableParagraph"/>
              <w:ind w:left="209"/>
              <w:rPr>
                <w:sz w:val="16"/>
              </w:rPr>
            </w:pPr>
            <w:r>
              <w:rPr>
                <w:w w:val="105"/>
                <w:sz w:val="16"/>
              </w:rPr>
              <w:t>Spanish</w:t>
            </w:r>
          </w:p>
        </w:tc>
        <w:tc>
          <w:tcPr>
            <w:tcW w:w="1382" w:type="dxa"/>
            <w:tcBorders>
              <w:bottom w:val="single" w:sz="1" w:space="0" w:color="131413"/>
            </w:tcBorders>
          </w:tcPr>
          <w:p w:rsidR="00595716" w:rsidRDefault="008A12D3">
            <w:pPr>
              <w:pStyle w:val="TableParagraph"/>
              <w:ind w:left="96"/>
              <w:rPr>
                <w:sz w:val="16"/>
              </w:rPr>
            </w:pPr>
            <w:r>
              <w:rPr>
                <w:w w:val="105"/>
                <w:sz w:val="16"/>
              </w:rPr>
              <w:t>9 (17)</w:t>
            </w:r>
          </w:p>
        </w:tc>
        <w:tc>
          <w:tcPr>
            <w:tcW w:w="1934" w:type="dxa"/>
            <w:tcBorders>
              <w:bottom w:val="single" w:sz="1" w:space="0" w:color="131413"/>
            </w:tcBorders>
          </w:tcPr>
          <w:p w:rsidR="00595716" w:rsidRDefault="008A12D3">
            <w:pPr>
              <w:pStyle w:val="TableParagraph"/>
              <w:rPr>
                <w:sz w:val="16"/>
              </w:rPr>
            </w:pPr>
            <w:r>
              <w:rPr>
                <w:w w:val="105"/>
                <w:sz w:val="16"/>
              </w:rPr>
              <w:t>4 (11)</w:t>
            </w:r>
          </w:p>
        </w:tc>
        <w:tc>
          <w:tcPr>
            <w:tcW w:w="673" w:type="dxa"/>
            <w:tcBorders>
              <w:bottom w:val="single" w:sz="1" w:space="0" w:color="131413"/>
            </w:tcBorders>
          </w:tcPr>
          <w:p w:rsidR="00595716" w:rsidRDefault="00595716"/>
        </w:tc>
        <w:tc>
          <w:tcPr>
            <w:tcW w:w="1432" w:type="dxa"/>
            <w:gridSpan w:val="2"/>
            <w:tcBorders>
              <w:bottom w:val="single" w:sz="1" w:space="0" w:color="131413"/>
            </w:tcBorders>
          </w:tcPr>
          <w:p w:rsidR="00595716" w:rsidRDefault="008A12D3">
            <w:pPr>
              <w:pStyle w:val="TableParagraph"/>
              <w:ind w:left="146"/>
              <w:rPr>
                <w:sz w:val="16"/>
              </w:rPr>
            </w:pPr>
            <w:r>
              <w:rPr>
                <w:sz w:val="16"/>
              </w:rPr>
              <w:t>2 (6)</w:t>
            </w:r>
          </w:p>
        </w:tc>
        <w:tc>
          <w:tcPr>
            <w:tcW w:w="1934" w:type="dxa"/>
            <w:tcBorders>
              <w:bottom w:val="single" w:sz="1" w:space="0" w:color="131413"/>
            </w:tcBorders>
          </w:tcPr>
          <w:p w:rsidR="00595716" w:rsidRDefault="008A12D3">
            <w:pPr>
              <w:pStyle w:val="TableParagraph"/>
              <w:rPr>
                <w:sz w:val="16"/>
              </w:rPr>
            </w:pPr>
            <w:r>
              <w:rPr>
                <w:sz w:val="16"/>
              </w:rPr>
              <w:t>1 (4)</w:t>
            </w:r>
          </w:p>
        </w:tc>
        <w:tc>
          <w:tcPr>
            <w:tcW w:w="673" w:type="dxa"/>
            <w:tcBorders>
              <w:bottom w:val="single" w:sz="1" w:space="0" w:color="131413"/>
            </w:tcBorders>
          </w:tcPr>
          <w:p w:rsidR="00595716" w:rsidRDefault="00595716"/>
        </w:tc>
      </w:tr>
    </w:tbl>
    <w:p w:rsidR="00595716" w:rsidRDefault="008A12D3">
      <w:pPr>
        <w:spacing w:before="12" w:line="177" w:lineRule="exact"/>
        <w:ind w:left="153"/>
        <w:rPr>
          <w:rFonts w:ascii="Calibri"/>
          <w:sz w:val="14"/>
        </w:rPr>
      </w:pPr>
      <w:r>
        <w:rPr>
          <w:rFonts w:ascii="Calibri"/>
          <w:position w:val="6"/>
          <w:sz w:val="9"/>
        </w:rPr>
        <w:t>a</w:t>
      </w:r>
      <w:r>
        <w:rPr>
          <w:rFonts w:ascii="Calibri"/>
          <w:sz w:val="14"/>
        </w:rPr>
        <w:t>Chi-Square test</w:t>
      </w:r>
    </w:p>
    <w:p w:rsidR="00595716" w:rsidRDefault="008A12D3">
      <w:pPr>
        <w:spacing w:line="170" w:lineRule="exact"/>
        <w:ind w:left="153"/>
        <w:rPr>
          <w:rFonts w:ascii="Calibri" w:hAnsi="Calibri"/>
          <w:sz w:val="14"/>
        </w:rPr>
      </w:pPr>
      <w:r>
        <w:rPr>
          <w:rFonts w:ascii="Calibri" w:hAnsi="Calibri"/>
          <w:spacing w:val="-1"/>
          <w:w w:val="124"/>
          <w:position w:val="6"/>
          <w:sz w:val="9"/>
        </w:rPr>
        <w:t>b</w:t>
      </w:r>
      <w:r>
        <w:rPr>
          <w:rFonts w:ascii="Calibri" w:hAnsi="Calibri"/>
          <w:w w:val="101"/>
          <w:sz w:val="14"/>
        </w:rPr>
        <w:t>Fisher</w:t>
      </w:r>
      <w:r>
        <w:rPr>
          <w:rFonts w:ascii="Lucida Sans" w:hAnsi="Lucida Sans"/>
          <w:spacing w:val="-9"/>
          <w:w w:val="62"/>
          <w:sz w:val="14"/>
        </w:rPr>
        <w:t>’</w:t>
      </w:r>
      <w:r>
        <w:rPr>
          <w:rFonts w:ascii="Calibri" w:hAnsi="Calibri"/>
          <w:sz w:val="14"/>
        </w:rPr>
        <w:t>s</w:t>
      </w:r>
      <w:r>
        <w:rPr>
          <w:rFonts w:ascii="Calibri" w:hAnsi="Calibri"/>
          <w:spacing w:val="10"/>
          <w:sz w:val="14"/>
        </w:rPr>
        <w:t xml:space="preserve"> </w:t>
      </w:r>
      <w:r>
        <w:rPr>
          <w:rFonts w:ascii="Calibri" w:hAnsi="Calibri"/>
          <w:w w:val="101"/>
          <w:sz w:val="14"/>
        </w:rPr>
        <w:t>Exact</w:t>
      </w:r>
      <w:r>
        <w:rPr>
          <w:rFonts w:ascii="Calibri" w:hAnsi="Calibri"/>
          <w:spacing w:val="11"/>
          <w:sz w:val="14"/>
        </w:rPr>
        <w:t xml:space="preserve"> </w:t>
      </w:r>
      <w:r>
        <w:rPr>
          <w:rFonts w:ascii="Calibri" w:hAnsi="Calibri"/>
          <w:w w:val="98"/>
          <w:sz w:val="14"/>
        </w:rPr>
        <w:t>test</w:t>
      </w:r>
    </w:p>
    <w:p w:rsidR="00595716" w:rsidRDefault="008A12D3">
      <w:pPr>
        <w:spacing w:line="177" w:lineRule="exact"/>
        <w:ind w:left="153"/>
        <w:rPr>
          <w:rFonts w:ascii="Calibri"/>
          <w:sz w:val="14"/>
        </w:rPr>
      </w:pPr>
      <w:r>
        <w:rPr>
          <w:rFonts w:ascii="Calibri"/>
          <w:w w:val="105"/>
          <w:position w:val="6"/>
          <w:sz w:val="9"/>
        </w:rPr>
        <w:t>c</w:t>
      </w:r>
      <w:r>
        <w:rPr>
          <w:rFonts w:ascii="Calibri"/>
          <w:w w:val="105"/>
          <w:sz w:val="14"/>
        </w:rPr>
        <w:t>Two independent sample t test with unequal variances assumption</w:t>
      </w:r>
    </w:p>
    <w:p w:rsidR="00595716" w:rsidRDefault="00595716">
      <w:pPr>
        <w:pStyle w:val="BodyText"/>
        <w:spacing w:before="2"/>
        <w:rPr>
          <w:rFonts w:ascii="Calibri"/>
          <w:sz w:val="20"/>
        </w:rPr>
      </w:pPr>
    </w:p>
    <w:p w:rsidR="00595716" w:rsidRDefault="00595716">
      <w:pPr>
        <w:rPr>
          <w:rFonts w:ascii="Calibri"/>
          <w:sz w:val="20"/>
        </w:rPr>
        <w:sectPr w:rsidR="00595716">
          <w:pgSz w:w="11910" w:h="15820"/>
          <w:pgMar w:top="820" w:right="1020" w:bottom="280" w:left="980" w:header="620" w:footer="0" w:gutter="0"/>
          <w:cols w:space="720"/>
        </w:sectPr>
      </w:pPr>
    </w:p>
    <w:p w:rsidR="00595716" w:rsidRDefault="008A12D3">
      <w:pPr>
        <w:pStyle w:val="Heading1"/>
        <w:spacing w:before="91"/>
        <w:ind w:left="153"/>
      </w:pPr>
      <w:bookmarkStart w:id="16" w:name="Discussion"/>
      <w:bookmarkEnd w:id="16"/>
      <w:r>
        <w:rPr>
          <w:color w:val="131413"/>
        </w:rPr>
        <w:t>Discussion</w:t>
      </w:r>
    </w:p>
    <w:p w:rsidR="00595716" w:rsidRDefault="008A12D3">
      <w:pPr>
        <w:pStyle w:val="BodyText"/>
        <w:spacing w:before="20" w:line="264" w:lineRule="auto"/>
        <w:ind w:left="153"/>
        <w:jc w:val="both"/>
      </w:pPr>
      <w:r>
        <w:rPr>
          <w:color w:val="131413"/>
          <w:w w:val="105"/>
        </w:rPr>
        <w:t xml:space="preserve">In a seminal report, Unequal Treatment, the Institute of Medicine highlighted limited acceptance and involve- ment in research by community members as a major barrier to sustainable implementation and adoption of health care advances </w:t>
      </w:r>
      <w:hyperlink w:anchor="_bookmark6" w:history="1">
        <w:r>
          <w:rPr>
            <w:color w:val="131413"/>
            <w:w w:val="105"/>
          </w:rPr>
          <w:t>[36,</w:t>
        </w:r>
      </w:hyperlink>
      <w:r>
        <w:rPr>
          <w:color w:val="131413"/>
          <w:w w:val="105"/>
        </w:rPr>
        <w:t xml:space="preserve"> </w:t>
      </w:r>
      <w:hyperlink w:anchor="_bookmark7" w:history="1">
        <w:r>
          <w:rPr>
            <w:color w:val="131413"/>
            <w:w w:val="105"/>
          </w:rPr>
          <w:t>37].</w:t>
        </w:r>
      </w:hyperlink>
      <w:r>
        <w:rPr>
          <w:color w:val="131413"/>
          <w:w w:val="105"/>
        </w:rPr>
        <w:t xml:space="preserve"> Engaging community </w:t>
      </w:r>
      <w:r>
        <w:rPr>
          <w:color w:val="131413"/>
          <w:spacing w:val="3"/>
          <w:w w:val="105"/>
        </w:rPr>
        <w:t xml:space="preserve">members starting  from  earliest  stages  </w:t>
      </w:r>
      <w:r>
        <w:rPr>
          <w:color w:val="131413"/>
          <w:w w:val="105"/>
        </w:rPr>
        <w:t xml:space="preserve">of  </w:t>
      </w:r>
      <w:r>
        <w:rPr>
          <w:color w:val="131413"/>
          <w:spacing w:val="4"/>
          <w:w w:val="105"/>
        </w:rPr>
        <w:t xml:space="preserve">developing  </w:t>
      </w:r>
      <w:r>
        <w:rPr>
          <w:color w:val="131413"/>
          <w:w w:val="105"/>
        </w:rPr>
        <w:t xml:space="preserve">a </w:t>
      </w:r>
      <w:r>
        <w:rPr>
          <w:color w:val="131413"/>
          <w:spacing w:val="3"/>
          <w:w w:val="105"/>
        </w:rPr>
        <w:t xml:space="preserve">research project </w:t>
      </w:r>
      <w:r>
        <w:rPr>
          <w:color w:val="131413"/>
          <w:spacing w:val="2"/>
          <w:w w:val="105"/>
        </w:rPr>
        <w:t xml:space="preserve">can </w:t>
      </w:r>
      <w:r>
        <w:rPr>
          <w:color w:val="131413"/>
          <w:spacing w:val="3"/>
          <w:w w:val="105"/>
        </w:rPr>
        <w:t xml:space="preserve">increase both acceptance </w:t>
      </w:r>
      <w:r>
        <w:rPr>
          <w:color w:val="131413"/>
          <w:spacing w:val="4"/>
          <w:w w:val="105"/>
        </w:rPr>
        <w:t xml:space="preserve">and </w:t>
      </w:r>
      <w:r>
        <w:rPr>
          <w:color w:val="131413"/>
          <w:spacing w:val="3"/>
          <w:w w:val="105"/>
        </w:rPr>
        <w:t xml:space="preserve">potential  sustainability  </w:t>
      </w:r>
      <w:r>
        <w:rPr>
          <w:color w:val="131413"/>
          <w:w w:val="105"/>
        </w:rPr>
        <w:t xml:space="preserve">of  </w:t>
      </w:r>
      <w:r>
        <w:rPr>
          <w:color w:val="131413"/>
          <w:spacing w:val="3"/>
          <w:w w:val="105"/>
        </w:rPr>
        <w:t xml:space="preserve">research  results  within </w:t>
      </w:r>
      <w:r>
        <w:rPr>
          <w:color w:val="131413"/>
          <w:spacing w:val="35"/>
          <w:w w:val="105"/>
        </w:rPr>
        <w:t xml:space="preserve"> </w:t>
      </w:r>
      <w:r>
        <w:rPr>
          <w:color w:val="131413"/>
          <w:spacing w:val="3"/>
          <w:w w:val="105"/>
        </w:rPr>
        <w:t>the</w:t>
      </w:r>
    </w:p>
    <w:p w:rsidR="00595716" w:rsidRDefault="008A12D3">
      <w:pPr>
        <w:pStyle w:val="BodyText"/>
        <w:spacing w:before="107" w:line="261" w:lineRule="auto"/>
        <w:ind w:left="153" w:right="108"/>
        <w:jc w:val="both"/>
      </w:pPr>
      <w:r>
        <w:br w:type="column"/>
      </w:r>
      <w:r>
        <w:rPr>
          <w:color w:val="131413"/>
          <w:spacing w:val="-4"/>
          <w:w w:val="105"/>
        </w:rPr>
        <w:t xml:space="preserve">community </w:t>
      </w:r>
      <w:r>
        <w:rPr>
          <w:color w:val="131413"/>
          <w:spacing w:val="-3"/>
          <w:w w:val="105"/>
        </w:rPr>
        <w:t xml:space="preserve">[10, </w:t>
      </w:r>
      <w:hyperlink w:anchor="_bookmark7" w:history="1">
        <w:r>
          <w:rPr>
            <w:color w:val="131413"/>
            <w:spacing w:val="-3"/>
            <w:w w:val="105"/>
          </w:rPr>
          <w:t>38].</w:t>
        </w:r>
      </w:hyperlink>
      <w:r>
        <w:rPr>
          <w:color w:val="131413"/>
          <w:spacing w:val="-3"/>
          <w:w w:val="105"/>
        </w:rPr>
        <w:t xml:space="preserve"> </w:t>
      </w:r>
      <w:r>
        <w:rPr>
          <w:color w:val="131413"/>
          <w:spacing w:val="-4"/>
          <w:w w:val="105"/>
        </w:rPr>
        <w:t xml:space="preserve">Community partnerships </w:t>
      </w:r>
      <w:r>
        <w:rPr>
          <w:color w:val="131413"/>
          <w:spacing w:val="-3"/>
          <w:w w:val="105"/>
        </w:rPr>
        <w:t xml:space="preserve">are </w:t>
      </w:r>
      <w:r>
        <w:rPr>
          <w:color w:val="131413"/>
          <w:spacing w:val="-4"/>
          <w:w w:val="105"/>
        </w:rPr>
        <w:t xml:space="preserve">especially critical </w:t>
      </w:r>
      <w:r>
        <w:rPr>
          <w:color w:val="131413"/>
          <w:w w:val="105"/>
        </w:rPr>
        <w:t xml:space="preserve">in </w:t>
      </w:r>
      <w:r>
        <w:rPr>
          <w:color w:val="131413"/>
          <w:spacing w:val="-4"/>
          <w:w w:val="105"/>
        </w:rPr>
        <w:t xml:space="preserve">promoting participation </w:t>
      </w:r>
      <w:r>
        <w:rPr>
          <w:color w:val="131413"/>
          <w:spacing w:val="-3"/>
          <w:w w:val="105"/>
        </w:rPr>
        <w:t xml:space="preserve">from </w:t>
      </w:r>
      <w:r>
        <w:rPr>
          <w:color w:val="131413"/>
          <w:spacing w:val="-4"/>
          <w:w w:val="105"/>
        </w:rPr>
        <w:t xml:space="preserve">hard-to-reach populations </w:t>
      </w:r>
      <w:r>
        <w:rPr>
          <w:color w:val="131413"/>
          <w:w w:val="105"/>
        </w:rPr>
        <w:t xml:space="preserve">in </w:t>
      </w:r>
      <w:r>
        <w:rPr>
          <w:color w:val="131413"/>
          <w:spacing w:val="-3"/>
          <w:w w:val="105"/>
        </w:rPr>
        <w:t xml:space="preserve">all phases </w:t>
      </w:r>
      <w:r>
        <w:rPr>
          <w:color w:val="131413"/>
          <w:w w:val="105"/>
        </w:rPr>
        <w:t xml:space="preserve">of </w:t>
      </w:r>
      <w:r>
        <w:rPr>
          <w:color w:val="131413"/>
          <w:spacing w:val="-4"/>
          <w:w w:val="105"/>
        </w:rPr>
        <w:t xml:space="preserve">research </w:t>
      </w:r>
      <w:hyperlink w:anchor="_bookmark7" w:history="1">
        <w:r>
          <w:rPr>
            <w:color w:val="131413"/>
            <w:spacing w:val="-4"/>
            <w:w w:val="105"/>
          </w:rPr>
          <w:t>[39</w:t>
        </w:r>
      </w:hyperlink>
      <w:r>
        <w:rPr>
          <w:rFonts w:ascii="Lucida Sans" w:hAnsi="Lucida Sans"/>
          <w:color w:val="131413"/>
          <w:spacing w:val="-4"/>
          <w:w w:val="105"/>
        </w:rPr>
        <w:t>–</w:t>
      </w:r>
      <w:hyperlink w:anchor="_bookmark7" w:history="1">
        <w:r>
          <w:rPr>
            <w:color w:val="131413"/>
            <w:spacing w:val="-4"/>
            <w:w w:val="105"/>
          </w:rPr>
          <w:t>41</w:t>
        </w:r>
      </w:hyperlink>
      <w:r>
        <w:rPr>
          <w:color w:val="131413"/>
          <w:spacing w:val="-4"/>
          <w:w w:val="105"/>
        </w:rPr>
        <w:t xml:space="preserve">]. </w:t>
      </w:r>
      <w:r>
        <w:rPr>
          <w:color w:val="131413"/>
          <w:spacing w:val="-5"/>
          <w:w w:val="105"/>
        </w:rPr>
        <w:t xml:space="preserve">However, </w:t>
      </w:r>
      <w:r>
        <w:rPr>
          <w:color w:val="131413"/>
          <w:spacing w:val="-4"/>
          <w:w w:val="105"/>
        </w:rPr>
        <w:t xml:space="preserve">methods </w:t>
      </w:r>
      <w:r>
        <w:rPr>
          <w:color w:val="131413"/>
          <w:spacing w:val="-3"/>
          <w:w w:val="105"/>
        </w:rPr>
        <w:t xml:space="preserve">to </w:t>
      </w:r>
      <w:r>
        <w:rPr>
          <w:color w:val="131413"/>
          <w:spacing w:val="-4"/>
          <w:w w:val="105"/>
        </w:rPr>
        <w:t>el</w:t>
      </w:r>
      <w:r>
        <w:rPr>
          <w:color w:val="131413"/>
          <w:spacing w:val="-4"/>
          <w:w w:val="105"/>
        </w:rPr>
        <w:t xml:space="preserve">icit community priorities, especially </w:t>
      </w:r>
      <w:r>
        <w:rPr>
          <w:color w:val="131413"/>
          <w:spacing w:val="-3"/>
          <w:w w:val="105"/>
        </w:rPr>
        <w:t xml:space="preserve">those of </w:t>
      </w:r>
      <w:r>
        <w:rPr>
          <w:color w:val="131413"/>
          <w:spacing w:val="-4"/>
          <w:w w:val="105"/>
        </w:rPr>
        <w:t xml:space="preserve">vulnerable, hard-to-reach communities,  have  </w:t>
      </w:r>
      <w:r>
        <w:rPr>
          <w:color w:val="131413"/>
          <w:spacing w:val="-3"/>
          <w:w w:val="105"/>
        </w:rPr>
        <w:t xml:space="preserve">been  </w:t>
      </w:r>
      <w:r>
        <w:rPr>
          <w:color w:val="131413"/>
          <w:spacing w:val="-4"/>
          <w:w w:val="105"/>
        </w:rPr>
        <w:t xml:space="preserve">subject </w:t>
      </w:r>
      <w:r>
        <w:rPr>
          <w:color w:val="131413"/>
          <w:w w:val="105"/>
        </w:rPr>
        <w:t xml:space="preserve">to </w:t>
      </w:r>
      <w:r>
        <w:rPr>
          <w:color w:val="131413"/>
          <w:spacing w:val="-4"/>
          <w:w w:val="105"/>
        </w:rPr>
        <w:t xml:space="preserve">limited evaluation. This study offers valuable </w:t>
      </w:r>
      <w:r>
        <w:rPr>
          <w:color w:val="131413"/>
          <w:spacing w:val="-3"/>
          <w:w w:val="105"/>
        </w:rPr>
        <w:t xml:space="preserve">insights from </w:t>
      </w:r>
      <w:r>
        <w:rPr>
          <w:color w:val="131413"/>
          <w:spacing w:val="-4"/>
          <w:w w:val="105"/>
        </w:rPr>
        <w:t xml:space="preserve">implementing </w:t>
      </w:r>
      <w:r>
        <w:rPr>
          <w:color w:val="131413"/>
          <w:spacing w:val="-3"/>
          <w:w w:val="105"/>
        </w:rPr>
        <w:t xml:space="preserve">two </w:t>
      </w:r>
      <w:r>
        <w:rPr>
          <w:color w:val="131413"/>
          <w:spacing w:val="-4"/>
          <w:w w:val="105"/>
        </w:rPr>
        <w:t xml:space="preserve">common non-probability sampling methods </w:t>
      </w:r>
      <w:r>
        <w:rPr>
          <w:color w:val="131413"/>
          <w:w w:val="105"/>
        </w:rPr>
        <w:t xml:space="preserve">to </w:t>
      </w:r>
      <w:r>
        <w:rPr>
          <w:color w:val="131413"/>
          <w:spacing w:val="-4"/>
          <w:w w:val="105"/>
        </w:rPr>
        <w:t xml:space="preserve">recruit individuals from similar rural, </w:t>
      </w:r>
      <w:r>
        <w:rPr>
          <w:color w:val="131413"/>
          <w:spacing w:val="-5"/>
          <w:w w:val="105"/>
        </w:rPr>
        <w:t xml:space="preserve">predo- </w:t>
      </w:r>
      <w:r>
        <w:rPr>
          <w:color w:val="131413"/>
          <w:spacing w:val="-4"/>
          <w:w w:val="105"/>
        </w:rPr>
        <w:t>minantly  Hispanic</w:t>
      </w:r>
      <w:r>
        <w:rPr>
          <w:color w:val="131413"/>
          <w:spacing w:val="3"/>
          <w:w w:val="105"/>
        </w:rPr>
        <w:t xml:space="preserve"> </w:t>
      </w:r>
      <w:r>
        <w:rPr>
          <w:color w:val="131413"/>
          <w:spacing w:val="-4"/>
          <w:w w:val="105"/>
        </w:rPr>
        <w:t>communities.</w:t>
      </w:r>
    </w:p>
    <w:p w:rsidR="00595716" w:rsidRDefault="00595716">
      <w:pPr>
        <w:spacing w:line="261" w:lineRule="auto"/>
        <w:jc w:val="both"/>
        <w:sectPr w:rsidR="00595716">
          <w:type w:val="continuous"/>
          <w:pgSz w:w="11910" w:h="15820"/>
          <w:pgMar w:top="540" w:right="1020" w:bottom="280" w:left="980" w:header="720" w:footer="720" w:gutter="0"/>
          <w:cols w:num="2" w:space="720" w:equalWidth="0">
            <w:col w:w="4835" w:space="125"/>
            <w:col w:w="4950"/>
          </w:cols>
        </w:sectPr>
      </w:pPr>
    </w:p>
    <w:p w:rsidR="00595716" w:rsidRDefault="00595716">
      <w:pPr>
        <w:pStyle w:val="BodyText"/>
        <w:rPr>
          <w:sz w:val="20"/>
        </w:rPr>
      </w:pPr>
    </w:p>
    <w:p w:rsidR="00595716" w:rsidRDefault="00595716">
      <w:pPr>
        <w:pStyle w:val="BodyText"/>
        <w:rPr>
          <w:sz w:val="20"/>
        </w:rPr>
      </w:pPr>
    </w:p>
    <w:p w:rsidR="00595716" w:rsidRDefault="00595716">
      <w:pPr>
        <w:pStyle w:val="BodyText"/>
        <w:rPr>
          <w:sz w:val="20"/>
        </w:rPr>
      </w:pPr>
    </w:p>
    <w:p w:rsidR="00595716" w:rsidRDefault="00595716">
      <w:pPr>
        <w:pStyle w:val="BodyText"/>
        <w:spacing w:before="8"/>
        <w:rPr>
          <w:sz w:val="18"/>
        </w:rPr>
      </w:pPr>
    </w:p>
    <w:p w:rsidR="00595716" w:rsidRDefault="008A12D3">
      <w:pPr>
        <w:spacing w:after="37" w:line="220" w:lineRule="exact"/>
        <w:ind w:left="153" w:right="126"/>
        <w:rPr>
          <w:rFonts w:ascii="Arial Narrow"/>
          <w:sz w:val="12"/>
        </w:rPr>
      </w:pPr>
      <w:bookmarkStart w:id="17" w:name="_bookmark4"/>
      <w:bookmarkEnd w:id="17"/>
      <w:r>
        <w:rPr>
          <w:rFonts w:ascii="Lucida Sans"/>
          <w:color w:val="131413"/>
          <w:w w:val="105"/>
          <w:sz w:val="18"/>
        </w:rPr>
        <w:t xml:space="preserve">Table 5 </w:t>
      </w:r>
      <w:r>
        <w:rPr>
          <w:rFonts w:ascii="Arial Narrow"/>
          <w:color w:val="131413"/>
          <w:w w:val="105"/>
          <w:sz w:val="18"/>
        </w:rPr>
        <w:t>Importance and feasibility of needed pain management services and support from community stakeholders grouped by recruitment    method</w:t>
      </w:r>
      <w:r>
        <w:rPr>
          <w:rFonts w:ascii="Arial Narrow"/>
          <w:color w:val="131413"/>
          <w:w w:val="105"/>
          <w:position w:val="8"/>
          <w:sz w:val="12"/>
        </w:rPr>
        <w:t>a</w:t>
      </w:r>
    </w:p>
    <w:tbl>
      <w:tblPr>
        <w:tblW w:w="0" w:type="auto"/>
        <w:tblInd w:w="103"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442"/>
        <w:gridCol w:w="1050"/>
        <w:gridCol w:w="1542"/>
        <w:gridCol w:w="471"/>
        <w:gridCol w:w="600"/>
        <w:gridCol w:w="119"/>
        <w:gridCol w:w="2394"/>
        <w:gridCol w:w="470"/>
        <w:gridCol w:w="600"/>
      </w:tblGrid>
      <w:tr w:rsidR="00595716">
        <w:trPr>
          <w:trHeight w:hRule="exact" w:val="263"/>
        </w:trPr>
        <w:tc>
          <w:tcPr>
            <w:tcW w:w="2442" w:type="dxa"/>
            <w:tcBorders>
              <w:top w:val="single" w:sz="1" w:space="0" w:color="131413"/>
              <w:bottom w:val="single" w:sz="1" w:space="0" w:color="131413"/>
            </w:tcBorders>
          </w:tcPr>
          <w:p w:rsidR="00595716" w:rsidRDefault="008A12D3">
            <w:pPr>
              <w:pStyle w:val="TableParagraph"/>
              <w:spacing w:before="30"/>
              <w:ind w:left="50"/>
              <w:rPr>
                <w:sz w:val="16"/>
              </w:rPr>
            </w:pPr>
            <w:r>
              <w:rPr>
                <w:w w:val="110"/>
                <w:sz w:val="16"/>
              </w:rPr>
              <w:t>Im</w:t>
            </w:r>
            <w:r>
              <w:rPr>
                <w:w w:val="110"/>
                <w:sz w:val="16"/>
              </w:rPr>
              <w:t>portance rating</w:t>
            </w:r>
          </w:p>
        </w:tc>
        <w:tc>
          <w:tcPr>
            <w:tcW w:w="1050" w:type="dxa"/>
            <w:tcBorders>
              <w:top w:val="single" w:sz="1" w:space="0" w:color="131413"/>
              <w:bottom w:val="single" w:sz="1" w:space="0" w:color="131413"/>
            </w:tcBorders>
          </w:tcPr>
          <w:p w:rsidR="00595716" w:rsidRDefault="00595716"/>
        </w:tc>
        <w:tc>
          <w:tcPr>
            <w:tcW w:w="1542" w:type="dxa"/>
            <w:tcBorders>
              <w:top w:val="single" w:sz="1" w:space="0" w:color="131413"/>
              <w:bottom w:val="single" w:sz="1" w:space="0" w:color="131413"/>
            </w:tcBorders>
          </w:tcPr>
          <w:p w:rsidR="00595716" w:rsidRDefault="00595716"/>
        </w:tc>
        <w:tc>
          <w:tcPr>
            <w:tcW w:w="471" w:type="dxa"/>
            <w:tcBorders>
              <w:top w:val="single" w:sz="1" w:space="0" w:color="131413"/>
              <w:bottom w:val="single" w:sz="1" w:space="0" w:color="131413"/>
            </w:tcBorders>
          </w:tcPr>
          <w:p w:rsidR="00595716" w:rsidRDefault="00595716"/>
        </w:tc>
        <w:tc>
          <w:tcPr>
            <w:tcW w:w="600" w:type="dxa"/>
            <w:tcBorders>
              <w:top w:val="single" w:sz="1" w:space="0" w:color="131413"/>
              <w:bottom w:val="single" w:sz="1" w:space="0" w:color="131413"/>
            </w:tcBorders>
          </w:tcPr>
          <w:p w:rsidR="00595716" w:rsidRDefault="00595716"/>
        </w:tc>
        <w:tc>
          <w:tcPr>
            <w:tcW w:w="119" w:type="dxa"/>
            <w:tcBorders>
              <w:top w:val="single" w:sz="1" w:space="0" w:color="131413"/>
            </w:tcBorders>
          </w:tcPr>
          <w:p w:rsidR="00595716" w:rsidRDefault="00595716"/>
        </w:tc>
        <w:tc>
          <w:tcPr>
            <w:tcW w:w="2394" w:type="dxa"/>
            <w:tcBorders>
              <w:top w:val="single" w:sz="1" w:space="0" w:color="131413"/>
              <w:bottom w:val="single" w:sz="1" w:space="0" w:color="131413"/>
            </w:tcBorders>
          </w:tcPr>
          <w:p w:rsidR="00595716" w:rsidRDefault="008A12D3">
            <w:pPr>
              <w:pStyle w:val="TableParagraph"/>
              <w:spacing w:before="30"/>
              <w:ind w:left="0"/>
              <w:rPr>
                <w:sz w:val="16"/>
              </w:rPr>
            </w:pPr>
            <w:r>
              <w:rPr>
                <w:w w:val="110"/>
                <w:sz w:val="16"/>
              </w:rPr>
              <w:t>Feasibility rating</w:t>
            </w:r>
          </w:p>
        </w:tc>
        <w:tc>
          <w:tcPr>
            <w:tcW w:w="1070" w:type="dxa"/>
            <w:gridSpan w:val="2"/>
            <w:tcBorders>
              <w:top w:val="single" w:sz="1" w:space="0" w:color="131413"/>
              <w:bottom w:val="single" w:sz="1" w:space="0" w:color="131413"/>
            </w:tcBorders>
          </w:tcPr>
          <w:p w:rsidR="00595716" w:rsidRDefault="00595716"/>
        </w:tc>
      </w:tr>
      <w:tr w:rsidR="00595716">
        <w:trPr>
          <w:trHeight w:hRule="exact" w:val="803"/>
        </w:trPr>
        <w:tc>
          <w:tcPr>
            <w:tcW w:w="2442" w:type="dxa"/>
            <w:tcBorders>
              <w:top w:val="single" w:sz="1" w:space="0" w:color="131413"/>
              <w:bottom w:val="single" w:sz="1" w:space="0" w:color="131413"/>
            </w:tcBorders>
          </w:tcPr>
          <w:p w:rsidR="00595716" w:rsidRDefault="008A12D3">
            <w:pPr>
              <w:pStyle w:val="TableParagraph"/>
              <w:spacing w:before="33" w:line="235" w:lineRule="auto"/>
              <w:ind w:left="50" w:right="719"/>
              <w:rPr>
                <w:sz w:val="16"/>
              </w:rPr>
            </w:pPr>
            <w:r>
              <w:rPr>
                <w:w w:val="110"/>
                <w:sz w:val="16"/>
              </w:rPr>
              <w:t>Category of services or support needed to improve outcomes of persons with chronic pain</w:t>
            </w:r>
          </w:p>
        </w:tc>
        <w:tc>
          <w:tcPr>
            <w:tcW w:w="1050" w:type="dxa"/>
            <w:tcBorders>
              <w:top w:val="single" w:sz="1" w:space="0" w:color="131413"/>
              <w:bottom w:val="single" w:sz="1" w:space="0" w:color="131413"/>
            </w:tcBorders>
          </w:tcPr>
          <w:p w:rsidR="00595716" w:rsidRDefault="008A12D3">
            <w:pPr>
              <w:pStyle w:val="TableParagraph"/>
              <w:spacing w:before="33" w:line="235" w:lineRule="auto"/>
              <w:ind w:left="199" w:right="49"/>
              <w:rPr>
                <w:sz w:val="16"/>
              </w:rPr>
            </w:pPr>
            <w:r>
              <w:rPr>
                <w:w w:val="105"/>
                <w:sz w:val="16"/>
              </w:rPr>
              <w:t>Snowball sampling stakeholders mean (SD)</w:t>
            </w:r>
          </w:p>
        </w:tc>
        <w:tc>
          <w:tcPr>
            <w:tcW w:w="1542" w:type="dxa"/>
            <w:tcBorders>
              <w:top w:val="single" w:sz="1" w:space="0" w:color="131413"/>
              <w:bottom w:val="single" w:sz="1" w:space="0" w:color="131413"/>
            </w:tcBorders>
          </w:tcPr>
          <w:p w:rsidR="00595716" w:rsidRDefault="008A12D3">
            <w:pPr>
              <w:pStyle w:val="TableParagraph"/>
              <w:spacing w:before="33" w:line="235" w:lineRule="auto"/>
              <w:ind w:left="59" w:right="57"/>
              <w:rPr>
                <w:sz w:val="16"/>
              </w:rPr>
            </w:pPr>
            <w:r>
              <w:rPr>
                <w:w w:val="105"/>
                <w:sz w:val="16"/>
              </w:rPr>
              <w:t>Purposive plus convenience   sampling stakeholders mean</w:t>
            </w:r>
            <w:r>
              <w:rPr>
                <w:spacing w:val="3"/>
                <w:w w:val="105"/>
                <w:sz w:val="16"/>
              </w:rPr>
              <w:t xml:space="preserve"> </w:t>
            </w:r>
            <w:r>
              <w:rPr>
                <w:w w:val="105"/>
                <w:sz w:val="16"/>
              </w:rPr>
              <w:t>(SD)</w:t>
            </w:r>
          </w:p>
        </w:tc>
        <w:tc>
          <w:tcPr>
            <w:tcW w:w="471" w:type="dxa"/>
            <w:tcBorders>
              <w:top w:val="single" w:sz="1" w:space="0" w:color="131413"/>
              <w:bottom w:val="single" w:sz="1" w:space="0" w:color="131413"/>
            </w:tcBorders>
          </w:tcPr>
          <w:p w:rsidR="00595716" w:rsidRDefault="008A12D3">
            <w:pPr>
              <w:pStyle w:val="TableParagraph"/>
              <w:spacing w:before="30"/>
              <w:ind w:left="59"/>
              <w:rPr>
                <w:sz w:val="16"/>
              </w:rPr>
            </w:pPr>
            <w:r>
              <w:rPr>
                <w:w w:val="110"/>
                <w:sz w:val="16"/>
              </w:rPr>
              <w:t>Diff</w:t>
            </w:r>
          </w:p>
        </w:tc>
        <w:tc>
          <w:tcPr>
            <w:tcW w:w="600" w:type="dxa"/>
            <w:tcBorders>
              <w:top w:val="single" w:sz="1" w:space="0" w:color="131413"/>
              <w:bottom w:val="single" w:sz="1" w:space="0" w:color="131413"/>
            </w:tcBorders>
          </w:tcPr>
          <w:p w:rsidR="00595716" w:rsidRDefault="008A12D3">
            <w:pPr>
              <w:pStyle w:val="TableParagraph"/>
              <w:spacing w:before="16"/>
              <w:ind w:left="59"/>
              <w:rPr>
                <w:sz w:val="10"/>
              </w:rPr>
            </w:pPr>
            <w:r>
              <w:rPr>
                <w:rFonts w:ascii="Calibri"/>
                <w:i/>
                <w:w w:val="105"/>
                <w:sz w:val="16"/>
              </w:rPr>
              <w:t xml:space="preserve">P </w:t>
            </w:r>
            <w:r>
              <w:rPr>
                <w:w w:val="105"/>
                <w:sz w:val="16"/>
              </w:rPr>
              <w:t>Value</w:t>
            </w:r>
            <w:r>
              <w:rPr>
                <w:w w:val="105"/>
                <w:position w:val="7"/>
                <w:sz w:val="10"/>
              </w:rPr>
              <w:t>b</w:t>
            </w:r>
          </w:p>
        </w:tc>
        <w:tc>
          <w:tcPr>
            <w:tcW w:w="119" w:type="dxa"/>
            <w:tcBorders>
              <w:bottom w:val="single" w:sz="1" w:space="0" w:color="131413"/>
            </w:tcBorders>
          </w:tcPr>
          <w:p w:rsidR="00595716" w:rsidRDefault="00595716"/>
        </w:tc>
        <w:tc>
          <w:tcPr>
            <w:tcW w:w="2394" w:type="dxa"/>
            <w:tcBorders>
              <w:top w:val="single" w:sz="1" w:space="0" w:color="131413"/>
              <w:bottom w:val="single" w:sz="1" w:space="0" w:color="131413"/>
            </w:tcBorders>
          </w:tcPr>
          <w:p w:rsidR="00595716" w:rsidRDefault="008A12D3">
            <w:pPr>
              <w:pStyle w:val="TableParagraph"/>
              <w:tabs>
                <w:tab w:val="left" w:pos="911"/>
              </w:tabs>
              <w:spacing w:before="33" w:line="235" w:lineRule="auto"/>
              <w:ind w:left="0" w:right="57"/>
              <w:rPr>
                <w:sz w:val="16"/>
              </w:rPr>
            </w:pPr>
            <w:r>
              <w:rPr>
                <w:w w:val="105"/>
                <w:sz w:val="16"/>
              </w:rPr>
              <w:t>Snowball</w:t>
            </w:r>
            <w:r>
              <w:rPr>
                <w:w w:val="105"/>
                <w:sz w:val="16"/>
              </w:rPr>
              <w:tab/>
            </w:r>
            <w:r>
              <w:rPr>
                <w:w w:val="105"/>
                <w:sz w:val="16"/>
              </w:rPr>
              <w:t>Purposive</w:t>
            </w:r>
            <w:r>
              <w:rPr>
                <w:spacing w:val="25"/>
                <w:w w:val="105"/>
                <w:sz w:val="16"/>
              </w:rPr>
              <w:t xml:space="preserve"> </w:t>
            </w:r>
            <w:r>
              <w:rPr>
                <w:w w:val="105"/>
                <w:sz w:val="16"/>
              </w:rPr>
              <w:t>plus</w:t>
            </w:r>
            <w:r>
              <w:rPr>
                <w:w w:val="108"/>
                <w:sz w:val="16"/>
              </w:rPr>
              <w:t xml:space="preserve"> </w:t>
            </w:r>
            <w:r>
              <w:rPr>
                <w:w w:val="105"/>
                <w:sz w:val="16"/>
              </w:rPr>
              <w:t>sampling</w:t>
            </w:r>
            <w:r>
              <w:rPr>
                <w:w w:val="105"/>
                <w:sz w:val="16"/>
              </w:rPr>
              <w:tab/>
              <w:t>convenience stakeholders sampling stakeholders mean</w:t>
            </w:r>
            <w:r>
              <w:rPr>
                <w:spacing w:val="6"/>
                <w:w w:val="105"/>
                <w:sz w:val="16"/>
              </w:rPr>
              <w:t xml:space="preserve"> </w:t>
            </w:r>
            <w:r>
              <w:rPr>
                <w:w w:val="105"/>
                <w:sz w:val="16"/>
              </w:rPr>
              <w:t>(SD)</w:t>
            </w:r>
            <w:r>
              <w:rPr>
                <w:w w:val="105"/>
                <w:sz w:val="16"/>
              </w:rPr>
              <w:tab/>
              <w:t>mean</w:t>
            </w:r>
            <w:r>
              <w:rPr>
                <w:spacing w:val="3"/>
                <w:w w:val="105"/>
                <w:sz w:val="16"/>
              </w:rPr>
              <w:t xml:space="preserve"> </w:t>
            </w:r>
            <w:r>
              <w:rPr>
                <w:w w:val="105"/>
                <w:sz w:val="16"/>
              </w:rPr>
              <w:t>(SD)</w:t>
            </w:r>
          </w:p>
        </w:tc>
        <w:tc>
          <w:tcPr>
            <w:tcW w:w="470" w:type="dxa"/>
            <w:tcBorders>
              <w:top w:val="single" w:sz="1" w:space="0" w:color="131413"/>
              <w:bottom w:val="single" w:sz="1" w:space="0" w:color="131413"/>
            </w:tcBorders>
          </w:tcPr>
          <w:p w:rsidR="00595716" w:rsidRDefault="008A12D3">
            <w:pPr>
              <w:pStyle w:val="TableParagraph"/>
              <w:spacing w:before="30"/>
              <w:ind w:left="59"/>
              <w:rPr>
                <w:sz w:val="16"/>
              </w:rPr>
            </w:pPr>
            <w:r>
              <w:rPr>
                <w:w w:val="110"/>
                <w:sz w:val="16"/>
              </w:rPr>
              <w:t>Diff</w:t>
            </w:r>
          </w:p>
        </w:tc>
        <w:tc>
          <w:tcPr>
            <w:tcW w:w="600" w:type="dxa"/>
            <w:tcBorders>
              <w:top w:val="single" w:sz="1" w:space="0" w:color="131413"/>
              <w:bottom w:val="single" w:sz="1" w:space="0" w:color="131413"/>
            </w:tcBorders>
          </w:tcPr>
          <w:p w:rsidR="00595716" w:rsidRDefault="008A12D3">
            <w:pPr>
              <w:pStyle w:val="TableParagraph"/>
              <w:spacing w:before="16"/>
              <w:ind w:left="60"/>
              <w:rPr>
                <w:sz w:val="10"/>
              </w:rPr>
            </w:pPr>
            <w:r>
              <w:rPr>
                <w:rFonts w:ascii="Calibri"/>
                <w:i/>
                <w:w w:val="105"/>
                <w:sz w:val="16"/>
              </w:rPr>
              <w:t xml:space="preserve">P </w:t>
            </w:r>
            <w:r>
              <w:rPr>
                <w:w w:val="105"/>
                <w:sz w:val="16"/>
              </w:rPr>
              <w:t>Value</w:t>
            </w:r>
            <w:r>
              <w:rPr>
                <w:w w:val="105"/>
                <w:position w:val="7"/>
                <w:sz w:val="10"/>
              </w:rPr>
              <w:t>b</w:t>
            </w:r>
          </w:p>
        </w:tc>
      </w:tr>
      <w:tr w:rsidR="00595716">
        <w:trPr>
          <w:trHeight w:hRule="exact" w:val="272"/>
        </w:trPr>
        <w:tc>
          <w:tcPr>
            <w:tcW w:w="2442" w:type="dxa"/>
            <w:tcBorders>
              <w:top w:val="single" w:sz="1" w:space="0" w:color="131413"/>
            </w:tcBorders>
          </w:tcPr>
          <w:p w:rsidR="00595716" w:rsidRDefault="008A12D3">
            <w:pPr>
              <w:pStyle w:val="TableParagraph"/>
              <w:spacing w:before="29"/>
              <w:ind w:left="50"/>
              <w:rPr>
                <w:sz w:val="16"/>
              </w:rPr>
            </w:pPr>
            <w:r>
              <w:rPr>
                <w:w w:val="105"/>
                <w:sz w:val="16"/>
              </w:rPr>
              <w:t>Professional  Chronic  Pain Support</w:t>
            </w:r>
          </w:p>
        </w:tc>
        <w:tc>
          <w:tcPr>
            <w:tcW w:w="1050" w:type="dxa"/>
            <w:tcBorders>
              <w:top w:val="single" w:sz="1" w:space="0" w:color="131413"/>
            </w:tcBorders>
          </w:tcPr>
          <w:p w:rsidR="00595716" w:rsidRDefault="008A12D3">
            <w:pPr>
              <w:pStyle w:val="TableParagraph"/>
              <w:spacing w:before="29"/>
              <w:ind w:left="0" w:right="205"/>
              <w:jc w:val="right"/>
              <w:rPr>
                <w:sz w:val="16"/>
              </w:rPr>
            </w:pPr>
            <w:r>
              <w:rPr>
                <w:sz w:val="16"/>
              </w:rPr>
              <w:t>4.26 (0.63)</w:t>
            </w:r>
          </w:p>
        </w:tc>
        <w:tc>
          <w:tcPr>
            <w:tcW w:w="1542" w:type="dxa"/>
            <w:tcBorders>
              <w:top w:val="single" w:sz="1" w:space="0" w:color="131413"/>
            </w:tcBorders>
          </w:tcPr>
          <w:p w:rsidR="00595716" w:rsidRDefault="008A12D3">
            <w:pPr>
              <w:pStyle w:val="TableParagraph"/>
              <w:spacing w:before="29"/>
              <w:ind w:left="59"/>
              <w:rPr>
                <w:sz w:val="16"/>
              </w:rPr>
            </w:pPr>
            <w:r>
              <w:rPr>
                <w:sz w:val="16"/>
              </w:rPr>
              <w:t>4.04 (0.71)</w:t>
            </w:r>
          </w:p>
        </w:tc>
        <w:tc>
          <w:tcPr>
            <w:tcW w:w="471" w:type="dxa"/>
            <w:tcBorders>
              <w:top w:val="single" w:sz="1" w:space="0" w:color="131413"/>
            </w:tcBorders>
          </w:tcPr>
          <w:p w:rsidR="00595716" w:rsidRDefault="008A12D3">
            <w:pPr>
              <w:pStyle w:val="TableParagraph"/>
              <w:spacing w:before="29"/>
              <w:ind w:left="59"/>
              <w:rPr>
                <w:sz w:val="16"/>
              </w:rPr>
            </w:pPr>
            <w:r>
              <w:rPr>
                <w:sz w:val="16"/>
              </w:rPr>
              <w:t>0.22</w:t>
            </w:r>
          </w:p>
        </w:tc>
        <w:tc>
          <w:tcPr>
            <w:tcW w:w="600" w:type="dxa"/>
            <w:tcBorders>
              <w:top w:val="single" w:sz="1" w:space="0" w:color="131413"/>
            </w:tcBorders>
          </w:tcPr>
          <w:p w:rsidR="00595716" w:rsidRDefault="008A12D3">
            <w:pPr>
              <w:pStyle w:val="TableParagraph"/>
              <w:spacing w:before="29"/>
              <w:ind w:left="59"/>
              <w:rPr>
                <w:sz w:val="16"/>
              </w:rPr>
            </w:pPr>
            <w:r>
              <w:rPr>
                <w:sz w:val="16"/>
              </w:rPr>
              <w:t>0.195</w:t>
            </w:r>
          </w:p>
        </w:tc>
        <w:tc>
          <w:tcPr>
            <w:tcW w:w="119" w:type="dxa"/>
            <w:tcBorders>
              <w:top w:val="single" w:sz="1" w:space="0" w:color="131413"/>
            </w:tcBorders>
          </w:tcPr>
          <w:p w:rsidR="00595716" w:rsidRDefault="00595716"/>
        </w:tc>
        <w:tc>
          <w:tcPr>
            <w:tcW w:w="2394" w:type="dxa"/>
            <w:tcBorders>
              <w:top w:val="single" w:sz="1" w:space="0" w:color="131413"/>
            </w:tcBorders>
          </w:tcPr>
          <w:p w:rsidR="00595716" w:rsidRDefault="008A12D3">
            <w:pPr>
              <w:pStyle w:val="TableParagraph"/>
              <w:tabs>
                <w:tab w:val="left" w:pos="911"/>
              </w:tabs>
              <w:spacing w:before="29"/>
              <w:ind w:left="0"/>
              <w:rPr>
                <w:sz w:val="16"/>
              </w:rPr>
            </w:pPr>
            <w:r>
              <w:rPr>
                <w:sz w:val="16"/>
              </w:rPr>
              <w:t>3.89</w:t>
            </w:r>
            <w:r>
              <w:rPr>
                <w:spacing w:val="9"/>
                <w:sz w:val="16"/>
              </w:rPr>
              <w:t xml:space="preserve"> </w:t>
            </w:r>
            <w:r>
              <w:rPr>
                <w:sz w:val="16"/>
              </w:rPr>
              <w:t>(0.84)</w:t>
            </w:r>
            <w:r>
              <w:rPr>
                <w:sz w:val="16"/>
              </w:rPr>
              <w:tab/>
              <w:t>3.66</w:t>
            </w:r>
            <w:r>
              <w:rPr>
                <w:spacing w:val="8"/>
                <w:sz w:val="16"/>
              </w:rPr>
              <w:t xml:space="preserve"> </w:t>
            </w:r>
            <w:r>
              <w:rPr>
                <w:sz w:val="16"/>
              </w:rPr>
              <w:t>(1.01)</w:t>
            </w:r>
          </w:p>
        </w:tc>
        <w:tc>
          <w:tcPr>
            <w:tcW w:w="470" w:type="dxa"/>
            <w:tcBorders>
              <w:top w:val="single" w:sz="1" w:space="0" w:color="131413"/>
            </w:tcBorders>
          </w:tcPr>
          <w:p w:rsidR="00595716" w:rsidRDefault="008A12D3">
            <w:pPr>
              <w:pStyle w:val="TableParagraph"/>
              <w:spacing w:before="29"/>
              <w:ind w:left="59"/>
              <w:rPr>
                <w:sz w:val="16"/>
              </w:rPr>
            </w:pPr>
            <w:r>
              <w:rPr>
                <w:sz w:val="16"/>
              </w:rPr>
              <w:t>0.23</w:t>
            </w:r>
          </w:p>
        </w:tc>
        <w:tc>
          <w:tcPr>
            <w:tcW w:w="600" w:type="dxa"/>
            <w:tcBorders>
              <w:top w:val="single" w:sz="1" w:space="0" w:color="131413"/>
            </w:tcBorders>
          </w:tcPr>
          <w:p w:rsidR="00595716" w:rsidRDefault="008A12D3">
            <w:pPr>
              <w:pStyle w:val="TableParagraph"/>
              <w:spacing w:before="29"/>
              <w:ind w:left="60"/>
              <w:rPr>
                <w:sz w:val="16"/>
              </w:rPr>
            </w:pPr>
            <w:r>
              <w:rPr>
                <w:sz w:val="16"/>
              </w:rPr>
              <w:t>0.324</w:t>
            </w:r>
          </w:p>
        </w:tc>
      </w:tr>
      <w:tr w:rsidR="00595716">
        <w:trPr>
          <w:trHeight w:hRule="exact" w:val="277"/>
        </w:trPr>
        <w:tc>
          <w:tcPr>
            <w:tcW w:w="2442" w:type="dxa"/>
          </w:tcPr>
          <w:p w:rsidR="00595716" w:rsidRDefault="008A12D3">
            <w:pPr>
              <w:pStyle w:val="TableParagraph"/>
              <w:ind w:left="50"/>
              <w:rPr>
                <w:sz w:val="16"/>
              </w:rPr>
            </w:pPr>
            <w:r>
              <w:rPr>
                <w:w w:val="110"/>
                <w:sz w:val="16"/>
              </w:rPr>
              <w:t>Nutrition Program</w:t>
            </w:r>
          </w:p>
        </w:tc>
        <w:tc>
          <w:tcPr>
            <w:tcW w:w="1050" w:type="dxa"/>
          </w:tcPr>
          <w:p w:rsidR="00595716" w:rsidRDefault="008A12D3">
            <w:pPr>
              <w:pStyle w:val="TableParagraph"/>
              <w:ind w:left="0" w:right="205"/>
              <w:jc w:val="right"/>
              <w:rPr>
                <w:sz w:val="16"/>
              </w:rPr>
            </w:pPr>
            <w:r>
              <w:rPr>
                <w:sz w:val="16"/>
              </w:rPr>
              <w:t>4.16 (0.96)</w:t>
            </w:r>
          </w:p>
        </w:tc>
        <w:tc>
          <w:tcPr>
            <w:tcW w:w="1542" w:type="dxa"/>
          </w:tcPr>
          <w:p w:rsidR="00595716" w:rsidRDefault="008A12D3">
            <w:pPr>
              <w:pStyle w:val="TableParagraph"/>
              <w:ind w:left="59"/>
              <w:rPr>
                <w:sz w:val="16"/>
              </w:rPr>
            </w:pPr>
            <w:r>
              <w:rPr>
                <w:sz w:val="16"/>
              </w:rPr>
              <w:t>3.75 (1.14)</w:t>
            </w:r>
          </w:p>
        </w:tc>
        <w:tc>
          <w:tcPr>
            <w:tcW w:w="471" w:type="dxa"/>
          </w:tcPr>
          <w:p w:rsidR="00595716" w:rsidRDefault="008A12D3">
            <w:pPr>
              <w:pStyle w:val="TableParagraph"/>
              <w:ind w:left="59"/>
              <w:rPr>
                <w:sz w:val="16"/>
              </w:rPr>
            </w:pPr>
            <w:r>
              <w:rPr>
                <w:sz w:val="16"/>
              </w:rPr>
              <w:t>0.41</w:t>
            </w:r>
          </w:p>
        </w:tc>
        <w:tc>
          <w:tcPr>
            <w:tcW w:w="600" w:type="dxa"/>
          </w:tcPr>
          <w:p w:rsidR="00595716" w:rsidRDefault="008A12D3">
            <w:pPr>
              <w:pStyle w:val="TableParagraph"/>
              <w:ind w:left="59"/>
              <w:rPr>
                <w:sz w:val="16"/>
              </w:rPr>
            </w:pPr>
            <w:r>
              <w:rPr>
                <w:sz w:val="16"/>
              </w:rPr>
              <w:t>0.124</w:t>
            </w:r>
          </w:p>
        </w:tc>
        <w:tc>
          <w:tcPr>
            <w:tcW w:w="119" w:type="dxa"/>
          </w:tcPr>
          <w:p w:rsidR="00595716" w:rsidRDefault="00595716"/>
        </w:tc>
        <w:tc>
          <w:tcPr>
            <w:tcW w:w="2394" w:type="dxa"/>
          </w:tcPr>
          <w:p w:rsidR="00595716" w:rsidRDefault="008A12D3">
            <w:pPr>
              <w:pStyle w:val="TableParagraph"/>
              <w:tabs>
                <w:tab w:val="left" w:pos="911"/>
              </w:tabs>
              <w:ind w:left="0"/>
              <w:rPr>
                <w:sz w:val="16"/>
              </w:rPr>
            </w:pPr>
            <w:r>
              <w:rPr>
                <w:sz w:val="16"/>
              </w:rPr>
              <w:t>3.83</w:t>
            </w:r>
            <w:r>
              <w:rPr>
                <w:spacing w:val="9"/>
                <w:sz w:val="16"/>
              </w:rPr>
              <w:t xml:space="preserve"> </w:t>
            </w:r>
            <w:r>
              <w:rPr>
                <w:sz w:val="16"/>
              </w:rPr>
              <w:t>(0.86)</w:t>
            </w:r>
            <w:r>
              <w:rPr>
                <w:sz w:val="16"/>
              </w:rPr>
              <w:tab/>
              <w:t>3.33</w:t>
            </w:r>
            <w:r>
              <w:rPr>
                <w:spacing w:val="8"/>
                <w:sz w:val="16"/>
              </w:rPr>
              <w:t xml:space="preserve"> </w:t>
            </w:r>
            <w:r>
              <w:rPr>
                <w:sz w:val="16"/>
              </w:rPr>
              <w:t>(1.22)</w:t>
            </w:r>
          </w:p>
        </w:tc>
        <w:tc>
          <w:tcPr>
            <w:tcW w:w="470" w:type="dxa"/>
          </w:tcPr>
          <w:p w:rsidR="00595716" w:rsidRDefault="008A12D3">
            <w:pPr>
              <w:pStyle w:val="TableParagraph"/>
              <w:ind w:left="59"/>
              <w:rPr>
                <w:sz w:val="16"/>
              </w:rPr>
            </w:pPr>
            <w:r>
              <w:rPr>
                <w:sz w:val="16"/>
              </w:rPr>
              <w:t>0.50</w:t>
            </w:r>
          </w:p>
        </w:tc>
        <w:tc>
          <w:tcPr>
            <w:tcW w:w="600" w:type="dxa"/>
          </w:tcPr>
          <w:p w:rsidR="00595716" w:rsidRDefault="008A12D3">
            <w:pPr>
              <w:pStyle w:val="TableParagraph"/>
              <w:ind w:left="59"/>
              <w:rPr>
                <w:sz w:val="16"/>
              </w:rPr>
            </w:pPr>
            <w:r>
              <w:rPr>
                <w:sz w:val="16"/>
              </w:rPr>
              <w:t>0.059</w:t>
            </w:r>
          </w:p>
        </w:tc>
      </w:tr>
      <w:tr w:rsidR="00595716">
        <w:trPr>
          <w:trHeight w:hRule="exact" w:val="280"/>
        </w:trPr>
        <w:tc>
          <w:tcPr>
            <w:tcW w:w="2442" w:type="dxa"/>
          </w:tcPr>
          <w:p w:rsidR="00595716" w:rsidRDefault="008A12D3">
            <w:pPr>
              <w:pStyle w:val="TableParagraph"/>
              <w:spacing w:before="42"/>
              <w:ind w:left="50"/>
              <w:rPr>
                <w:sz w:val="16"/>
              </w:rPr>
            </w:pPr>
            <w:r>
              <w:rPr>
                <w:w w:val="105"/>
                <w:sz w:val="16"/>
              </w:rPr>
              <w:t>Massage Therapy</w:t>
            </w:r>
          </w:p>
        </w:tc>
        <w:tc>
          <w:tcPr>
            <w:tcW w:w="1050" w:type="dxa"/>
          </w:tcPr>
          <w:p w:rsidR="00595716" w:rsidRDefault="008A12D3">
            <w:pPr>
              <w:pStyle w:val="TableParagraph"/>
              <w:spacing w:before="42"/>
              <w:ind w:left="0" w:right="205"/>
              <w:jc w:val="right"/>
              <w:rPr>
                <w:sz w:val="16"/>
              </w:rPr>
            </w:pPr>
            <w:r>
              <w:rPr>
                <w:sz w:val="16"/>
              </w:rPr>
              <w:t>4.07 (0.78)</w:t>
            </w:r>
          </w:p>
        </w:tc>
        <w:tc>
          <w:tcPr>
            <w:tcW w:w="1542" w:type="dxa"/>
          </w:tcPr>
          <w:p w:rsidR="00595716" w:rsidRDefault="008A12D3">
            <w:pPr>
              <w:pStyle w:val="TableParagraph"/>
              <w:spacing w:before="42"/>
              <w:ind w:left="59"/>
              <w:rPr>
                <w:sz w:val="16"/>
              </w:rPr>
            </w:pPr>
            <w:r>
              <w:rPr>
                <w:sz w:val="16"/>
              </w:rPr>
              <w:t>4.42 (0.52)</w:t>
            </w:r>
          </w:p>
        </w:tc>
        <w:tc>
          <w:tcPr>
            <w:tcW w:w="471" w:type="dxa"/>
          </w:tcPr>
          <w:p w:rsidR="00595716" w:rsidRDefault="008A12D3">
            <w:pPr>
              <w:pStyle w:val="TableParagraph"/>
              <w:spacing w:before="42"/>
              <w:ind w:left="59"/>
              <w:rPr>
                <w:sz w:val="16"/>
              </w:rPr>
            </w:pPr>
            <w:r>
              <w:rPr>
                <w:rFonts w:ascii="Arial" w:hAnsi="Arial"/>
                <w:sz w:val="16"/>
              </w:rPr>
              <w:t>−</w:t>
            </w:r>
            <w:r>
              <w:rPr>
                <w:sz w:val="16"/>
              </w:rPr>
              <w:t>0.35</w:t>
            </w:r>
          </w:p>
        </w:tc>
        <w:tc>
          <w:tcPr>
            <w:tcW w:w="600" w:type="dxa"/>
          </w:tcPr>
          <w:p w:rsidR="00595716" w:rsidRDefault="008A12D3">
            <w:pPr>
              <w:pStyle w:val="TableParagraph"/>
              <w:spacing w:before="40"/>
              <w:ind w:left="59"/>
              <w:rPr>
                <w:rFonts w:ascii="Calibri"/>
                <w:i/>
                <w:sz w:val="16"/>
              </w:rPr>
            </w:pPr>
            <w:r>
              <w:rPr>
                <w:rFonts w:ascii="Calibri"/>
                <w:i/>
                <w:sz w:val="16"/>
              </w:rPr>
              <w:t>0.045</w:t>
            </w:r>
          </w:p>
        </w:tc>
        <w:tc>
          <w:tcPr>
            <w:tcW w:w="119" w:type="dxa"/>
          </w:tcPr>
          <w:p w:rsidR="00595716" w:rsidRDefault="00595716"/>
        </w:tc>
        <w:tc>
          <w:tcPr>
            <w:tcW w:w="2394" w:type="dxa"/>
          </w:tcPr>
          <w:p w:rsidR="00595716" w:rsidRDefault="008A12D3">
            <w:pPr>
              <w:pStyle w:val="TableParagraph"/>
              <w:tabs>
                <w:tab w:val="left" w:pos="911"/>
              </w:tabs>
              <w:spacing w:before="42"/>
              <w:ind w:left="0"/>
              <w:rPr>
                <w:sz w:val="16"/>
              </w:rPr>
            </w:pPr>
            <w:r>
              <w:rPr>
                <w:sz w:val="16"/>
              </w:rPr>
              <w:t>3.73</w:t>
            </w:r>
            <w:r>
              <w:rPr>
                <w:spacing w:val="9"/>
                <w:sz w:val="16"/>
              </w:rPr>
              <w:t xml:space="preserve"> </w:t>
            </w:r>
            <w:r>
              <w:rPr>
                <w:sz w:val="16"/>
              </w:rPr>
              <w:t>(1.07)</w:t>
            </w:r>
            <w:r>
              <w:rPr>
                <w:sz w:val="16"/>
              </w:rPr>
              <w:tab/>
              <w:t>4.00</w:t>
            </w:r>
            <w:r>
              <w:rPr>
                <w:spacing w:val="8"/>
                <w:sz w:val="16"/>
              </w:rPr>
              <w:t xml:space="preserve"> </w:t>
            </w:r>
            <w:r>
              <w:rPr>
                <w:sz w:val="16"/>
              </w:rPr>
              <w:t>(0.95)</w:t>
            </w:r>
          </w:p>
        </w:tc>
        <w:tc>
          <w:tcPr>
            <w:tcW w:w="470" w:type="dxa"/>
          </w:tcPr>
          <w:p w:rsidR="00595716" w:rsidRDefault="008A12D3">
            <w:pPr>
              <w:pStyle w:val="TableParagraph"/>
              <w:spacing w:before="42"/>
              <w:ind w:left="59"/>
              <w:rPr>
                <w:sz w:val="16"/>
              </w:rPr>
            </w:pPr>
            <w:r>
              <w:rPr>
                <w:rFonts w:ascii="Arial" w:hAnsi="Arial"/>
                <w:sz w:val="16"/>
              </w:rPr>
              <w:t>−</w:t>
            </w:r>
            <w:r>
              <w:rPr>
                <w:sz w:val="16"/>
              </w:rPr>
              <w:t>0.27</w:t>
            </w:r>
          </w:p>
        </w:tc>
        <w:tc>
          <w:tcPr>
            <w:tcW w:w="600" w:type="dxa"/>
          </w:tcPr>
          <w:p w:rsidR="00595716" w:rsidRDefault="008A12D3">
            <w:pPr>
              <w:pStyle w:val="TableParagraph"/>
              <w:spacing w:before="42"/>
              <w:ind w:left="59"/>
              <w:rPr>
                <w:sz w:val="16"/>
              </w:rPr>
            </w:pPr>
            <w:r>
              <w:rPr>
                <w:sz w:val="16"/>
              </w:rPr>
              <w:t>0.297</w:t>
            </w:r>
          </w:p>
        </w:tc>
      </w:tr>
      <w:tr w:rsidR="00595716">
        <w:trPr>
          <w:trHeight w:hRule="exact" w:val="283"/>
        </w:trPr>
        <w:tc>
          <w:tcPr>
            <w:tcW w:w="2442" w:type="dxa"/>
          </w:tcPr>
          <w:p w:rsidR="00595716" w:rsidRDefault="008A12D3">
            <w:pPr>
              <w:pStyle w:val="TableParagraph"/>
              <w:spacing w:before="42"/>
              <w:ind w:left="50"/>
              <w:rPr>
                <w:sz w:val="16"/>
              </w:rPr>
            </w:pPr>
            <w:r>
              <w:rPr>
                <w:w w:val="110"/>
                <w:sz w:val="16"/>
              </w:rPr>
              <w:t>Education/Outreach</w:t>
            </w:r>
          </w:p>
        </w:tc>
        <w:tc>
          <w:tcPr>
            <w:tcW w:w="1050" w:type="dxa"/>
          </w:tcPr>
          <w:p w:rsidR="00595716" w:rsidRDefault="008A12D3">
            <w:pPr>
              <w:pStyle w:val="TableParagraph"/>
              <w:spacing w:before="42"/>
              <w:ind w:left="0" w:right="205"/>
              <w:jc w:val="right"/>
              <w:rPr>
                <w:sz w:val="16"/>
              </w:rPr>
            </w:pPr>
            <w:r>
              <w:rPr>
                <w:sz w:val="16"/>
              </w:rPr>
              <w:t>3.90 (0.71)</w:t>
            </w:r>
          </w:p>
        </w:tc>
        <w:tc>
          <w:tcPr>
            <w:tcW w:w="1542" w:type="dxa"/>
          </w:tcPr>
          <w:p w:rsidR="00595716" w:rsidRDefault="008A12D3">
            <w:pPr>
              <w:pStyle w:val="TableParagraph"/>
              <w:spacing w:before="42"/>
              <w:ind w:left="59"/>
              <w:rPr>
                <w:sz w:val="16"/>
              </w:rPr>
            </w:pPr>
            <w:r>
              <w:rPr>
                <w:sz w:val="16"/>
              </w:rPr>
              <w:t>3.87 (0.93)</w:t>
            </w:r>
          </w:p>
        </w:tc>
        <w:tc>
          <w:tcPr>
            <w:tcW w:w="471" w:type="dxa"/>
          </w:tcPr>
          <w:p w:rsidR="00595716" w:rsidRDefault="008A12D3">
            <w:pPr>
              <w:pStyle w:val="TableParagraph"/>
              <w:spacing w:before="42"/>
              <w:ind w:left="59"/>
              <w:rPr>
                <w:sz w:val="16"/>
              </w:rPr>
            </w:pPr>
            <w:r>
              <w:rPr>
                <w:sz w:val="16"/>
              </w:rPr>
              <w:t>0.03</w:t>
            </w:r>
          </w:p>
        </w:tc>
        <w:tc>
          <w:tcPr>
            <w:tcW w:w="600" w:type="dxa"/>
          </w:tcPr>
          <w:p w:rsidR="00595716" w:rsidRDefault="008A12D3">
            <w:pPr>
              <w:pStyle w:val="TableParagraph"/>
              <w:spacing w:before="42"/>
              <w:ind w:left="59"/>
              <w:rPr>
                <w:sz w:val="16"/>
              </w:rPr>
            </w:pPr>
            <w:r>
              <w:rPr>
                <w:sz w:val="16"/>
              </w:rPr>
              <w:t>0.884</w:t>
            </w:r>
          </w:p>
        </w:tc>
        <w:tc>
          <w:tcPr>
            <w:tcW w:w="119" w:type="dxa"/>
          </w:tcPr>
          <w:p w:rsidR="00595716" w:rsidRDefault="00595716"/>
        </w:tc>
        <w:tc>
          <w:tcPr>
            <w:tcW w:w="2394" w:type="dxa"/>
          </w:tcPr>
          <w:p w:rsidR="00595716" w:rsidRDefault="008A12D3">
            <w:pPr>
              <w:pStyle w:val="TableParagraph"/>
              <w:tabs>
                <w:tab w:val="left" w:pos="911"/>
              </w:tabs>
              <w:spacing w:before="42"/>
              <w:ind w:left="0"/>
              <w:rPr>
                <w:sz w:val="16"/>
              </w:rPr>
            </w:pPr>
            <w:r>
              <w:rPr>
                <w:sz w:val="16"/>
              </w:rPr>
              <w:t>3.71</w:t>
            </w:r>
            <w:r>
              <w:rPr>
                <w:spacing w:val="9"/>
                <w:sz w:val="16"/>
              </w:rPr>
              <w:t xml:space="preserve"> </w:t>
            </w:r>
            <w:r>
              <w:rPr>
                <w:sz w:val="16"/>
              </w:rPr>
              <w:t>(0.82)</w:t>
            </w:r>
            <w:r>
              <w:rPr>
                <w:sz w:val="16"/>
              </w:rPr>
              <w:tab/>
              <w:t>3.73</w:t>
            </w:r>
            <w:r>
              <w:rPr>
                <w:spacing w:val="8"/>
                <w:sz w:val="16"/>
              </w:rPr>
              <w:t xml:space="preserve"> </w:t>
            </w:r>
            <w:r>
              <w:rPr>
                <w:sz w:val="16"/>
              </w:rPr>
              <w:t>(0.97)</w:t>
            </w:r>
          </w:p>
        </w:tc>
        <w:tc>
          <w:tcPr>
            <w:tcW w:w="470" w:type="dxa"/>
          </w:tcPr>
          <w:p w:rsidR="00595716" w:rsidRDefault="008A12D3">
            <w:pPr>
              <w:pStyle w:val="TableParagraph"/>
              <w:spacing w:before="42"/>
              <w:ind w:left="59"/>
              <w:rPr>
                <w:sz w:val="16"/>
              </w:rPr>
            </w:pPr>
            <w:r>
              <w:rPr>
                <w:rFonts w:ascii="Arial" w:hAnsi="Arial"/>
                <w:sz w:val="16"/>
              </w:rPr>
              <w:t>−</w:t>
            </w:r>
            <w:r>
              <w:rPr>
                <w:sz w:val="16"/>
              </w:rPr>
              <w:t>0.02</w:t>
            </w:r>
          </w:p>
        </w:tc>
        <w:tc>
          <w:tcPr>
            <w:tcW w:w="600" w:type="dxa"/>
          </w:tcPr>
          <w:p w:rsidR="00595716" w:rsidRDefault="008A12D3">
            <w:pPr>
              <w:pStyle w:val="TableParagraph"/>
              <w:spacing w:before="42"/>
              <w:ind w:left="59"/>
              <w:rPr>
                <w:sz w:val="16"/>
              </w:rPr>
            </w:pPr>
            <w:r>
              <w:rPr>
                <w:sz w:val="16"/>
              </w:rPr>
              <w:t>0.929</w:t>
            </w:r>
          </w:p>
        </w:tc>
      </w:tr>
      <w:tr w:rsidR="00595716">
        <w:trPr>
          <w:trHeight w:hRule="exact" w:val="277"/>
        </w:trPr>
        <w:tc>
          <w:tcPr>
            <w:tcW w:w="2442" w:type="dxa"/>
          </w:tcPr>
          <w:p w:rsidR="00595716" w:rsidRDefault="008A12D3">
            <w:pPr>
              <w:pStyle w:val="TableParagraph"/>
              <w:ind w:left="50"/>
              <w:rPr>
                <w:sz w:val="16"/>
              </w:rPr>
            </w:pPr>
            <w:r>
              <w:rPr>
                <w:w w:val="110"/>
                <w:sz w:val="16"/>
              </w:rPr>
              <w:t>City Improvements/Transportation</w:t>
            </w:r>
          </w:p>
        </w:tc>
        <w:tc>
          <w:tcPr>
            <w:tcW w:w="1050" w:type="dxa"/>
          </w:tcPr>
          <w:p w:rsidR="00595716" w:rsidRDefault="008A12D3">
            <w:pPr>
              <w:pStyle w:val="TableParagraph"/>
              <w:ind w:left="0" w:right="205"/>
              <w:jc w:val="right"/>
              <w:rPr>
                <w:sz w:val="16"/>
              </w:rPr>
            </w:pPr>
            <w:r>
              <w:rPr>
                <w:sz w:val="16"/>
              </w:rPr>
              <w:t>3.83 (0.71)</w:t>
            </w:r>
          </w:p>
        </w:tc>
        <w:tc>
          <w:tcPr>
            <w:tcW w:w="1542" w:type="dxa"/>
          </w:tcPr>
          <w:p w:rsidR="00595716" w:rsidRDefault="008A12D3">
            <w:pPr>
              <w:pStyle w:val="TableParagraph"/>
              <w:ind w:left="59"/>
              <w:rPr>
                <w:sz w:val="16"/>
              </w:rPr>
            </w:pPr>
            <w:r>
              <w:rPr>
                <w:sz w:val="16"/>
              </w:rPr>
              <w:t>3.21 (0.97)</w:t>
            </w:r>
          </w:p>
        </w:tc>
        <w:tc>
          <w:tcPr>
            <w:tcW w:w="471" w:type="dxa"/>
          </w:tcPr>
          <w:p w:rsidR="00595716" w:rsidRDefault="008A12D3">
            <w:pPr>
              <w:pStyle w:val="TableParagraph"/>
              <w:ind w:left="59"/>
              <w:rPr>
                <w:sz w:val="16"/>
              </w:rPr>
            </w:pPr>
            <w:r>
              <w:rPr>
                <w:sz w:val="16"/>
              </w:rPr>
              <w:t>0.62</w:t>
            </w:r>
          </w:p>
        </w:tc>
        <w:tc>
          <w:tcPr>
            <w:tcW w:w="600" w:type="dxa"/>
          </w:tcPr>
          <w:p w:rsidR="00595716" w:rsidRDefault="008A12D3">
            <w:pPr>
              <w:pStyle w:val="TableParagraph"/>
              <w:spacing w:before="37"/>
              <w:ind w:left="59"/>
              <w:rPr>
                <w:rFonts w:ascii="Calibri"/>
                <w:i/>
                <w:sz w:val="16"/>
              </w:rPr>
            </w:pPr>
            <w:r>
              <w:rPr>
                <w:rFonts w:ascii="Calibri"/>
                <w:i/>
                <w:sz w:val="16"/>
              </w:rPr>
              <w:t>0.004</w:t>
            </w:r>
          </w:p>
        </w:tc>
        <w:tc>
          <w:tcPr>
            <w:tcW w:w="119" w:type="dxa"/>
          </w:tcPr>
          <w:p w:rsidR="00595716" w:rsidRDefault="00595716"/>
        </w:tc>
        <w:tc>
          <w:tcPr>
            <w:tcW w:w="2394" w:type="dxa"/>
          </w:tcPr>
          <w:p w:rsidR="00595716" w:rsidRDefault="008A12D3">
            <w:pPr>
              <w:pStyle w:val="TableParagraph"/>
              <w:tabs>
                <w:tab w:val="left" w:pos="911"/>
              </w:tabs>
              <w:ind w:left="0"/>
              <w:rPr>
                <w:sz w:val="16"/>
              </w:rPr>
            </w:pPr>
            <w:r>
              <w:rPr>
                <w:sz w:val="16"/>
              </w:rPr>
              <w:t>3.50</w:t>
            </w:r>
            <w:r>
              <w:rPr>
                <w:spacing w:val="9"/>
                <w:sz w:val="16"/>
              </w:rPr>
              <w:t xml:space="preserve"> </w:t>
            </w:r>
            <w:r>
              <w:rPr>
                <w:sz w:val="16"/>
              </w:rPr>
              <w:t>(0.83)</w:t>
            </w:r>
            <w:r>
              <w:rPr>
                <w:sz w:val="16"/>
              </w:rPr>
              <w:tab/>
              <w:t>3.23</w:t>
            </w:r>
            <w:r>
              <w:rPr>
                <w:spacing w:val="8"/>
                <w:sz w:val="16"/>
              </w:rPr>
              <w:t xml:space="preserve"> </w:t>
            </w:r>
            <w:r>
              <w:rPr>
                <w:sz w:val="16"/>
              </w:rPr>
              <w:t>(1.09)</w:t>
            </w:r>
          </w:p>
        </w:tc>
        <w:tc>
          <w:tcPr>
            <w:tcW w:w="470" w:type="dxa"/>
          </w:tcPr>
          <w:p w:rsidR="00595716" w:rsidRDefault="008A12D3">
            <w:pPr>
              <w:pStyle w:val="TableParagraph"/>
              <w:ind w:left="59"/>
              <w:rPr>
                <w:sz w:val="16"/>
              </w:rPr>
            </w:pPr>
            <w:r>
              <w:rPr>
                <w:sz w:val="16"/>
              </w:rPr>
              <w:t>0.27</w:t>
            </w:r>
          </w:p>
        </w:tc>
        <w:tc>
          <w:tcPr>
            <w:tcW w:w="600" w:type="dxa"/>
          </w:tcPr>
          <w:p w:rsidR="00595716" w:rsidRDefault="008A12D3">
            <w:pPr>
              <w:pStyle w:val="TableParagraph"/>
              <w:ind w:left="59"/>
              <w:rPr>
                <w:sz w:val="16"/>
              </w:rPr>
            </w:pPr>
            <w:r>
              <w:rPr>
                <w:sz w:val="16"/>
              </w:rPr>
              <w:t>0.265</w:t>
            </w:r>
          </w:p>
        </w:tc>
      </w:tr>
      <w:tr w:rsidR="00595716">
        <w:trPr>
          <w:trHeight w:hRule="exact" w:val="460"/>
        </w:trPr>
        <w:tc>
          <w:tcPr>
            <w:tcW w:w="2442" w:type="dxa"/>
          </w:tcPr>
          <w:p w:rsidR="00595716" w:rsidRDefault="008A12D3">
            <w:pPr>
              <w:pStyle w:val="TableParagraph"/>
              <w:spacing w:before="48" w:line="180" w:lineRule="exact"/>
              <w:ind w:left="50" w:right="45"/>
              <w:rPr>
                <w:sz w:val="16"/>
              </w:rPr>
            </w:pPr>
            <w:r>
              <w:rPr>
                <w:w w:val="105"/>
                <w:sz w:val="16"/>
              </w:rPr>
              <w:t>Non-Professional Chronic Pain Support</w:t>
            </w:r>
          </w:p>
        </w:tc>
        <w:tc>
          <w:tcPr>
            <w:tcW w:w="1050" w:type="dxa"/>
          </w:tcPr>
          <w:p w:rsidR="00595716" w:rsidRDefault="008A12D3">
            <w:pPr>
              <w:pStyle w:val="TableParagraph"/>
              <w:spacing w:before="42"/>
              <w:ind w:left="0" w:right="205"/>
              <w:jc w:val="right"/>
              <w:rPr>
                <w:sz w:val="16"/>
              </w:rPr>
            </w:pPr>
            <w:r>
              <w:rPr>
                <w:sz w:val="16"/>
              </w:rPr>
              <w:t>3.81 (0.76)</w:t>
            </w:r>
          </w:p>
        </w:tc>
        <w:tc>
          <w:tcPr>
            <w:tcW w:w="1542" w:type="dxa"/>
          </w:tcPr>
          <w:p w:rsidR="00595716" w:rsidRDefault="008A12D3">
            <w:pPr>
              <w:pStyle w:val="TableParagraph"/>
              <w:spacing w:before="42"/>
              <w:ind w:left="59"/>
              <w:rPr>
                <w:sz w:val="16"/>
              </w:rPr>
            </w:pPr>
            <w:r>
              <w:rPr>
                <w:sz w:val="16"/>
              </w:rPr>
              <w:t>3.83 (0.85)</w:t>
            </w:r>
          </w:p>
        </w:tc>
        <w:tc>
          <w:tcPr>
            <w:tcW w:w="471" w:type="dxa"/>
          </w:tcPr>
          <w:p w:rsidR="00595716" w:rsidRDefault="008A12D3">
            <w:pPr>
              <w:pStyle w:val="TableParagraph"/>
              <w:spacing w:before="42"/>
              <w:ind w:left="59"/>
              <w:rPr>
                <w:sz w:val="16"/>
              </w:rPr>
            </w:pPr>
            <w:r>
              <w:rPr>
                <w:rFonts w:ascii="Arial" w:hAnsi="Arial"/>
                <w:sz w:val="16"/>
              </w:rPr>
              <w:t>−</w:t>
            </w:r>
            <w:r>
              <w:rPr>
                <w:sz w:val="16"/>
              </w:rPr>
              <w:t>0.02</w:t>
            </w:r>
          </w:p>
        </w:tc>
        <w:tc>
          <w:tcPr>
            <w:tcW w:w="600" w:type="dxa"/>
          </w:tcPr>
          <w:p w:rsidR="00595716" w:rsidRDefault="008A12D3">
            <w:pPr>
              <w:pStyle w:val="TableParagraph"/>
              <w:spacing w:before="42"/>
              <w:ind w:left="59"/>
              <w:rPr>
                <w:sz w:val="16"/>
              </w:rPr>
            </w:pPr>
            <w:r>
              <w:rPr>
                <w:sz w:val="16"/>
              </w:rPr>
              <w:t>0.921</w:t>
            </w:r>
          </w:p>
        </w:tc>
        <w:tc>
          <w:tcPr>
            <w:tcW w:w="119" w:type="dxa"/>
          </w:tcPr>
          <w:p w:rsidR="00595716" w:rsidRDefault="00595716"/>
        </w:tc>
        <w:tc>
          <w:tcPr>
            <w:tcW w:w="2394" w:type="dxa"/>
          </w:tcPr>
          <w:p w:rsidR="00595716" w:rsidRDefault="008A12D3">
            <w:pPr>
              <w:pStyle w:val="TableParagraph"/>
              <w:tabs>
                <w:tab w:val="left" w:pos="911"/>
              </w:tabs>
              <w:spacing w:before="42"/>
              <w:ind w:left="0"/>
              <w:rPr>
                <w:sz w:val="16"/>
              </w:rPr>
            </w:pPr>
            <w:r>
              <w:rPr>
                <w:sz w:val="16"/>
              </w:rPr>
              <w:t>3.71</w:t>
            </w:r>
            <w:r>
              <w:rPr>
                <w:spacing w:val="9"/>
                <w:sz w:val="16"/>
              </w:rPr>
              <w:t xml:space="preserve"> </w:t>
            </w:r>
            <w:r>
              <w:rPr>
                <w:sz w:val="16"/>
              </w:rPr>
              <w:t>(0.96)</w:t>
            </w:r>
            <w:r>
              <w:rPr>
                <w:sz w:val="16"/>
              </w:rPr>
              <w:tab/>
              <w:t>3.60</w:t>
            </w:r>
            <w:r>
              <w:rPr>
                <w:spacing w:val="8"/>
                <w:sz w:val="16"/>
              </w:rPr>
              <w:t xml:space="preserve"> </w:t>
            </w:r>
            <w:r>
              <w:rPr>
                <w:sz w:val="16"/>
              </w:rPr>
              <w:t>(1.00)</w:t>
            </w:r>
          </w:p>
        </w:tc>
        <w:tc>
          <w:tcPr>
            <w:tcW w:w="470" w:type="dxa"/>
          </w:tcPr>
          <w:p w:rsidR="00595716" w:rsidRDefault="008A12D3">
            <w:pPr>
              <w:pStyle w:val="TableParagraph"/>
              <w:spacing w:before="42"/>
              <w:ind w:left="59"/>
              <w:rPr>
                <w:sz w:val="16"/>
              </w:rPr>
            </w:pPr>
            <w:r>
              <w:rPr>
                <w:sz w:val="16"/>
              </w:rPr>
              <w:t>0.11</w:t>
            </w:r>
          </w:p>
        </w:tc>
        <w:tc>
          <w:tcPr>
            <w:tcW w:w="600" w:type="dxa"/>
          </w:tcPr>
          <w:p w:rsidR="00595716" w:rsidRDefault="008A12D3">
            <w:pPr>
              <w:pStyle w:val="TableParagraph"/>
              <w:spacing w:before="42"/>
              <w:ind w:left="59"/>
              <w:rPr>
                <w:sz w:val="16"/>
              </w:rPr>
            </w:pPr>
            <w:r>
              <w:rPr>
                <w:sz w:val="16"/>
              </w:rPr>
              <w:t>0.657</w:t>
            </w:r>
          </w:p>
        </w:tc>
      </w:tr>
      <w:tr w:rsidR="00595716">
        <w:trPr>
          <w:trHeight w:hRule="exact" w:val="280"/>
        </w:trPr>
        <w:tc>
          <w:tcPr>
            <w:tcW w:w="2442" w:type="dxa"/>
          </w:tcPr>
          <w:p w:rsidR="00595716" w:rsidRDefault="008A12D3">
            <w:pPr>
              <w:pStyle w:val="TableParagraph"/>
              <w:spacing w:before="42"/>
              <w:ind w:left="50"/>
              <w:rPr>
                <w:sz w:val="16"/>
              </w:rPr>
            </w:pPr>
            <w:r>
              <w:rPr>
                <w:w w:val="105"/>
                <w:sz w:val="16"/>
              </w:rPr>
              <w:t>Water Therapy</w:t>
            </w:r>
          </w:p>
        </w:tc>
        <w:tc>
          <w:tcPr>
            <w:tcW w:w="1050" w:type="dxa"/>
          </w:tcPr>
          <w:p w:rsidR="00595716" w:rsidRDefault="008A12D3">
            <w:pPr>
              <w:pStyle w:val="TableParagraph"/>
              <w:spacing w:before="42"/>
              <w:ind w:left="0" w:right="205"/>
              <w:jc w:val="right"/>
              <w:rPr>
                <w:sz w:val="16"/>
              </w:rPr>
            </w:pPr>
            <w:r>
              <w:rPr>
                <w:sz w:val="16"/>
              </w:rPr>
              <w:t>3.78 (0.80)</w:t>
            </w:r>
          </w:p>
        </w:tc>
        <w:tc>
          <w:tcPr>
            <w:tcW w:w="1542" w:type="dxa"/>
          </w:tcPr>
          <w:p w:rsidR="00595716" w:rsidRDefault="008A12D3">
            <w:pPr>
              <w:pStyle w:val="TableParagraph"/>
              <w:spacing w:before="42"/>
              <w:ind w:left="59"/>
              <w:rPr>
                <w:sz w:val="16"/>
              </w:rPr>
            </w:pPr>
            <w:r>
              <w:rPr>
                <w:sz w:val="16"/>
              </w:rPr>
              <w:t>3.86 (1.08)</w:t>
            </w:r>
          </w:p>
        </w:tc>
        <w:tc>
          <w:tcPr>
            <w:tcW w:w="471" w:type="dxa"/>
          </w:tcPr>
          <w:p w:rsidR="00595716" w:rsidRDefault="008A12D3">
            <w:pPr>
              <w:pStyle w:val="TableParagraph"/>
              <w:spacing w:before="42"/>
              <w:ind w:left="59"/>
              <w:rPr>
                <w:sz w:val="16"/>
              </w:rPr>
            </w:pPr>
            <w:r>
              <w:rPr>
                <w:rFonts w:ascii="Arial" w:hAnsi="Arial"/>
                <w:sz w:val="16"/>
              </w:rPr>
              <w:t>−</w:t>
            </w:r>
            <w:r>
              <w:rPr>
                <w:sz w:val="16"/>
              </w:rPr>
              <w:t>0.08</w:t>
            </w:r>
          </w:p>
        </w:tc>
        <w:tc>
          <w:tcPr>
            <w:tcW w:w="600" w:type="dxa"/>
          </w:tcPr>
          <w:p w:rsidR="00595716" w:rsidRDefault="008A12D3">
            <w:pPr>
              <w:pStyle w:val="TableParagraph"/>
              <w:spacing w:before="42"/>
              <w:ind w:left="59"/>
              <w:rPr>
                <w:sz w:val="16"/>
              </w:rPr>
            </w:pPr>
            <w:r>
              <w:rPr>
                <w:sz w:val="16"/>
              </w:rPr>
              <w:t>0.735</w:t>
            </w:r>
          </w:p>
        </w:tc>
        <w:tc>
          <w:tcPr>
            <w:tcW w:w="119" w:type="dxa"/>
          </w:tcPr>
          <w:p w:rsidR="00595716" w:rsidRDefault="00595716"/>
        </w:tc>
        <w:tc>
          <w:tcPr>
            <w:tcW w:w="2394" w:type="dxa"/>
          </w:tcPr>
          <w:p w:rsidR="00595716" w:rsidRDefault="008A12D3">
            <w:pPr>
              <w:pStyle w:val="TableParagraph"/>
              <w:tabs>
                <w:tab w:val="left" w:pos="911"/>
              </w:tabs>
              <w:spacing w:before="42"/>
              <w:ind w:left="0"/>
              <w:rPr>
                <w:sz w:val="16"/>
              </w:rPr>
            </w:pPr>
            <w:r>
              <w:rPr>
                <w:sz w:val="16"/>
              </w:rPr>
              <w:t>3.54</w:t>
            </w:r>
            <w:r>
              <w:rPr>
                <w:spacing w:val="9"/>
                <w:sz w:val="16"/>
              </w:rPr>
              <w:t xml:space="preserve"> </w:t>
            </w:r>
            <w:r>
              <w:rPr>
                <w:sz w:val="16"/>
              </w:rPr>
              <w:t>(0.91)</w:t>
            </w:r>
            <w:r>
              <w:rPr>
                <w:sz w:val="16"/>
              </w:rPr>
              <w:tab/>
              <w:t>3.35</w:t>
            </w:r>
            <w:r>
              <w:rPr>
                <w:spacing w:val="8"/>
                <w:sz w:val="16"/>
              </w:rPr>
              <w:t xml:space="preserve"> </w:t>
            </w:r>
            <w:r>
              <w:rPr>
                <w:sz w:val="16"/>
              </w:rPr>
              <w:t>(1.30)</w:t>
            </w:r>
          </w:p>
        </w:tc>
        <w:tc>
          <w:tcPr>
            <w:tcW w:w="470" w:type="dxa"/>
          </w:tcPr>
          <w:p w:rsidR="00595716" w:rsidRDefault="008A12D3">
            <w:pPr>
              <w:pStyle w:val="TableParagraph"/>
              <w:spacing w:before="42"/>
              <w:ind w:left="59"/>
              <w:rPr>
                <w:sz w:val="16"/>
              </w:rPr>
            </w:pPr>
            <w:r>
              <w:rPr>
                <w:sz w:val="16"/>
              </w:rPr>
              <w:t>0.19</w:t>
            </w:r>
          </w:p>
        </w:tc>
        <w:tc>
          <w:tcPr>
            <w:tcW w:w="600" w:type="dxa"/>
          </w:tcPr>
          <w:p w:rsidR="00595716" w:rsidRDefault="008A12D3">
            <w:pPr>
              <w:pStyle w:val="TableParagraph"/>
              <w:spacing w:before="42"/>
              <w:ind w:left="60"/>
              <w:rPr>
                <w:sz w:val="16"/>
              </w:rPr>
            </w:pPr>
            <w:r>
              <w:rPr>
                <w:sz w:val="16"/>
              </w:rPr>
              <w:t>0.494</w:t>
            </w:r>
          </w:p>
        </w:tc>
      </w:tr>
      <w:tr w:rsidR="00595716">
        <w:trPr>
          <w:trHeight w:hRule="exact" w:val="293"/>
        </w:trPr>
        <w:tc>
          <w:tcPr>
            <w:tcW w:w="2442" w:type="dxa"/>
            <w:tcBorders>
              <w:bottom w:val="single" w:sz="1" w:space="0" w:color="131413"/>
            </w:tcBorders>
          </w:tcPr>
          <w:p w:rsidR="00595716" w:rsidRDefault="008A12D3">
            <w:pPr>
              <w:pStyle w:val="TableParagraph"/>
              <w:spacing w:before="42"/>
              <w:ind w:left="50"/>
              <w:rPr>
                <w:sz w:val="16"/>
              </w:rPr>
            </w:pPr>
            <w:r>
              <w:rPr>
                <w:w w:val="105"/>
                <w:sz w:val="16"/>
              </w:rPr>
              <w:t>Exercise/Fitness Facility</w:t>
            </w:r>
          </w:p>
        </w:tc>
        <w:tc>
          <w:tcPr>
            <w:tcW w:w="1050" w:type="dxa"/>
            <w:tcBorders>
              <w:bottom w:val="single" w:sz="1" w:space="0" w:color="131413"/>
            </w:tcBorders>
          </w:tcPr>
          <w:p w:rsidR="00595716" w:rsidRDefault="008A12D3">
            <w:pPr>
              <w:pStyle w:val="TableParagraph"/>
              <w:spacing w:before="42"/>
              <w:ind w:left="0" w:right="205"/>
              <w:jc w:val="right"/>
              <w:rPr>
                <w:sz w:val="16"/>
              </w:rPr>
            </w:pPr>
            <w:r>
              <w:rPr>
                <w:sz w:val="16"/>
              </w:rPr>
              <w:t>3.71 (0.59)</w:t>
            </w:r>
          </w:p>
        </w:tc>
        <w:tc>
          <w:tcPr>
            <w:tcW w:w="1542" w:type="dxa"/>
            <w:tcBorders>
              <w:bottom w:val="single" w:sz="1" w:space="0" w:color="131413"/>
            </w:tcBorders>
          </w:tcPr>
          <w:p w:rsidR="00595716" w:rsidRDefault="008A12D3">
            <w:pPr>
              <w:pStyle w:val="TableParagraph"/>
              <w:spacing w:before="42"/>
              <w:ind w:left="59"/>
              <w:rPr>
                <w:sz w:val="16"/>
              </w:rPr>
            </w:pPr>
            <w:r>
              <w:rPr>
                <w:sz w:val="16"/>
              </w:rPr>
              <w:t>3.77 (0.86)</w:t>
            </w:r>
          </w:p>
        </w:tc>
        <w:tc>
          <w:tcPr>
            <w:tcW w:w="471" w:type="dxa"/>
            <w:tcBorders>
              <w:bottom w:val="single" w:sz="1" w:space="0" w:color="131413"/>
            </w:tcBorders>
          </w:tcPr>
          <w:p w:rsidR="00595716" w:rsidRDefault="008A12D3">
            <w:pPr>
              <w:pStyle w:val="TableParagraph"/>
              <w:spacing w:before="42"/>
              <w:ind w:left="59"/>
              <w:rPr>
                <w:sz w:val="16"/>
              </w:rPr>
            </w:pPr>
            <w:r>
              <w:rPr>
                <w:rFonts w:ascii="Arial" w:hAnsi="Arial"/>
                <w:sz w:val="16"/>
              </w:rPr>
              <w:t>−</w:t>
            </w:r>
            <w:r>
              <w:rPr>
                <w:sz w:val="16"/>
              </w:rPr>
              <w:t>0.06</w:t>
            </w:r>
          </w:p>
        </w:tc>
        <w:tc>
          <w:tcPr>
            <w:tcW w:w="600" w:type="dxa"/>
            <w:tcBorders>
              <w:bottom w:val="single" w:sz="1" w:space="0" w:color="131413"/>
            </w:tcBorders>
          </w:tcPr>
          <w:p w:rsidR="00595716" w:rsidRDefault="008A12D3">
            <w:pPr>
              <w:pStyle w:val="TableParagraph"/>
              <w:spacing w:before="42"/>
              <w:ind w:left="59"/>
              <w:rPr>
                <w:sz w:val="16"/>
              </w:rPr>
            </w:pPr>
            <w:r>
              <w:rPr>
                <w:sz w:val="16"/>
              </w:rPr>
              <w:t>0.742</w:t>
            </w:r>
          </w:p>
        </w:tc>
        <w:tc>
          <w:tcPr>
            <w:tcW w:w="119" w:type="dxa"/>
            <w:tcBorders>
              <w:bottom w:val="single" w:sz="1" w:space="0" w:color="131413"/>
            </w:tcBorders>
          </w:tcPr>
          <w:p w:rsidR="00595716" w:rsidRDefault="00595716"/>
        </w:tc>
        <w:tc>
          <w:tcPr>
            <w:tcW w:w="2394" w:type="dxa"/>
            <w:tcBorders>
              <w:bottom w:val="single" w:sz="1" w:space="0" w:color="131413"/>
            </w:tcBorders>
          </w:tcPr>
          <w:p w:rsidR="00595716" w:rsidRDefault="008A12D3">
            <w:pPr>
              <w:pStyle w:val="TableParagraph"/>
              <w:tabs>
                <w:tab w:val="left" w:pos="911"/>
              </w:tabs>
              <w:spacing w:before="42"/>
              <w:ind w:left="0"/>
              <w:rPr>
                <w:sz w:val="16"/>
              </w:rPr>
            </w:pPr>
            <w:r>
              <w:rPr>
                <w:sz w:val="16"/>
              </w:rPr>
              <w:t>3.66</w:t>
            </w:r>
            <w:r>
              <w:rPr>
                <w:spacing w:val="9"/>
                <w:sz w:val="16"/>
              </w:rPr>
              <w:t xml:space="preserve"> </w:t>
            </w:r>
            <w:r>
              <w:rPr>
                <w:sz w:val="16"/>
              </w:rPr>
              <w:t>(0.64)</w:t>
            </w:r>
            <w:r>
              <w:rPr>
                <w:sz w:val="16"/>
              </w:rPr>
              <w:tab/>
              <w:t>3.54</w:t>
            </w:r>
            <w:r>
              <w:rPr>
                <w:spacing w:val="8"/>
                <w:sz w:val="16"/>
              </w:rPr>
              <w:t xml:space="preserve"> </w:t>
            </w:r>
            <w:r>
              <w:rPr>
                <w:sz w:val="16"/>
              </w:rPr>
              <w:t>(0.96)</w:t>
            </w:r>
          </w:p>
        </w:tc>
        <w:tc>
          <w:tcPr>
            <w:tcW w:w="470" w:type="dxa"/>
            <w:tcBorders>
              <w:bottom w:val="single" w:sz="1" w:space="0" w:color="131413"/>
            </w:tcBorders>
          </w:tcPr>
          <w:p w:rsidR="00595716" w:rsidRDefault="008A12D3">
            <w:pPr>
              <w:pStyle w:val="TableParagraph"/>
              <w:spacing w:before="42"/>
              <w:ind w:left="59"/>
              <w:rPr>
                <w:sz w:val="16"/>
              </w:rPr>
            </w:pPr>
            <w:r>
              <w:rPr>
                <w:sz w:val="16"/>
              </w:rPr>
              <w:t>0.12</w:t>
            </w:r>
          </w:p>
        </w:tc>
        <w:tc>
          <w:tcPr>
            <w:tcW w:w="600" w:type="dxa"/>
            <w:tcBorders>
              <w:bottom w:val="single" w:sz="1" w:space="0" w:color="131413"/>
            </w:tcBorders>
          </w:tcPr>
          <w:p w:rsidR="00595716" w:rsidRDefault="008A12D3">
            <w:pPr>
              <w:pStyle w:val="TableParagraph"/>
              <w:spacing w:before="42"/>
              <w:ind w:left="60"/>
              <w:rPr>
                <w:sz w:val="16"/>
              </w:rPr>
            </w:pPr>
            <w:r>
              <w:rPr>
                <w:sz w:val="16"/>
              </w:rPr>
              <w:t>0.552</w:t>
            </w:r>
          </w:p>
        </w:tc>
      </w:tr>
    </w:tbl>
    <w:p w:rsidR="00595716" w:rsidRDefault="008A12D3">
      <w:pPr>
        <w:spacing w:before="14" w:line="177" w:lineRule="exact"/>
        <w:ind w:left="153"/>
        <w:rPr>
          <w:rFonts w:ascii="Calibri"/>
          <w:sz w:val="14"/>
        </w:rPr>
      </w:pPr>
      <w:r>
        <w:rPr>
          <w:rFonts w:ascii="Calibri"/>
          <w:w w:val="105"/>
          <w:position w:val="6"/>
          <w:sz w:val="9"/>
        </w:rPr>
        <w:t>a</w:t>
      </w:r>
      <w:r>
        <w:rPr>
          <w:rFonts w:ascii="Calibri"/>
          <w:w w:val="105"/>
          <w:sz w:val="14"/>
        </w:rPr>
        <w:t>Ordered by priority rating of the Snowball Sampling Group</w:t>
      </w:r>
    </w:p>
    <w:p w:rsidR="00595716" w:rsidRDefault="008A12D3">
      <w:pPr>
        <w:spacing w:line="177" w:lineRule="exact"/>
        <w:ind w:left="153"/>
        <w:rPr>
          <w:rFonts w:ascii="Calibri"/>
          <w:sz w:val="14"/>
        </w:rPr>
      </w:pPr>
      <w:r>
        <w:rPr>
          <w:rFonts w:ascii="Calibri"/>
          <w:w w:val="105"/>
          <w:position w:val="6"/>
          <w:sz w:val="9"/>
        </w:rPr>
        <w:t>b</w:t>
      </w:r>
      <w:r>
        <w:rPr>
          <w:rFonts w:ascii="Calibri"/>
          <w:w w:val="105"/>
          <w:sz w:val="14"/>
        </w:rPr>
        <w:t xml:space="preserve">Two-sample </w:t>
      </w:r>
      <w:r>
        <w:rPr>
          <w:rFonts w:ascii="Calibri"/>
          <w:i/>
          <w:w w:val="105"/>
          <w:sz w:val="14"/>
        </w:rPr>
        <w:t xml:space="preserve">t </w:t>
      </w:r>
      <w:r>
        <w:rPr>
          <w:rFonts w:ascii="Calibri"/>
          <w:w w:val="105"/>
          <w:sz w:val="14"/>
        </w:rPr>
        <w:t>test with unequal variances assumption</w:t>
      </w:r>
    </w:p>
    <w:p w:rsidR="00595716" w:rsidRDefault="00595716">
      <w:pPr>
        <w:pStyle w:val="BodyText"/>
        <w:spacing w:before="11"/>
        <w:rPr>
          <w:rFonts w:ascii="Calibri"/>
          <w:sz w:val="10"/>
        </w:rPr>
      </w:pPr>
    </w:p>
    <w:p w:rsidR="00595716" w:rsidRDefault="00595716">
      <w:pPr>
        <w:rPr>
          <w:rFonts w:ascii="Calibri"/>
          <w:sz w:val="10"/>
        </w:rPr>
        <w:sectPr w:rsidR="00595716">
          <w:pgSz w:w="11910" w:h="15820"/>
          <w:pgMar w:top="820" w:right="1020" w:bottom="280" w:left="980" w:header="620" w:footer="0" w:gutter="0"/>
          <w:cols w:space="720"/>
        </w:sectPr>
      </w:pPr>
    </w:p>
    <w:p w:rsidR="00595716" w:rsidRDefault="008A12D3">
      <w:pPr>
        <w:pStyle w:val="BodyText"/>
        <w:spacing w:before="94" w:line="264" w:lineRule="auto"/>
        <w:ind w:left="153" w:firstLine="159"/>
        <w:jc w:val="both"/>
      </w:pPr>
      <w:r>
        <w:rPr>
          <w:color w:val="131413"/>
          <w:w w:val="110"/>
        </w:rPr>
        <w:t>A major finding from this project was that purposive sampling,</w:t>
      </w:r>
      <w:r>
        <w:rPr>
          <w:color w:val="131413"/>
          <w:spacing w:val="-8"/>
          <w:w w:val="110"/>
        </w:rPr>
        <w:t xml:space="preserve"> </w:t>
      </w:r>
      <w:r>
        <w:rPr>
          <w:color w:val="131413"/>
          <w:w w:val="110"/>
        </w:rPr>
        <w:t>intended</w:t>
      </w:r>
      <w:r>
        <w:rPr>
          <w:color w:val="131413"/>
          <w:spacing w:val="-7"/>
          <w:w w:val="110"/>
        </w:rPr>
        <w:t xml:space="preserve"> </w:t>
      </w:r>
      <w:r>
        <w:rPr>
          <w:color w:val="131413"/>
          <w:w w:val="110"/>
        </w:rPr>
        <w:t>to</w:t>
      </w:r>
      <w:r>
        <w:rPr>
          <w:color w:val="131413"/>
          <w:spacing w:val="-8"/>
          <w:w w:val="110"/>
        </w:rPr>
        <w:t xml:space="preserve"> </w:t>
      </w:r>
      <w:r>
        <w:rPr>
          <w:color w:val="131413"/>
          <w:w w:val="110"/>
        </w:rPr>
        <w:t>achieve</w:t>
      </w:r>
      <w:r>
        <w:rPr>
          <w:color w:val="131413"/>
          <w:spacing w:val="-8"/>
          <w:w w:val="110"/>
        </w:rPr>
        <w:t xml:space="preserve"> </w:t>
      </w:r>
      <w:r>
        <w:rPr>
          <w:color w:val="131413"/>
          <w:w w:val="110"/>
        </w:rPr>
        <w:t>participation</w:t>
      </w:r>
      <w:r>
        <w:rPr>
          <w:color w:val="131413"/>
          <w:spacing w:val="-8"/>
          <w:w w:val="110"/>
        </w:rPr>
        <w:t xml:space="preserve"> </w:t>
      </w:r>
      <w:r>
        <w:rPr>
          <w:color w:val="131413"/>
          <w:w w:val="110"/>
        </w:rPr>
        <w:t>from</w:t>
      </w:r>
      <w:r>
        <w:rPr>
          <w:color w:val="131413"/>
          <w:spacing w:val="-8"/>
          <w:w w:val="110"/>
        </w:rPr>
        <w:t xml:space="preserve"> </w:t>
      </w:r>
      <w:r>
        <w:rPr>
          <w:color w:val="131413"/>
          <w:w w:val="110"/>
        </w:rPr>
        <w:t>diverse community</w:t>
      </w:r>
      <w:r>
        <w:rPr>
          <w:color w:val="131413"/>
          <w:spacing w:val="-27"/>
          <w:w w:val="110"/>
        </w:rPr>
        <w:t xml:space="preserve"> </w:t>
      </w:r>
      <w:r>
        <w:rPr>
          <w:color w:val="131413"/>
          <w:w w:val="110"/>
        </w:rPr>
        <w:t>constituencies,</w:t>
      </w:r>
      <w:r>
        <w:rPr>
          <w:color w:val="131413"/>
          <w:spacing w:val="-26"/>
          <w:w w:val="110"/>
        </w:rPr>
        <w:t xml:space="preserve"> </w:t>
      </w:r>
      <w:r>
        <w:rPr>
          <w:color w:val="131413"/>
          <w:w w:val="110"/>
        </w:rPr>
        <w:t>was</w:t>
      </w:r>
      <w:r>
        <w:rPr>
          <w:color w:val="131413"/>
          <w:spacing w:val="-27"/>
          <w:w w:val="110"/>
        </w:rPr>
        <w:t xml:space="preserve"> </w:t>
      </w:r>
      <w:r>
        <w:rPr>
          <w:color w:val="131413"/>
          <w:w w:val="110"/>
        </w:rPr>
        <w:t>challenging</w:t>
      </w:r>
      <w:r>
        <w:rPr>
          <w:color w:val="131413"/>
          <w:spacing w:val="-27"/>
          <w:w w:val="110"/>
        </w:rPr>
        <w:t xml:space="preserve"> </w:t>
      </w:r>
      <w:r>
        <w:rPr>
          <w:color w:val="131413"/>
          <w:w w:val="110"/>
        </w:rPr>
        <w:t>to</w:t>
      </w:r>
      <w:r>
        <w:rPr>
          <w:color w:val="131413"/>
          <w:spacing w:val="-27"/>
          <w:w w:val="110"/>
        </w:rPr>
        <w:t xml:space="preserve"> </w:t>
      </w:r>
      <w:r>
        <w:rPr>
          <w:color w:val="131413"/>
          <w:w w:val="110"/>
        </w:rPr>
        <w:t>implement largely because of limited cooperation from employers, especially</w:t>
      </w:r>
      <w:r>
        <w:rPr>
          <w:color w:val="131413"/>
          <w:spacing w:val="-13"/>
          <w:w w:val="110"/>
        </w:rPr>
        <w:t xml:space="preserve"> </w:t>
      </w:r>
      <w:r>
        <w:rPr>
          <w:color w:val="131413"/>
          <w:w w:val="110"/>
        </w:rPr>
        <w:t>those</w:t>
      </w:r>
      <w:r>
        <w:rPr>
          <w:color w:val="131413"/>
          <w:spacing w:val="-12"/>
          <w:w w:val="110"/>
        </w:rPr>
        <w:t xml:space="preserve"> </w:t>
      </w:r>
      <w:r>
        <w:rPr>
          <w:color w:val="131413"/>
          <w:w w:val="110"/>
        </w:rPr>
        <w:t>based</w:t>
      </w:r>
      <w:r>
        <w:rPr>
          <w:color w:val="131413"/>
          <w:spacing w:val="-13"/>
          <w:w w:val="110"/>
        </w:rPr>
        <w:t xml:space="preserve"> </w:t>
      </w:r>
      <w:r>
        <w:rPr>
          <w:color w:val="131413"/>
          <w:w w:val="110"/>
        </w:rPr>
        <w:t>outside</w:t>
      </w:r>
      <w:r>
        <w:rPr>
          <w:color w:val="131413"/>
          <w:spacing w:val="-13"/>
          <w:w w:val="110"/>
        </w:rPr>
        <w:t xml:space="preserve"> </w:t>
      </w:r>
      <w:r>
        <w:rPr>
          <w:color w:val="131413"/>
          <w:w w:val="110"/>
        </w:rPr>
        <w:t>of</w:t>
      </w:r>
      <w:r>
        <w:rPr>
          <w:color w:val="131413"/>
          <w:spacing w:val="-12"/>
          <w:w w:val="110"/>
        </w:rPr>
        <w:t xml:space="preserve"> </w:t>
      </w:r>
      <w:r>
        <w:rPr>
          <w:color w:val="131413"/>
          <w:w w:val="110"/>
        </w:rPr>
        <w:t>the</w:t>
      </w:r>
      <w:r>
        <w:rPr>
          <w:color w:val="131413"/>
          <w:spacing w:val="-11"/>
          <w:w w:val="110"/>
        </w:rPr>
        <w:t xml:space="preserve"> </w:t>
      </w:r>
      <w:r>
        <w:rPr>
          <w:color w:val="131413"/>
          <w:w w:val="110"/>
        </w:rPr>
        <w:t>community.</w:t>
      </w:r>
      <w:r>
        <w:rPr>
          <w:color w:val="131413"/>
          <w:spacing w:val="-13"/>
          <w:w w:val="110"/>
        </w:rPr>
        <w:t xml:space="preserve"> </w:t>
      </w:r>
      <w:r>
        <w:rPr>
          <w:color w:val="131413"/>
          <w:w w:val="110"/>
        </w:rPr>
        <w:t>In</w:t>
      </w:r>
      <w:r>
        <w:rPr>
          <w:color w:val="131413"/>
          <w:spacing w:val="-13"/>
          <w:w w:val="110"/>
        </w:rPr>
        <w:t xml:space="preserve"> </w:t>
      </w:r>
      <w:r>
        <w:rPr>
          <w:color w:val="131413"/>
          <w:w w:val="110"/>
        </w:rPr>
        <w:t>their review of sampling methods to engage stakeholders to identify</w:t>
      </w:r>
      <w:r>
        <w:rPr>
          <w:color w:val="131413"/>
          <w:spacing w:val="-22"/>
          <w:w w:val="110"/>
        </w:rPr>
        <w:t xml:space="preserve"> </w:t>
      </w:r>
      <w:r>
        <w:rPr>
          <w:color w:val="131413"/>
          <w:w w:val="110"/>
        </w:rPr>
        <w:t>research</w:t>
      </w:r>
      <w:r>
        <w:rPr>
          <w:color w:val="131413"/>
          <w:spacing w:val="-22"/>
          <w:w w:val="110"/>
        </w:rPr>
        <w:t xml:space="preserve"> </w:t>
      </w:r>
      <w:r>
        <w:rPr>
          <w:color w:val="131413"/>
          <w:w w:val="110"/>
        </w:rPr>
        <w:t>priorities,</w:t>
      </w:r>
      <w:r>
        <w:rPr>
          <w:color w:val="131413"/>
          <w:spacing w:val="-20"/>
          <w:w w:val="110"/>
        </w:rPr>
        <w:t xml:space="preserve"> </w:t>
      </w:r>
      <w:r>
        <w:rPr>
          <w:color w:val="131413"/>
          <w:w w:val="110"/>
        </w:rPr>
        <w:t>O</w:t>
      </w:r>
      <w:r>
        <w:rPr>
          <w:rFonts w:ascii="Lucida Sans" w:hAnsi="Lucida Sans"/>
          <w:color w:val="131413"/>
          <w:w w:val="110"/>
        </w:rPr>
        <w:t>’</w:t>
      </w:r>
      <w:r>
        <w:rPr>
          <w:color w:val="131413"/>
          <w:w w:val="110"/>
        </w:rPr>
        <w:t>Haire</w:t>
      </w:r>
      <w:r>
        <w:rPr>
          <w:color w:val="131413"/>
          <w:spacing w:val="-21"/>
          <w:w w:val="110"/>
        </w:rPr>
        <w:t xml:space="preserve"> </w:t>
      </w:r>
      <w:r>
        <w:rPr>
          <w:color w:val="131413"/>
          <w:w w:val="110"/>
        </w:rPr>
        <w:t>and</w:t>
      </w:r>
      <w:r>
        <w:rPr>
          <w:color w:val="131413"/>
          <w:spacing w:val="-21"/>
          <w:w w:val="110"/>
        </w:rPr>
        <w:t xml:space="preserve"> </w:t>
      </w:r>
      <w:r>
        <w:rPr>
          <w:color w:val="131413"/>
          <w:w w:val="110"/>
        </w:rPr>
        <w:t>colleagues</w:t>
      </w:r>
      <w:r>
        <w:rPr>
          <w:color w:val="131413"/>
          <w:spacing w:val="-20"/>
          <w:w w:val="110"/>
        </w:rPr>
        <w:t xml:space="preserve"> </w:t>
      </w:r>
      <w:r>
        <w:rPr>
          <w:color w:val="131413"/>
          <w:w w:val="110"/>
        </w:rPr>
        <w:t>noted that databases of pot</w:t>
      </w:r>
      <w:r>
        <w:rPr>
          <w:color w:val="131413"/>
          <w:w w:val="110"/>
        </w:rPr>
        <w:t>ential participants are often used for purposive recruitment [</w:t>
      </w:r>
      <w:hyperlink w:anchor="_bookmark6" w:history="1">
        <w:r>
          <w:rPr>
            <w:color w:val="131413"/>
            <w:w w:val="110"/>
          </w:rPr>
          <w:t>10</w:t>
        </w:r>
      </w:hyperlink>
      <w:r>
        <w:rPr>
          <w:color w:val="131413"/>
          <w:w w:val="110"/>
        </w:rPr>
        <w:t>]. For example, purposive sampling</w:t>
      </w:r>
      <w:r>
        <w:rPr>
          <w:color w:val="131413"/>
          <w:spacing w:val="-11"/>
          <w:w w:val="110"/>
        </w:rPr>
        <w:t xml:space="preserve"> </w:t>
      </w:r>
      <w:r>
        <w:rPr>
          <w:color w:val="131413"/>
          <w:w w:val="110"/>
        </w:rPr>
        <w:t>has</w:t>
      </w:r>
      <w:r>
        <w:rPr>
          <w:color w:val="131413"/>
          <w:spacing w:val="-10"/>
          <w:w w:val="110"/>
        </w:rPr>
        <w:t xml:space="preserve"> </w:t>
      </w:r>
      <w:r>
        <w:rPr>
          <w:color w:val="131413"/>
          <w:w w:val="110"/>
        </w:rPr>
        <w:t>been</w:t>
      </w:r>
      <w:r>
        <w:rPr>
          <w:color w:val="131413"/>
          <w:spacing w:val="-11"/>
          <w:w w:val="110"/>
        </w:rPr>
        <w:t xml:space="preserve"> </w:t>
      </w:r>
      <w:r>
        <w:rPr>
          <w:color w:val="131413"/>
          <w:w w:val="110"/>
        </w:rPr>
        <w:t>successfully</w:t>
      </w:r>
      <w:r>
        <w:rPr>
          <w:color w:val="131413"/>
          <w:spacing w:val="-11"/>
          <w:w w:val="110"/>
        </w:rPr>
        <w:t xml:space="preserve"> </w:t>
      </w:r>
      <w:r>
        <w:rPr>
          <w:color w:val="131413"/>
          <w:w w:val="110"/>
        </w:rPr>
        <w:t>employed</w:t>
      </w:r>
      <w:r>
        <w:rPr>
          <w:color w:val="131413"/>
          <w:spacing w:val="-11"/>
          <w:w w:val="110"/>
        </w:rPr>
        <w:t xml:space="preserve"> </w:t>
      </w:r>
      <w:r>
        <w:rPr>
          <w:color w:val="131413"/>
          <w:w w:val="110"/>
        </w:rPr>
        <w:t>to</w:t>
      </w:r>
      <w:r>
        <w:rPr>
          <w:color w:val="131413"/>
          <w:spacing w:val="-11"/>
          <w:w w:val="110"/>
        </w:rPr>
        <w:t xml:space="preserve"> </w:t>
      </w:r>
      <w:r>
        <w:rPr>
          <w:color w:val="131413"/>
          <w:w w:val="110"/>
        </w:rPr>
        <w:t>recruit</w:t>
      </w:r>
      <w:r>
        <w:rPr>
          <w:color w:val="131413"/>
          <w:spacing w:val="-10"/>
          <w:w w:val="110"/>
        </w:rPr>
        <w:t xml:space="preserve"> </w:t>
      </w:r>
      <w:r>
        <w:rPr>
          <w:color w:val="131413"/>
          <w:w w:val="110"/>
        </w:rPr>
        <w:t>phy- sicians</w:t>
      </w:r>
      <w:r>
        <w:rPr>
          <w:color w:val="131413"/>
          <w:spacing w:val="-12"/>
          <w:w w:val="110"/>
        </w:rPr>
        <w:t xml:space="preserve"> </w:t>
      </w:r>
      <w:r>
        <w:rPr>
          <w:color w:val="131413"/>
          <w:w w:val="110"/>
        </w:rPr>
        <w:t>and</w:t>
      </w:r>
      <w:r>
        <w:rPr>
          <w:color w:val="131413"/>
          <w:spacing w:val="-11"/>
          <w:w w:val="110"/>
        </w:rPr>
        <w:t xml:space="preserve"> </w:t>
      </w:r>
      <w:r>
        <w:rPr>
          <w:color w:val="131413"/>
          <w:w w:val="110"/>
        </w:rPr>
        <w:t>leaders</w:t>
      </w:r>
      <w:r>
        <w:rPr>
          <w:color w:val="131413"/>
          <w:spacing w:val="-13"/>
          <w:w w:val="110"/>
        </w:rPr>
        <w:t xml:space="preserve"> </w:t>
      </w:r>
      <w:r>
        <w:rPr>
          <w:color w:val="131413"/>
          <w:w w:val="110"/>
        </w:rPr>
        <w:t>within</w:t>
      </w:r>
      <w:r>
        <w:rPr>
          <w:color w:val="131413"/>
          <w:spacing w:val="-12"/>
          <w:w w:val="110"/>
        </w:rPr>
        <w:t xml:space="preserve"> </w:t>
      </w:r>
      <w:r>
        <w:rPr>
          <w:color w:val="131413"/>
          <w:w w:val="110"/>
        </w:rPr>
        <w:t>a</w:t>
      </w:r>
      <w:r>
        <w:rPr>
          <w:color w:val="131413"/>
          <w:spacing w:val="-12"/>
          <w:w w:val="110"/>
        </w:rPr>
        <w:t xml:space="preserve"> </w:t>
      </w:r>
      <w:r>
        <w:rPr>
          <w:color w:val="131413"/>
          <w:w w:val="110"/>
        </w:rPr>
        <w:t>community</w:t>
      </w:r>
      <w:r>
        <w:rPr>
          <w:color w:val="131413"/>
          <w:spacing w:val="-13"/>
          <w:w w:val="110"/>
        </w:rPr>
        <w:t xml:space="preserve"> </w:t>
      </w:r>
      <w:r>
        <w:rPr>
          <w:color w:val="131413"/>
          <w:w w:val="110"/>
        </w:rPr>
        <w:t>[</w:t>
      </w:r>
      <w:hyperlink w:anchor="_bookmark7" w:history="1">
        <w:r>
          <w:rPr>
            <w:color w:val="131413"/>
            <w:w w:val="110"/>
          </w:rPr>
          <w:t>42</w:t>
        </w:r>
      </w:hyperlink>
      <w:r>
        <w:rPr>
          <w:color w:val="131413"/>
          <w:w w:val="110"/>
        </w:rPr>
        <w:t>];</w:t>
      </w:r>
      <w:r>
        <w:rPr>
          <w:color w:val="131413"/>
          <w:spacing w:val="-13"/>
          <w:w w:val="110"/>
        </w:rPr>
        <w:t xml:space="preserve"> </w:t>
      </w:r>
      <w:r>
        <w:rPr>
          <w:color w:val="131413"/>
          <w:spacing w:val="-3"/>
          <w:w w:val="110"/>
        </w:rPr>
        <w:t>however,</w:t>
      </w:r>
      <w:r>
        <w:rPr>
          <w:color w:val="131413"/>
          <w:spacing w:val="-12"/>
          <w:w w:val="110"/>
        </w:rPr>
        <w:t xml:space="preserve"> </w:t>
      </w:r>
      <w:r>
        <w:rPr>
          <w:color w:val="131413"/>
          <w:w w:val="110"/>
        </w:rPr>
        <w:t>at the</w:t>
      </w:r>
      <w:r>
        <w:rPr>
          <w:color w:val="131413"/>
          <w:spacing w:val="-13"/>
          <w:w w:val="110"/>
        </w:rPr>
        <w:t xml:space="preserve"> </w:t>
      </w:r>
      <w:r>
        <w:rPr>
          <w:color w:val="131413"/>
          <w:w w:val="110"/>
        </w:rPr>
        <w:t>population</w:t>
      </w:r>
      <w:r>
        <w:rPr>
          <w:color w:val="131413"/>
          <w:spacing w:val="-14"/>
          <w:w w:val="110"/>
        </w:rPr>
        <w:t xml:space="preserve"> </w:t>
      </w:r>
      <w:r>
        <w:rPr>
          <w:color w:val="131413"/>
          <w:w w:val="110"/>
        </w:rPr>
        <w:t>level,</w:t>
      </w:r>
      <w:r>
        <w:rPr>
          <w:color w:val="131413"/>
          <w:spacing w:val="-14"/>
          <w:w w:val="110"/>
        </w:rPr>
        <w:t xml:space="preserve"> </w:t>
      </w:r>
      <w:r>
        <w:rPr>
          <w:color w:val="131413"/>
          <w:w w:val="110"/>
        </w:rPr>
        <w:t>it</w:t>
      </w:r>
      <w:r>
        <w:rPr>
          <w:color w:val="131413"/>
          <w:spacing w:val="-12"/>
          <w:w w:val="110"/>
        </w:rPr>
        <w:t xml:space="preserve"> </w:t>
      </w:r>
      <w:r>
        <w:rPr>
          <w:color w:val="131413"/>
          <w:w w:val="110"/>
        </w:rPr>
        <w:t>is</w:t>
      </w:r>
      <w:r>
        <w:rPr>
          <w:color w:val="131413"/>
          <w:spacing w:val="-13"/>
          <w:w w:val="110"/>
        </w:rPr>
        <w:t xml:space="preserve"> </w:t>
      </w:r>
      <w:r>
        <w:rPr>
          <w:color w:val="131413"/>
          <w:w w:val="110"/>
        </w:rPr>
        <w:t>highly</w:t>
      </w:r>
      <w:r>
        <w:rPr>
          <w:color w:val="131413"/>
          <w:spacing w:val="-14"/>
          <w:w w:val="110"/>
        </w:rPr>
        <w:t xml:space="preserve"> </w:t>
      </w:r>
      <w:r>
        <w:rPr>
          <w:color w:val="131413"/>
          <w:w w:val="110"/>
        </w:rPr>
        <w:t>unlikely</w:t>
      </w:r>
      <w:r>
        <w:rPr>
          <w:color w:val="131413"/>
          <w:spacing w:val="-13"/>
          <w:w w:val="110"/>
        </w:rPr>
        <w:t xml:space="preserve"> </w:t>
      </w:r>
      <w:r>
        <w:rPr>
          <w:color w:val="131413"/>
          <w:w w:val="110"/>
        </w:rPr>
        <w:t>that</w:t>
      </w:r>
      <w:r>
        <w:rPr>
          <w:color w:val="131413"/>
          <w:spacing w:val="-14"/>
          <w:w w:val="110"/>
        </w:rPr>
        <w:t xml:space="preserve"> </w:t>
      </w:r>
      <w:r>
        <w:rPr>
          <w:color w:val="131413"/>
          <w:w w:val="110"/>
        </w:rPr>
        <w:t>a</w:t>
      </w:r>
      <w:r>
        <w:rPr>
          <w:color w:val="131413"/>
          <w:spacing w:val="-13"/>
          <w:w w:val="110"/>
        </w:rPr>
        <w:t xml:space="preserve"> </w:t>
      </w:r>
      <w:r>
        <w:rPr>
          <w:color w:val="131413"/>
          <w:w w:val="110"/>
        </w:rPr>
        <w:t>purposive sampling framework would be available and, if not, it would require significant effort to build. Because our research team lacked a database for purposive sampling and recruitment was</w:t>
      </w:r>
      <w:r>
        <w:rPr>
          <w:color w:val="131413"/>
          <w:w w:val="110"/>
        </w:rPr>
        <w:t xml:space="preserve"> flagging, the CAB in community 2 recommended that we transition to a convenience sam- pling</w:t>
      </w:r>
      <w:r>
        <w:rPr>
          <w:color w:val="131413"/>
          <w:spacing w:val="-17"/>
          <w:w w:val="110"/>
        </w:rPr>
        <w:t xml:space="preserve"> </w:t>
      </w:r>
      <w:r>
        <w:rPr>
          <w:color w:val="131413"/>
          <w:w w:val="110"/>
        </w:rPr>
        <w:t>method,</w:t>
      </w:r>
      <w:r>
        <w:rPr>
          <w:color w:val="131413"/>
          <w:spacing w:val="-17"/>
          <w:w w:val="110"/>
        </w:rPr>
        <w:t xml:space="preserve"> </w:t>
      </w:r>
      <w:r>
        <w:rPr>
          <w:color w:val="131413"/>
          <w:w w:val="110"/>
        </w:rPr>
        <w:t>as</w:t>
      </w:r>
      <w:r>
        <w:rPr>
          <w:color w:val="131413"/>
          <w:spacing w:val="-16"/>
          <w:w w:val="110"/>
        </w:rPr>
        <w:t xml:space="preserve"> </w:t>
      </w:r>
      <w:r>
        <w:rPr>
          <w:color w:val="131413"/>
          <w:w w:val="110"/>
        </w:rPr>
        <w:t>in</w:t>
      </w:r>
      <w:r>
        <w:rPr>
          <w:color w:val="131413"/>
          <w:spacing w:val="-17"/>
          <w:w w:val="110"/>
        </w:rPr>
        <w:t xml:space="preserve"> </w:t>
      </w:r>
      <w:r>
        <w:rPr>
          <w:color w:val="131413"/>
          <w:w w:val="110"/>
        </w:rPr>
        <w:t>other</w:t>
      </w:r>
      <w:r>
        <w:rPr>
          <w:color w:val="131413"/>
          <w:spacing w:val="-17"/>
          <w:w w:val="110"/>
        </w:rPr>
        <w:t xml:space="preserve"> </w:t>
      </w:r>
      <w:r>
        <w:rPr>
          <w:color w:val="131413"/>
          <w:w w:val="110"/>
        </w:rPr>
        <w:t>community</w:t>
      </w:r>
      <w:r>
        <w:rPr>
          <w:color w:val="131413"/>
          <w:spacing w:val="-17"/>
          <w:w w:val="110"/>
        </w:rPr>
        <w:t xml:space="preserve"> </w:t>
      </w:r>
      <w:r>
        <w:rPr>
          <w:color w:val="131413"/>
          <w:w w:val="110"/>
        </w:rPr>
        <w:t>engagement</w:t>
      </w:r>
      <w:r>
        <w:rPr>
          <w:color w:val="131413"/>
          <w:spacing w:val="-16"/>
          <w:w w:val="110"/>
        </w:rPr>
        <w:t xml:space="preserve"> </w:t>
      </w:r>
      <w:r>
        <w:rPr>
          <w:color w:val="131413"/>
          <w:w w:val="110"/>
        </w:rPr>
        <w:t>studies [</w:t>
      </w:r>
      <w:hyperlink w:anchor="_bookmark7" w:history="1">
        <w:r>
          <w:rPr>
            <w:color w:val="131413"/>
            <w:w w:val="110"/>
          </w:rPr>
          <w:t>43</w:t>
        </w:r>
      </w:hyperlink>
      <w:r>
        <w:rPr>
          <w:color w:val="131413"/>
          <w:w w:val="110"/>
        </w:rPr>
        <w:t>].</w:t>
      </w:r>
      <w:r>
        <w:rPr>
          <w:color w:val="131413"/>
          <w:spacing w:val="-33"/>
          <w:w w:val="110"/>
        </w:rPr>
        <w:t xml:space="preserve"> </w:t>
      </w:r>
      <w:r>
        <w:rPr>
          <w:color w:val="131413"/>
          <w:w w:val="110"/>
        </w:rPr>
        <w:t>Convenience</w:t>
      </w:r>
      <w:r>
        <w:rPr>
          <w:color w:val="131413"/>
          <w:spacing w:val="-32"/>
          <w:w w:val="110"/>
        </w:rPr>
        <w:t xml:space="preserve"> </w:t>
      </w:r>
      <w:r>
        <w:rPr>
          <w:color w:val="131413"/>
          <w:w w:val="110"/>
        </w:rPr>
        <w:t>sampling</w:t>
      </w:r>
      <w:r>
        <w:rPr>
          <w:color w:val="131413"/>
          <w:spacing w:val="-32"/>
          <w:w w:val="110"/>
        </w:rPr>
        <w:t xml:space="preserve"> </w:t>
      </w:r>
      <w:r>
        <w:rPr>
          <w:color w:val="131413"/>
          <w:w w:val="110"/>
        </w:rPr>
        <w:t>was</w:t>
      </w:r>
      <w:r>
        <w:rPr>
          <w:color w:val="131413"/>
          <w:spacing w:val="-33"/>
          <w:w w:val="110"/>
        </w:rPr>
        <w:t xml:space="preserve"> </w:t>
      </w:r>
      <w:r>
        <w:rPr>
          <w:color w:val="131413"/>
          <w:w w:val="110"/>
        </w:rPr>
        <w:t>accomplished</w:t>
      </w:r>
      <w:r>
        <w:rPr>
          <w:color w:val="131413"/>
          <w:spacing w:val="-33"/>
          <w:w w:val="110"/>
        </w:rPr>
        <w:t xml:space="preserve"> </w:t>
      </w:r>
      <w:r>
        <w:rPr>
          <w:color w:val="131413"/>
          <w:w w:val="110"/>
        </w:rPr>
        <w:t>by</w:t>
      </w:r>
      <w:r>
        <w:rPr>
          <w:color w:val="131413"/>
          <w:spacing w:val="-33"/>
          <w:w w:val="110"/>
        </w:rPr>
        <w:t xml:space="preserve"> </w:t>
      </w:r>
      <w:r>
        <w:rPr>
          <w:color w:val="131413"/>
          <w:w w:val="110"/>
        </w:rPr>
        <w:t>hiring</w:t>
      </w:r>
      <w:r>
        <w:rPr>
          <w:color w:val="131413"/>
          <w:spacing w:val="-33"/>
          <w:w w:val="110"/>
        </w:rPr>
        <w:t xml:space="preserve"> </w:t>
      </w:r>
      <w:r>
        <w:rPr>
          <w:color w:val="131413"/>
          <w:w w:val="110"/>
        </w:rPr>
        <w:t xml:space="preserve">a </w:t>
      </w:r>
      <w:r>
        <w:rPr>
          <w:color w:val="131413"/>
          <w:spacing w:val="-2"/>
          <w:w w:val="110"/>
        </w:rPr>
        <w:t xml:space="preserve">part-time </w:t>
      </w:r>
      <w:r>
        <w:rPr>
          <w:color w:val="131413"/>
          <w:w w:val="110"/>
        </w:rPr>
        <w:t>small business owner who interacted with a diverse cross-section of community members on a daily basis.</w:t>
      </w:r>
      <w:r>
        <w:rPr>
          <w:color w:val="131413"/>
          <w:spacing w:val="-12"/>
          <w:w w:val="110"/>
        </w:rPr>
        <w:t xml:space="preserve"> </w:t>
      </w:r>
      <w:r>
        <w:rPr>
          <w:color w:val="131413"/>
          <w:w w:val="110"/>
        </w:rPr>
        <w:t>She</w:t>
      </w:r>
      <w:r>
        <w:rPr>
          <w:color w:val="131413"/>
          <w:spacing w:val="-12"/>
          <w:w w:val="110"/>
        </w:rPr>
        <w:t xml:space="preserve"> </w:t>
      </w:r>
      <w:r>
        <w:rPr>
          <w:color w:val="131413"/>
          <w:w w:val="110"/>
        </w:rPr>
        <w:t>was</w:t>
      </w:r>
      <w:r>
        <w:rPr>
          <w:color w:val="131413"/>
          <w:spacing w:val="-12"/>
          <w:w w:val="110"/>
        </w:rPr>
        <w:t xml:space="preserve"> </w:t>
      </w:r>
      <w:r>
        <w:rPr>
          <w:color w:val="131413"/>
          <w:w w:val="110"/>
        </w:rPr>
        <w:t>trained</w:t>
      </w:r>
      <w:r>
        <w:rPr>
          <w:color w:val="131413"/>
          <w:spacing w:val="-12"/>
          <w:w w:val="110"/>
        </w:rPr>
        <w:t xml:space="preserve"> </w:t>
      </w:r>
      <w:r>
        <w:rPr>
          <w:color w:val="131413"/>
          <w:w w:val="110"/>
        </w:rPr>
        <w:t>by</w:t>
      </w:r>
      <w:r>
        <w:rPr>
          <w:color w:val="131413"/>
          <w:spacing w:val="-12"/>
          <w:w w:val="110"/>
        </w:rPr>
        <w:t xml:space="preserve"> </w:t>
      </w:r>
      <w:r>
        <w:rPr>
          <w:color w:val="131413"/>
          <w:w w:val="110"/>
        </w:rPr>
        <w:t>the</w:t>
      </w:r>
      <w:r>
        <w:rPr>
          <w:color w:val="131413"/>
          <w:spacing w:val="-12"/>
          <w:w w:val="110"/>
        </w:rPr>
        <w:t xml:space="preserve"> </w:t>
      </w:r>
      <w:r>
        <w:rPr>
          <w:color w:val="131413"/>
          <w:w w:val="110"/>
        </w:rPr>
        <w:t>CAB</w:t>
      </w:r>
      <w:r>
        <w:rPr>
          <w:color w:val="131413"/>
          <w:spacing w:val="-11"/>
          <w:w w:val="110"/>
        </w:rPr>
        <w:t xml:space="preserve"> </w:t>
      </w:r>
      <w:r>
        <w:rPr>
          <w:color w:val="131413"/>
          <w:w w:val="110"/>
        </w:rPr>
        <w:t>and</w:t>
      </w:r>
      <w:r>
        <w:rPr>
          <w:color w:val="131413"/>
          <w:spacing w:val="-12"/>
          <w:w w:val="110"/>
        </w:rPr>
        <w:t xml:space="preserve"> </w:t>
      </w:r>
      <w:r>
        <w:rPr>
          <w:color w:val="131413"/>
          <w:w w:val="110"/>
        </w:rPr>
        <w:t>our</w:t>
      </w:r>
      <w:r>
        <w:rPr>
          <w:color w:val="131413"/>
          <w:spacing w:val="-12"/>
          <w:w w:val="110"/>
        </w:rPr>
        <w:t xml:space="preserve"> </w:t>
      </w:r>
      <w:r>
        <w:rPr>
          <w:color w:val="131413"/>
          <w:w w:val="110"/>
        </w:rPr>
        <w:t>research</w:t>
      </w:r>
      <w:r>
        <w:rPr>
          <w:color w:val="131413"/>
          <w:spacing w:val="-13"/>
          <w:w w:val="110"/>
        </w:rPr>
        <w:t xml:space="preserve"> </w:t>
      </w:r>
      <w:r>
        <w:rPr>
          <w:color w:val="131413"/>
          <w:w w:val="110"/>
        </w:rPr>
        <w:t xml:space="preserve">team in recruitment methods and, in a short time, was able to </w:t>
      </w:r>
      <w:r>
        <w:rPr>
          <w:color w:val="131413"/>
          <w:w w:val="105"/>
        </w:rPr>
        <w:t>identify</w:t>
      </w:r>
      <w:r>
        <w:rPr>
          <w:color w:val="131413"/>
          <w:spacing w:val="-11"/>
          <w:w w:val="105"/>
        </w:rPr>
        <w:t xml:space="preserve"> </w:t>
      </w:r>
      <w:r>
        <w:rPr>
          <w:color w:val="131413"/>
          <w:w w:val="105"/>
        </w:rPr>
        <w:t>potentially</w:t>
      </w:r>
      <w:r>
        <w:rPr>
          <w:color w:val="131413"/>
          <w:spacing w:val="-11"/>
          <w:w w:val="105"/>
        </w:rPr>
        <w:t xml:space="preserve"> </w:t>
      </w:r>
      <w:r>
        <w:rPr>
          <w:color w:val="131413"/>
          <w:w w:val="105"/>
        </w:rPr>
        <w:t>eligible</w:t>
      </w:r>
      <w:r>
        <w:rPr>
          <w:color w:val="131413"/>
          <w:spacing w:val="-10"/>
          <w:w w:val="105"/>
        </w:rPr>
        <w:t xml:space="preserve"> </w:t>
      </w:r>
      <w:r>
        <w:rPr>
          <w:color w:val="131413"/>
          <w:w w:val="105"/>
        </w:rPr>
        <w:t>low</w:t>
      </w:r>
      <w:r>
        <w:rPr>
          <w:color w:val="131413"/>
          <w:spacing w:val="-11"/>
          <w:w w:val="105"/>
        </w:rPr>
        <w:t xml:space="preserve"> </w:t>
      </w:r>
      <w:r>
        <w:rPr>
          <w:color w:val="131413"/>
          <w:w w:val="105"/>
        </w:rPr>
        <w:t>income,</w:t>
      </w:r>
      <w:r>
        <w:rPr>
          <w:color w:val="131413"/>
          <w:spacing w:val="-11"/>
          <w:w w:val="105"/>
        </w:rPr>
        <w:t xml:space="preserve"> </w:t>
      </w:r>
      <w:r>
        <w:rPr>
          <w:color w:val="131413"/>
          <w:w w:val="105"/>
        </w:rPr>
        <w:t>Hisp</w:t>
      </w:r>
      <w:r>
        <w:rPr>
          <w:color w:val="131413"/>
          <w:w w:val="105"/>
        </w:rPr>
        <w:t>anic</w:t>
      </w:r>
      <w:r>
        <w:rPr>
          <w:color w:val="131413"/>
          <w:spacing w:val="-10"/>
          <w:w w:val="105"/>
        </w:rPr>
        <w:t xml:space="preserve"> </w:t>
      </w:r>
      <w:r>
        <w:rPr>
          <w:color w:val="131413"/>
          <w:w w:val="105"/>
        </w:rPr>
        <w:t xml:space="preserve">residents </w:t>
      </w:r>
      <w:r>
        <w:rPr>
          <w:color w:val="131413"/>
          <w:w w:val="110"/>
        </w:rPr>
        <w:t>with or affected by chronic pain as caregivers. A prag- matic approach to sampling that combines methods to accommodate</w:t>
      </w:r>
      <w:r>
        <w:rPr>
          <w:color w:val="131413"/>
          <w:spacing w:val="-11"/>
          <w:w w:val="110"/>
        </w:rPr>
        <w:t xml:space="preserve"> </w:t>
      </w:r>
      <w:r>
        <w:rPr>
          <w:color w:val="131413"/>
          <w:w w:val="110"/>
        </w:rPr>
        <w:t>challenges</w:t>
      </w:r>
      <w:r>
        <w:rPr>
          <w:color w:val="131413"/>
          <w:spacing w:val="-27"/>
          <w:w w:val="110"/>
        </w:rPr>
        <w:t xml:space="preserve"> </w:t>
      </w:r>
      <w:r>
        <w:rPr>
          <w:color w:val="131413"/>
          <w:w w:val="110"/>
        </w:rPr>
        <w:t>such</w:t>
      </w:r>
      <w:r>
        <w:rPr>
          <w:color w:val="131413"/>
          <w:spacing w:val="-27"/>
          <w:w w:val="110"/>
        </w:rPr>
        <w:t xml:space="preserve"> </w:t>
      </w:r>
      <w:r>
        <w:rPr>
          <w:color w:val="131413"/>
          <w:w w:val="110"/>
        </w:rPr>
        <w:t>as</w:t>
      </w:r>
      <w:r>
        <w:rPr>
          <w:color w:val="131413"/>
          <w:spacing w:val="-26"/>
          <w:w w:val="110"/>
        </w:rPr>
        <w:t xml:space="preserve"> </w:t>
      </w:r>
      <w:r>
        <w:rPr>
          <w:color w:val="131413"/>
          <w:w w:val="110"/>
        </w:rPr>
        <w:t>nonparticipation</w:t>
      </w:r>
      <w:r>
        <w:rPr>
          <w:color w:val="131413"/>
          <w:spacing w:val="-28"/>
          <w:w w:val="110"/>
        </w:rPr>
        <w:t xml:space="preserve"> </w:t>
      </w:r>
      <w:r>
        <w:rPr>
          <w:color w:val="131413"/>
          <w:w w:val="110"/>
        </w:rPr>
        <w:t>and</w:t>
      </w:r>
      <w:r>
        <w:rPr>
          <w:color w:val="131413"/>
          <w:spacing w:val="-27"/>
          <w:w w:val="110"/>
        </w:rPr>
        <w:t xml:space="preserve"> </w:t>
      </w:r>
      <w:r>
        <w:rPr>
          <w:color w:val="131413"/>
          <w:w w:val="110"/>
        </w:rPr>
        <w:t>in- ability to locate a target population has been adopted or promoted by others to engage hard-to-reach</w:t>
      </w:r>
      <w:r>
        <w:rPr>
          <w:color w:val="131413"/>
          <w:spacing w:val="-22"/>
          <w:w w:val="110"/>
        </w:rPr>
        <w:t xml:space="preserve"> </w:t>
      </w:r>
      <w:r>
        <w:rPr>
          <w:color w:val="131413"/>
          <w:w w:val="110"/>
        </w:rPr>
        <w:t>populations [4</w:t>
      </w:r>
      <w:hyperlink w:anchor="_bookmark7" w:history="1">
        <w:r>
          <w:rPr>
            <w:color w:val="131413"/>
            <w:w w:val="110"/>
          </w:rPr>
          <w:t>4</w:t>
        </w:r>
      </w:hyperlink>
      <w:r>
        <w:rPr>
          <w:rFonts w:ascii="Lucida Sans" w:hAnsi="Lucida Sans"/>
          <w:color w:val="131413"/>
          <w:w w:val="110"/>
        </w:rPr>
        <w:t>–</w:t>
      </w:r>
      <w:hyperlink w:anchor="_bookmark7" w:history="1">
        <w:r>
          <w:rPr>
            <w:color w:val="131413"/>
            <w:w w:val="110"/>
          </w:rPr>
          <w:t>46</w:t>
        </w:r>
      </w:hyperlink>
      <w:r>
        <w:rPr>
          <w:color w:val="131413"/>
          <w:w w:val="110"/>
        </w:rPr>
        <w:t>].</w:t>
      </w:r>
    </w:p>
    <w:p w:rsidR="00595716" w:rsidRDefault="008A12D3">
      <w:pPr>
        <w:pStyle w:val="BodyText"/>
        <w:spacing w:line="261" w:lineRule="auto"/>
        <w:ind w:left="153" w:right="1" w:firstLine="159"/>
        <w:jc w:val="both"/>
      </w:pPr>
      <w:r>
        <w:rPr>
          <w:color w:val="131413"/>
          <w:w w:val="105"/>
        </w:rPr>
        <w:t>Another key finding was that snowball sampling recruited a larger numb</w:t>
      </w:r>
      <w:r>
        <w:rPr>
          <w:color w:val="131413"/>
          <w:w w:val="105"/>
        </w:rPr>
        <w:t xml:space="preserve">er of eligible stakeholders. Other studies have found that snowball sampling is particularly effective in hard-to-reach or </w:t>
      </w:r>
      <w:r>
        <w:rPr>
          <w:rFonts w:ascii="Lucida Sans" w:hAnsi="Lucida Sans"/>
          <w:color w:val="131413"/>
          <w:w w:val="105"/>
        </w:rPr>
        <w:t>‘</w:t>
      </w:r>
      <w:r>
        <w:rPr>
          <w:color w:val="131413"/>
          <w:w w:val="105"/>
        </w:rPr>
        <w:t>hidden</w:t>
      </w:r>
      <w:r>
        <w:rPr>
          <w:rFonts w:ascii="Lucida Sans" w:hAnsi="Lucida Sans"/>
          <w:color w:val="131413"/>
          <w:w w:val="105"/>
        </w:rPr>
        <w:t xml:space="preserve">’ </w:t>
      </w:r>
      <w:r>
        <w:rPr>
          <w:color w:val="131413"/>
          <w:w w:val="105"/>
        </w:rPr>
        <w:t>populations because it  takes   advantage   of   established   social   networks of</w:t>
      </w:r>
    </w:p>
    <w:p w:rsidR="00595716" w:rsidRDefault="008A12D3">
      <w:pPr>
        <w:pStyle w:val="BodyText"/>
        <w:spacing w:before="88" w:line="261" w:lineRule="auto"/>
        <w:ind w:left="153" w:right="110"/>
        <w:jc w:val="both"/>
      </w:pPr>
      <w:r>
        <w:br w:type="column"/>
      </w:r>
      <w:r>
        <w:rPr>
          <w:color w:val="131413"/>
          <w:w w:val="105"/>
        </w:rPr>
        <w:t xml:space="preserve">persons with characteristics of interest </w:t>
      </w:r>
      <w:hyperlink w:anchor="_bookmark7" w:history="1">
        <w:r>
          <w:rPr>
            <w:color w:val="131413"/>
            <w:w w:val="105"/>
          </w:rPr>
          <w:t>[47</w:t>
        </w:r>
      </w:hyperlink>
      <w:r>
        <w:rPr>
          <w:rFonts w:ascii="Lucida Sans" w:hAnsi="Lucida Sans"/>
          <w:color w:val="131413"/>
          <w:w w:val="105"/>
        </w:rPr>
        <w:t>–</w:t>
      </w:r>
      <w:hyperlink w:anchor="_bookmark7" w:history="1">
        <w:r>
          <w:rPr>
            <w:color w:val="131413"/>
            <w:w w:val="105"/>
          </w:rPr>
          <w:t>49</w:t>
        </w:r>
      </w:hyperlink>
      <w:r>
        <w:rPr>
          <w:color w:val="131413"/>
          <w:w w:val="105"/>
        </w:rPr>
        <w:t xml:space="preserve">]. The CAB in community 1 also served a vital role in operationalizing snowball sampling by identifying the </w:t>
      </w:r>
      <w:r>
        <w:rPr>
          <w:rFonts w:ascii="Lucida Sans" w:hAnsi="Lucida Sans"/>
          <w:color w:val="131413"/>
          <w:w w:val="105"/>
        </w:rPr>
        <w:t>“</w:t>
      </w:r>
      <w:r>
        <w:rPr>
          <w:color w:val="131413"/>
          <w:w w:val="105"/>
        </w:rPr>
        <w:t>seeds</w:t>
      </w:r>
      <w:r>
        <w:rPr>
          <w:rFonts w:ascii="Lucida Sans" w:hAnsi="Lucida Sans"/>
          <w:color w:val="131413"/>
          <w:w w:val="105"/>
        </w:rPr>
        <w:t xml:space="preserve">” </w:t>
      </w:r>
      <w:r>
        <w:rPr>
          <w:color w:val="131413"/>
          <w:w w:val="105"/>
        </w:rPr>
        <w:t>who were individuals with or affe</w:t>
      </w:r>
      <w:r>
        <w:rPr>
          <w:color w:val="131413"/>
          <w:w w:val="105"/>
        </w:rPr>
        <w:t xml:space="preserve">cted by chronic non-cancer pain. This initial recruitment of seeds by the CAB can be regarded as a form of convenience sampling </w:t>
      </w:r>
      <w:r>
        <w:rPr>
          <w:rFonts w:ascii="Lucida Sans" w:hAnsi="Lucida Sans"/>
          <w:color w:val="131413"/>
          <w:w w:val="105"/>
        </w:rPr>
        <w:t xml:space="preserve">– </w:t>
      </w:r>
      <w:r>
        <w:rPr>
          <w:color w:val="131413"/>
          <w:w w:val="105"/>
        </w:rPr>
        <w:t xml:space="preserve">which in this case resulted in a higher proportion of persons with disabilities with pain, possibly because it was evident to </w:t>
      </w:r>
      <w:r>
        <w:rPr>
          <w:color w:val="131413"/>
          <w:w w:val="105"/>
        </w:rPr>
        <w:t>CAB members that these community members suffered from chronic pain. Thus, our snowball sampling method actually integrates initial convenience sampling.</w:t>
      </w:r>
    </w:p>
    <w:p w:rsidR="00595716" w:rsidRDefault="008A12D3">
      <w:pPr>
        <w:pStyle w:val="BodyText"/>
        <w:spacing w:before="3" w:line="264" w:lineRule="auto"/>
        <w:ind w:left="153" w:right="110" w:firstLine="159"/>
        <w:jc w:val="both"/>
      </w:pPr>
      <w:r>
        <w:rPr>
          <w:color w:val="131413"/>
          <w:w w:val="105"/>
        </w:rPr>
        <w:t>In addition, attendance to all meetings was higher for</w:t>
      </w:r>
      <w:r>
        <w:rPr>
          <w:color w:val="131413"/>
          <w:spacing w:val="49"/>
          <w:w w:val="105"/>
        </w:rPr>
        <w:t xml:space="preserve"> </w:t>
      </w:r>
      <w:r>
        <w:rPr>
          <w:color w:val="131413"/>
          <w:w w:val="105"/>
        </w:rPr>
        <w:t>the snowball sampling recruits than for purposi</w:t>
      </w:r>
      <w:r>
        <w:rPr>
          <w:color w:val="131413"/>
          <w:w w:val="105"/>
        </w:rPr>
        <w:t xml:space="preserve">ve plus convenience sampling. Promotion of our project by the </w:t>
      </w:r>
      <w:r>
        <w:rPr>
          <w:rFonts w:ascii="Lucida Sans" w:hAnsi="Lucida Sans"/>
          <w:color w:val="131413"/>
          <w:w w:val="105"/>
        </w:rPr>
        <w:t>“</w:t>
      </w:r>
      <w:r>
        <w:rPr>
          <w:color w:val="131413"/>
          <w:w w:val="105"/>
        </w:rPr>
        <w:t>seed,</w:t>
      </w:r>
      <w:r>
        <w:rPr>
          <w:rFonts w:ascii="Lucida Sans" w:hAnsi="Lucida Sans"/>
          <w:color w:val="131413"/>
          <w:w w:val="105"/>
        </w:rPr>
        <w:t xml:space="preserve">” </w:t>
      </w:r>
      <w:r>
        <w:rPr>
          <w:color w:val="131413"/>
          <w:w w:val="105"/>
        </w:rPr>
        <w:t>who is a known community member, may have encouraged attendance. However,</w:t>
      </w:r>
      <w:r>
        <w:rPr>
          <w:color w:val="131413"/>
          <w:spacing w:val="49"/>
          <w:w w:val="105"/>
        </w:rPr>
        <w:t xml:space="preserve"> </w:t>
      </w:r>
      <w:r>
        <w:rPr>
          <w:color w:val="131413"/>
          <w:w w:val="105"/>
        </w:rPr>
        <w:t>snowball</w:t>
      </w:r>
      <w:r>
        <w:rPr>
          <w:color w:val="131413"/>
          <w:spacing w:val="49"/>
          <w:w w:val="105"/>
        </w:rPr>
        <w:t xml:space="preserve"> </w:t>
      </w:r>
      <w:r>
        <w:rPr>
          <w:color w:val="131413"/>
          <w:w w:val="105"/>
        </w:rPr>
        <w:t>sampling also recruited more participants who were more severely affected by chronic pain, as manifeste</w:t>
      </w:r>
      <w:r>
        <w:rPr>
          <w:color w:val="131413"/>
          <w:w w:val="105"/>
        </w:rPr>
        <w:t>d by being disabled, compared with those recruited using purposive plus convenience sampling. Thus, careful attention to the characteristics of the seeds and their contacts is needed to promote a balanced representation of stakeholders in the community. Gr</w:t>
      </w:r>
      <w:r>
        <w:rPr>
          <w:color w:val="131413"/>
          <w:w w:val="105"/>
        </w:rPr>
        <w:t>atifyingly, both sampling methods resulted in recruitment of low-income, predominantly Hispanic community members though snowball sampling recruited a higher proportion of</w:t>
      </w:r>
      <w:r>
        <w:rPr>
          <w:color w:val="131413"/>
          <w:spacing w:val="-2"/>
          <w:w w:val="105"/>
        </w:rPr>
        <w:t xml:space="preserve"> </w:t>
      </w:r>
      <w:r>
        <w:rPr>
          <w:color w:val="131413"/>
          <w:w w:val="105"/>
        </w:rPr>
        <w:t>Hispanics.</w:t>
      </w:r>
    </w:p>
    <w:p w:rsidR="00595716" w:rsidRDefault="008A12D3">
      <w:pPr>
        <w:pStyle w:val="BodyText"/>
        <w:spacing w:line="264" w:lineRule="auto"/>
        <w:ind w:left="153" w:right="110" w:firstLine="159"/>
        <w:jc w:val="both"/>
      </w:pPr>
      <w:r>
        <w:rPr>
          <w:color w:val="131413"/>
          <w:w w:val="105"/>
        </w:rPr>
        <w:t>Despite recruitment with different sampling methods, stakeholders affecte</w:t>
      </w:r>
      <w:r>
        <w:rPr>
          <w:color w:val="131413"/>
          <w:w w:val="105"/>
        </w:rPr>
        <w:t>d by chronic pain in both counties generated relatively similar ideas and priorities for services and support needed to improve outcomes of persons with chronic pain. Professional treatment for chronic pain was rated as very important but this category inc</w:t>
      </w:r>
      <w:r>
        <w:rPr>
          <w:color w:val="131413"/>
          <w:w w:val="105"/>
        </w:rPr>
        <w:t xml:space="preserve">ludes multiple types of professionals delivering non- drug therapies. All community members also gave a high rating  to  massage  therapy  but  the  snowball   </w:t>
      </w:r>
      <w:r>
        <w:rPr>
          <w:color w:val="131413"/>
          <w:spacing w:val="21"/>
          <w:w w:val="105"/>
        </w:rPr>
        <w:t xml:space="preserve"> </w:t>
      </w:r>
      <w:r>
        <w:rPr>
          <w:color w:val="131413"/>
          <w:w w:val="105"/>
        </w:rPr>
        <w:t>sampling</w:t>
      </w:r>
    </w:p>
    <w:p w:rsidR="00595716" w:rsidRDefault="00595716">
      <w:pPr>
        <w:spacing w:line="264" w:lineRule="auto"/>
        <w:jc w:val="both"/>
        <w:sectPr w:rsidR="00595716">
          <w:type w:val="continuous"/>
          <w:pgSz w:w="11910" w:h="15820"/>
          <w:pgMar w:top="540" w:right="1020" w:bottom="280" w:left="980" w:header="720" w:footer="720" w:gutter="0"/>
          <w:cols w:num="2" w:space="720" w:equalWidth="0">
            <w:col w:w="4833" w:space="128"/>
            <w:col w:w="4949"/>
          </w:cols>
        </w:sectPr>
      </w:pPr>
    </w:p>
    <w:p w:rsidR="00595716" w:rsidRDefault="00595716">
      <w:pPr>
        <w:pStyle w:val="BodyText"/>
        <w:rPr>
          <w:sz w:val="20"/>
        </w:rPr>
      </w:pPr>
    </w:p>
    <w:p w:rsidR="00595716" w:rsidRDefault="00595716">
      <w:pPr>
        <w:pStyle w:val="BodyText"/>
        <w:rPr>
          <w:sz w:val="20"/>
        </w:rPr>
      </w:pPr>
    </w:p>
    <w:p w:rsidR="00595716" w:rsidRDefault="00595716">
      <w:pPr>
        <w:pStyle w:val="BodyText"/>
        <w:rPr>
          <w:sz w:val="20"/>
        </w:rPr>
      </w:pPr>
    </w:p>
    <w:p w:rsidR="00595716" w:rsidRDefault="00595716">
      <w:pPr>
        <w:rPr>
          <w:sz w:val="20"/>
        </w:rPr>
        <w:sectPr w:rsidR="00595716">
          <w:pgSz w:w="11910" w:h="15820"/>
          <w:pgMar w:top="820" w:right="1020" w:bottom="280" w:left="1020" w:header="620" w:footer="0" w:gutter="0"/>
          <w:cols w:space="720"/>
        </w:sectPr>
      </w:pPr>
    </w:p>
    <w:p w:rsidR="00595716" w:rsidRDefault="00595716">
      <w:pPr>
        <w:pStyle w:val="BodyText"/>
        <w:spacing w:before="1"/>
      </w:pPr>
    </w:p>
    <w:p w:rsidR="00595716" w:rsidRDefault="008A12D3">
      <w:pPr>
        <w:pStyle w:val="BodyText"/>
        <w:spacing w:line="264" w:lineRule="auto"/>
        <w:ind w:left="113"/>
        <w:jc w:val="both"/>
      </w:pPr>
      <w:bookmarkStart w:id="18" w:name="Conclusions"/>
      <w:bookmarkEnd w:id="18"/>
      <w:r>
        <w:rPr>
          <w:color w:val="131413"/>
          <w:w w:val="105"/>
        </w:rPr>
        <w:t>group in community 1 judged this to be less important, possibly reflecting this group being more disabled. Small studies suggest that the impact of massage on pain or functional outcomes may be diminished for disabled persons [</w:t>
      </w:r>
      <w:hyperlink w:anchor="_bookmark7" w:history="1">
        <w:r>
          <w:rPr>
            <w:color w:val="131413"/>
            <w:w w:val="105"/>
          </w:rPr>
          <w:t>50</w:t>
        </w:r>
      </w:hyperlink>
      <w:r>
        <w:rPr>
          <w:color w:val="131413"/>
          <w:w w:val="105"/>
        </w:rPr>
        <w:t>]. Other priorities included: non-professional support for chronic pain such as group meetings and activities such as arts and crafts; community education about chronic pain; and water therapy. These priorities differ</w:t>
      </w:r>
      <w:r>
        <w:rPr>
          <w:color w:val="131413"/>
          <w:spacing w:val="-8"/>
          <w:w w:val="105"/>
        </w:rPr>
        <w:t xml:space="preserve"> </w:t>
      </w:r>
      <w:r>
        <w:rPr>
          <w:color w:val="131413"/>
          <w:w w:val="105"/>
        </w:rPr>
        <w:t>significantly</w:t>
      </w:r>
      <w:r>
        <w:rPr>
          <w:color w:val="131413"/>
          <w:spacing w:val="-8"/>
          <w:w w:val="105"/>
        </w:rPr>
        <w:t xml:space="preserve"> </w:t>
      </w:r>
      <w:r>
        <w:rPr>
          <w:color w:val="131413"/>
          <w:w w:val="105"/>
        </w:rPr>
        <w:t>from</w:t>
      </w:r>
      <w:r>
        <w:rPr>
          <w:color w:val="131413"/>
          <w:spacing w:val="-6"/>
          <w:w w:val="105"/>
        </w:rPr>
        <w:t xml:space="preserve"> </w:t>
      </w:r>
      <w:r>
        <w:rPr>
          <w:color w:val="131413"/>
          <w:w w:val="105"/>
        </w:rPr>
        <w:t>those</w:t>
      </w:r>
      <w:r>
        <w:rPr>
          <w:color w:val="131413"/>
          <w:spacing w:val="-6"/>
          <w:w w:val="105"/>
        </w:rPr>
        <w:t xml:space="preserve"> </w:t>
      </w:r>
      <w:r>
        <w:rPr>
          <w:color w:val="131413"/>
          <w:w w:val="105"/>
        </w:rPr>
        <w:t>of</w:t>
      </w:r>
      <w:r>
        <w:rPr>
          <w:color w:val="131413"/>
          <w:spacing w:val="-6"/>
          <w:w w:val="105"/>
        </w:rPr>
        <w:t xml:space="preserve"> </w:t>
      </w:r>
      <w:r>
        <w:rPr>
          <w:color w:val="131413"/>
          <w:w w:val="105"/>
        </w:rPr>
        <w:t>persons</w:t>
      </w:r>
      <w:r>
        <w:rPr>
          <w:color w:val="131413"/>
          <w:spacing w:val="-8"/>
          <w:w w:val="105"/>
        </w:rPr>
        <w:t xml:space="preserve"> </w:t>
      </w:r>
      <w:r>
        <w:rPr>
          <w:color w:val="131413"/>
          <w:w w:val="105"/>
        </w:rPr>
        <w:t>with</w:t>
      </w:r>
      <w:r>
        <w:rPr>
          <w:color w:val="131413"/>
          <w:spacing w:val="-8"/>
          <w:w w:val="105"/>
        </w:rPr>
        <w:t xml:space="preserve"> </w:t>
      </w:r>
      <w:r>
        <w:rPr>
          <w:color w:val="131413"/>
          <w:w w:val="105"/>
        </w:rPr>
        <w:t>chronic</w:t>
      </w:r>
      <w:r>
        <w:rPr>
          <w:color w:val="131413"/>
          <w:spacing w:val="-6"/>
          <w:w w:val="105"/>
        </w:rPr>
        <w:t xml:space="preserve"> </w:t>
      </w:r>
      <w:r>
        <w:rPr>
          <w:color w:val="131413"/>
          <w:w w:val="105"/>
        </w:rPr>
        <w:t>pain who have been treated with long-term opioid analgesics because the latter group focuses primarily on logistics and challenges of obtaining these drugs [</w:t>
      </w:r>
      <w:hyperlink w:anchor="_bookmark7" w:history="1">
        <w:r>
          <w:rPr>
            <w:color w:val="131413"/>
            <w:w w:val="105"/>
          </w:rPr>
          <w:t>51</w:t>
        </w:r>
      </w:hyperlink>
      <w:r>
        <w:rPr>
          <w:color w:val="131413"/>
          <w:w w:val="105"/>
        </w:rPr>
        <w:t xml:space="preserve">, </w:t>
      </w:r>
      <w:hyperlink w:anchor="_bookmark7" w:history="1">
        <w:r>
          <w:rPr>
            <w:color w:val="131413"/>
            <w:w w:val="105"/>
          </w:rPr>
          <w:t>52</w:t>
        </w:r>
      </w:hyperlink>
      <w:r>
        <w:rPr>
          <w:color w:val="131413"/>
          <w:w w:val="105"/>
        </w:rPr>
        <w:t xml:space="preserve">]. These data also </w:t>
      </w:r>
      <w:r>
        <w:rPr>
          <w:color w:val="131413"/>
          <w:w w:val="105"/>
        </w:rPr>
        <w:t>suggest that residents of these communities may have a better appreciation of the multi-faceted nature of pain management, in alignment with new national guidelines</w:t>
      </w:r>
      <w:r>
        <w:rPr>
          <w:color w:val="131413"/>
          <w:spacing w:val="49"/>
          <w:w w:val="105"/>
        </w:rPr>
        <w:t xml:space="preserve"> </w:t>
      </w:r>
      <w:r>
        <w:rPr>
          <w:color w:val="131413"/>
          <w:w w:val="105"/>
        </w:rPr>
        <w:t>to use non-opioid drugs and complementary therapies as first line approaches to manage chro</w:t>
      </w:r>
      <w:r>
        <w:rPr>
          <w:color w:val="131413"/>
          <w:w w:val="105"/>
        </w:rPr>
        <w:t>nic pain [</w:t>
      </w:r>
      <w:hyperlink w:anchor="_bookmark7" w:history="1">
        <w:r>
          <w:rPr>
            <w:color w:val="131413"/>
            <w:w w:val="105"/>
          </w:rPr>
          <w:t>53</w:t>
        </w:r>
      </w:hyperlink>
      <w:r>
        <w:rPr>
          <w:color w:val="131413"/>
          <w:w w:val="105"/>
        </w:rPr>
        <w:t>]. A</w:t>
      </w:r>
      <w:r>
        <w:rPr>
          <w:color w:val="131413"/>
          <w:spacing w:val="-23"/>
          <w:w w:val="105"/>
        </w:rPr>
        <w:t xml:space="preserve"> </w:t>
      </w:r>
      <w:r>
        <w:rPr>
          <w:color w:val="131413"/>
          <w:w w:val="105"/>
        </w:rPr>
        <w:t>fertile line of research follows from these community priorities</w:t>
      </w:r>
      <w:r>
        <w:rPr>
          <w:color w:val="131413"/>
          <w:spacing w:val="49"/>
          <w:w w:val="105"/>
        </w:rPr>
        <w:t xml:space="preserve"> </w:t>
      </w:r>
      <w:r>
        <w:rPr>
          <w:color w:val="131413"/>
          <w:w w:val="105"/>
        </w:rPr>
        <w:t>to study implementation and outcomes of  evidence-</w:t>
      </w:r>
      <w:r>
        <w:rPr>
          <w:color w:val="131413"/>
          <w:spacing w:val="49"/>
          <w:w w:val="105"/>
        </w:rPr>
        <w:t xml:space="preserve"> </w:t>
      </w:r>
      <w:r>
        <w:rPr>
          <w:color w:val="131413"/>
          <w:w w:val="105"/>
        </w:rPr>
        <w:t>based non-pharmacologic therapy in</w:t>
      </w:r>
      <w:r>
        <w:rPr>
          <w:color w:val="131413"/>
          <w:spacing w:val="49"/>
          <w:w w:val="105"/>
        </w:rPr>
        <w:t xml:space="preserve"> </w:t>
      </w:r>
      <w:r>
        <w:rPr>
          <w:color w:val="131413"/>
          <w:w w:val="105"/>
        </w:rPr>
        <w:t xml:space="preserve">under-resourced,  low  income </w:t>
      </w:r>
      <w:r>
        <w:rPr>
          <w:color w:val="131413"/>
          <w:spacing w:val="8"/>
          <w:w w:val="105"/>
        </w:rPr>
        <w:t xml:space="preserve"> </w:t>
      </w:r>
      <w:r>
        <w:rPr>
          <w:color w:val="131413"/>
          <w:w w:val="105"/>
        </w:rPr>
        <w:t>populations.</w:t>
      </w:r>
    </w:p>
    <w:p w:rsidR="00595716" w:rsidRDefault="008A12D3">
      <w:pPr>
        <w:pStyle w:val="BodyText"/>
        <w:spacing w:line="261" w:lineRule="auto"/>
        <w:ind w:left="113" w:right="1" w:firstLine="159"/>
        <w:jc w:val="both"/>
      </w:pPr>
      <w:r>
        <w:rPr>
          <w:color w:val="131413"/>
          <w:w w:val="105"/>
        </w:rPr>
        <w:t>Limitations of</w:t>
      </w:r>
      <w:r>
        <w:rPr>
          <w:color w:val="131413"/>
          <w:w w:val="105"/>
        </w:rPr>
        <w:t xml:space="preserve"> this study include its location </w:t>
      </w:r>
      <w:r>
        <w:rPr>
          <w:rFonts w:ascii="Lucida Sans" w:hAnsi="Lucida Sans"/>
          <w:color w:val="131413"/>
          <w:w w:val="105"/>
        </w:rPr>
        <w:t xml:space="preserve">– </w:t>
      </w:r>
      <w:r>
        <w:rPr>
          <w:color w:val="131413"/>
          <w:w w:val="105"/>
        </w:rPr>
        <w:t xml:space="preserve">rural Texas counties </w:t>
      </w:r>
      <w:r>
        <w:rPr>
          <w:rFonts w:ascii="Lucida Sans" w:hAnsi="Lucida Sans"/>
          <w:color w:val="131413"/>
          <w:w w:val="105"/>
        </w:rPr>
        <w:t xml:space="preserve">– </w:t>
      </w:r>
      <w:r>
        <w:rPr>
          <w:color w:val="131413"/>
          <w:w w:val="105"/>
        </w:rPr>
        <w:t>that may not be relevant to other low income, predominantly minority communities. However, in support of generalizability to rural Hispanic commu- nities, these two groups independently arrived at r</w:t>
      </w:r>
      <w:r>
        <w:rPr>
          <w:color w:val="131413"/>
          <w:w w:val="105"/>
        </w:rPr>
        <w:t xml:space="preserve">ela- tively similar ideas and priorities regarding services for chronic pain. The study had a relatively small number of participants but our sample size is similar to other stake- </w:t>
      </w:r>
      <w:bookmarkStart w:id="19" w:name="Additional_file"/>
      <w:bookmarkEnd w:id="19"/>
      <w:r>
        <w:rPr>
          <w:color w:val="131413"/>
          <w:w w:val="105"/>
        </w:rPr>
        <w:t xml:space="preserve">holder engagement studies </w:t>
      </w:r>
      <w:hyperlink w:anchor="_bookmark6" w:history="1">
        <w:r>
          <w:rPr>
            <w:color w:val="131413"/>
            <w:w w:val="105"/>
          </w:rPr>
          <w:t>[9].</w:t>
        </w:r>
      </w:hyperlink>
      <w:r>
        <w:rPr>
          <w:color w:val="131413"/>
          <w:w w:val="105"/>
        </w:rPr>
        <w:t xml:space="preserve"> The robustness</w:t>
      </w:r>
      <w:r>
        <w:rPr>
          <w:color w:val="131413"/>
          <w:w w:val="105"/>
        </w:rPr>
        <w:t xml:space="preserve"> of our results may have been increased because we convened </w:t>
      </w:r>
      <w:bookmarkStart w:id="20" w:name="_bookmark5"/>
      <w:bookmarkEnd w:id="20"/>
      <w:r>
        <w:rPr>
          <w:color w:val="131413"/>
          <w:w w:val="105"/>
        </w:rPr>
        <w:t>three small groups within each county, fostering gener-</w:t>
      </w:r>
    </w:p>
    <w:p w:rsidR="00595716" w:rsidRDefault="008A12D3">
      <w:pPr>
        <w:pStyle w:val="BodyText"/>
      </w:pPr>
      <w:r>
        <w:br w:type="column"/>
      </w:r>
    </w:p>
    <w:p w:rsidR="00595716" w:rsidRDefault="008A12D3">
      <w:pPr>
        <w:pStyle w:val="BodyText"/>
        <w:spacing w:before="1" w:line="261" w:lineRule="auto"/>
        <w:ind w:left="113" w:right="111"/>
        <w:jc w:val="both"/>
      </w:pPr>
      <w:r>
        <w:rPr>
          <w:color w:val="131413"/>
          <w:spacing w:val="-3"/>
          <w:w w:val="105"/>
        </w:rPr>
        <w:t xml:space="preserve">that purposive sampling </w:t>
      </w:r>
      <w:r>
        <w:rPr>
          <w:color w:val="131413"/>
          <w:w w:val="105"/>
        </w:rPr>
        <w:t xml:space="preserve">was </w:t>
      </w:r>
      <w:r>
        <w:rPr>
          <w:color w:val="131413"/>
          <w:spacing w:val="-3"/>
          <w:w w:val="105"/>
        </w:rPr>
        <w:t xml:space="preserve">challenging </w:t>
      </w:r>
      <w:r>
        <w:rPr>
          <w:color w:val="131413"/>
          <w:w w:val="105"/>
        </w:rPr>
        <w:t xml:space="preserve">to </w:t>
      </w:r>
      <w:r>
        <w:rPr>
          <w:color w:val="131413"/>
          <w:spacing w:val="-3"/>
          <w:w w:val="105"/>
        </w:rPr>
        <w:t xml:space="preserve">implement due </w:t>
      </w:r>
      <w:r>
        <w:rPr>
          <w:color w:val="131413"/>
          <w:w w:val="105"/>
        </w:rPr>
        <w:t xml:space="preserve">to </w:t>
      </w:r>
      <w:r>
        <w:rPr>
          <w:color w:val="131413"/>
          <w:spacing w:val="-3"/>
          <w:w w:val="105"/>
        </w:rPr>
        <w:t>employers</w:t>
      </w:r>
      <w:r>
        <w:rPr>
          <w:rFonts w:ascii="Lucida Sans" w:hAnsi="Lucida Sans"/>
          <w:color w:val="131413"/>
          <w:spacing w:val="-3"/>
          <w:w w:val="105"/>
        </w:rPr>
        <w:t xml:space="preserve">’ </w:t>
      </w:r>
      <w:r>
        <w:rPr>
          <w:color w:val="131413"/>
          <w:spacing w:val="-3"/>
          <w:w w:val="105"/>
        </w:rPr>
        <w:t xml:space="preserve">lack </w:t>
      </w:r>
      <w:r>
        <w:rPr>
          <w:color w:val="131413"/>
          <w:w w:val="105"/>
        </w:rPr>
        <w:t xml:space="preserve">of </w:t>
      </w:r>
      <w:r>
        <w:rPr>
          <w:color w:val="131413"/>
          <w:spacing w:val="-3"/>
          <w:w w:val="105"/>
        </w:rPr>
        <w:t xml:space="preserve">cooperation, preventing access </w:t>
      </w:r>
      <w:r>
        <w:rPr>
          <w:color w:val="131413"/>
          <w:w w:val="105"/>
        </w:rPr>
        <w:t xml:space="preserve">to </w:t>
      </w:r>
      <w:r>
        <w:rPr>
          <w:color w:val="131413"/>
          <w:spacing w:val="-4"/>
          <w:w w:val="105"/>
        </w:rPr>
        <w:t xml:space="preserve">di- </w:t>
      </w:r>
      <w:r>
        <w:rPr>
          <w:color w:val="131413"/>
          <w:spacing w:val="-3"/>
          <w:w w:val="105"/>
        </w:rPr>
        <w:t xml:space="preserve">verse community constituencies; therefore, </w:t>
      </w:r>
      <w:r>
        <w:rPr>
          <w:color w:val="131413"/>
          <w:w w:val="105"/>
        </w:rPr>
        <w:t xml:space="preserve">the CAB </w:t>
      </w:r>
      <w:r>
        <w:rPr>
          <w:color w:val="131413"/>
          <w:spacing w:val="-3"/>
          <w:w w:val="105"/>
        </w:rPr>
        <w:t xml:space="preserve">di- </w:t>
      </w:r>
      <w:r>
        <w:rPr>
          <w:color w:val="131413"/>
          <w:w w:val="105"/>
        </w:rPr>
        <w:t xml:space="preserve">rected the </w:t>
      </w:r>
      <w:r>
        <w:rPr>
          <w:color w:val="131413"/>
          <w:spacing w:val="-3"/>
          <w:w w:val="105"/>
        </w:rPr>
        <w:t xml:space="preserve">research team </w:t>
      </w:r>
      <w:r>
        <w:rPr>
          <w:color w:val="131413"/>
          <w:w w:val="105"/>
        </w:rPr>
        <w:t xml:space="preserve">to </w:t>
      </w:r>
      <w:r>
        <w:rPr>
          <w:color w:val="131413"/>
          <w:spacing w:val="-3"/>
          <w:w w:val="105"/>
        </w:rPr>
        <w:t xml:space="preserve">transition </w:t>
      </w:r>
      <w:r>
        <w:rPr>
          <w:color w:val="131413"/>
          <w:w w:val="105"/>
        </w:rPr>
        <w:t xml:space="preserve">to </w:t>
      </w:r>
      <w:r>
        <w:rPr>
          <w:color w:val="131413"/>
          <w:spacing w:val="-3"/>
          <w:w w:val="105"/>
        </w:rPr>
        <w:t xml:space="preserve">convenience sampling. </w:t>
      </w:r>
      <w:r>
        <w:rPr>
          <w:color w:val="131413"/>
          <w:w w:val="105"/>
        </w:rPr>
        <w:t xml:space="preserve">The </w:t>
      </w:r>
      <w:r>
        <w:rPr>
          <w:color w:val="131413"/>
          <w:spacing w:val="-3"/>
          <w:w w:val="105"/>
        </w:rPr>
        <w:t xml:space="preserve">snowball sampling method </w:t>
      </w:r>
      <w:r>
        <w:rPr>
          <w:color w:val="131413"/>
          <w:w w:val="105"/>
        </w:rPr>
        <w:t xml:space="preserve">was </w:t>
      </w:r>
      <w:r>
        <w:rPr>
          <w:color w:val="131413"/>
          <w:spacing w:val="-3"/>
          <w:w w:val="105"/>
        </w:rPr>
        <w:t xml:space="preserve">more straightforward </w:t>
      </w:r>
      <w:r>
        <w:rPr>
          <w:color w:val="131413"/>
          <w:w w:val="105"/>
        </w:rPr>
        <w:t xml:space="preserve">to </w:t>
      </w:r>
      <w:r>
        <w:rPr>
          <w:color w:val="131413"/>
          <w:spacing w:val="-3"/>
          <w:w w:val="105"/>
        </w:rPr>
        <w:t xml:space="preserve">implement </w:t>
      </w:r>
      <w:r>
        <w:rPr>
          <w:color w:val="131413"/>
          <w:w w:val="105"/>
        </w:rPr>
        <w:t xml:space="preserve">and </w:t>
      </w:r>
      <w:r>
        <w:rPr>
          <w:color w:val="131413"/>
          <w:spacing w:val="-3"/>
          <w:w w:val="105"/>
        </w:rPr>
        <w:t xml:space="preserve">resulted </w:t>
      </w:r>
      <w:r>
        <w:rPr>
          <w:color w:val="131413"/>
          <w:w w:val="105"/>
        </w:rPr>
        <w:t xml:space="preserve">in </w:t>
      </w:r>
      <w:r>
        <w:rPr>
          <w:color w:val="131413"/>
          <w:spacing w:val="-3"/>
          <w:w w:val="105"/>
        </w:rPr>
        <w:t xml:space="preserve">larger num- </w:t>
      </w:r>
      <w:r>
        <w:rPr>
          <w:color w:val="131413"/>
          <w:w w:val="105"/>
        </w:rPr>
        <w:t xml:space="preserve">bers of </w:t>
      </w:r>
      <w:r>
        <w:rPr>
          <w:color w:val="131413"/>
          <w:spacing w:val="-3"/>
          <w:w w:val="105"/>
        </w:rPr>
        <w:t xml:space="preserve">participants both initially </w:t>
      </w:r>
      <w:r>
        <w:rPr>
          <w:color w:val="131413"/>
          <w:w w:val="105"/>
        </w:rPr>
        <w:t xml:space="preserve">and </w:t>
      </w:r>
      <w:r>
        <w:rPr>
          <w:color w:val="131413"/>
          <w:spacing w:val="-3"/>
          <w:w w:val="105"/>
        </w:rPr>
        <w:t>th</w:t>
      </w:r>
      <w:r>
        <w:rPr>
          <w:color w:val="131413"/>
          <w:spacing w:val="-3"/>
          <w:w w:val="105"/>
        </w:rPr>
        <w:t xml:space="preserve">roughout </w:t>
      </w:r>
      <w:r>
        <w:rPr>
          <w:color w:val="131413"/>
          <w:w w:val="105"/>
        </w:rPr>
        <w:t xml:space="preserve">the </w:t>
      </w:r>
      <w:r>
        <w:rPr>
          <w:color w:val="131413"/>
          <w:spacing w:val="-3"/>
          <w:w w:val="105"/>
        </w:rPr>
        <w:t xml:space="preserve">series </w:t>
      </w:r>
      <w:r>
        <w:rPr>
          <w:color w:val="131413"/>
          <w:w w:val="105"/>
        </w:rPr>
        <w:t xml:space="preserve">of </w:t>
      </w:r>
      <w:r>
        <w:rPr>
          <w:color w:val="131413"/>
          <w:spacing w:val="-3"/>
          <w:w w:val="105"/>
        </w:rPr>
        <w:t xml:space="preserve">meetings. Furthermore, </w:t>
      </w:r>
      <w:r>
        <w:rPr>
          <w:color w:val="131413"/>
          <w:w w:val="105"/>
        </w:rPr>
        <w:t xml:space="preserve">it </w:t>
      </w:r>
      <w:r>
        <w:rPr>
          <w:color w:val="131413"/>
          <w:spacing w:val="-3"/>
          <w:w w:val="105"/>
        </w:rPr>
        <w:t xml:space="preserve">yielded </w:t>
      </w:r>
      <w:r>
        <w:rPr>
          <w:color w:val="131413"/>
          <w:w w:val="105"/>
        </w:rPr>
        <w:t xml:space="preserve">a </w:t>
      </w:r>
      <w:r>
        <w:rPr>
          <w:color w:val="131413"/>
          <w:spacing w:val="-3"/>
          <w:w w:val="105"/>
        </w:rPr>
        <w:t xml:space="preserve">higher proportion </w:t>
      </w:r>
      <w:r>
        <w:rPr>
          <w:color w:val="131413"/>
          <w:w w:val="105"/>
        </w:rPr>
        <w:t xml:space="preserve">of </w:t>
      </w:r>
      <w:r>
        <w:rPr>
          <w:color w:val="131413"/>
          <w:spacing w:val="-3"/>
          <w:w w:val="105"/>
        </w:rPr>
        <w:t xml:space="preserve">Hispanic participants </w:t>
      </w:r>
      <w:r>
        <w:rPr>
          <w:color w:val="131413"/>
          <w:w w:val="105"/>
        </w:rPr>
        <w:t xml:space="preserve">whose </w:t>
      </w:r>
      <w:r>
        <w:rPr>
          <w:color w:val="131413"/>
          <w:spacing w:val="-3"/>
          <w:w w:val="105"/>
        </w:rPr>
        <w:t xml:space="preserve">viewpoints were especially im- portant </w:t>
      </w:r>
      <w:r>
        <w:rPr>
          <w:color w:val="131413"/>
          <w:w w:val="105"/>
        </w:rPr>
        <w:t xml:space="preserve">to </w:t>
      </w:r>
      <w:r>
        <w:rPr>
          <w:color w:val="131413"/>
          <w:spacing w:val="-3"/>
          <w:w w:val="105"/>
        </w:rPr>
        <w:t xml:space="preserve">solicit </w:t>
      </w:r>
      <w:r>
        <w:rPr>
          <w:color w:val="131413"/>
          <w:w w:val="105"/>
        </w:rPr>
        <w:t xml:space="preserve">in </w:t>
      </w:r>
      <w:r>
        <w:rPr>
          <w:color w:val="131413"/>
          <w:spacing w:val="-3"/>
          <w:w w:val="105"/>
        </w:rPr>
        <w:t>these majority Hispanic   communities.</w:t>
      </w:r>
    </w:p>
    <w:p w:rsidR="00595716" w:rsidRDefault="00595716">
      <w:pPr>
        <w:pStyle w:val="BodyText"/>
        <w:rPr>
          <w:sz w:val="29"/>
        </w:rPr>
      </w:pPr>
    </w:p>
    <w:p w:rsidR="00595716" w:rsidRDefault="008A12D3">
      <w:pPr>
        <w:pStyle w:val="Heading1"/>
        <w:spacing w:before="1"/>
      </w:pPr>
      <w:r>
        <w:rPr>
          <w:color w:val="131413"/>
        </w:rPr>
        <w:t>Conclusions</w:t>
      </w:r>
    </w:p>
    <w:p w:rsidR="00595716" w:rsidRDefault="008A12D3">
      <w:pPr>
        <w:pStyle w:val="BodyText"/>
        <w:spacing w:before="21" w:line="264" w:lineRule="auto"/>
        <w:ind w:left="113" w:right="109"/>
        <w:jc w:val="both"/>
      </w:pPr>
      <w:r>
        <w:rPr>
          <w:color w:val="131413"/>
          <w:w w:val="105"/>
        </w:rPr>
        <w:t>This study informs methods to engage stakeholders from vulnerable communities to identify research priorities by finding that snowball sampling conducted in partnership with a community advisory board achieved higher attendance rates and greater representa</w:t>
      </w:r>
      <w:r>
        <w:rPr>
          <w:color w:val="131413"/>
          <w:w w:val="105"/>
        </w:rPr>
        <w:t>tion from low income Hispanics. Purposive sampling was more difficult to implement and required guidance from  the  commu- nity advisory board to augment recruitment with a con- venience sampling approach. Nevertheless, stakeholders from both communities d</w:t>
      </w:r>
      <w:r>
        <w:rPr>
          <w:color w:val="131413"/>
          <w:w w:val="105"/>
        </w:rPr>
        <w:t>eveloped similar research prio- rities, focusing on diverse non-pharmacologic approaches that are not available in the community to address chronic pain. Future studies need to build on this novel study by examining associated resources and costs for diffe</w:t>
      </w:r>
      <w:r>
        <w:rPr>
          <w:color w:val="131413"/>
          <w:w w:val="105"/>
        </w:rPr>
        <w:t>ring sampling strategies to be utilized in hard-to-reach communities that need to be prioritized for research initiatives.</w:t>
      </w:r>
    </w:p>
    <w:p w:rsidR="00595716" w:rsidRDefault="00595716">
      <w:pPr>
        <w:pStyle w:val="BodyText"/>
        <w:spacing w:before="11"/>
        <w:rPr>
          <w:sz w:val="28"/>
        </w:rPr>
      </w:pPr>
    </w:p>
    <w:p w:rsidR="00595716" w:rsidRDefault="008A12D3">
      <w:pPr>
        <w:pStyle w:val="Heading1"/>
      </w:pPr>
      <w:r>
        <w:rPr>
          <w:color w:val="131413"/>
          <w:w w:val="95"/>
        </w:rPr>
        <w:t>Additional file</w:t>
      </w:r>
    </w:p>
    <w:p w:rsidR="00595716" w:rsidRDefault="00595716">
      <w:pPr>
        <w:sectPr w:rsidR="00595716">
          <w:type w:val="continuous"/>
          <w:pgSz w:w="11910" w:h="15820"/>
          <w:pgMar w:top="540" w:right="1020" w:bottom="280" w:left="1020" w:header="720" w:footer="720" w:gutter="0"/>
          <w:cols w:num="2" w:space="720" w:equalWidth="0">
            <w:col w:w="4793" w:space="167"/>
            <w:col w:w="4910"/>
          </w:cols>
        </w:sectPr>
      </w:pPr>
    </w:p>
    <w:p w:rsidR="00595716" w:rsidRDefault="008A12D3">
      <w:pPr>
        <w:pStyle w:val="BodyText"/>
        <w:tabs>
          <w:tab w:val="left" w:pos="9691"/>
        </w:tabs>
        <w:spacing w:before="8"/>
        <w:ind w:left="113"/>
        <w:jc w:val="both"/>
      </w:pPr>
      <w:r>
        <w:pict>
          <v:group id="_x0000_s1031" style="position:absolute;left:0;text-align:left;margin-left:304.7pt;margin-top:8.05pt;width:233.9pt;height:51.6pt;z-index:-53968;mso-position-horizontal-relative:page" coordorigin="6094,161" coordsize="4678,1032">
            <v:shape id="_x0000_s1043" style="position:absolute;left:10712;top:161;width:61;height:61" coordorigin="10712,161" coordsize="61,61" path="m10712,161r,5l10722,167r15,5l10751,183r10,13l10766,212r1,9l10772,221r-32,-53l10722,162r-10,-1xe" fillcolor="#131413" stroked="f">
              <v:path arrowok="t"/>
            </v:shape>
            <v:shape id="_x0000_s1042" style="position:absolute;left:10712;top:161;width:61;height:61" coordorigin="10712,161" coordsize="61,61" path="m10712,161r53,31l10772,221r-5,l10766,212r-5,-16l10751,183r-14,-11l10722,167r-10,-1e" filled="f" strokecolor="#131413" strokeweight="0">
              <v:path arrowok="t"/>
            </v:shape>
            <v:line id="_x0000_s1041" style="position:absolute" from="10769,221" to="10769,1132" strokecolor="#131413" strokeweight=".08008mm"/>
            <v:shape id="_x0000_s1040" style="position:absolute;left:10712;top:1132;width:61;height:61" coordorigin="10712,1132" coordsize="61,61" path="m10772,1132r-5,l10766,1141r-6,17l10751,1171r-13,9l10722,1187r-10,l10712,1192r53,-32l10771,1143r1,-11xe" fillcolor="#131413" stroked="f">
              <v:path arrowok="t"/>
            </v:shape>
            <v:shape id="_x0000_s1039" style="position:absolute;left:10712;top:1132;width:61;height:61" coordorigin="10712,1132" coordsize="61,61" path="m10772,1132r-33,54l10712,1192r,-5l10722,1187r16,-7l10751,1171r9,-13l10766,1141r1,-9e" filled="f" strokecolor="#131413" strokeweight="0">
              <v:path arrowok="t"/>
            </v:shape>
            <v:line id="_x0000_s1038" style="position:absolute" from="6155,1190" to="10712,1190" strokecolor="#131413" strokeweight=".09983mm"/>
            <v:shape id="_x0000_s1037" style="position:absolute;left:6094;top:1132;width:61;height:61" coordorigin="6094,1132" coordsize="61,61" path="m6099,1132r-5,l6096,1143r48,48l6155,1192r,-5l6145,1187r-16,-6l6116,1171r-10,-13l6100,1141r-1,-9xe" fillcolor="#131413" stroked="f">
              <v:path arrowok="t"/>
            </v:shape>
            <v:shape id="_x0000_s1036" style="position:absolute;left:6094;top:1132;width:61;height:61" coordorigin="6094,1132" coordsize="61,61" path="m6155,1192r-54,-32l6094,1132r5,l6100,1141r6,17l6116,1171r13,10l6145,1187r10,e" filled="f" strokecolor="#131413" strokeweight="0">
              <v:path arrowok="t"/>
            </v:shape>
            <v:line id="_x0000_s1035" style="position:absolute" from="6097,221" to="6097,1132" strokecolor="#131413" strokeweight=".08008mm"/>
            <v:shape id="_x0000_s1034" style="position:absolute;left:6094;top:161;width:61;height:61" coordorigin="6094,161" coordsize="61,61" path="m6155,161r-54,31l6094,221r5,l6100,212r5,-16l6115,183r14,-11l6144,167r11,-1l6155,161xe" fillcolor="#131413" stroked="f">
              <v:path arrowok="t"/>
            </v:shape>
            <v:shape id="_x0000_s1033" style="position:absolute;left:6094;top:161;width:61;height:61" coordorigin="6094,161" coordsize="61,61" path="m6094,221r33,-53l6155,161r,5l6144,167r-15,5l6115,183r-10,13l6100,212r-1,9e" filled="f" strokecolor="#131413" strokeweight="0">
              <v:path arrowok="t"/>
            </v:shape>
            <v:shape id="_x0000_s1032" type="#_x0000_t202" style="position:absolute;left:6094;top:161;width:4678;height:1032" filled="f" stroked="f">
              <v:textbox inset="0,0,0,0">
                <w:txbxContent>
                  <w:p w:rsidR="00595716" w:rsidRDefault="008A12D3">
                    <w:pPr>
                      <w:spacing w:before="61" w:line="252" w:lineRule="auto"/>
                      <w:ind w:left="105" w:right="190"/>
                      <w:rPr>
                        <w:rFonts w:ascii="Arial Narrow"/>
                        <w:sz w:val="15"/>
                      </w:rPr>
                    </w:pPr>
                    <w:r>
                      <w:rPr>
                        <w:rFonts w:ascii="Lucida Sans"/>
                        <w:color w:val="131413"/>
                        <w:w w:val="110"/>
                        <w:sz w:val="15"/>
                      </w:rPr>
                      <w:t>Additional</w:t>
                    </w:r>
                    <w:r>
                      <w:rPr>
                        <w:rFonts w:ascii="Lucida Sans"/>
                        <w:color w:val="131413"/>
                        <w:spacing w:val="-26"/>
                        <w:w w:val="110"/>
                        <w:sz w:val="15"/>
                      </w:rPr>
                      <w:t xml:space="preserve"> </w:t>
                    </w:r>
                    <w:r>
                      <w:rPr>
                        <w:rFonts w:ascii="Lucida Sans"/>
                        <w:color w:val="131413"/>
                        <w:w w:val="110"/>
                        <w:sz w:val="15"/>
                      </w:rPr>
                      <w:t>file</w:t>
                    </w:r>
                    <w:r>
                      <w:rPr>
                        <w:rFonts w:ascii="Lucida Sans"/>
                        <w:color w:val="131413"/>
                        <w:spacing w:val="-27"/>
                        <w:w w:val="110"/>
                        <w:sz w:val="15"/>
                      </w:rPr>
                      <w:t xml:space="preserve"> </w:t>
                    </w:r>
                    <w:r>
                      <w:rPr>
                        <w:rFonts w:ascii="Lucida Sans"/>
                        <w:color w:val="131413"/>
                        <w:w w:val="110"/>
                        <w:sz w:val="15"/>
                      </w:rPr>
                      <w:t>1:</w:t>
                    </w:r>
                    <w:r>
                      <w:rPr>
                        <w:rFonts w:ascii="Lucida Sans"/>
                        <w:color w:val="131413"/>
                        <w:spacing w:val="-27"/>
                        <w:w w:val="110"/>
                        <w:sz w:val="15"/>
                      </w:rPr>
                      <w:t xml:space="preserve"> </w:t>
                    </w:r>
                    <w:r>
                      <w:rPr>
                        <w:rFonts w:ascii="Arial Narrow"/>
                        <w:color w:val="131413"/>
                        <w:w w:val="110"/>
                        <w:sz w:val="15"/>
                      </w:rPr>
                      <w:t>Importance</w:t>
                    </w:r>
                    <w:r>
                      <w:rPr>
                        <w:rFonts w:ascii="Arial Narrow"/>
                        <w:color w:val="131413"/>
                        <w:spacing w:val="-12"/>
                        <w:w w:val="110"/>
                        <w:sz w:val="15"/>
                      </w:rPr>
                      <w:t xml:space="preserve"> </w:t>
                    </w:r>
                    <w:r>
                      <w:rPr>
                        <w:rFonts w:ascii="Arial Narrow"/>
                        <w:color w:val="131413"/>
                        <w:w w:val="110"/>
                        <w:sz w:val="15"/>
                      </w:rPr>
                      <w:t>Rating</w:t>
                    </w:r>
                    <w:r>
                      <w:rPr>
                        <w:rFonts w:ascii="Arial Narrow"/>
                        <w:color w:val="131413"/>
                        <w:spacing w:val="-12"/>
                        <w:w w:val="110"/>
                        <w:sz w:val="15"/>
                      </w:rPr>
                      <w:t xml:space="preserve"> </w:t>
                    </w:r>
                    <w:r>
                      <w:rPr>
                        <w:rFonts w:ascii="Arial Narrow"/>
                        <w:color w:val="131413"/>
                        <w:w w:val="110"/>
                        <w:sz w:val="15"/>
                      </w:rPr>
                      <w:t>of</w:t>
                    </w:r>
                    <w:r>
                      <w:rPr>
                        <w:rFonts w:ascii="Arial Narrow"/>
                        <w:color w:val="131413"/>
                        <w:spacing w:val="-12"/>
                        <w:w w:val="110"/>
                        <w:sz w:val="15"/>
                      </w:rPr>
                      <w:t xml:space="preserve"> </w:t>
                    </w:r>
                    <w:r>
                      <w:rPr>
                        <w:rFonts w:ascii="Arial Narrow"/>
                        <w:color w:val="131413"/>
                        <w:w w:val="110"/>
                        <w:sz w:val="15"/>
                      </w:rPr>
                      <w:t>Categories</w:t>
                    </w:r>
                    <w:r>
                      <w:rPr>
                        <w:rFonts w:ascii="Arial Narrow"/>
                        <w:color w:val="131413"/>
                        <w:spacing w:val="-12"/>
                        <w:w w:val="110"/>
                        <w:sz w:val="15"/>
                      </w:rPr>
                      <w:t xml:space="preserve"> </w:t>
                    </w:r>
                    <w:r>
                      <w:rPr>
                        <w:rFonts w:ascii="Arial Narrow"/>
                        <w:color w:val="131413"/>
                        <w:w w:val="110"/>
                        <w:sz w:val="15"/>
                      </w:rPr>
                      <w:t>of</w:t>
                    </w:r>
                    <w:r>
                      <w:rPr>
                        <w:rFonts w:ascii="Arial Narrow"/>
                        <w:color w:val="131413"/>
                        <w:spacing w:val="-12"/>
                        <w:w w:val="110"/>
                        <w:sz w:val="15"/>
                      </w:rPr>
                      <w:t xml:space="preserve"> </w:t>
                    </w:r>
                    <w:r>
                      <w:rPr>
                        <w:rFonts w:ascii="Arial Narrow"/>
                        <w:color w:val="131413"/>
                        <w:w w:val="110"/>
                        <w:sz w:val="15"/>
                      </w:rPr>
                      <w:t>Ideas</w:t>
                    </w:r>
                    <w:r>
                      <w:rPr>
                        <w:rFonts w:ascii="Arial Narrow"/>
                        <w:color w:val="131413"/>
                        <w:spacing w:val="-12"/>
                        <w:w w:val="110"/>
                        <w:sz w:val="15"/>
                      </w:rPr>
                      <w:t xml:space="preserve"> </w:t>
                    </w:r>
                    <w:r>
                      <w:rPr>
                        <w:rFonts w:ascii="Arial Narrow"/>
                        <w:color w:val="131413"/>
                        <w:w w:val="110"/>
                        <w:sz w:val="15"/>
                      </w:rPr>
                      <w:t>to</w:t>
                    </w:r>
                    <w:r>
                      <w:rPr>
                        <w:rFonts w:ascii="Arial Narrow"/>
                        <w:color w:val="131413"/>
                        <w:spacing w:val="-12"/>
                        <w:w w:val="110"/>
                        <w:sz w:val="15"/>
                      </w:rPr>
                      <w:t xml:space="preserve"> </w:t>
                    </w:r>
                    <w:r>
                      <w:rPr>
                        <w:rFonts w:ascii="Arial Narrow"/>
                        <w:color w:val="131413"/>
                        <w:w w:val="110"/>
                        <w:sz w:val="15"/>
                      </w:rPr>
                      <w:t xml:space="preserve">Improve Outcomes of Chronic Pain Generated by 2 Sampling Method Groups. Table containing information presented and ranked at the county level    of importance and feasibility of interventions for addressing chronic pain within the two communities sampled. </w:t>
                    </w:r>
                    <w:r>
                      <w:rPr>
                        <w:rFonts w:ascii="Arial Narrow"/>
                        <w:color w:val="131413"/>
                        <w:w w:val="110"/>
                        <w:sz w:val="15"/>
                      </w:rPr>
                      <w:t xml:space="preserve">(DOCX 24 </w:t>
                    </w:r>
                    <w:r>
                      <w:rPr>
                        <w:rFonts w:ascii="Arial Narrow"/>
                        <w:color w:val="131413"/>
                        <w:spacing w:val="32"/>
                        <w:w w:val="110"/>
                        <w:sz w:val="15"/>
                      </w:rPr>
                      <w:t xml:space="preserve"> </w:t>
                    </w:r>
                    <w:r>
                      <w:rPr>
                        <w:rFonts w:ascii="Arial Narrow"/>
                        <w:color w:val="131413"/>
                        <w:w w:val="110"/>
                        <w:sz w:val="15"/>
                      </w:rPr>
                      <w:t>kb)</w:t>
                    </w:r>
                  </w:p>
                </w:txbxContent>
              </v:textbox>
            </v:shape>
            <w10:wrap anchorx="page"/>
          </v:group>
        </w:pict>
      </w:r>
      <w:r>
        <w:rPr>
          <w:color w:val="131413"/>
          <w:w w:val="110"/>
        </w:rPr>
        <w:t>ation</w:t>
      </w:r>
      <w:r>
        <w:rPr>
          <w:color w:val="131413"/>
          <w:spacing w:val="40"/>
          <w:w w:val="110"/>
        </w:rPr>
        <w:t xml:space="preserve"> </w:t>
      </w:r>
      <w:r>
        <w:rPr>
          <w:color w:val="131413"/>
          <w:w w:val="110"/>
        </w:rPr>
        <w:t>of</w:t>
      </w:r>
      <w:r>
        <w:rPr>
          <w:color w:val="131413"/>
          <w:spacing w:val="38"/>
          <w:w w:val="110"/>
        </w:rPr>
        <w:t xml:space="preserve"> </w:t>
      </w:r>
      <w:r>
        <w:rPr>
          <w:color w:val="131413"/>
          <w:w w:val="110"/>
        </w:rPr>
        <w:t>more</w:t>
      </w:r>
      <w:r>
        <w:rPr>
          <w:color w:val="131413"/>
          <w:spacing w:val="38"/>
          <w:w w:val="110"/>
        </w:rPr>
        <w:t xml:space="preserve"> </w:t>
      </w:r>
      <w:r>
        <w:rPr>
          <w:color w:val="131413"/>
          <w:w w:val="110"/>
        </w:rPr>
        <w:t>ideas</w:t>
      </w:r>
      <w:r>
        <w:rPr>
          <w:color w:val="131413"/>
          <w:spacing w:val="38"/>
          <w:w w:val="110"/>
        </w:rPr>
        <w:t xml:space="preserve"> </w:t>
      </w:r>
      <w:r>
        <w:rPr>
          <w:color w:val="131413"/>
          <w:w w:val="110"/>
        </w:rPr>
        <w:t>through</w:t>
      </w:r>
      <w:r>
        <w:rPr>
          <w:color w:val="131413"/>
          <w:spacing w:val="39"/>
          <w:w w:val="110"/>
        </w:rPr>
        <w:t xml:space="preserve"> </w:t>
      </w:r>
      <w:r>
        <w:rPr>
          <w:color w:val="131413"/>
          <w:w w:val="110"/>
        </w:rPr>
        <w:t>greater</w:t>
      </w:r>
      <w:r>
        <w:rPr>
          <w:color w:val="131413"/>
          <w:spacing w:val="40"/>
          <w:w w:val="110"/>
        </w:rPr>
        <w:t xml:space="preserve"> </w:t>
      </w:r>
      <w:r>
        <w:rPr>
          <w:color w:val="131413"/>
          <w:w w:val="110"/>
        </w:rPr>
        <w:t>opportunities</w:t>
      </w:r>
      <w:r>
        <w:rPr>
          <w:color w:val="131413"/>
          <w:spacing w:val="38"/>
          <w:w w:val="110"/>
        </w:rPr>
        <w:t xml:space="preserve"> </w:t>
      </w:r>
      <w:r>
        <w:rPr>
          <w:color w:val="131413"/>
          <w:w w:val="110"/>
        </w:rPr>
        <w:t>for</w:t>
      </w:r>
      <w:r>
        <w:rPr>
          <w:color w:val="131413"/>
        </w:rPr>
        <w:t xml:space="preserve">      </w:t>
      </w:r>
      <w:r>
        <w:rPr>
          <w:color w:val="131413"/>
          <w:spacing w:val="12"/>
        </w:rPr>
        <w:t xml:space="preserve"> </w:t>
      </w:r>
      <w:r>
        <w:rPr>
          <w:color w:val="131413"/>
          <w:w w:val="103"/>
          <w:u w:val="single" w:color="131413"/>
        </w:rPr>
        <w:t xml:space="preserve"> </w:t>
      </w:r>
      <w:r>
        <w:rPr>
          <w:color w:val="131413"/>
          <w:u w:val="single" w:color="131413"/>
        </w:rPr>
        <w:tab/>
      </w:r>
    </w:p>
    <w:p w:rsidR="00595716" w:rsidRDefault="008A12D3">
      <w:pPr>
        <w:pStyle w:val="BodyText"/>
        <w:spacing w:before="21" w:line="264" w:lineRule="auto"/>
        <w:ind w:left="113" w:right="5074"/>
        <w:jc w:val="both"/>
      </w:pPr>
      <w:r>
        <w:rPr>
          <w:color w:val="131413"/>
          <w:w w:val="105"/>
        </w:rPr>
        <w:t>each stakeholder to contribute. Another limitation re-</w:t>
      </w:r>
      <w:r>
        <w:rPr>
          <w:color w:val="131413"/>
          <w:spacing w:val="49"/>
          <w:w w:val="105"/>
        </w:rPr>
        <w:t xml:space="preserve"> </w:t>
      </w:r>
      <w:r>
        <w:rPr>
          <w:color w:val="131413"/>
          <w:w w:val="105"/>
        </w:rPr>
        <w:t xml:space="preserve">lates to the adaptive design of our stakeholder enga- gement strategy. We transitioned from purposive to </w:t>
      </w:r>
      <w:bookmarkStart w:id="21" w:name="show_[abr]"/>
      <w:bookmarkEnd w:id="21"/>
      <w:r>
        <w:rPr>
          <w:color w:val="131413"/>
          <w:w w:val="105"/>
        </w:rPr>
        <w:t xml:space="preserve">convenience sampling to achieve our recruitment goals. However,  the  similarity  of  priorities  elicited  from  </w:t>
      </w:r>
      <w:r>
        <w:rPr>
          <w:color w:val="131413"/>
          <w:spacing w:val="26"/>
          <w:w w:val="105"/>
        </w:rPr>
        <w:t xml:space="preserve"> </w:t>
      </w:r>
      <w:r>
        <w:rPr>
          <w:color w:val="131413"/>
          <w:w w:val="105"/>
        </w:rPr>
        <w:t>the</w:t>
      </w:r>
    </w:p>
    <w:p w:rsidR="00595716" w:rsidRDefault="00595716">
      <w:pPr>
        <w:spacing w:line="264" w:lineRule="auto"/>
        <w:jc w:val="both"/>
        <w:sectPr w:rsidR="00595716">
          <w:type w:val="continuous"/>
          <w:pgSz w:w="11910" w:h="15820"/>
          <w:pgMar w:top="540" w:right="1020" w:bottom="280" w:left="1020" w:header="720" w:footer="720" w:gutter="0"/>
          <w:cols w:space="720"/>
        </w:sectPr>
      </w:pPr>
    </w:p>
    <w:p w:rsidR="00595716" w:rsidRDefault="008A12D3">
      <w:pPr>
        <w:pStyle w:val="BodyText"/>
        <w:spacing w:line="264" w:lineRule="auto"/>
        <w:ind w:left="113" w:right="1"/>
        <w:jc w:val="right"/>
      </w:pPr>
      <w:r>
        <w:rPr>
          <w:color w:val="131413"/>
          <w:w w:val="105"/>
        </w:rPr>
        <w:t>two distinct communities supports the value of this</w:t>
      </w:r>
      <w:r>
        <w:rPr>
          <w:color w:val="131413"/>
          <w:w w:val="107"/>
        </w:rPr>
        <w:t xml:space="preserve"> </w:t>
      </w:r>
      <w:bookmarkStart w:id="22" w:name="Acknowledgements"/>
      <w:bookmarkEnd w:id="22"/>
      <w:r>
        <w:rPr>
          <w:color w:val="131413"/>
          <w:w w:val="105"/>
        </w:rPr>
        <w:t>combined approach to engage a hard-to-reach population. The structure</w:t>
      </w:r>
      <w:r>
        <w:rPr>
          <w:color w:val="131413"/>
          <w:w w:val="105"/>
        </w:rPr>
        <w:t xml:space="preserve"> of our community partnership also likely</w:t>
      </w:r>
      <w:r>
        <w:rPr>
          <w:color w:val="131413"/>
          <w:w w:val="93"/>
        </w:rPr>
        <w:t xml:space="preserve"> </w:t>
      </w:r>
      <w:r>
        <w:rPr>
          <w:color w:val="131413"/>
          <w:w w:val="105"/>
        </w:rPr>
        <w:t>contributed to the success of this  engagement activity.</w:t>
      </w:r>
      <w:r>
        <w:rPr>
          <w:color w:val="131413"/>
        </w:rPr>
        <w:t xml:space="preserve"> </w:t>
      </w:r>
      <w:r>
        <w:rPr>
          <w:color w:val="131413"/>
          <w:w w:val="105"/>
        </w:rPr>
        <w:t>We had a highly respected lead community partner in</w:t>
      </w:r>
      <w:r>
        <w:rPr>
          <w:color w:val="131413"/>
          <w:w w:val="107"/>
        </w:rPr>
        <w:t xml:space="preserve"> </w:t>
      </w:r>
      <w:bookmarkStart w:id="23" w:name="Funding"/>
      <w:bookmarkEnd w:id="23"/>
      <w:r>
        <w:rPr>
          <w:color w:val="131413"/>
          <w:w w:val="105"/>
        </w:rPr>
        <w:t>each community  who  spearheaded  the establishment of</w:t>
      </w:r>
      <w:r>
        <w:rPr>
          <w:color w:val="131413"/>
        </w:rPr>
        <w:t xml:space="preserve"> </w:t>
      </w:r>
      <w:r>
        <w:rPr>
          <w:color w:val="131413"/>
          <w:w w:val="105"/>
        </w:rPr>
        <w:t>a CAB to guide our stakeholder engagement activiti</w:t>
      </w:r>
      <w:r>
        <w:rPr>
          <w:color w:val="131413"/>
          <w:w w:val="105"/>
        </w:rPr>
        <w:t>es.</w:t>
      </w:r>
      <w:r>
        <w:rPr>
          <w:color w:val="131413"/>
          <w:w w:val="102"/>
        </w:rPr>
        <w:t xml:space="preserve"> </w:t>
      </w:r>
      <w:r>
        <w:rPr>
          <w:color w:val="131413"/>
          <w:w w:val="105"/>
        </w:rPr>
        <w:t>These CABs now serve as the foundation for ongoing</w:t>
      </w:r>
      <w:r>
        <w:rPr>
          <w:color w:val="131413"/>
          <w:w w:val="98"/>
        </w:rPr>
        <w:t xml:space="preserve"> </w:t>
      </w:r>
      <w:r>
        <w:rPr>
          <w:color w:val="131413"/>
          <w:w w:val="105"/>
        </w:rPr>
        <w:t>community   initiatives   to   operationalize   and   conduct</w:t>
      </w:r>
    </w:p>
    <w:p w:rsidR="00595716" w:rsidRDefault="008A12D3">
      <w:pPr>
        <w:pStyle w:val="BodyText"/>
        <w:ind w:left="113"/>
      </w:pPr>
      <w:r>
        <w:rPr>
          <w:color w:val="131413"/>
          <w:w w:val="105"/>
        </w:rPr>
        <w:t>research based on topics identified by the   stakeholders.</w:t>
      </w:r>
    </w:p>
    <w:p w:rsidR="00595716" w:rsidRDefault="008A12D3">
      <w:pPr>
        <w:pStyle w:val="BodyText"/>
        <w:spacing w:before="20" w:line="264" w:lineRule="auto"/>
        <w:ind w:left="113" w:firstLine="159"/>
        <w:jc w:val="both"/>
      </w:pPr>
      <w:bookmarkStart w:id="24" w:name="Availability_of_data_and_material"/>
      <w:bookmarkEnd w:id="24"/>
      <w:r>
        <w:rPr>
          <w:i/>
          <w:color w:val="131413"/>
          <w:spacing w:val="-3"/>
          <w:w w:val="105"/>
        </w:rPr>
        <w:t xml:space="preserve">Implications </w:t>
      </w:r>
      <w:r>
        <w:rPr>
          <w:i/>
          <w:color w:val="131413"/>
          <w:w w:val="105"/>
        </w:rPr>
        <w:t xml:space="preserve">for </w:t>
      </w:r>
      <w:r>
        <w:rPr>
          <w:i/>
          <w:color w:val="131413"/>
          <w:spacing w:val="-3"/>
          <w:w w:val="105"/>
        </w:rPr>
        <w:t xml:space="preserve">Community Engagement- </w:t>
      </w:r>
      <w:r>
        <w:rPr>
          <w:color w:val="131413"/>
          <w:spacing w:val="-3"/>
          <w:w w:val="105"/>
        </w:rPr>
        <w:t xml:space="preserve">Implementa- tion </w:t>
      </w:r>
      <w:r>
        <w:rPr>
          <w:color w:val="131413"/>
          <w:w w:val="105"/>
        </w:rPr>
        <w:t xml:space="preserve">of </w:t>
      </w:r>
      <w:r>
        <w:rPr>
          <w:color w:val="131413"/>
          <w:spacing w:val="-3"/>
          <w:w w:val="105"/>
        </w:rPr>
        <w:t xml:space="preserve">sampling methods </w:t>
      </w:r>
      <w:r>
        <w:rPr>
          <w:color w:val="131413"/>
          <w:w w:val="105"/>
        </w:rPr>
        <w:t xml:space="preserve">to </w:t>
      </w:r>
      <w:r>
        <w:rPr>
          <w:color w:val="131413"/>
          <w:spacing w:val="-3"/>
          <w:w w:val="105"/>
        </w:rPr>
        <w:t>r</w:t>
      </w:r>
      <w:r>
        <w:rPr>
          <w:color w:val="131413"/>
          <w:spacing w:val="-3"/>
          <w:w w:val="105"/>
        </w:rPr>
        <w:t xml:space="preserve">ecruit participants for com- munity engaged research need </w:t>
      </w:r>
      <w:r>
        <w:rPr>
          <w:color w:val="131413"/>
          <w:w w:val="105"/>
        </w:rPr>
        <w:t xml:space="preserve">to be </w:t>
      </w:r>
      <w:r>
        <w:rPr>
          <w:color w:val="131413"/>
          <w:spacing w:val="-3"/>
          <w:w w:val="105"/>
        </w:rPr>
        <w:t xml:space="preserve">guided </w:t>
      </w:r>
      <w:r>
        <w:rPr>
          <w:color w:val="131413"/>
          <w:w w:val="105"/>
        </w:rPr>
        <w:t xml:space="preserve">by </w:t>
      </w:r>
      <w:r>
        <w:rPr>
          <w:color w:val="131413"/>
          <w:spacing w:val="-3"/>
          <w:w w:val="105"/>
        </w:rPr>
        <w:t xml:space="preserve">community partners. For </w:t>
      </w:r>
      <w:r>
        <w:rPr>
          <w:color w:val="131413"/>
          <w:w w:val="105"/>
        </w:rPr>
        <w:t xml:space="preserve">our </w:t>
      </w:r>
      <w:r>
        <w:rPr>
          <w:color w:val="131413"/>
          <w:spacing w:val="-3"/>
          <w:w w:val="105"/>
        </w:rPr>
        <w:t xml:space="preserve">study, </w:t>
      </w:r>
      <w:r>
        <w:rPr>
          <w:color w:val="131413"/>
          <w:w w:val="105"/>
        </w:rPr>
        <w:t xml:space="preserve">we </w:t>
      </w:r>
      <w:r>
        <w:rPr>
          <w:color w:val="131413"/>
          <w:spacing w:val="-3"/>
          <w:w w:val="105"/>
        </w:rPr>
        <w:t xml:space="preserve">relied heavily </w:t>
      </w:r>
      <w:r>
        <w:rPr>
          <w:color w:val="131413"/>
          <w:w w:val="105"/>
        </w:rPr>
        <w:t xml:space="preserve">on two CABs to </w:t>
      </w:r>
      <w:r>
        <w:rPr>
          <w:color w:val="131413"/>
          <w:spacing w:val="-3"/>
          <w:w w:val="105"/>
        </w:rPr>
        <w:t xml:space="preserve">operationalize different recruitment methods </w:t>
      </w:r>
      <w:r>
        <w:rPr>
          <w:color w:val="131413"/>
          <w:w w:val="105"/>
        </w:rPr>
        <w:t xml:space="preserve">in two </w:t>
      </w:r>
      <w:r>
        <w:rPr>
          <w:color w:val="131413"/>
          <w:spacing w:val="-4"/>
          <w:w w:val="105"/>
        </w:rPr>
        <w:t xml:space="preserve">similar </w:t>
      </w:r>
      <w:r>
        <w:rPr>
          <w:color w:val="131413"/>
          <w:spacing w:val="-3"/>
          <w:w w:val="105"/>
        </w:rPr>
        <w:t xml:space="preserve">rural,   predominantly   Hispanic   communities.   </w:t>
      </w:r>
      <w:r>
        <w:rPr>
          <w:color w:val="131413"/>
          <w:w w:val="105"/>
        </w:rPr>
        <w:t xml:space="preserve">We </w:t>
      </w:r>
      <w:r>
        <w:rPr>
          <w:color w:val="131413"/>
          <w:w w:val="105"/>
        </w:rPr>
        <w:t xml:space="preserve"> </w:t>
      </w:r>
      <w:r>
        <w:rPr>
          <w:color w:val="131413"/>
          <w:spacing w:val="-3"/>
          <w:w w:val="105"/>
        </w:rPr>
        <w:t>found</w:t>
      </w:r>
    </w:p>
    <w:p w:rsidR="00595716" w:rsidRDefault="008A12D3">
      <w:pPr>
        <w:spacing w:before="70" w:line="183" w:lineRule="exact"/>
        <w:ind w:left="113"/>
        <w:rPr>
          <w:rFonts w:ascii="Calibri"/>
          <w:sz w:val="15"/>
        </w:rPr>
      </w:pPr>
      <w:r>
        <w:br w:type="column"/>
      </w:r>
      <w:r>
        <w:rPr>
          <w:rFonts w:ascii="Calibri"/>
          <w:color w:val="131413"/>
          <w:w w:val="105"/>
          <w:sz w:val="15"/>
        </w:rPr>
        <w:t>Abbreviations</w:t>
      </w:r>
    </w:p>
    <w:p w:rsidR="00595716" w:rsidRDefault="008A12D3">
      <w:pPr>
        <w:spacing w:line="249" w:lineRule="auto"/>
        <w:ind w:left="113" w:right="366"/>
        <w:rPr>
          <w:rFonts w:ascii="Arial Narrow"/>
          <w:sz w:val="15"/>
        </w:rPr>
      </w:pPr>
      <w:r>
        <w:rPr>
          <w:rFonts w:ascii="Arial Narrow"/>
          <w:w w:val="105"/>
          <w:sz w:val="15"/>
        </w:rPr>
        <w:t xml:space="preserve">CAB: </w:t>
      </w:r>
      <w:r>
        <w:rPr>
          <w:rFonts w:ascii="Arial Narrow"/>
          <w:color w:val="131413"/>
          <w:w w:val="105"/>
          <w:sz w:val="15"/>
        </w:rPr>
        <w:t>Community advisory board; PCORI: Patient-Centered Outcomes Research Institute</w:t>
      </w:r>
    </w:p>
    <w:p w:rsidR="00595716" w:rsidRDefault="00595716">
      <w:pPr>
        <w:pStyle w:val="BodyText"/>
        <w:rPr>
          <w:rFonts w:ascii="Arial Narrow"/>
          <w:sz w:val="16"/>
        </w:rPr>
      </w:pPr>
    </w:p>
    <w:p w:rsidR="00595716" w:rsidRDefault="008A12D3">
      <w:pPr>
        <w:spacing w:before="104" w:line="183" w:lineRule="exact"/>
        <w:ind w:left="113"/>
        <w:rPr>
          <w:rFonts w:ascii="Calibri"/>
          <w:sz w:val="15"/>
        </w:rPr>
      </w:pPr>
      <w:r>
        <w:rPr>
          <w:rFonts w:ascii="Calibri"/>
          <w:color w:val="131413"/>
          <w:w w:val="105"/>
          <w:sz w:val="15"/>
        </w:rPr>
        <w:t>Acknowledgements</w:t>
      </w:r>
    </w:p>
    <w:p w:rsidR="00595716" w:rsidRDefault="008A12D3">
      <w:pPr>
        <w:spacing w:line="252" w:lineRule="auto"/>
        <w:ind w:left="113" w:right="366"/>
        <w:rPr>
          <w:rFonts w:ascii="Arial Narrow"/>
          <w:sz w:val="15"/>
        </w:rPr>
      </w:pPr>
      <w:r>
        <w:rPr>
          <w:rFonts w:ascii="Arial Narrow"/>
          <w:color w:val="131413"/>
          <w:w w:val="105"/>
          <w:sz w:val="15"/>
        </w:rPr>
        <w:t>The authors would like to thank Kay Avant PhD, MSN; Jason Hill MS, MS; Jennifer Potter PhD, MPH and the Frio County and Karnes County Community  Advisory  Boards  (CABS) for  their contributions  to this  study.</w:t>
      </w:r>
    </w:p>
    <w:p w:rsidR="00595716" w:rsidRDefault="00595716">
      <w:pPr>
        <w:pStyle w:val="BodyText"/>
        <w:rPr>
          <w:rFonts w:ascii="Arial Narrow"/>
          <w:sz w:val="16"/>
        </w:rPr>
      </w:pPr>
    </w:p>
    <w:p w:rsidR="00595716" w:rsidRDefault="008A12D3">
      <w:pPr>
        <w:spacing w:before="102" w:line="182" w:lineRule="exact"/>
        <w:ind w:left="113"/>
        <w:rPr>
          <w:rFonts w:ascii="Calibri"/>
          <w:sz w:val="15"/>
        </w:rPr>
      </w:pPr>
      <w:r>
        <w:rPr>
          <w:rFonts w:ascii="Calibri"/>
          <w:color w:val="131413"/>
          <w:w w:val="110"/>
          <w:sz w:val="15"/>
        </w:rPr>
        <w:t>Funding</w:t>
      </w:r>
    </w:p>
    <w:p w:rsidR="00595716" w:rsidRDefault="008A12D3">
      <w:pPr>
        <w:spacing w:line="252" w:lineRule="auto"/>
        <w:ind w:left="113" w:right="366"/>
        <w:rPr>
          <w:rFonts w:ascii="Arial Narrow"/>
          <w:sz w:val="15"/>
        </w:rPr>
      </w:pPr>
      <w:r>
        <w:rPr>
          <w:rFonts w:ascii="Arial Narrow"/>
          <w:color w:val="131413"/>
          <w:w w:val="110"/>
          <w:sz w:val="15"/>
        </w:rPr>
        <w:t>This study was supported by the Pat</w:t>
      </w:r>
      <w:r>
        <w:rPr>
          <w:rFonts w:ascii="Arial Narrow"/>
          <w:color w:val="131413"/>
          <w:w w:val="110"/>
          <w:sz w:val="15"/>
        </w:rPr>
        <w:t>ient-Centered Outcomes Research Institute by grant ME-13035729. The funding source had no role in the</w:t>
      </w:r>
    </w:p>
    <w:p w:rsidR="00595716" w:rsidRDefault="008A12D3">
      <w:pPr>
        <w:spacing w:before="1" w:line="249" w:lineRule="auto"/>
        <w:ind w:left="113" w:right="42"/>
        <w:rPr>
          <w:rFonts w:ascii="Arial Narrow"/>
          <w:sz w:val="15"/>
        </w:rPr>
      </w:pPr>
      <w:r>
        <w:rPr>
          <w:rFonts w:ascii="Arial Narrow"/>
          <w:color w:val="131413"/>
          <w:w w:val="115"/>
          <w:sz w:val="15"/>
        </w:rPr>
        <w:t>design and conduct of the study; collection, management, analysis, and interpretation</w:t>
      </w:r>
      <w:r>
        <w:rPr>
          <w:rFonts w:ascii="Arial Narrow"/>
          <w:color w:val="131413"/>
          <w:spacing w:val="-22"/>
          <w:w w:val="115"/>
          <w:sz w:val="15"/>
        </w:rPr>
        <w:t xml:space="preserve"> </w:t>
      </w:r>
      <w:r>
        <w:rPr>
          <w:rFonts w:ascii="Arial Narrow"/>
          <w:color w:val="131413"/>
          <w:w w:val="115"/>
          <w:sz w:val="15"/>
        </w:rPr>
        <w:t>of</w:t>
      </w:r>
      <w:r>
        <w:rPr>
          <w:rFonts w:ascii="Arial Narrow"/>
          <w:color w:val="131413"/>
          <w:spacing w:val="-24"/>
          <w:w w:val="115"/>
          <w:sz w:val="15"/>
        </w:rPr>
        <w:t xml:space="preserve"> </w:t>
      </w:r>
      <w:r>
        <w:rPr>
          <w:rFonts w:ascii="Arial Narrow"/>
          <w:color w:val="131413"/>
          <w:w w:val="115"/>
          <w:sz w:val="15"/>
        </w:rPr>
        <w:t>the</w:t>
      </w:r>
      <w:r>
        <w:rPr>
          <w:rFonts w:ascii="Arial Narrow"/>
          <w:color w:val="131413"/>
          <w:spacing w:val="-22"/>
          <w:w w:val="115"/>
          <w:sz w:val="15"/>
        </w:rPr>
        <w:t xml:space="preserve"> </w:t>
      </w:r>
      <w:r>
        <w:rPr>
          <w:rFonts w:ascii="Arial Narrow"/>
          <w:color w:val="131413"/>
          <w:w w:val="115"/>
          <w:sz w:val="15"/>
        </w:rPr>
        <w:t>data;</w:t>
      </w:r>
      <w:r>
        <w:rPr>
          <w:rFonts w:ascii="Arial Narrow"/>
          <w:color w:val="131413"/>
          <w:spacing w:val="-23"/>
          <w:w w:val="115"/>
          <w:sz w:val="15"/>
        </w:rPr>
        <w:t xml:space="preserve"> </w:t>
      </w:r>
      <w:r>
        <w:rPr>
          <w:rFonts w:ascii="Arial Narrow"/>
          <w:color w:val="131413"/>
          <w:w w:val="115"/>
          <w:sz w:val="15"/>
        </w:rPr>
        <w:t>preparation,</w:t>
      </w:r>
      <w:r>
        <w:rPr>
          <w:rFonts w:ascii="Arial Narrow"/>
          <w:color w:val="131413"/>
          <w:spacing w:val="-23"/>
          <w:w w:val="115"/>
          <w:sz w:val="15"/>
        </w:rPr>
        <w:t xml:space="preserve"> </w:t>
      </w:r>
      <w:r>
        <w:rPr>
          <w:rFonts w:ascii="Arial Narrow"/>
          <w:color w:val="131413"/>
          <w:w w:val="115"/>
          <w:sz w:val="15"/>
        </w:rPr>
        <w:t>review,</w:t>
      </w:r>
      <w:r>
        <w:rPr>
          <w:rFonts w:ascii="Arial Narrow"/>
          <w:color w:val="131413"/>
          <w:spacing w:val="-23"/>
          <w:w w:val="115"/>
          <w:sz w:val="15"/>
        </w:rPr>
        <w:t xml:space="preserve"> </w:t>
      </w:r>
      <w:r>
        <w:rPr>
          <w:rFonts w:ascii="Arial Narrow"/>
          <w:color w:val="131413"/>
          <w:w w:val="115"/>
          <w:sz w:val="15"/>
        </w:rPr>
        <w:t>or</w:t>
      </w:r>
      <w:r>
        <w:rPr>
          <w:rFonts w:ascii="Arial Narrow"/>
          <w:color w:val="131413"/>
          <w:spacing w:val="-23"/>
          <w:w w:val="115"/>
          <w:sz w:val="15"/>
        </w:rPr>
        <w:t xml:space="preserve"> </w:t>
      </w:r>
      <w:r>
        <w:rPr>
          <w:rFonts w:ascii="Arial Narrow"/>
          <w:color w:val="131413"/>
          <w:w w:val="115"/>
          <w:sz w:val="15"/>
        </w:rPr>
        <w:t>approval</w:t>
      </w:r>
      <w:r>
        <w:rPr>
          <w:rFonts w:ascii="Arial Narrow"/>
          <w:color w:val="131413"/>
          <w:spacing w:val="-23"/>
          <w:w w:val="115"/>
          <w:sz w:val="15"/>
        </w:rPr>
        <w:t xml:space="preserve"> </w:t>
      </w:r>
      <w:r>
        <w:rPr>
          <w:rFonts w:ascii="Arial Narrow"/>
          <w:color w:val="131413"/>
          <w:w w:val="115"/>
          <w:sz w:val="15"/>
        </w:rPr>
        <w:t>of</w:t>
      </w:r>
      <w:r>
        <w:rPr>
          <w:rFonts w:ascii="Arial Narrow"/>
          <w:color w:val="131413"/>
          <w:spacing w:val="-22"/>
          <w:w w:val="115"/>
          <w:sz w:val="15"/>
        </w:rPr>
        <w:t xml:space="preserve"> </w:t>
      </w:r>
      <w:r>
        <w:rPr>
          <w:rFonts w:ascii="Arial Narrow"/>
          <w:color w:val="131413"/>
          <w:w w:val="115"/>
          <w:sz w:val="15"/>
        </w:rPr>
        <w:t>the</w:t>
      </w:r>
      <w:r>
        <w:rPr>
          <w:rFonts w:ascii="Arial Narrow"/>
          <w:color w:val="131413"/>
          <w:spacing w:val="-22"/>
          <w:w w:val="115"/>
          <w:sz w:val="15"/>
        </w:rPr>
        <w:t xml:space="preserve"> </w:t>
      </w:r>
      <w:r>
        <w:rPr>
          <w:rFonts w:ascii="Arial Narrow"/>
          <w:color w:val="131413"/>
          <w:w w:val="115"/>
          <w:sz w:val="15"/>
        </w:rPr>
        <w:t>manuscript; and</w:t>
      </w:r>
      <w:r>
        <w:rPr>
          <w:rFonts w:ascii="Arial Narrow"/>
          <w:color w:val="131413"/>
          <w:spacing w:val="-23"/>
          <w:w w:val="115"/>
          <w:sz w:val="15"/>
        </w:rPr>
        <w:t xml:space="preserve"> </w:t>
      </w:r>
      <w:r>
        <w:rPr>
          <w:rFonts w:ascii="Arial Narrow"/>
          <w:color w:val="131413"/>
          <w:w w:val="115"/>
          <w:sz w:val="15"/>
        </w:rPr>
        <w:t>decision</w:t>
      </w:r>
      <w:r>
        <w:rPr>
          <w:rFonts w:ascii="Arial Narrow"/>
          <w:color w:val="131413"/>
          <w:spacing w:val="-22"/>
          <w:w w:val="115"/>
          <w:sz w:val="15"/>
        </w:rPr>
        <w:t xml:space="preserve"> </w:t>
      </w:r>
      <w:r>
        <w:rPr>
          <w:rFonts w:ascii="Arial Narrow"/>
          <w:color w:val="131413"/>
          <w:w w:val="115"/>
          <w:sz w:val="15"/>
        </w:rPr>
        <w:t>to</w:t>
      </w:r>
      <w:r>
        <w:rPr>
          <w:rFonts w:ascii="Arial Narrow"/>
          <w:color w:val="131413"/>
          <w:spacing w:val="-24"/>
          <w:w w:val="115"/>
          <w:sz w:val="15"/>
        </w:rPr>
        <w:t xml:space="preserve"> </w:t>
      </w:r>
      <w:r>
        <w:rPr>
          <w:rFonts w:ascii="Arial Narrow"/>
          <w:color w:val="131413"/>
          <w:w w:val="115"/>
          <w:sz w:val="15"/>
        </w:rPr>
        <w:t>submit</w:t>
      </w:r>
      <w:r>
        <w:rPr>
          <w:rFonts w:ascii="Arial Narrow"/>
          <w:color w:val="131413"/>
          <w:spacing w:val="-24"/>
          <w:w w:val="115"/>
          <w:sz w:val="15"/>
        </w:rPr>
        <w:t xml:space="preserve"> </w:t>
      </w:r>
      <w:r>
        <w:rPr>
          <w:rFonts w:ascii="Arial Narrow"/>
          <w:color w:val="131413"/>
          <w:w w:val="115"/>
          <w:sz w:val="15"/>
        </w:rPr>
        <w:t>the</w:t>
      </w:r>
      <w:r>
        <w:rPr>
          <w:rFonts w:ascii="Arial Narrow"/>
          <w:color w:val="131413"/>
          <w:spacing w:val="-23"/>
          <w:w w:val="115"/>
          <w:sz w:val="15"/>
        </w:rPr>
        <w:t xml:space="preserve"> </w:t>
      </w:r>
      <w:r>
        <w:rPr>
          <w:rFonts w:ascii="Arial Narrow"/>
          <w:color w:val="131413"/>
          <w:w w:val="115"/>
          <w:sz w:val="15"/>
        </w:rPr>
        <w:t>manuscript</w:t>
      </w:r>
      <w:r>
        <w:rPr>
          <w:rFonts w:ascii="Arial Narrow"/>
          <w:color w:val="131413"/>
          <w:spacing w:val="-23"/>
          <w:w w:val="115"/>
          <w:sz w:val="15"/>
        </w:rPr>
        <w:t xml:space="preserve"> </w:t>
      </w:r>
      <w:r>
        <w:rPr>
          <w:rFonts w:ascii="Arial Narrow"/>
          <w:color w:val="131413"/>
          <w:w w:val="115"/>
          <w:sz w:val="15"/>
        </w:rPr>
        <w:t>for</w:t>
      </w:r>
      <w:r>
        <w:rPr>
          <w:rFonts w:ascii="Arial Narrow"/>
          <w:color w:val="131413"/>
          <w:spacing w:val="-23"/>
          <w:w w:val="115"/>
          <w:sz w:val="15"/>
        </w:rPr>
        <w:t xml:space="preserve"> </w:t>
      </w:r>
      <w:r>
        <w:rPr>
          <w:rFonts w:ascii="Arial Narrow"/>
          <w:color w:val="131413"/>
          <w:w w:val="115"/>
          <w:sz w:val="15"/>
        </w:rPr>
        <w:t>publication.</w:t>
      </w:r>
    </w:p>
    <w:p w:rsidR="00595716" w:rsidRDefault="00595716">
      <w:pPr>
        <w:pStyle w:val="BodyText"/>
        <w:rPr>
          <w:rFonts w:ascii="Arial Narrow"/>
          <w:sz w:val="16"/>
        </w:rPr>
      </w:pPr>
    </w:p>
    <w:p w:rsidR="00595716" w:rsidRDefault="008A12D3">
      <w:pPr>
        <w:spacing w:before="103" w:line="183" w:lineRule="exact"/>
        <w:ind w:left="113"/>
        <w:rPr>
          <w:rFonts w:ascii="Calibri"/>
          <w:sz w:val="15"/>
        </w:rPr>
      </w:pPr>
      <w:r>
        <w:rPr>
          <w:rFonts w:ascii="Calibri"/>
          <w:color w:val="131413"/>
          <w:w w:val="105"/>
          <w:sz w:val="15"/>
        </w:rPr>
        <w:t>Availability of data and  material</w:t>
      </w:r>
    </w:p>
    <w:p w:rsidR="00595716" w:rsidRDefault="008A12D3">
      <w:pPr>
        <w:spacing w:line="252" w:lineRule="auto"/>
        <w:ind w:left="113" w:right="366"/>
        <w:rPr>
          <w:rFonts w:ascii="Arial Narrow"/>
          <w:sz w:val="15"/>
        </w:rPr>
      </w:pPr>
      <w:r>
        <w:rPr>
          <w:rFonts w:ascii="Arial Narrow"/>
          <w:color w:val="131413"/>
          <w:w w:val="110"/>
          <w:sz w:val="15"/>
        </w:rPr>
        <w:t xml:space="preserve">Full dataset generated and analyzed during this study from the corresponding author at </w:t>
      </w:r>
      <w:hyperlink r:id="rId54">
        <w:r>
          <w:rPr>
            <w:rFonts w:ascii="Arial Narrow"/>
            <w:color w:val="131413"/>
            <w:w w:val="110"/>
            <w:sz w:val="15"/>
          </w:rPr>
          <w:t>turner@uthscsa.edu.</w:t>
        </w:r>
      </w:hyperlink>
    </w:p>
    <w:p w:rsidR="00595716" w:rsidRDefault="00595716">
      <w:pPr>
        <w:spacing w:line="252" w:lineRule="auto"/>
        <w:rPr>
          <w:rFonts w:ascii="Arial Narrow"/>
          <w:sz w:val="15"/>
        </w:rPr>
        <w:sectPr w:rsidR="00595716">
          <w:type w:val="continuous"/>
          <w:pgSz w:w="11910" w:h="15820"/>
          <w:pgMar w:top="540" w:right="1020" w:bottom="280" w:left="1020" w:header="720" w:footer="720" w:gutter="0"/>
          <w:cols w:num="2" w:space="720" w:equalWidth="0">
            <w:col w:w="4793" w:space="167"/>
            <w:col w:w="4910"/>
          </w:cols>
        </w:sectPr>
      </w:pPr>
    </w:p>
    <w:p w:rsidR="00595716" w:rsidRDefault="00595716">
      <w:pPr>
        <w:pStyle w:val="BodyText"/>
        <w:rPr>
          <w:rFonts w:ascii="Arial Narrow"/>
          <w:sz w:val="20"/>
        </w:rPr>
      </w:pPr>
    </w:p>
    <w:p w:rsidR="00595716" w:rsidRDefault="00595716">
      <w:pPr>
        <w:pStyle w:val="BodyText"/>
        <w:rPr>
          <w:rFonts w:ascii="Arial Narrow"/>
          <w:sz w:val="20"/>
        </w:rPr>
      </w:pPr>
    </w:p>
    <w:p w:rsidR="00595716" w:rsidRDefault="00595716">
      <w:pPr>
        <w:pStyle w:val="BodyText"/>
        <w:rPr>
          <w:rFonts w:ascii="Arial Narrow"/>
          <w:sz w:val="20"/>
        </w:rPr>
      </w:pPr>
    </w:p>
    <w:p w:rsidR="00595716" w:rsidRDefault="00595716">
      <w:pPr>
        <w:rPr>
          <w:rFonts w:ascii="Arial Narrow"/>
          <w:sz w:val="20"/>
        </w:rPr>
        <w:sectPr w:rsidR="00595716">
          <w:headerReference w:type="default" r:id="rId55"/>
          <w:pgSz w:w="11910" w:h="15820"/>
          <w:pgMar w:top="820" w:right="1020" w:bottom="280" w:left="1020" w:header="620" w:footer="0" w:gutter="0"/>
          <w:cols w:space="720"/>
        </w:sectPr>
      </w:pPr>
    </w:p>
    <w:p w:rsidR="00595716" w:rsidRDefault="00595716">
      <w:pPr>
        <w:pStyle w:val="BodyText"/>
        <w:spacing w:before="1"/>
        <w:rPr>
          <w:rFonts w:ascii="Arial Narrow"/>
          <w:sz w:val="22"/>
        </w:rPr>
      </w:pPr>
    </w:p>
    <w:p w:rsidR="00595716" w:rsidRDefault="008A12D3">
      <w:pPr>
        <w:spacing w:line="184" w:lineRule="exact"/>
        <w:ind w:left="113"/>
        <w:rPr>
          <w:rFonts w:ascii="Calibri" w:hAnsi="Calibri"/>
          <w:sz w:val="15"/>
        </w:rPr>
      </w:pPr>
      <w:bookmarkStart w:id="25" w:name="Authors’_contributions"/>
      <w:bookmarkStart w:id="26" w:name="Competing_interests"/>
      <w:bookmarkStart w:id="27" w:name="Consent_for_publication"/>
      <w:bookmarkStart w:id="28" w:name="Ethics_approval_and_consent_to_participa"/>
      <w:bookmarkStart w:id="29" w:name="Author_details"/>
      <w:bookmarkStart w:id="30" w:name="_bookmark6"/>
      <w:bookmarkEnd w:id="25"/>
      <w:bookmarkEnd w:id="26"/>
      <w:bookmarkEnd w:id="27"/>
      <w:bookmarkEnd w:id="28"/>
      <w:bookmarkEnd w:id="29"/>
      <w:bookmarkEnd w:id="30"/>
      <w:r>
        <w:rPr>
          <w:rFonts w:ascii="Calibri" w:hAnsi="Calibri"/>
          <w:color w:val="131413"/>
          <w:w w:val="105"/>
          <w:sz w:val="15"/>
        </w:rPr>
        <w:t>Authors</w:t>
      </w:r>
      <w:r>
        <w:rPr>
          <w:rFonts w:ascii="Lucida Sans" w:hAnsi="Lucida Sans"/>
          <w:color w:val="131413"/>
          <w:w w:val="105"/>
          <w:sz w:val="15"/>
        </w:rPr>
        <w:t xml:space="preserve">’ </w:t>
      </w:r>
      <w:r>
        <w:rPr>
          <w:rFonts w:ascii="Calibri" w:hAnsi="Calibri"/>
          <w:color w:val="131413"/>
          <w:w w:val="105"/>
          <w:sz w:val="15"/>
        </w:rPr>
        <w:t>contributions</w:t>
      </w:r>
    </w:p>
    <w:p w:rsidR="00595716" w:rsidRDefault="008A12D3">
      <w:pPr>
        <w:spacing w:line="252" w:lineRule="auto"/>
        <w:ind w:left="113" w:right="110"/>
        <w:rPr>
          <w:rFonts w:ascii="Arial Narrow"/>
          <w:sz w:val="15"/>
        </w:rPr>
      </w:pPr>
      <w:r>
        <w:rPr>
          <w:rFonts w:ascii="Arial Narrow"/>
          <w:color w:val="131413"/>
          <w:w w:val="110"/>
          <w:sz w:val="15"/>
        </w:rPr>
        <w:t>BJT is the principal investigator on the grant and was responsible for the planning and conduct of all stages of the research study, and drafting and final version this manuscript. MAV, NR, JL, and MD assisted in the planning and conduct of all stages of t</w:t>
      </w:r>
      <w:r>
        <w:rPr>
          <w:rFonts w:ascii="Arial Narrow"/>
          <w:color w:val="131413"/>
          <w:w w:val="110"/>
          <w:sz w:val="15"/>
        </w:rPr>
        <w:t>he study and MAV drafted the manuscript. MAV, NR and YL contributed to the data analyses and interpretation.</w:t>
      </w:r>
    </w:p>
    <w:p w:rsidR="00595716" w:rsidRDefault="008A12D3">
      <w:pPr>
        <w:spacing w:before="1" w:line="172" w:lineRule="exact"/>
        <w:ind w:left="113"/>
        <w:rPr>
          <w:rFonts w:ascii="Arial Narrow"/>
          <w:sz w:val="15"/>
        </w:rPr>
      </w:pPr>
      <w:r>
        <w:rPr>
          <w:rFonts w:ascii="Arial Narrow"/>
          <w:color w:val="131413"/>
          <w:w w:val="110"/>
          <w:sz w:val="15"/>
        </w:rPr>
        <w:t>All authors read and approved the final  manuscript.</w:t>
      </w:r>
    </w:p>
    <w:p w:rsidR="00595716" w:rsidRDefault="00595716">
      <w:pPr>
        <w:pStyle w:val="BodyText"/>
        <w:spacing w:before="8"/>
        <w:rPr>
          <w:rFonts w:ascii="Arial Narrow"/>
          <w:sz w:val="22"/>
        </w:rPr>
      </w:pPr>
    </w:p>
    <w:p w:rsidR="00595716" w:rsidRDefault="008A12D3">
      <w:pPr>
        <w:spacing w:line="182" w:lineRule="exact"/>
        <w:ind w:left="113"/>
        <w:rPr>
          <w:rFonts w:ascii="Calibri"/>
          <w:sz w:val="15"/>
        </w:rPr>
      </w:pPr>
      <w:r>
        <w:rPr>
          <w:rFonts w:ascii="Calibri"/>
          <w:color w:val="131413"/>
          <w:w w:val="105"/>
          <w:sz w:val="15"/>
        </w:rPr>
        <w:t>Competing interests</w:t>
      </w:r>
    </w:p>
    <w:p w:rsidR="00595716" w:rsidRDefault="008A12D3">
      <w:pPr>
        <w:spacing w:line="171" w:lineRule="exact"/>
        <w:ind w:left="113"/>
        <w:rPr>
          <w:rFonts w:ascii="Arial Narrow"/>
          <w:sz w:val="15"/>
        </w:rPr>
      </w:pPr>
      <w:r>
        <w:rPr>
          <w:rFonts w:ascii="Arial Narrow"/>
          <w:color w:val="131413"/>
          <w:w w:val="110"/>
          <w:sz w:val="15"/>
        </w:rPr>
        <w:t>The authors declare that they have no competing  interests.</w:t>
      </w:r>
    </w:p>
    <w:p w:rsidR="00595716" w:rsidRDefault="00595716">
      <w:pPr>
        <w:pStyle w:val="BodyText"/>
        <w:spacing w:before="9"/>
        <w:rPr>
          <w:rFonts w:ascii="Arial Narrow"/>
          <w:sz w:val="22"/>
        </w:rPr>
      </w:pPr>
    </w:p>
    <w:p w:rsidR="00595716" w:rsidRDefault="008A12D3">
      <w:pPr>
        <w:spacing w:line="183" w:lineRule="exact"/>
        <w:ind w:left="113"/>
        <w:rPr>
          <w:rFonts w:ascii="Calibri"/>
          <w:sz w:val="15"/>
        </w:rPr>
      </w:pPr>
      <w:r>
        <w:rPr>
          <w:rFonts w:ascii="Calibri"/>
          <w:color w:val="131413"/>
          <w:w w:val="105"/>
          <w:sz w:val="15"/>
        </w:rPr>
        <w:t>Consent  for</w:t>
      </w:r>
      <w:r>
        <w:rPr>
          <w:rFonts w:ascii="Calibri"/>
          <w:color w:val="131413"/>
          <w:w w:val="105"/>
          <w:sz w:val="15"/>
        </w:rPr>
        <w:t xml:space="preserve"> publication</w:t>
      </w:r>
    </w:p>
    <w:p w:rsidR="00595716" w:rsidRDefault="008A12D3">
      <w:pPr>
        <w:spacing w:line="172" w:lineRule="exact"/>
        <w:ind w:left="113"/>
        <w:rPr>
          <w:rFonts w:ascii="Arial Narrow"/>
          <w:sz w:val="15"/>
        </w:rPr>
      </w:pPr>
      <w:r>
        <w:rPr>
          <w:rFonts w:ascii="Arial Narrow"/>
          <w:color w:val="131413"/>
          <w:w w:val="110"/>
          <w:sz w:val="15"/>
        </w:rPr>
        <w:t>Not applicable.</w:t>
      </w:r>
    </w:p>
    <w:p w:rsidR="00595716" w:rsidRDefault="00595716">
      <w:pPr>
        <w:pStyle w:val="BodyText"/>
        <w:spacing w:before="8"/>
        <w:rPr>
          <w:rFonts w:ascii="Arial Narrow"/>
          <w:sz w:val="22"/>
        </w:rPr>
      </w:pPr>
    </w:p>
    <w:p w:rsidR="00595716" w:rsidRDefault="008A12D3">
      <w:pPr>
        <w:spacing w:line="182" w:lineRule="exact"/>
        <w:ind w:left="113"/>
        <w:rPr>
          <w:rFonts w:ascii="Calibri"/>
          <w:sz w:val="15"/>
        </w:rPr>
      </w:pPr>
      <w:r>
        <w:rPr>
          <w:rFonts w:ascii="Calibri"/>
          <w:color w:val="131413"/>
          <w:w w:val="105"/>
          <w:sz w:val="15"/>
        </w:rPr>
        <w:t>Ethics approval and consent to   participate</w:t>
      </w:r>
    </w:p>
    <w:p w:rsidR="00595716" w:rsidRDefault="008A12D3">
      <w:pPr>
        <w:spacing w:line="252" w:lineRule="auto"/>
        <w:ind w:left="113" w:right="11"/>
        <w:rPr>
          <w:rFonts w:ascii="Arial Narrow"/>
          <w:sz w:val="15"/>
        </w:rPr>
      </w:pPr>
      <w:r>
        <w:rPr>
          <w:rFonts w:ascii="Arial Narrow"/>
          <w:color w:val="131413"/>
          <w:w w:val="110"/>
          <w:sz w:val="15"/>
        </w:rPr>
        <w:t>All study protocols were reviewed by the University of Texas Health Science Center at San Antonio Institutional Review Board and determined to be non-regulated research or exempt. Due to this project being a non-regulated research project, verbal consent w</w:t>
      </w:r>
      <w:r>
        <w:rPr>
          <w:rFonts w:ascii="Arial Narrow"/>
          <w:color w:val="131413"/>
          <w:w w:val="110"/>
          <w:sz w:val="15"/>
        </w:rPr>
        <w:t>as obtained from each participant using a script that explained the purpose of the project and the expectations for his/ her role during recruitment conversations which were conducted over the telephone prior to stakeholder engagement sessions. The Institu</w:t>
      </w:r>
      <w:r>
        <w:rPr>
          <w:rFonts w:ascii="Arial Narrow"/>
          <w:color w:val="131413"/>
          <w:w w:val="110"/>
          <w:sz w:val="15"/>
        </w:rPr>
        <w:t>tional Review Board deemed the study of minimal risk as it did not include a non-routine intervention or interaction with a living individual for the primary purpose of obtaining data regarding the effect of the intervention or interaction, nor did the res</w:t>
      </w:r>
      <w:r>
        <w:rPr>
          <w:rFonts w:ascii="Arial Narrow"/>
          <w:color w:val="131413"/>
          <w:w w:val="110"/>
          <w:sz w:val="15"/>
        </w:rPr>
        <w:t>earchers obtain private, identifiable information about living individuals.</w:t>
      </w:r>
    </w:p>
    <w:p w:rsidR="00595716" w:rsidRDefault="00595716">
      <w:pPr>
        <w:pStyle w:val="BodyText"/>
        <w:spacing w:before="6"/>
        <w:rPr>
          <w:rFonts w:ascii="Arial Narrow"/>
          <w:sz w:val="15"/>
        </w:rPr>
      </w:pPr>
    </w:p>
    <w:p w:rsidR="00595716" w:rsidRDefault="008A12D3">
      <w:pPr>
        <w:spacing w:line="171" w:lineRule="exact"/>
        <w:ind w:left="113"/>
        <w:rPr>
          <w:rFonts w:ascii="Calibri"/>
          <w:sz w:val="15"/>
        </w:rPr>
      </w:pPr>
      <w:r>
        <w:rPr>
          <w:rFonts w:ascii="Calibri"/>
          <w:color w:val="131413"/>
          <w:w w:val="105"/>
          <w:sz w:val="15"/>
        </w:rPr>
        <w:t>Author details</w:t>
      </w:r>
    </w:p>
    <w:p w:rsidR="00595716" w:rsidRDefault="008A12D3">
      <w:pPr>
        <w:spacing w:before="8" w:line="180" w:lineRule="exact"/>
        <w:ind w:left="113"/>
        <w:rPr>
          <w:rFonts w:ascii="Arial Narrow"/>
          <w:sz w:val="15"/>
        </w:rPr>
      </w:pPr>
      <w:r>
        <w:rPr>
          <w:rFonts w:ascii="Arial Narrow"/>
          <w:w w:val="105"/>
          <w:position w:val="7"/>
          <w:sz w:val="10"/>
        </w:rPr>
        <w:t>1</w:t>
      </w:r>
      <w:r>
        <w:rPr>
          <w:rFonts w:ascii="Arial Narrow"/>
          <w:w w:val="105"/>
          <w:sz w:val="15"/>
        </w:rPr>
        <w:t>Department  of  Health  Promotion  and  Behavioral  Science,  University  of Texas School of Public Health in San Antonio, 7411 John Smith Drive, Suite</w:t>
      </w:r>
    </w:p>
    <w:p w:rsidR="00595716" w:rsidRDefault="008A12D3">
      <w:pPr>
        <w:spacing w:line="180" w:lineRule="exact"/>
        <w:ind w:left="113" w:right="4"/>
        <w:rPr>
          <w:rFonts w:ascii="Arial Narrow"/>
          <w:sz w:val="15"/>
        </w:rPr>
      </w:pPr>
      <w:r>
        <w:rPr>
          <w:rFonts w:ascii="Arial Narrow"/>
          <w:w w:val="105"/>
          <w:sz w:val="15"/>
        </w:rPr>
        <w:t>1100, San A</w:t>
      </w:r>
      <w:r>
        <w:rPr>
          <w:rFonts w:ascii="Arial Narrow"/>
          <w:w w:val="105"/>
          <w:sz w:val="15"/>
        </w:rPr>
        <w:t xml:space="preserve">ntonio, TX 78229, USA. </w:t>
      </w:r>
      <w:r>
        <w:rPr>
          <w:rFonts w:ascii="Arial Narrow"/>
          <w:w w:val="105"/>
          <w:position w:val="7"/>
          <w:sz w:val="10"/>
        </w:rPr>
        <w:t>2</w:t>
      </w:r>
      <w:r>
        <w:rPr>
          <w:rFonts w:ascii="Arial Narrow"/>
          <w:w w:val="105"/>
          <w:sz w:val="15"/>
        </w:rPr>
        <w:t>Center for Research to Advance  Community</w:t>
      </w:r>
      <w:r>
        <w:rPr>
          <w:rFonts w:ascii="Arial Narrow"/>
          <w:spacing w:val="14"/>
          <w:w w:val="105"/>
          <w:sz w:val="15"/>
        </w:rPr>
        <w:t xml:space="preserve"> </w:t>
      </w:r>
      <w:r>
        <w:rPr>
          <w:rFonts w:ascii="Arial Narrow"/>
          <w:w w:val="105"/>
          <w:sz w:val="15"/>
        </w:rPr>
        <w:t>Health</w:t>
      </w:r>
      <w:r>
        <w:rPr>
          <w:rFonts w:ascii="Arial Narrow"/>
          <w:spacing w:val="13"/>
          <w:w w:val="105"/>
          <w:sz w:val="15"/>
        </w:rPr>
        <w:t xml:space="preserve"> </w:t>
      </w:r>
      <w:r>
        <w:rPr>
          <w:rFonts w:ascii="Arial Narrow"/>
          <w:w w:val="105"/>
          <w:sz w:val="15"/>
        </w:rPr>
        <w:t>(ReACH),</w:t>
      </w:r>
      <w:r>
        <w:rPr>
          <w:rFonts w:ascii="Arial Narrow"/>
          <w:spacing w:val="13"/>
          <w:w w:val="105"/>
          <w:sz w:val="15"/>
        </w:rPr>
        <w:t xml:space="preserve"> </w:t>
      </w:r>
      <w:r>
        <w:rPr>
          <w:rFonts w:ascii="Arial Narrow"/>
          <w:w w:val="105"/>
          <w:sz w:val="15"/>
        </w:rPr>
        <w:t>University</w:t>
      </w:r>
      <w:r>
        <w:rPr>
          <w:rFonts w:ascii="Arial Narrow"/>
          <w:spacing w:val="13"/>
          <w:w w:val="105"/>
          <w:sz w:val="15"/>
        </w:rPr>
        <w:t xml:space="preserve"> </w:t>
      </w:r>
      <w:r>
        <w:rPr>
          <w:rFonts w:ascii="Arial Narrow"/>
          <w:w w:val="105"/>
          <w:sz w:val="15"/>
        </w:rPr>
        <w:t>of</w:t>
      </w:r>
      <w:r>
        <w:rPr>
          <w:rFonts w:ascii="Arial Narrow"/>
          <w:spacing w:val="13"/>
          <w:w w:val="105"/>
          <w:sz w:val="15"/>
        </w:rPr>
        <w:t xml:space="preserve"> </w:t>
      </w:r>
      <w:r>
        <w:rPr>
          <w:rFonts w:ascii="Arial Narrow"/>
          <w:w w:val="105"/>
          <w:sz w:val="15"/>
        </w:rPr>
        <w:t>Texas</w:t>
      </w:r>
      <w:r>
        <w:rPr>
          <w:rFonts w:ascii="Arial Narrow"/>
          <w:spacing w:val="13"/>
          <w:w w:val="105"/>
          <w:sz w:val="15"/>
        </w:rPr>
        <w:t xml:space="preserve"> </w:t>
      </w:r>
      <w:r>
        <w:rPr>
          <w:rFonts w:ascii="Arial Narrow"/>
          <w:w w:val="105"/>
          <w:sz w:val="15"/>
        </w:rPr>
        <w:t>Health</w:t>
      </w:r>
      <w:r>
        <w:rPr>
          <w:rFonts w:ascii="Arial Narrow"/>
          <w:spacing w:val="13"/>
          <w:w w:val="105"/>
          <w:sz w:val="15"/>
        </w:rPr>
        <w:t xml:space="preserve"> </w:t>
      </w:r>
      <w:r>
        <w:rPr>
          <w:rFonts w:ascii="Arial Narrow"/>
          <w:w w:val="105"/>
          <w:sz w:val="15"/>
        </w:rPr>
        <w:t>Science</w:t>
      </w:r>
      <w:r>
        <w:rPr>
          <w:rFonts w:ascii="Arial Narrow"/>
          <w:spacing w:val="13"/>
          <w:w w:val="105"/>
          <w:sz w:val="15"/>
        </w:rPr>
        <w:t xml:space="preserve"> </w:t>
      </w:r>
      <w:r>
        <w:rPr>
          <w:rFonts w:ascii="Arial Narrow"/>
          <w:w w:val="105"/>
          <w:sz w:val="15"/>
        </w:rPr>
        <w:t>Center</w:t>
      </w:r>
      <w:r>
        <w:rPr>
          <w:rFonts w:ascii="Arial Narrow"/>
          <w:spacing w:val="13"/>
          <w:w w:val="105"/>
          <w:sz w:val="15"/>
        </w:rPr>
        <w:t xml:space="preserve"> </w:t>
      </w:r>
      <w:r>
        <w:rPr>
          <w:rFonts w:ascii="Arial Narrow"/>
          <w:w w:val="105"/>
          <w:sz w:val="15"/>
        </w:rPr>
        <w:t>at</w:t>
      </w:r>
      <w:r>
        <w:rPr>
          <w:rFonts w:ascii="Arial Narrow"/>
          <w:spacing w:val="13"/>
          <w:w w:val="105"/>
          <w:sz w:val="15"/>
        </w:rPr>
        <w:t xml:space="preserve"> </w:t>
      </w:r>
      <w:r>
        <w:rPr>
          <w:rFonts w:ascii="Arial Narrow"/>
          <w:w w:val="105"/>
          <w:sz w:val="15"/>
        </w:rPr>
        <w:t>San</w:t>
      </w:r>
    </w:p>
    <w:p w:rsidR="00595716" w:rsidRDefault="008A12D3">
      <w:pPr>
        <w:spacing w:before="16" w:line="218" w:lineRule="auto"/>
        <w:ind w:left="113" w:right="19"/>
        <w:rPr>
          <w:rFonts w:ascii="Arial Narrow"/>
          <w:sz w:val="15"/>
        </w:rPr>
      </w:pPr>
      <w:r>
        <w:rPr>
          <w:rFonts w:ascii="Arial Narrow"/>
          <w:w w:val="105"/>
          <w:sz w:val="15"/>
        </w:rPr>
        <w:t xml:space="preserve">Antonio (UTHSCSA), 7411 John Smith Drive, Suite 1050, San Antonio, TX  78229, USA. </w:t>
      </w:r>
      <w:r>
        <w:rPr>
          <w:rFonts w:ascii="Arial Narrow"/>
          <w:w w:val="105"/>
          <w:position w:val="7"/>
          <w:sz w:val="10"/>
        </w:rPr>
        <w:t>3</w:t>
      </w:r>
      <w:r>
        <w:rPr>
          <w:rFonts w:ascii="Arial Narrow"/>
          <w:w w:val="105"/>
          <w:sz w:val="15"/>
        </w:rPr>
        <w:t>South Central Area Health Education Cente</w:t>
      </w:r>
      <w:r>
        <w:rPr>
          <w:rFonts w:ascii="Arial Narrow"/>
          <w:w w:val="105"/>
          <w:sz w:val="15"/>
        </w:rPr>
        <w:t xml:space="preserve">r (AHEC), UTHSCSA, 7411 John Smith Drive, Suite 1050, San Antonio, TX 78229, USA. </w:t>
      </w:r>
      <w:r>
        <w:rPr>
          <w:rFonts w:ascii="Arial Narrow"/>
          <w:w w:val="105"/>
          <w:position w:val="7"/>
          <w:sz w:val="10"/>
        </w:rPr>
        <w:t>4</w:t>
      </w:r>
      <w:r>
        <w:rPr>
          <w:rFonts w:ascii="Arial Narrow"/>
          <w:w w:val="105"/>
          <w:sz w:val="15"/>
        </w:rPr>
        <w:t>Frio County AgriLife</w:t>
      </w:r>
      <w:r>
        <w:rPr>
          <w:rFonts w:ascii="Arial Narrow"/>
          <w:spacing w:val="-4"/>
          <w:w w:val="105"/>
          <w:sz w:val="15"/>
        </w:rPr>
        <w:t xml:space="preserve"> </w:t>
      </w:r>
      <w:r>
        <w:rPr>
          <w:rFonts w:ascii="Arial Narrow"/>
          <w:w w:val="105"/>
          <w:sz w:val="15"/>
        </w:rPr>
        <w:t>Extension,</w:t>
      </w:r>
      <w:r>
        <w:rPr>
          <w:rFonts w:ascii="Arial Narrow"/>
          <w:spacing w:val="-5"/>
          <w:w w:val="105"/>
          <w:sz w:val="15"/>
        </w:rPr>
        <w:t xml:space="preserve"> </w:t>
      </w:r>
      <w:r>
        <w:rPr>
          <w:rFonts w:ascii="Arial Narrow"/>
          <w:w w:val="105"/>
          <w:sz w:val="15"/>
        </w:rPr>
        <w:t>400</w:t>
      </w:r>
      <w:r>
        <w:rPr>
          <w:rFonts w:ascii="Arial Narrow"/>
          <w:spacing w:val="-5"/>
          <w:w w:val="105"/>
          <w:sz w:val="15"/>
        </w:rPr>
        <w:t xml:space="preserve"> </w:t>
      </w:r>
      <w:r>
        <w:rPr>
          <w:rFonts w:ascii="Arial Narrow"/>
          <w:w w:val="105"/>
          <w:sz w:val="15"/>
        </w:rPr>
        <w:t>S.</w:t>
      </w:r>
      <w:r>
        <w:rPr>
          <w:rFonts w:ascii="Arial Narrow"/>
          <w:spacing w:val="-5"/>
          <w:w w:val="105"/>
          <w:sz w:val="15"/>
        </w:rPr>
        <w:t xml:space="preserve"> </w:t>
      </w:r>
      <w:r>
        <w:rPr>
          <w:rFonts w:ascii="Arial Narrow"/>
          <w:w w:val="105"/>
          <w:sz w:val="15"/>
        </w:rPr>
        <w:t>Pecan</w:t>
      </w:r>
      <w:r>
        <w:rPr>
          <w:rFonts w:ascii="Arial Narrow"/>
          <w:spacing w:val="-5"/>
          <w:w w:val="105"/>
          <w:sz w:val="15"/>
        </w:rPr>
        <w:t xml:space="preserve"> </w:t>
      </w:r>
      <w:r>
        <w:rPr>
          <w:rFonts w:ascii="Arial Narrow"/>
          <w:w w:val="105"/>
          <w:sz w:val="15"/>
        </w:rPr>
        <w:t>Street,</w:t>
      </w:r>
      <w:r>
        <w:rPr>
          <w:rFonts w:ascii="Arial Narrow"/>
          <w:spacing w:val="-5"/>
          <w:w w:val="105"/>
          <w:sz w:val="15"/>
        </w:rPr>
        <w:t xml:space="preserve"> </w:t>
      </w:r>
      <w:r>
        <w:rPr>
          <w:rFonts w:ascii="Arial Narrow"/>
          <w:w w:val="105"/>
          <w:sz w:val="15"/>
        </w:rPr>
        <w:t>Pearsall,</w:t>
      </w:r>
      <w:r>
        <w:rPr>
          <w:rFonts w:ascii="Arial Narrow"/>
          <w:spacing w:val="-5"/>
          <w:w w:val="105"/>
          <w:sz w:val="15"/>
        </w:rPr>
        <w:t xml:space="preserve"> </w:t>
      </w:r>
      <w:r>
        <w:rPr>
          <w:rFonts w:ascii="Arial Narrow"/>
          <w:w w:val="105"/>
          <w:sz w:val="15"/>
        </w:rPr>
        <w:t>TX</w:t>
      </w:r>
      <w:r>
        <w:rPr>
          <w:rFonts w:ascii="Arial Narrow"/>
          <w:spacing w:val="-5"/>
          <w:w w:val="105"/>
          <w:sz w:val="15"/>
        </w:rPr>
        <w:t xml:space="preserve"> </w:t>
      </w:r>
      <w:r>
        <w:rPr>
          <w:rFonts w:ascii="Arial Narrow"/>
          <w:w w:val="105"/>
          <w:sz w:val="15"/>
        </w:rPr>
        <w:t>78061,</w:t>
      </w:r>
      <w:r>
        <w:rPr>
          <w:rFonts w:ascii="Arial Narrow"/>
          <w:spacing w:val="-5"/>
          <w:w w:val="105"/>
          <w:sz w:val="15"/>
        </w:rPr>
        <w:t xml:space="preserve"> </w:t>
      </w:r>
      <w:r>
        <w:rPr>
          <w:rFonts w:ascii="Arial Narrow"/>
          <w:w w:val="105"/>
          <w:sz w:val="15"/>
        </w:rPr>
        <w:t>USA.</w:t>
      </w:r>
      <w:r>
        <w:rPr>
          <w:rFonts w:ascii="Arial Narrow"/>
          <w:spacing w:val="-5"/>
          <w:w w:val="105"/>
          <w:sz w:val="15"/>
        </w:rPr>
        <w:t xml:space="preserve"> </w:t>
      </w:r>
      <w:r>
        <w:rPr>
          <w:rFonts w:ascii="Arial Narrow"/>
          <w:w w:val="105"/>
          <w:position w:val="7"/>
          <w:sz w:val="10"/>
        </w:rPr>
        <w:t>5</w:t>
      </w:r>
      <w:r>
        <w:rPr>
          <w:rFonts w:ascii="Arial Narrow"/>
          <w:w w:val="105"/>
          <w:sz w:val="15"/>
        </w:rPr>
        <w:t>Karnes</w:t>
      </w:r>
    </w:p>
    <w:p w:rsidR="00595716" w:rsidRDefault="008A12D3">
      <w:pPr>
        <w:spacing w:before="16" w:line="230" w:lineRule="auto"/>
        <w:ind w:left="113" w:right="19"/>
        <w:rPr>
          <w:rFonts w:ascii="Arial Narrow"/>
          <w:sz w:val="15"/>
        </w:rPr>
      </w:pPr>
      <w:r>
        <w:rPr>
          <w:rFonts w:ascii="Arial Narrow"/>
          <w:w w:val="105"/>
          <w:sz w:val="15"/>
        </w:rPr>
        <w:t xml:space="preserve">County AgriLife Extension, 115 N. Market Street, Karnes City, TX 78118, USA. </w:t>
      </w:r>
      <w:r>
        <w:rPr>
          <w:rFonts w:ascii="Arial Narrow"/>
          <w:w w:val="105"/>
          <w:position w:val="7"/>
          <w:sz w:val="10"/>
        </w:rPr>
        <w:t>6</w:t>
      </w:r>
      <w:r>
        <w:rPr>
          <w:rFonts w:ascii="Arial Narrow"/>
          <w:w w:val="105"/>
          <w:sz w:val="15"/>
        </w:rPr>
        <w:t xml:space="preserve">Department of Epidemiology and Biostatistics, UTHSCSA, 7703 Floyd Curl  Drive, San Antonio, TX 78229, USA. </w:t>
      </w:r>
      <w:r>
        <w:rPr>
          <w:rFonts w:ascii="Arial Narrow"/>
          <w:w w:val="105"/>
          <w:position w:val="7"/>
          <w:sz w:val="10"/>
        </w:rPr>
        <w:t>7</w:t>
      </w:r>
      <w:r>
        <w:rPr>
          <w:rFonts w:ascii="Arial Narrow"/>
          <w:w w:val="105"/>
          <w:sz w:val="15"/>
        </w:rPr>
        <w:t xml:space="preserve">Department of Medicine, UTHSCSA, 7703 Floyd Curl Drive, San Antonio, TX 78229, </w:t>
      </w:r>
      <w:r>
        <w:rPr>
          <w:rFonts w:ascii="Arial Narrow"/>
          <w:spacing w:val="3"/>
          <w:w w:val="105"/>
          <w:sz w:val="15"/>
        </w:rPr>
        <w:t xml:space="preserve"> </w:t>
      </w:r>
      <w:r>
        <w:rPr>
          <w:rFonts w:ascii="Arial Narrow"/>
          <w:w w:val="105"/>
          <w:sz w:val="15"/>
        </w:rPr>
        <w:t>USA.</w:t>
      </w:r>
    </w:p>
    <w:p w:rsidR="00595716" w:rsidRDefault="00595716">
      <w:pPr>
        <w:pStyle w:val="BodyText"/>
        <w:spacing w:before="3"/>
        <w:rPr>
          <w:rFonts w:ascii="Arial Narrow"/>
          <w:sz w:val="16"/>
        </w:rPr>
      </w:pPr>
    </w:p>
    <w:p w:rsidR="00595716" w:rsidRDefault="008A12D3">
      <w:pPr>
        <w:ind w:left="113"/>
        <w:rPr>
          <w:rFonts w:ascii="Calibri"/>
          <w:sz w:val="15"/>
        </w:rPr>
      </w:pPr>
      <w:r>
        <w:rPr>
          <w:rFonts w:ascii="Calibri"/>
          <w:color w:val="131413"/>
          <w:sz w:val="15"/>
        </w:rPr>
        <w:t>Received: 8  July 2016 Accepted:  8 October  2016</w:t>
      </w:r>
    </w:p>
    <w:p w:rsidR="00595716" w:rsidRDefault="008A12D3">
      <w:pPr>
        <w:pStyle w:val="BodyText"/>
        <w:spacing w:line="216" w:lineRule="exact"/>
        <w:ind w:left="113"/>
        <w:rPr>
          <w:rFonts w:ascii="Calibri"/>
          <w:sz w:val="20"/>
        </w:rPr>
      </w:pPr>
      <w:r>
        <w:rPr>
          <w:rFonts w:ascii="Calibri"/>
          <w:noProof/>
          <w:position w:val="-3"/>
          <w:sz w:val="20"/>
        </w:rPr>
        <w:drawing>
          <wp:inline distT="0" distB="0" distL="0" distR="0">
            <wp:extent cx="1680673" cy="137160"/>
            <wp:effectExtent l="0" t="0" r="0" b="0"/>
            <wp:docPr id="5"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4.png"/>
                    <pic:cNvPicPr/>
                  </pic:nvPicPr>
                  <pic:blipFill>
                    <a:blip r:embed="rId56" cstate="print"/>
                    <a:stretch>
                      <a:fillRect/>
                    </a:stretch>
                  </pic:blipFill>
                  <pic:spPr>
                    <a:xfrm>
                      <a:off x="0" y="0"/>
                      <a:ext cx="1680673" cy="137160"/>
                    </a:xfrm>
                    <a:prstGeom prst="rect">
                      <a:avLst/>
                    </a:prstGeom>
                  </pic:spPr>
                </pic:pic>
              </a:graphicData>
            </a:graphic>
          </wp:inline>
        </w:drawing>
      </w:r>
    </w:p>
    <w:p w:rsidR="00595716" w:rsidRDefault="00595716">
      <w:pPr>
        <w:pStyle w:val="BodyText"/>
        <w:spacing w:before="7"/>
        <w:rPr>
          <w:rFonts w:ascii="Calibri"/>
          <w:sz w:val="17"/>
        </w:rPr>
      </w:pPr>
    </w:p>
    <w:p w:rsidR="00595716" w:rsidRDefault="008A12D3">
      <w:pPr>
        <w:spacing w:line="183" w:lineRule="exact"/>
        <w:ind w:left="113"/>
        <w:rPr>
          <w:rFonts w:ascii="Calibri"/>
          <w:sz w:val="15"/>
        </w:rPr>
      </w:pPr>
      <w:bookmarkStart w:id="31" w:name="References"/>
      <w:bookmarkEnd w:id="31"/>
      <w:r>
        <w:rPr>
          <w:rFonts w:ascii="Calibri"/>
          <w:color w:val="131413"/>
          <w:w w:val="105"/>
          <w:sz w:val="15"/>
        </w:rPr>
        <w:t>Reference</w:t>
      </w:r>
      <w:r>
        <w:rPr>
          <w:rFonts w:ascii="Calibri"/>
          <w:color w:val="131413"/>
          <w:w w:val="105"/>
          <w:sz w:val="15"/>
        </w:rPr>
        <w:t>s</w:t>
      </w:r>
    </w:p>
    <w:p w:rsidR="00595716" w:rsidRDefault="008A12D3">
      <w:pPr>
        <w:pStyle w:val="ListParagraph"/>
        <w:numPr>
          <w:ilvl w:val="0"/>
          <w:numId w:val="2"/>
        </w:numPr>
        <w:tabs>
          <w:tab w:val="left" w:pos="414"/>
          <w:tab w:val="left" w:pos="415"/>
        </w:tabs>
        <w:spacing w:line="247" w:lineRule="auto"/>
        <w:ind w:right="322"/>
        <w:rPr>
          <w:sz w:val="15"/>
        </w:rPr>
      </w:pPr>
      <w:r>
        <w:rPr>
          <w:color w:val="131413"/>
          <w:sz w:val="15"/>
        </w:rPr>
        <w:t>Woolf SH, Zimmerman E, Haley A, Krist AH. Authentic engagement of patients and communities can transform research, practice, and policy. Health Aff (Millwood).</w:t>
      </w:r>
      <w:r>
        <w:rPr>
          <w:color w:val="131413"/>
          <w:spacing w:val="32"/>
          <w:sz w:val="15"/>
        </w:rPr>
        <w:t xml:space="preserve"> </w:t>
      </w:r>
      <w:r>
        <w:rPr>
          <w:color w:val="131413"/>
          <w:sz w:val="15"/>
        </w:rPr>
        <w:t>2016;35(4):590</w:t>
      </w:r>
      <w:r>
        <w:rPr>
          <w:rFonts w:ascii="Lucida Sans" w:hAnsi="Lucida Sans"/>
          <w:color w:val="131413"/>
          <w:sz w:val="15"/>
        </w:rPr>
        <w:t>–</w:t>
      </w:r>
      <w:r>
        <w:rPr>
          <w:color w:val="131413"/>
          <w:sz w:val="15"/>
        </w:rPr>
        <w:t>4.</w:t>
      </w:r>
    </w:p>
    <w:p w:rsidR="00595716" w:rsidRDefault="008A12D3">
      <w:pPr>
        <w:pStyle w:val="ListParagraph"/>
        <w:numPr>
          <w:ilvl w:val="0"/>
          <w:numId w:val="2"/>
        </w:numPr>
        <w:tabs>
          <w:tab w:val="left" w:pos="415"/>
        </w:tabs>
        <w:spacing w:before="4" w:line="247" w:lineRule="auto"/>
        <w:ind w:right="1"/>
        <w:jc w:val="both"/>
        <w:rPr>
          <w:sz w:val="15"/>
        </w:rPr>
      </w:pPr>
      <w:r>
        <w:rPr>
          <w:color w:val="131413"/>
          <w:sz w:val="15"/>
        </w:rPr>
        <w:t>Ford JG, Howerton MW, Lai GY, et al. Barriers to recruiting underrepresented populations to cancer clinical trials: a systematic review. Cancer. 2008;112(2): 228</w:t>
      </w:r>
      <w:r>
        <w:rPr>
          <w:rFonts w:ascii="Lucida Sans" w:hAnsi="Lucida Sans"/>
          <w:color w:val="131413"/>
          <w:sz w:val="15"/>
        </w:rPr>
        <w:t>–</w:t>
      </w:r>
      <w:r>
        <w:rPr>
          <w:color w:val="131413"/>
          <w:sz w:val="15"/>
        </w:rPr>
        <w:t>42.</w:t>
      </w:r>
    </w:p>
    <w:p w:rsidR="00595716" w:rsidRDefault="008A12D3">
      <w:pPr>
        <w:pStyle w:val="ListParagraph"/>
        <w:numPr>
          <w:ilvl w:val="0"/>
          <w:numId w:val="2"/>
        </w:numPr>
        <w:tabs>
          <w:tab w:val="left" w:pos="414"/>
          <w:tab w:val="left" w:pos="415"/>
        </w:tabs>
        <w:spacing w:before="2" w:line="252" w:lineRule="auto"/>
        <w:ind w:right="125"/>
        <w:rPr>
          <w:sz w:val="15"/>
        </w:rPr>
      </w:pPr>
      <w:r>
        <w:rPr>
          <w:color w:val="131413"/>
          <w:w w:val="105"/>
          <w:sz w:val="15"/>
        </w:rPr>
        <w:t>Institute of Medicine. Crossing the quality chasm: a new health system for the</w:t>
      </w:r>
      <w:r>
        <w:rPr>
          <w:color w:val="131413"/>
          <w:spacing w:val="-13"/>
          <w:w w:val="105"/>
          <w:sz w:val="15"/>
        </w:rPr>
        <w:t xml:space="preserve"> </w:t>
      </w:r>
      <w:r>
        <w:rPr>
          <w:color w:val="131413"/>
          <w:w w:val="105"/>
          <w:sz w:val="15"/>
        </w:rPr>
        <w:t>21st</w:t>
      </w:r>
      <w:r>
        <w:rPr>
          <w:color w:val="131413"/>
          <w:spacing w:val="-13"/>
          <w:w w:val="105"/>
          <w:sz w:val="15"/>
        </w:rPr>
        <w:t xml:space="preserve"> </w:t>
      </w:r>
      <w:r>
        <w:rPr>
          <w:color w:val="131413"/>
          <w:w w:val="105"/>
          <w:sz w:val="15"/>
        </w:rPr>
        <w:t>century.</w:t>
      </w:r>
      <w:r>
        <w:rPr>
          <w:color w:val="131413"/>
          <w:spacing w:val="-12"/>
          <w:w w:val="105"/>
          <w:sz w:val="15"/>
        </w:rPr>
        <w:t xml:space="preserve"> </w:t>
      </w:r>
      <w:r>
        <w:rPr>
          <w:color w:val="131413"/>
          <w:w w:val="105"/>
          <w:sz w:val="15"/>
        </w:rPr>
        <w:t>Washington:</w:t>
      </w:r>
      <w:r>
        <w:rPr>
          <w:color w:val="131413"/>
          <w:spacing w:val="-13"/>
          <w:w w:val="105"/>
          <w:sz w:val="15"/>
        </w:rPr>
        <w:t xml:space="preserve"> </w:t>
      </w:r>
      <w:r>
        <w:rPr>
          <w:color w:val="131413"/>
          <w:w w:val="105"/>
          <w:sz w:val="15"/>
        </w:rPr>
        <w:t>National</w:t>
      </w:r>
      <w:r>
        <w:rPr>
          <w:color w:val="131413"/>
          <w:spacing w:val="-12"/>
          <w:w w:val="105"/>
          <w:sz w:val="15"/>
        </w:rPr>
        <w:t xml:space="preserve"> </w:t>
      </w:r>
      <w:r>
        <w:rPr>
          <w:color w:val="131413"/>
          <w:w w:val="105"/>
          <w:sz w:val="15"/>
        </w:rPr>
        <w:t>Academies</w:t>
      </w:r>
      <w:r>
        <w:rPr>
          <w:color w:val="131413"/>
          <w:spacing w:val="-12"/>
          <w:w w:val="105"/>
          <w:sz w:val="15"/>
        </w:rPr>
        <w:t xml:space="preserve"> </w:t>
      </w:r>
      <w:r>
        <w:rPr>
          <w:color w:val="131413"/>
          <w:w w:val="105"/>
          <w:sz w:val="15"/>
        </w:rPr>
        <w:t>Press;</w:t>
      </w:r>
      <w:r>
        <w:rPr>
          <w:color w:val="131413"/>
          <w:spacing w:val="-13"/>
          <w:w w:val="105"/>
          <w:sz w:val="15"/>
        </w:rPr>
        <w:t xml:space="preserve"> </w:t>
      </w:r>
      <w:r>
        <w:rPr>
          <w:color w:val="131413"/>
          <w:w w:val="105"/>
          <w:sz w:val="15"/>
        </w:rPr>
        <w:t>2001.</w:t>
      </w:r>
    </w:p>
    <w:p w:rsidR="00595716" w:rsidRDefault="008A12D3">
      <w:pPr>
        <w:pStyle w:val="ListParagraph"/>
        <w:numPr>
          <w:ilvl w:val="0"/>
          <w:numId w:val="2"/>
        </w:numPr>
        <w:tabs>
          <w:tab w:val="left" w:pos="414"/>
          <w:tab w:val="left" w:pos="415"/>
        </w:tabs>
        <w:spacing w:line="244" w:lineRule="auto"/>
        <w:ind w:right="380"/>
        <w:rPr>
          <w:sz w:val="15"/>
        </w:rPr>
      </w:pPr>
      <w:r>
        <w:rPr>
          <w:color w:val="131413"/>
          <w:sz w:val="15"/>
        </w:rPr>
        <w:t>Frank L, Basch E, Selby JV. The PCORI perspective on patient centered outcomes research. JAMA.</w:t>
      </w:r>
      <w:r>
        <w:rPr>
          <w:color w:val="131413"/>
          <w:spacing w:val="-19"/>
          <w:sz w:val="15"/>
        </w:rPr>
        <w:t xml:space="preserve"> </w:t>
      </w:r>
      <w:r>
        <w:rPr>
          <w:color w:val="131413"/>
          <w:sz w:val="15"/>
        </w:rPr>
        <w:t>2014;312(15):1513</w:t>
      </w:r>
      <w:r>
        <w:rPr>
          <w:rFonts w:ascii="Lucida Sans" w:hAnsi="Lucida Sans"/>
          <w:color w:val="131413"/>
          <w:sz w:val="15"/>
        </w:rPr>
        <w:t>–</w:t>
      </w:r>
      <w:r>
        <w:rPr>
          <w:color w:val="131413"/>
          <w:sz w:val="15"/>
        </w:rPr>
        <w:t>4.</w:t>
      </w:r>
    </w:p>
    <w:p w:rsidR="00595716" w:rsidRDefault="008A12D3">
      <w:pPr>
        <w:pStyle w:val="ListParagraph"/>
        <w:numPr>
          <w:ilvl w:val="0"/>
          <w:numId w:val="2"/>
        </w:numPr>
        <w:tabs>
          <w:tab w:val="left" w:pos="415"/>
        </w:tabs>
        <w:spacing w:before="3" w:line="247" w:lineRule="auto"/>
        <w:ind w:right="97"/>
        <w:jc w:val="both"/>
        <w:rPr>
          <w:sz w:val="15"/>
        </w:rPr>
      </w:pPr>
      <w:r>
        <w:rPr>
          <w:color w:val="131413"/>
          <w:sz w:val="15"/>
        </w:rPr>
        <w:t>George S, Duran N, Norris K. A systematic review of barriers and facilitators  to minor</w:t>
      </w:r>
      <w:r>
        <w:rPr>
          <w:color w:val="131413"/>
          <w:sz w:val="15"/>
        </w:rPr>
        <w:t>ity research participation among African Americans, Latinos, Asian Americans, and Pacific Islanders. Am J Public Health.</w:t>
      </w:r>
      <w:r>
        <w:rPr>
          <w:color w:val="131413"/>
          <w:spacing w:val="18"/>
          <w:sz w:val="15"/>
        </w:rPr>
        <w:t xml:space="preserve"> </w:t>
      </w:r>
      <w:r>
        <w:rPr>
          <w:color w:val="131413"/>
          <w:sz w:val="15"/>
        </w:rPr>
        <w:t>2014;104(2):e16</w:t>
      </w:r>
      <w:r>
        <w:rPr>
          <w:rFonts w:ascii="Lucida Sans" w:hAnsi="Lucida Sans"/>
          <w:color w:val="131413"/>
          <w:sz w:val="15"/>
        </w:rPr>
        <w:t>–</w:t>
      </w:r>
      <w:r>
        <w:rPr>
          <w:color w:val="131413"/>
          <w:sz w:val="15"/>
        </w:rPr>
        <w:t>31.</w:t>
      </w:r>
    </w:p>
    <w:p w:rsidR="00595716" w:rsidRDefault="008A12D3">
      <w:pPr>
        <w:pStyle w:val="ListParagraph"/>
        <w:numPr>
          <w:ilvl w:val="0"/>
          <w:numId w:val="2"/>
        </w:numPr>
        <w:tabs>
          <w:tab w:val="left" w:pos="414"/>
          <w:tab w:val="left" w:pos="415"/>
        </w:tabs>
        <w:spacing w:before="2" w:line="249" w:lineRule="auto"/>
        <w:ind w:right="334"/>
        <w:rPr>
          <w:sz w:val="15"/>
        </w:rPr>
      </w:pPr>
      <w:r>
        <w:rPr>
          <w:color w:val="131413"/>
          <w:sz w:val="15"/>
        </w:rPr>
        <w:t xml:space="preserve">Cowan K, Oliver S. The James Lind Alliance guidebook version 6. 2016. </w:t>
      </w:r>
      <w:hyperlink r:id="rId57">
        <w:r>
          <w:rPr>
            <w:color w:val="131413"/>
            <w:sz w:val="15"/>
          </w:rPr>
          <w:t>http://www.jla.nihr.ac.uk/jla-guidebook/.</w:t>
        </w:r>
      </w:hyperlink>
      <w:r>
        <w:rPr>
          <w:color w:val="131413"/>
          <w:sz w:val="15"/>
        </w:rPr>
        <w:t xml:space="preserve">  Accessed  20  Sept </w:t>
      </w:r>
      <w:r>
        <w:rPr>
          <w:color w:val="131413"/>
          <w:spacing w:val="22"/>
          <w:sz w:val="15"/>
        </w:rPr>
        <w:t xml:space="preserve"> </w:t>
      </w:r>
      <w:r>
        <w:rPr>
          <w:color w:val="131413"/>
          <w:sz w:val="15"/>
        </w:rPr>
        <w:t>2016</w:t>
      </w:r>
    </w:p>
    <w:p w:rsidR="00595716" w:rsidRDefault="008A12D3">
      <w:pPr>
        <w:pStyle w:val="ListParagraph"/>
        <w:numPr>
          <w:ilvl w:val="0"/>
          <w:numId w:val="2"/>
        </w:numPr>
        <w:tabs>
          <w:tab w:val="left" w:pos="414"/>
          <w:tab w:val="left" w:pos="415"/>
        </w:tabs>
        <w:spacing w:before="1" w:line="247" w:lineRule="auto"/>
        <w:ind w:right="146"/>
        <w:rPr>
          <w:sz w:val="15"/>
        </w:rPr>
      </w:pPr>
      <w:r>
        <w:rPr>
          <w:color w:val="131413"/>
          <w:sz w:val="15"/>
        </w:rPr>
        <w:t>Minkler M. Linking  science  and  policy through  community-based participatory research to study and address health disparities. Am J Public Health. 2010;100 Suppl</w:t>
      </w:r>
      <w:r>
        <w:rPr>
          <w:color w:val="131413"/>
          <w:spacing w:val="-18"/>
          <w:sz w:val="15"/>
        </w:rPr>
        <w:t xml:space="preserve"> </w:t>
      </w:r>
      <w:r>
        <w:rPr>
          <w:color w:val="131413"/>
          <w:sz w:val="15"/>
        </w:rPr>
        <w:t>1:S81</w:t>
      </w:r>
      <w:r>
        <w:rPr>
          <w:rFonts w:ascii="Lucida Sans" w:hAnsi="Lucida Sans"/>
          <w:color w:val="131413"/>
          <w:sz w:val="15"/>
        </w:rPr>
        <w:t>–</w:t>
      </w:r>
      <w:r>
        <w:rPr>
          <w:color w:val="131413"/>
          <w:sz w:val="15"/>
        </w:rPr>
        <w:t>7.</w:t>
      </w:r>
    </w:p>
    <w:p w:rsidR="00595716" w:rsidRDefault="008A12D3">
      <w:pPr>
        <w:pStyle w:val="ListParagraph"/>
        <w:numPr>
          <w:ilvl w:val="0"/>
          <w:numId w:val="2"/>
        </w:numPr>
        <w:tabs>
          <w:tab w:val="left" w:pos="414"/>
          <w:tab w:val="left" w:pos="415"/>
        </w:tabs>
        <w:spacing w:before="1" w:line="249" w:lineRule="auto"/>
        <w:ind w:right="43"/>
        <w:rPr>
          <w:sz w:val="15"/>
        </w:rPr>
      </w:pPr>
      <w:r>
        <w:rPr>
          <w:color w:val="131413"/>
          <w:w w:val="105"/>
          <w:sz w:val="15"/>
        </w:rPr>
        <w:t xml:space="preserve">Kwon S, Rideout C, Tseng W, et al. Developing the community empowered research training program: building research capacity for community- initiated and community-driven research. Prog Community Health  </w:t>
      </w:r>
      <w:r>
        <w:rPr>
          <w:color w:val="131413"/>
          <w:w w:val="95"/>
          <w:sz w:val="15"/>
        </w:rPr>
        <w:t>Partnersh.</w:t>
      </w:r>
      <w:r>
        <w:rPr>
          <w:color w:val="131413"/>
          <w:spacing w:val="29"/>
          <w:w w:val="95"/>
          <w:sz w:val="15"/>
        </w:rPr>
        <w:t xml:space="preserve"> </w:t>
      </w:r>
      <w:r>
        <w:rPr>
          <w:color w:val="131413"/>
          <w:w w:val="95"/>
          <w:sz w:val="15"/>
        </w:rPr>
        <w:t>2012;6(1):43</w:t>
      </w:r>
      <w:r>
        <w:rPr>
          <w:rFonts w:ascii="Lucida Sans" w:hAnsi="Lucida Sans"/>
          <w:color w:val="131413"/>
          <w:w w:val="95"/>
          <w:sz w:val="15"/>
        </w:rPr>
        <w:t>–</w:t>
      </w:r>
      <w:r>
        <w:rPr>
          <w:color w:val="131413"/>
          <w:w w:val="95"/>
          <w:sz w:val="15"/>
        </w:rPr>
        <w:t>52.</w:t>
      </w:r>
    </w:p>
    <w:p w:rsidR="00595716" w:rsidRDefault="008A12D3">
      <w:pPr>
        <w:pStyle w:val="ListParagraph"/>
        <w:numPr>
          <w:ilvl w:val="0"/>
          <w:numId w:val="2"/>
        </w:numPr>
        <w:tabs>
          <w:tab w:val="left" w:pos="414"/>
          <w:tab w:val="left" w:pos="415"/>
        </w:tabs>
        <w:spacing w:line="244" w:lineRule="auto"/>
        <w:ind w:right="231"/>
        <w:rPr>
          <w:sz w:val="15"/>
        </w:rPr>
      </w:pPr>
      <w:r>
        <w:rPr>
          <w:color w:val="131413"/>
          <w:sz w:val="15"/>
        </w:rPr>
        <w:t xml:space="preserve">Hefland M, Berg A, Flum, D, Gabriel, S, Normand, SL. Draft methodology report: </w:t>
      </w:r>
      <w:r>
        <w:rPr>
          <w:rFonts w:ascii="Lucida Sans" w:hAnsi="Lucida Sans"/>
          <w:color w:val="131413"/>
          <w:sz w:val="15"/>
        </w:rPr>
        <w:t>“</w:t>
      </w:r>
      <w:r>
        <w:rPr>
          <w:color w:val="131413"/>
          <w:sz w:val="15"/>
        </w:rPr>
        <w:t>Our questions, our decisions: standards for patient-centered outcomes  research</w:t>
      </w:r>
      <w:r>
        <w:rPr>
          <w:rFonts w:ascii="Lucida Sans" w:hAnsi="Lucida Sans"/>
          <w:color w:val="131413"/>
          <w:sz w:val="15"/>
        </w:rPr>
        <w:t xml:space="preserve">” </w:t>
      </w:r>
      <w:r>
        <w:rPr>
          <w:color w:val="131413"/>
          <w:sz w:val="15"/>
        </w:rPr>
        <w:t>PCORI  Methodology  Committee.  Available  at</w:t>
      </w:r>
      <w:r>
        <w:rPr>
          <w:color w:val="131413"/>
          <w:spacing w:val="9"/>
          <w:sz w:val="15"/>
        </w:rPr>
        <w:t xml:space="preserve"> </w:t>
      </w:r>
      <w:hyperlink r:id="rId58">
        <w:r>
          <w:rPr>
            <w:color w:val="131413"/>
            <w:sz w:val="15"/>
          </w:rPr>
          <w:t>http://</w:t>
        </w:r>
      </w:hyperlink>
    </w:p>
    <w:p w:rsidR="00595716" w:rsidRDefault="008A12D3">
      <w:pPr>
        <w:pStyle w:val="BodyText"/>
        <w:spacing w:before="5"/>
        <w:rPr>
          <w:rFonts w:ascii="Arial Narrow"/>
          <w:sz w:val="22"/>
        </w:rPr>
      </w:pPr>
      <w:r>
        <w:br w:type="column"/>
      </w:r>
    </w:p>
    <w:p w:rsidR="00595716" w:rsidRDefault="008A12D3">
      <w:pPr>
        <w:ind w:left="414"/>
        <w:rPr>
          <w:rFonts w:ascii="Arial Narrow"/>
          <w:sz w:val="15"/>
        </w:rPr>
      </w:pPr>
      <w:hyperlink r:id="rId59">
        <w:r>
          <w:rPr>
            <w:rFonts w:ascii="Arial Narrow"/>
            <w:color w:val="131413"/>
            <w:sz w:val="15"/>
          </w:rPr>
          <w:t>www.pcori.org/assets/MethodologyReport-Comment.pdf.</w:t>
        </w:r>
      </w:hyperlink>
      <w:r>
        <w:rPr>
          <w:rFonts w:ascii="Arial Narrow"/>
          <w:color w:val="131413"/>
          <w:sz w:val="15"/>
        </w:rPr>
        <w:t xml:space="preserve">    Accessed   26</w:t>
      </w:r>
    </w:p>
    <w:p w:rsidR="00595716" w:rsidRDefault="008A12D3">
      <w:pPr>
        <w:spacing w:before="6"/>
        <w:ind w:left="414"/>
        <w:rPr>
          <w:rFonts w:ascii="Arial Narrow"/>
          <w:sz w:val="15"/>
        </w:rPr>
      </w:pPr>
      <w:r>
        <w:rPr>
          <w:rFonts w:ascii="Arial Narrow"/>
          <w:color w:val="131413"/>
          <w:sz w:val="15"/>
        </w:rPr>
        <w:t>Feb 2013.</w:t>
      </w:r>
    </w:p>
    <w:p w:rsidR="00595716" w:rsidRDefault="008A12D3">
      <w:pPr>
        <w:pStyle w:val="ListParagraph"/>
        <w:numPr>
          <w:ilvl w:val="0"/>
          <w:numId w:val="2"/>
        </w:numPr>
        <w:tabs>
          <w:tab w:val="left" w:pos="415"/>
        </w:tabs>
        <w:spacing w:before="7" w:line="249" w:lineRule="auto"/>
        <w:ind w:right="471"/>
        <w:rPr>
          <w:sz w:val="15"/>
        </w:rPr>
      </w:pPr>
      <w:r>
        <w:rPr>
          <w:color w:val="131413"/>
          <w:sz w:val="15"/>
        </w:rPr>
        <w:t>O</w:t>
      </w:r>
      <w:r>
        <w:rPr>
          <w:rFonts w:ascii="Lucida Sans" w:hAnsi="Lucida Sans"/>
          <w:color w:val="131413"/>
          <w:sz w:val="15"/>
        </w:rPr>
        <w:t>’</w:t>
      </w:r>
      <w:r>
        <w:rPr>
          <w:color w:val="131413"/>
          <w:sz w:val="15"/>
        </w:rPr>
        <w:t>Haire C, McPheeters M, Nakamoto E, LaBrant L, Most C, Lee K, et al. Engaging stakeholders to identify and prioritize future research needs. Rockville: Agency for Healthcare Research and Quality; 2011. AHRQ Publication No.</w:t>
      </w:r>
      <w:r>
        <w:rPr>
          <w:color w:val="131413"/>
          <w:spacing w:val="-11"/>
          <w:sz w:val="15"/>
        </w:rPr>
        <w:t xml:space="preserve"> </w:t>
      </w:r>
      <w:r>
        <w:rPr>
          <w:color w:val="131413"/>
          <w:sz w:val="15"/>
        </w:rPr>
        <w:t>11-EHCo44-EF.</w:t>
      </w:r>
    </w:p>
    <w:p w:rsidR="00595716" w:rsidRDefault="008A12D3">
      <w:pPr>
        <w:pStyle w:val="ListParagraph"/>
        <w:numPr>
          <w:ilvl w:val="0"/>
          <w:numId w:val="2"/>
        </w:numPr>
        <w:tabs>
          <w:tab w:val="left" w:pos="415"/>
        </w:tabs>
        <w:spacing w:before="5" w:line="252" w:lineRule="auto"/>
        <w:ind w:right="319"/>
        <w:rPr>
          <w:sz w:val="15"/>
        </w:rPr>
      </w:pPr>
      <w:r>
        <w:rPr>
          <w:color w:val="131413"/>
          <w:sz w:val="15"/>
        </w:rPr>
        <w:t>Fowler F. Applied so</w:t>
      </w:r>
      <w:r>
        <w:rPr>
          <w:color w:val="131413"/>
          <w:sz w:val="15"/>
        </w:rPr>
        <w:t>cial research methods. 5th ed. Thousand Oaks: SAGE Publications, Inc;</w:t>
      </w:r>
      <w:r>
        <w:rPr>
          <w:color w:val="131413"/>
          <w:spacing w:val="8"/>
          <w:sz w:val="15"/>
        </w:rPr>
        <w:t xml:space="preserve"> </w:t>
      </w:r>
      <w:r>
        <w:rPr>
          <w:color w:val="131413"/>
          <w:sz w:val="15"/>
        </w:rPr>
        <w:t>2014.</w:t>
      </w:r>
    </w:p>
    <w:p w:rsidR="00595716" w:rsidRDefault="008A12D3">
      <w:pPr>
        <w:pStyle w:val="ListParagraph"/>
        <w:numPr>
          <w:ilvl w:val="0"/>
          <w:numId w:val="2"/>
        </w:numPr>
        <w:tabs>
          <w:tab w:val="left" w:pos="415"/>
        </w:tabs>
        <w:spacing w:before="3" w:line="252" w:lineRule="auto"/>
        <w:ind w:right="275"/>
        <w:rPr>
          <w:sz w:val="15"/>
        </w:rPr>
      </w:pPr>
      <w:r>
        <w:rPr>
          <w:color w:val="131413"/>
          <w:sz w:val="15"/>
        </w:rPr>
        <w:t>Gilmore GD, Campbell D. Needs and capacity assessment strategies for health education and health promotion. 3rd ed. Sudbury: Jones &amp; Bartlett Publishers;</w:t>
      </w:r>
      <w:r>
        <w:rPr>
          <w:color w:val="131413"/>
          <w:spacing w:val="-18"/>
          <w:sz w:val="15"/>
        </w:rPr>
        <w:t xml:space="preserve"> </w:t>
      </w:r>
      <w:r>
        <w:rPr>
          <w:color w:val="131413"/>
          <w:sz w:val="15"/>
        </w:rPr>
        <w:t>2005.</w:t>
      </w:r>
    </w:p>
    <w:p w:rsidR="00595716" w:rsidRDefault="008A12D3">
      <w:pPr>
        <w:pStyle w:val="ListParagraph"/>
        <w:numPr>
          <w:ilvl w:val="0"/>
          <w:numId w:val="2"/>
        </w:numPr>
        <w:tabs>
          <w:tab w:val="left" w:pos="415"/>
        </w:tabs>
        <w:spacing w:before="3" w:line="247" w:lineRule="auto"/>
        <w:ind w:right="449"/>
        <w:rPr>
          <w:sz w:val="15"/>
        </w:rPr>
      </w:pPr>
      <w:r>
        <w:rPr>
          <w:color w:val="131413"/>
          <w:w w:val="105"/>
          <w:sz w:val="15"/>
        </w:rPr>
        <w:t>Heckathorn DD. Exten</w:t>
      </w:r>
      <w:r>
        <w:rPr>
          <w:color w:val="131413"/>
          <w:w w:val="105"/>
          <w:sz w:val="15"/>
        </w:rPr>
        <w:t xml:space="preserve">sions of respondent-driven sampling: analyzing continuous variables and controlling for differential recruitment. Sociol </w:t>
      </w:r>
      <w:r>
        <w:rPr>
          <w:color w:val="131413"/>
          <w:sz w:val="15"/>
        </w:rPr>
        <w:t>Methodol. 2007;37(1):151</w:t>
      </w:r>
      <w:r>
        <w:rPr>
          <w:rFonts w:ascii="Lucida Sans" w:hAnsi="Lucida Sans"/>
          <w:color w:val="131413"/>
          <w:sz w:val="15"/>
        </w:rPr>
        <w:t>–</w:t>
      </w:r>
      <w:r>
        <w:rPr>
          <w:color w:val="131413"/>
          <w:sz w:val="15"/>
        </w:rPr>
        <w:t>207.</w:t>
      </w:r>
    </w:p>
    <w:p w:rsidR="00595716" w:rsidRDefault="008A12D3">
      <w:pPr>
        <w:pStyle w:val="ListParagraph"/>
        <w:numPr>
          <w:ilvl w:val="0"/>
          <w:numId w:val="2"/>
        </w:numPr>
        <w:tabs>
          <w:tab w:val="left" w:pos="415"/>
        </w:tabs>
        <w:spacing w:before="7" w:line="247" w:lineRule="auto"/>
        <w:ind w:right="165"/>
        <w:rPr>
          <w:sz w:val="15"/>
        </w:rPr>
      </w:pPr>
      <w:r>
        <w:rPr>
          <w:color w:val="131413"/>
          <w:sz w:val="15"/>
        </w:rPr>
        <w:t>Semaan S, Heckathorn DD, Des Jarlais DC, Garfein RS. Ethical considerations in surveys employing responde</w:t>
      </w:r>
      <w:r>
        <w:rPr>
          <w:color w:val="131413"/>
          <w:sz w:val="15"/>
        </w:rPr>
        <w:t>nt-driven sampling. Am J Public Health. 2010;100(4):582</w:t>
      </w:r>
      <w:r>
        <w:rPr>
          <w:rFonts w:ascii="Lucida Sans" w:hAnsi="Lucida Sans"/>
          <w:color w:val="131413"/>
          <w:sz w:val="15"/>
        </w:rPr>
        <w:t>–</w:t>
      </w:r>
      <w:r>
        <w:rPr>
          <w:color w:val="131413"/>
          <w:sz w:val="15"/>
        </w:rPr>
        <w:t>3.</w:t>
      </w:r>
    </w:p>
    <w:p w:rsidR="00595716" w:rsidRDefault="008A12D3">
      <w:pPr>
        <w:pStyle w:val="ListParagraph"/>
        <w:numPr>
          <w:ilvl w:val="0"/>
          <w:numId w:val="2"/>
        </w:numPr>
        <w:tabs>
          <w:tab w:val="left" w:pos="415"/>
        </w:tabs>
        <w:spacing w:before="7" w:line="252" w:lineRule="auto"/>
        <w:ind w:right="114"/>
        <w:rPr>
          <w:sz w:val="15"/>
        </w:rPr>
      </w:pPr>
      <w:r>
        <w:rPr>
          <w:color w:val="131413"/>
          <w:sz w:val="15"/>
        </w:rPr>
        <w:t>Ryan KJ, Brady J, Cooke R, Height D, Jonsen A, King P, et al. The Belmont report:  Ethical  principles  and  guidelines  for  the  protection  of  human subjects of research. Washington: National C</w:t>
      </w:r>
      <w:r>
        <w:rPr>
          <w:color w:val="131413"/>
          <w:sz w:val="15"/>
        </w:rPr>
        <w:t xml:space="preserve">ommission for the Protection of Human Subjects of Biomedical and Behavioral Research;  </w:t>
      </w:r>
      <w:r>
        <w:rPr>
          <w:color w:val="131413"/>
          <w:spacing w:val="9"/>
          <w:sz w:val="15"/>
        </w:rPr>
        <w:t xml:space="preserve"> </w:t>
      </w:r>
      <w:r>
        <w:rPr>
          <w:color w:val="131413"/>
          <w:sz w:val="15"/>
        </w:rPr>
        <w:t>1979.</w:t>
      </w:r>
    </w:p>
    <w:p w:rsidR="00595716" w:rsidRDefault="008A12D3">
      <w:pPr>
        <w:pStyle w:val="ListParagraph"/>
        <w:numPr>
          <w:ilvl w:val="0"/>
          <w:numId w:val="2"/>
        </w:numPr>
        <w:tabs>
          <w:tab w:val="left" w:pos="415"/>
        </w:tabs>
        <w:spacing w:before="4" w:line="242" w:lineRule="auto"/>
        <w:ind w:right="317"/>
        <w:rPr>
          <w:sz w:val="15"/>
        </w:rPr>
      </w:pPr>
      <w:r>
        <w:rPr>
          <w:color w:val="131413"/>
          <w:sz w:val="15"/>
        </w:rPr>
        <w:t xml:space="preserve">Magnani R, Sabin K, Saidel T, Heckathron D. Review of sampling hard-to- reach and hidden populations for HIV Surveillance. AIDS. </w:t>
      </w:r>
      <w:r>
        <w:rPr>
          <w:color w:val="131413"/>
          <w:spacing w:val="29"/>
          <w:sz w:val="15"/>
        </w:rPr>
        <w:t xml:space="preserve"> </w:t>
      </w:r>
      <w:r>
        <w:rPr>
          <w:color w:val="131413"/>
          <w:sz w:val="15"/>
        </w:rPr>
        <w:t>2005;19:S67</w:t>
      </w:r>
      <w:r>
        <w:rPr>
          <w:rFonts w:ascii="Lucida Sans" w:hAnsi="Lucida Sans"/>
          <w:color w:val="131413"/>
          <w:sz w:val="15"/>
        </w:rPr>
        <w:t>–</w:t>
      </w:r>
      <w:r>
        <w:rPr>
          <w:color w:val="131413"/>
          <w:sz w:val="15"/>
        </w:rPr>
        <w:t>72.</w:t>
      </w:r>
    </w:p>
    <w:p w:rsidR="00595716" w:rsidRDefault="008A12D3">
      <w:pPr>
        <w:pStyle w:val="ListParagraph"/>
        <w:numPr>
          <w:ilvl w:val="0"/>
          <w:numId w:val="2"/>
        </w:numPr>
        <w:tabs>
          <w:tab w:val="left" w:pos="415"/>
        </w:tabs>
        <w:spacing w:before="11" w:line="247" w:lineRule="auto"/>
        <w:ind w:right="383"/>
        <w:rPr>
          <w:sz w:val="15"/>
        </w:rPr>
      </w:pPr>
      <w:r>
        <w:rPr>
          <w:color w:val="131413"/>
          <w:sz w:val="15"/>
        </w:rPr>
        <w:t>Staniford LJ, Breckon JD, Copeland RJ, Hutchison A. Key stakeholders' perspectives towards childhood obesity treatment: a qualitative study. J Child Health Care.</w:t>
      </w:r>
      <w:r>
        <w:rPr>
          <w:color w:val="131413"/>
          <w:spacing w:val="-19"/>
          <w:sz w:val="15"/>
        </w:rPr>
        <w:t xml:space="preserve"> </w:t>
      </w:r>
      <w:r>
        <w:rPr>
          <w:color w:val="131413"/>
          <w:sz w:val="15"/>
        </w:rPr>
        <w:t>2011;15(3):230</w:t>
      </w:r>
      <w:r>
        <w:rPr>
          <w:rFonts w:ascii="Lucida Sans" w:hAnsi="Lucida Sans"/>
          <w:color w:val="131413"/>
          <w:sz w:val="15"/>
        </w:rPr>
        <w:t>–</w:t>
      </w:r>
      <w:r>
        <w:rPr>
          <w:color w:val="131413"/>
          <w:sz w:val="15"/>
        </w:rPr>
        <w:t>44.</w:t>
      </w:r>
    </w:p>
    <w:p w:rsidR="00595716" w:rsidRDefault="008A12D3">
      <w:pPr>
        <w:pStyle w:val="ListParagraph"/>
        <w:numPr>
          <w:ilvl w:val="0"/>
          <w:numId w:val="2"/>
        </w:numPr>
        <w:tabs>
          <w:tab w:val="left" w:pos="415"/>
        </w:tabs>
        <w:spacing w:before="6" w:line="252" w:lineRule="auto"/>
        <w:ind w:right="301"/>
        <w:rPr>
          <w:sz w:val="15"/>
        </w:rPr>
      </w:pPr>
      <w:r>
        <w:rPr>
          <w:color w:val="131413"/>
          <w:w w:val="105"/>
          <w:sz w:val="15"/>
        </w:rPr>
        <w:t>Delbecq</w:t>
      </w:r>
      <w:r>
        <w:rPr>
          <w:color w:val="131413"/>
          <w:spacing w:val="-3"/>
          <w:w w:val="105"/>
          <w:sz w:val="15"/>
        </w:rPr>
        <w:t xml:space="preserve"> </w:t>
      </w:r>
      <w:r>
        <w:rPr>
          <w:color w:val="131413"/>
          <w:w w:val="105"/>
          <w:sz w:val="15"/>
        </w:rPr>
        <w:t>AL,</w:t>
      </w:r>
      <w:r>
        <w:rPr>
          <w:color w:val="131413"/>
          <w:spacing w:val="-3"/>
          <w:w w:val="105"/>
          <w:sz w:val="15"/>
        </w:rPr>
        <w:t xml:space="preserve"> </w:t>
      </w:r>
      <w:r>
        <w:rPr>
          <w:color w:val="131413"/>
          <w:w w:val="105"/>
          <w:sz w:val="15"/>
        </w:rPr>
        <w:t>Van</w:t>
      </w:r>
      <w:r>
        <w:rPr>
          <w:color w:val="131413"/>
          <w:spacing w:val="-3"/>
          <w:w w:val="105"/>
          <w:sz w:val="15"/>
        </w:rPr>
        <w:t xml:space="preserve"> </w:t>
      </w:r>
      <w:r>
        <w:rPr>
          <w:color w:val="131413"/>
          <w:w w:val="105"/>
          <w:sz w:val="15"/>
        </w:rPr>
        <w:t>de</w:t>
      </w:r>
      <w:r>
        <w:rPr>
          <w:color w:val="131413"/>
          <w:spacing w:val="-3"/>
          <w:w w:val="105"/>
          <w:sz w:val="15"/>
        </w:rPr>
        <w:t xml:space="preserve"> </w:t>
      </w:r>
      <w:r>
        <w:rPr>
          <w:color w:val="131413"/>
          <w:w w:val="105"/>
          <w:sz w:val="15"/>
        </w:rPr>
        <w:t>Ven</w:t>
      </w:r>
      <w:r>
        <w:rPr>
          <w:color w:val="131413"/>
          <w:spacing w:val="-3"/>
          <w:w w:val="105"/>
          <w:sz w:val="15"/>
        </w:rPr>
        <w:t xml:space="preserve"> </w:t>
      </w:r>
      <w:r>
        <w:rPr>
          <w:color w:val="131413"/>
          <w:w w:val="105"/>
          <w:sz w:val="15"/>
        </w:rPr>
        <w:t>A,</w:t>
      </w:r>
      <w:r>
        <w:rPr>
          <w:color w:val="131413"/>
          <w:spacing w:val="-3"/>
          <w:w w:val="105"/>
          <w:sz w:val="15"/>
        </w:rPr>
        <w:t xml:space="preserve"> </w:t>
      </w:r>
      <w:r>
        <w:rPr>
          <w:color w:val="131413"/>
          <w:w w:val="105"/>
          <w:sz w:val="15"/>
        </w:rPr>
        <w:t>Gustafson</w:t>
      </w:r>
      <w:r>
        <w:rPr>
          <w:color w:val="131413"/>
          <w:spacing w:val="-3"/>
          <w:w w:val="105"/>
          <w:sz w:val="15"/>
        </w:rPr>
        <w:t xml:space="preserve"> </w:t>
      </w:r>
      <w:r>
        <w:rPr>
          <w:color w:val="131413"/>
          <w:w w:val="105"/>
          <w:sz w:val="15"/>
        </w:rPr>
        <w:t>DH.</w:t>
      </w:r>
      <w:r>
        <w:rPr>
          <w:color w:val="131413"/>
          <w:spacing w:val="-3"/>
          <w:w w:val="105"/>
          <w:sz w:val="15"/>
        </w:rPr>
        <w:t xml:space="preserve"> </w:t>
      </w:r>
      <w:r>
        <w:rPr>
          <w:color w:val="131413"/>
          <w:w w:val="105"/>
          <w:sz w:val="15"/>
        </w:rPr>
        <w:t>Group</w:t>
      </w:r>
      <w:r>
        <w:rPr>
          <w:color w:val="131413"/>
          <w:spacing w:val="-4"/>
          <w:w w:val="105"/>
          <w:sz w:val="15"/>
        </w:rPr>
        <w:t xml:space="preserve"> </w:t>
      </w:r>
      <w:r>
        <w:rPr>
          <w:color w:val="131413"/>
          <w:w w:val="105"/>
          <w:sz w:val="15"/>
        </w:rPr>
        <w:t>techniques</w:t>
      </w:r>
      <w:r>
        <w:rPr>
          <w:color w:val="131413"/>
          <w:spacing w:val="-3"/>
          <w:w w:val="105"/>
          <w:sz w:val="15"/>
        </w:rPr>
        <w:t xml:space="preserve"> </w:t>
      </w:r>
      <w:r>
        <w:rPr>
          <w:color w:val="131413"/>
          <w:w w:val="105"/>
          <w:sz w:val="15"/>
        </w:rPr>
        <w:t>for</w:t>
      </w:r>
      <w:r>
        <w:rPr>
          <w:color w:val="131413"/>
          <w:spacing w:val="-3"/>
          <w:w w:val="105"/>
          <w:sz w:val="15"/>
        </w:rPr>
        <w:t xml:space="preserve"> </w:t>
      </w:r>
      <w:r>
        <w:rPr>
          <w:color w:val="131413"/>
          <w:w w:val="105"/>
          <w:sz w:val="15"/>
        </w:rPr>
        <w:t>program planning: a guide to nominal group and Delphi processes. Minneapolis: Scott</w:t>
      </w:r>
      <w:r>
        <w:rPr>
          <w:color w:val="131413"/>
          <w:spacing w:val="-18"/>
          <w:w w:val="105"/>
          <w:sz w:val="15"/>
        </w:rPr>
        <w:t xml:space="preserve"> </w:t>
      </w:r>
      <w:r>
        <w:rPr>
          <w:color w:val="131413"/>
          <w:w w:val="105"/>
          <w:sz w:val="15"/>
        </w:rPr>
        <w:t>Foresman</w:t>
      </w:r>
      <w:r>
        <w:rPr>
          <w:color w:val="131413"/>
          <w:spacing w:val="-17"/>
          <w:w w:val="105"/>
          <w:sz w:val="15"/>
        </w:rPr>
        <w:t xml:space="preserve"> </w:t>
      </w:r>
      <w:r>
        <w:rPr>
          <w:color w:val="131413"/>
          <w:w w:val="105"/>
          <w:sz w:val="15"/>
        </w:rPr>
        <w:t>Company;</w:t>
      </w:r>
      <w:r>
        <w:rPr>
          <w:color w:val="131413"/>
          <w:spacing w:val="-18"/>
          <w:w w:val="105"/>
          <w:sz w:val="15"/>
        </w:rPr>
        <w:t xml:space="preserve"> </w:t>
      </w:r>
      <w:r>
        <w:rPr>
          <w:color w:val="131413"/>
          <w:w w:val="105"/>
          <w:sz w:val="15"/>
        </w:rPr>
        <w:t>1975.</w:t>
      </w:r>
    </w:p>
    <w:p w:rsidR="00595716" w:rsidRDefault="008A12D3">
      <w:pPr>
        <w:pStyle w:val="ListParagraph"/>
        <w:numPr>
          <w:ilvl w:val="0"/>
          <w:numId w:val="2"/>
        </w:numPr>
        <w:tabs>
          <w:tab w:val="left" w:pos="415"/>
        </w:tabs>
        <w:spacing w:before="2" w:line="244" w:lineRule="auto"/>
        <w:ind w:right="146"/>
        <w:rPr>
          <w:sz w:val="15"/>
        </w:rPr>
      </w:pPr>
      <w:r>
        <w:rPr>
          <w:color w:val="131413"/>
          <w:sz w:val="15"/>
        </w:rPr>
        <w:t xml:space="preserve">Gallagher M, Hares T, Spencer J, Bradshaw C, Webb I. The nominal group technique: a research tool for general practice? Fam Pract.  </w:t>
      </w:r>
      <w:r>
        <w:rPr>
          <w:color w:val="131413"/>
          <w:spacing w:val="14"/>
          <w:sz w:val="15"/>
        </w:rPr>
        <w:t xml:space="preserve"> </w:t>
      </w:r>
      <w:r>
        <w:rPr>
          <w:color w:val="131413"/>
          <w:sz w:val="15"/>
        </w:rPr>
        <w:t>1993;10(1):76</w:t>
      </w:r>
      <w:r>
        <w:rPr>
          <w:rFonts w:ascii="Lucida Sans" w:hAnsi="Lucida Sans"/>
          <w:color w:val="131413"/>
          <w:sz w:val="15"/>
        </w:rPr>
        <w:t>–</w:t>
      </w:r>
      <w:r>
        <w:rPr>
          <w:color w:val="131413"/>
          <w:sz w:val="15"/>
        </w:rPr>
        <w:t>8</w:t>
      </w:r>
      <w:r>
        <w:rPr>
          <w:color w:val="131413"/>
          <w:sz w:val="15"/>
        </w:rPr>
        <w:t>1.</w:t>
      </w:r>
    </w:p>
    <w:p w:rsidR="00595716" w:rsidRDefault="008A12D3">
      <w:pPr>
        <w:pStyle w:val="ListParagraph"/>
        <w:numPr>
          <w:ilvl w:val="0"/>
          <w:numId w:val="2"/>
        </w:numPr>
        <w:tabs>
          <w:tab w:val="left" w:pos="415"/>
        </w:tabs>
        <w:spacing w:before="8" w:line="252" w:lineRule="auto"/>
        <w:ind w:right="265"/>
        <w:rPr>
          <w:sz w:val="15"/>
        </w:rPr>
      </w:pPr>
      <w:r>
        <w:rPr>
          <w:color w:val="131413"/>
          <w:sz w:val="15"/>
        </w:rPr>
        <w:t xml:space="preserve">US Census Bureau. QuickFacts Frio County, Texas. </w:t>
      </w:r>
      <w:hyperlink r:id="rId60">
        <w:r>
          <w:rPr>
            <w:color w:val="131413"/>
            <w:sz w:val="15"/>
          </w:rPr>
          <w:t>http://www.census.gov/</w:t>
        </w:r>
      </w:hyperlink>
      <w:r>
        <w:rPr>
          <w:color w:val="131413"/>
          <w:sz w:val="15"/>
        </w:rPr>
        <w:t xml:space="preserve"> </w:t>
      </w:r>
      <w:hyperlink r:id="rId61">
        <w:r>
          <w:rPr>
            <w:color w:val="131413"/>
            <w:sz w:val="15"/>
          </w:rPr>
          <w:t>quickfacts/table/PST045215/48163.</w:t>
        </w:r>
      </w:hyperlink>
      <w:r>
        <w:rPr>
          <w:color w:val="131413"/>
          <w:sz w:val="15"/>
        </w:rPr>
        <w:t xml:space="preserve"> Accessed June 28,</w:t>
      </w:r>
      <w:r>
        <w:rPr>
          <w:color w:val="131413"/>
          <w:spacing w:val="24"/>
          <w:sz w:val="15"/>
        </w:rPr>
        <w:t xml:space="preserve"> </w:t>
      </w:r>
      <w:r>
        <w:rPr>
          <w:color w:val="131413"/>
          <w:sz w:val="15"/>
        </w:rPr>
        <w:t>2016.</w:t>
      </w:r>
    </w:p>
    <w:p w:rsidR="00595716" w:rsidRDefault="008A12D3">
      <w:pPr>
        <w:pStyle w:val="ListParagraph"/>
        <w:numPr>
          <w:ilvl w:val="0"/>
          <w:numId w:val="2"/>
        </w:numPr>
        <w:tabs>
          <w:tab w:val="left" w:pos="415"/>
        </w:tabs>
        <w:spacing w:before="2" w:line="252" w:lineRule="auto"/>
        <w:ind w:right="371"/>
        <w:rPr>
          <w:sz w:val="15"/>
        </w:rPr>
      </w:pPr>
      <w:r>
        <w:rPr>
          <w:color w:val="131413"/>
          <w:sz w:val="15"/>
        </w:rPr>
        <w:t xml:space="preserve">US Census Bureau. QuickFacts Karnes County, Texas. </w:t>
      </w:r>
      <w:hyperlink r:id="rId62">
        <w:r>
          <w:rPr>
            <w:color w:val="131413"/>
            <w:sz w:val="15"/>
          </w:rPr>
          <w:t>http://www.census.</w:t>
        </w:r>
      </w:hyperlink>
      <w:r>
        <w:rPr>
          <w:color w:val="131413"/>
          <w:sz w:val="15"/>
        </w:rPr>
        <w:t xml:space="preserve"> </w:t>
      </w:r>
      <w:hyperlink r:id="rId63">
        <w:r>
          <w:rPr>
            <w:color w:val="131413"/>
            <w:sz w:val="15"/>
          </w:rPr>
          <w:t>gov/quickfacts/table/PST045215/48255,48163.</w:t>
        </w:r>
      </w:hyperlink>
      <w:r>
        <w:rPr>
          <w:color w:val="131413"/>
          <w:sz w:val="15"/>
        </w:rPr>
        <w:t xml:space="preserve"> Accessed June 28, </w:t>
      </w:r>
      <w:r>
        <w:rPr>
          <w:color w:val="131413"/>
          <w:spacing w:val="13"/>
          <w:sz w:val="15"/>
        </w:rPr>
        <w:t xml:space="preserve"> </w:t>
      </w:r>
      <w:r>
        <w:rPr>
          <w:color w:val="131413"/>
          <w:sz w:val="15"/>
        </w:rPr>
        <w:t>2016.</w:t>
      </w:r>
    </w:p>
    <w:p w:rsidR="00595716" w:rsidRDefault="008A12D3">
      <w:pPr>
        <w:pStyle w:val="ListParagraph"/>
        <w:numPr>
          <w:ilvl w:val="0"/>
          <w:numId w:val="2"/>
        </w:numPr>
        <w:tabs>
          <w:tab w:val="left" w:pos="415"/>
        </w:tabs>
        <w:spacing w:before="3" w:line="249" w:lineRule="auto"/>
        <w:ind w:right="129"/>
        <w:rPr>
          <w:sz w:val="15"/>
        </w:rPr>
      </w:pPr>
      <w:r>
        <w:rPr>
          <w:color w:val="131413"/>
          <w:w w:val="105"/>
          <w:sz w:val="15"/>
        </w:rPr>
        <w:t xml:space="preserve">Institute of Medicine. Relieving pain in America: a blueprint for transforming prevention, care, education </w:t>
      </w:r>
      <w:r>
        <w:rPr>
          <w:color w:val="131413"/>
          <w:w w:val="105"/>
          <w:sz w:val="15"/>
        </w:rPr>
        <w:t xml:space="preserve">and research. Washington: National Academies </w:t>
      </w:r>
      <w:r>
        <w:rPr>
          <w:color w:val="131413"/>
          <w:w w:val="95"/>
          <w:sz w:val="15"/>
        </w:rPr>
        <w:t>Press;</w:t>
      </w:r>
      <w:r>
        <w:rPr>
          <w:color w:val="131413"/>
          <w:spacing w:val="-10"/>
          <w:w w:val="95"/>
          <w:sz w:val="15"/>
        </w:rPr>
        <w:t xml:space="preserve"> </w:t>
      </w:r>
      <w:r>
        <w:rPr>
          <w:color w:val="131413"/>
          <w:w w:val="95"/>
          <w:sz w:val="15"/>
        </w:rPr>
        <w:t>2011.</w:t>
      </w:r>
    </w:p>
    <w:p w:rsidR="00595716" w:rsidRDefault="008A12D3">
      <w:pPr>
        <w:pStyle w:val="ListParagraph"/>
        <w:numPr>
          <w:ilvl w:val="0"/>
          <w:numId w:val="2"/>
        </w:numPr>
        <w:tabs>
          <w:tab w:val="left" w:pos="415"/>
        </w:tabs>
        <w:spacing w:before="5" w:line="244" w:lineRule="auto"/>
        <w:ind w:right="324"/>
        <w:rPr>
          <w:sz w:val="15"/>
        </w:rPr>
      </w:pPr>
      <w:r>
        <w:rPr>
          <w:color w:val="131413"/>
          <w:sz w:val="15"/>
        </w:rPr>
        <w:t>Turner BJ, Burg FD. A consumer/medical educator conference: new objectives</w:t>
      </w:r>
      <w:r>
        <w:rPr>
          <w:color w:val="131413"/>
          <w:spacing w:val="15"/>
          <w:sz w:val="15"/>
        </w:rPr>
        <w:t xml:space="preserve"> </w:t>
      </w:r>
      <w:r>
        <w:rPr>
          <w:color w:val="131413"/>
          <w:sz w:val="15"/>
        </w:rPr>
        <w:t>for</w:t>
      </w:r>
      <w:r>
        <w:rPr>
          <w:color w:val="131413"/>
          <w:spacing w:val="15"/>
          <w:sz w:val="15"/>
        </w:rPr>
        <w:t xml:space="preserve"> </w:t>
      </w:r>
      <w:r>
        <w:rPr>
          <w:color w:val="131413"/>
          <w:sz w:val="15"/>
        </w:rPr>
        <w:t>the</w:t>
      </w:r>
      <w:r>
        <w:rPr>
          <w:color w:val="131413"/>
          <w:spacing w:val="13"/>
          <w:sz w:val="15"/>
        </w:rPr>
        <w:t xml:space="preserve"> </w:t>
      </w:r>
      <w:r>
        <w:rPr>
          <w:color w:val="131413"/>
          <w:sz w:val="15"/>
        </w:rPr>
        <w:t>medical</w:t>
      </w:r>
      <w:r>
        <w:rPr>
          <w:color w:val="131413"/>
          <w:spacing w:val="16"/>
          <w:sz w:val="15"/>
        </w:rPr>
        <w:t xml:space="preserve"> </w:t>
      </w:r>
      <w:r>
        <w:rPr>
          <w:color w:val="131413"/>
          <w:sz w:val="15"/>
        </w:rPr>
        <w:t>curriculum.</w:t>
      </w:r>
      <w:r>
        <w:rPr>
          <w:color w:val="131413"/>
          <w:spacing w:val="15"/>
          <w:sz w:val="15"/>
        </w:rPr>
        <w:t xml:space="preserve"> </w:t>
      </w:r>
      <w:r>
        <w:rPr>
          <w:color w:val="131413"/>
          <w:sz w:val="15"/>
        </w:rPr>
        <w:t>J</w:t>
      </w:r>
      <w:r>
        <w:rPr>
          <w:color w:val="131413"/>
          <w:spacing w:val="15"/>
          <w:sz w:val="15"/>
        </w:rPr>
        <w:t xml:space="preserve"> </w:t>
      </w:r>
      <w:r>
        <w:rPr>
          <w:color w:val="131413"/>
          <w:sz w:val="15"/>
        </w:rPr>
        <w:t>Gen</w:t>
      </w:r>
      <w:r>
        <w:rPr>
          <w:color w:val="131413"/>
          <w:spacing w:val="15"/>
          <w:sz w:val="15"/>
        </w:rPr>
        <w:t xml:space="preserve"> </w:t>
      </w:r>
      <w:r>
        <w:rPr>
          <w:color w:val="131413"/>
          <w:sz w:val="15"/>
        </w:rPr>
        <w:t>Intern</w:t>
      </w:r>
      <w:r>
        <w:rPr>
          <w:color w:val="131413"/>
          <w:spacing w:val="15"/>
          <w:sz w:val="15"/>
        </w:rPr>
        <w:t xml:space="preserve"> </w:t>
      </w:r>
      <w:r>
        <w:rPr>
          <w:color w:val="131413"/>
          <w:sz w:val="15"/>
        </w:rPr>
        <w:t>Med.</w:t>
      </w:r>
      <w:r>
        <w:rPr>
          <w:color w:val="131413"/>
          <w:spacing w:val="16"/>
          <w:sz w:val="15"/>
        </w:rPr>
        <w:t xml:space="preserve"> </w:t>
      </w:r>
      <w:r>
        <w:rPr>
          <w:color w:val="131413"/>
          <w:sz w:val="15"/>
        </w:rPr>
        <w:t>1986;1(5):323</w:t>
      </w:r>
      <w:r>
        <w:rPr>
          <w:rFonts w:ascii="Lucida Sans" w:hAnsi="Lucida Sans"/>
          <w:color w:val="131413"/>
          <w:sz w:val="15"/>
        </w:rPr>
        <w:t>–</w:t>
      </w:r>
      <w:r>
        <w:rPr>
          <w:color w:val="131413"/>
          <w:sz w:val="15"/>
        </w:rPr>
        <w:t>7.</w:t>
      </w:r>
    </w:p>
    <w:p w:rsidR="00595716" w:rsidRDefault="008A12D3">
      <w:pPr>
        <w:pStyle w:val="ListParagraph"/>
        <w:numPr>
          <w:ilvl w:val="0"/>
          <w:numId w:val="2"/>
        </w:numPr>
        <w:tabs>
          <w:tab w:val="left" w:pos="415"/>
        </w:tabs>
        <w:spacing w:before="8" w:line="244" w:lineRule="auto"/>
        <w:ind w:right="468"/>
        <w:rPr>
          <w:sz w:val="15"/>
        </w:rPr>
      </w:pPr>
      <w:r>
        <w:rPr>
          <w:color w:val="131413"/>
          <w:sz w:val="15"/>
        </w:rPr>
        <w:t>Luborsky MR, Rubinstein RL. Sampling in qualitative research</w:t>
      </w:r>
      <w:r>
        <w:rPr>
          <w:color w:val="131413"/>
          <w:sz w:val="15"/>
        </w:rPr>
        <w:t xml:space="preserve"> rationale, issues and methods. Res Aging.</w:t>
      </w:r>
      <w:r>
        <w:rPr>
          <w:color w:val="131413"/>
          <w:spacing w:val="1"/>
          <w:sz w:val="15"/>
        </w:rPr>
        <w:t xml:space="preserve"> </w:t>
      </w:r>
      <w:r>
        <w:rPr>
          <w:color w:val="131413"/>
          <w:sz w:val="15"/>
        </w:rPr>
        <w:t>1995;17(1):89</w:t>
      </w:r>
      <w:r>
        <w:rPr>
          <w:rFonts w:ascii="Lucida Sans" w:hAnsi="Lucida Sans"/>
          <w:color w:val="131413"/>
          <w:sz w:val="15"/>
        </w:rPr>
        <w:t>–</w:t>
      </w:r>
      <w:r>
        <w:rPr>
          <w:color w:val="131413"/>
          <w:sz w:val="15"/>
        </w:rPr>
        <w:t>113.</w:t>
      </w:r>
    </w:p>
    <w:p w:rsidR="00595716" w:rsidRDefault="008A12D3">
      <w:pPr>
        <w:pStyle w:val="ListParagraph"/>
        <w:numPr>
          <w:ilvl w:val="0"/>
          <w:numId w:val="2"/>
        </w:numPr>
        <w:tabs>
          <w:tab w:val="left" w:pos="415"/>
        </w:tabs>
        <w:spacing w:before="9" w:line="242" w:lineRule="auto"/>
        <w:ind w:right="158"/>
        <w:rPr>
          <w:sz w:val="15"/>
        </w:rPr>
      </w:pPr>
      <w:r>
        <w:rPr>
          <w:color w:val="131413"/>
          <w:sz w:val="15"/>
        </w:rPr>
        <w:t>Whitmarsh L, Swartling ÅG, Jäger J. Participation of experts and non-experts in a</w:t>
      </w:r>
      <w:r>
        <w:rPr>
          <w:color w:val="131413"/>
          <w:spacing w:val="-14"/>
          <w:sz w:val="15"/>
        </w:rPr>
        <w:t xml:space="preserve"> </w:t>
      </w:r>
      <w:r>
        <w:rPr>
          <w:color w:val="131413"/>
          <w:sz w:val="15"/>
        </w:rPr>
        <w:t>sustainability</w:t>
      </w:r>
      <w:r>
        <w:rPr>
          <w:color w:val="131413"/>
          <w:spacing w:val="-14"/>
          <w:sz w:val="15"/>
        </w:rPr>
        <w:t xml:space="preserve"> </w:t>
      </w:r>
      <w:r>
        <w:rPr>
          <w:color w:val="131413"/>
          <w:sz w:val="15"/>
        </w:rPr>
        <w:t>assessment</w:t>
      </w:r>
      <w:r>
        <w:rPr>
          <w:color w:val="131413"/>
          <w:spacing w:val="-13"/>
          <w:sz w:val="15"/>
        </w:rPr>
        <w:t xml:space="preserve"> </w:t>
      </w:r>
      <w:r>
        <w:rPr>
          <w:color w:val="131413"/>
          <w:sz w:val="15"/>
        </w:rPr>
        <w:t>of</w:t>
      </w:r>
      <w:r>
        <w:rPr>
          <w:color w:val="131413"/>
          <w:spacing w:val="-14"/>
          <w:sz w:val="15"/>
        </w:rPr>
        <w:t xml:space="preserve"> </w:t>
      </w:r>
      <w:r>
        <w:rPr>
          <w:color w:val="131413"/>
          <w:sz w:val="15"/>
        </w:rPr>
        <w:t>mobility.</w:t>
      </w:r>
      <w:r>
        <w:rPr>
          <w:color w:val="131413"/>
          <w:spacing w:val="-13"/>
          <w:sz w:val="15"/>
        </w:rPr>
        <w:t xml:space="preserve"> </w:t>
      </w:r>
      <w:r>
        <w:rPr>
          <w:color w:val="131413"/>
          <w:sz w:val="15"/>
        </w:rPr>
        <w:t>Environ</w:t>
      </w:r>
      <w:r>
        <w:rPr>
          <w:color w:val="131413"/>
          <w:spacing w:val="-15"/>
          <w:sz w:val="15"/>
        </w:rPr>
        <w:t xml:space="preserve"> </w:t>
      </w:r>
      <w:r>
        <w:rPr>
          <w:color w:val="131413"/>
          <w:sz w:val="15"/>
        </w:rPr>
        <w:t>Policy</w:t>
      </w:r>
      <w:r>
        <w:rPr>
          <w:color w:val="131413"/>
          <w:spacing w:val="-13"/>
          <w:sz w:val="15"/>
        </w:rPr>
        <w:t xml:space="preserve"> </w:t>
      </w:r>
      <w:r>
        <w:rPr>
          <w:color w:val="131413"/>
          <w:sz w:val="15"/>
        </w:rPr>
        <w:t>Gov.</w:t>
      </w:r>
      <w:r>
        <w:rPr>
          <w:color w:val="131413"/>
          <w:spacing w:val="-15"/>
          <w:sz w:val="15"/>
        </w:rPr>
        <w:t xml:space="preserve"> </w:t>
      </w:r>
      <w:r>
        <w:rPr>
          <w:color w:val="131413"/>
          <w:sz w:val="15"/>
        </w:rPr>
        <w:t>2009;19(4):232</w:t>
      </w:r>
      <w:r>
        <w:rPr>
          <w:rFonts w:ascii="Lucida Sans" w:hAnsi="Lucida Sans"/>
          <w:color w:val="131413"/>
          <w:sz w:val="15"/>
        </w:rPr>
        <w:t>–</w:t>
      </w:r>
      <w:r>
        <w:rPr>
          <w:color w:val="131413"/>
          <w:sz w:val="15"/>
        </w:rPr>
        <w:t>50.</w:t>
      </w:r>
    </w:p>
    <w:p w:rsidR="00595716" w:rsidRDefault="008A12D3">
      <w:pPr>
        <w:pStyle w:val="ListParagraph"/>
        <w:numPr>
          <w:ilvl w:val="0"/>
          <w:numId w:val="2"/>
        </w:numPr>
        <w:tabs>
          <w:tab w:val="left" w:pos="415"/>
        </w:tabs>
        <w:spacing w:before="10" w:line="252" w:lineRule="auto"/>
        <w:ind w:right="169"/>
        <w:rPr>
          <w:sz w:val="15"/>
        </w:rPr>
      </w:pPr>
      <w:r>
        <w:rPr>
          <w:color w:val="131413"/>
          <w:w w:val="105"/>
          <w:sz w:val="15"/>
        </w:rPr>
        <w:t>Zanini</w:t>
      </w:r>
      <w:r>
        <w:rPr>
          <w:color w:val="131413"/>
          <w:spacing w:val="-8"/>
          <w:w w:val="105"/>
          <w:sz w:val="15"/>
        </w:rPr>
        <w:t xml:space="preserve"> </w:t>
      </w:r>
      <w:r>
        <w:rPr>
          <w:color w:val="131413"/>
          <w:w w:val="105"/>
          <w:sz w:val="15"/>
        </w:rPr>
        <w:t>C,</w:t>
      </w:r>
      <w:r>
        <w:rPr>
          <w:color w:val="131413"/>
          <w:spacing w:val="-8"/>
          <w:w w:val="105"/>
          <w:sz w:val="15"/>
        </w:rPr>
        <w:t xml:space="preserve"> </w:t>
      </w:r>
      <w:r>
        <w:rPr>
          <w:color w:val="131413"/>
          <w:w w:val="105"/>
          <w:sz w:val="15"/>
        </w:rPr>
        <w:t>Sarzi-Puttini</w:t>
      </w:r>
      <w:r>
        <w:rPr>
          <w:color w:val="131413"/>
          <w:spacing w:val="-7"/>
          <w:w w:val="105"/>
          <w:sz w:val="15"/>
        </w:rPr>
        <w:t xml:space="preserve"> </w:t>
      </w:r>
      <w:r>
        <w:rPr>
          <w:color w:val="131413"/>
          <w:w w:val="105"/>
          <w:sz w:val="15"/>
        </w:rPr>
        <w:t>P,</w:t>
      </w:r>
      <w:r>
        <w:rPr>
          <w:color w:val="131413"/>
          <w:spacing w:val="-7"/>
          <w:w w:val="105"/>
          <w:sz w:val="15"/>
        </w:rPr>
        <w:t xml:space="preserve"> </w:t>
      </w:r>
      <w:r>
        <w:rPr>
          <w:color w:val="131413"/>
          <w:w w:val="105"/>
          <w:sz w:val="15"/>
        </w:rPr>
        <w:t>Atzeni</w:t>
      </w:r>
      <w:r>
        <w:rPr>
          <w:color w:val="131413"/>
          <w:spacing w:val="-8"/>
          <w:w w:val="105"/>
          <w:sz w:val="15"/>
        </w:rPr>
        <w:t xml:space="preserve"> </w:t>
      </w:r>
      <w:r>
        <w:rPr>
          <w:color w:val="131413"/>
          <w:w w:val="105"/>
          <w:sz w:val="15"/>
        </w:rPr>
        <w:t>F,</w:t>
      </w:r>
      <w:r>
        <w:rPr>
          <w:color w:val="131413"/>
          <w:spacing w:val="-8"/>
          <w:w w:val="105"/>
          <w:sz w:val="15"/>
        </w:rPr>
        <w:t xml:space="preserve"> </w:t>
      </w:r>
      <w:r>
        <w:rPr>
          <w:color w:val="131413"/>
          <w:w w:val="105"/>
          <w:sz w:val="15"/>
        </w:rPr>
        <w:t>Di</w:t>
      </w:r>
      <w:r>
        <w:rPr>
          <w:color w:val="131413"/>
          <w:spacing w:val="-8"/>
          <w:w w:val="105"/>
          <w:sz w:val="15"/>
        </w:rPr>
        <w:t xml:space="preserve"> </w:t>
      </w:r>
      <w:r>
        <w:rPr>
          <w:color w:val="131413"/>
          <w:w w:val="105"/>
          <w:sz w:val="15"/>
        </w:rPr>
        <w:t>Franco</w:t>
      </w:r>
      <w:r>
        <w:rPr>
          <w:color w:val="131413"/>
          <w:spacing w:val="-8"/>
          <w:w w:val="105"/>
          <w:sz w:val="15"/>
        </w:rPr>
        <w:t xml:space="preserve"> </w:t>
      </w:r>
      <w:r>
        <w:rPr>
          <w:color w:val="131413"/>
          <w:w w:val="105"/>
          <w:sz w:val="15"/>
        </w:rPr>
        <w:t>M,</w:t>
      </w:r>
      <w:r>
        <w:rPr>
          <w:color w:val="131413"/>
          <w:spacing w:val="-7"/>
          <w:w w:val="105"/>
          <w:sz w:val="15"/>
        </w:rPr>
        <w:t xml:space="preserve"> </w:t>
      </w:r>
      <w:r>
        <w:rPr>
          <w:color w:val="131413"/>
          <w:w w:val="105"/>
          <w:sz w:val="15"/>
        </w:rPr>
        <w:t>Rubinelli</w:t>
      </w:r>
      <w:r>
        <w:rPr>
          <w:color w:val="131413"/>
          <w:spacing w:val="-7"/>
          <w:w w:val="105"/>
          <w:sz w:val="15"/>
        </w:rPr>
        <w:t xml:space="preserve"> </w:t>
      </w:r>
      <w:r>
        <w:rPr>
          <w:color w:val="131413"/>
          <w:w w:val="105"/>
          <w:sz w:val="15"/>
        </w:rPr>
        <w:t>S.</w:t>
      </w:r>
      <w:r>
        <w:rPr>
          <w:color w:val="131413"/>
          <w:spacing w:val="-8"/>
          <w:w w:val="105"/>
          <w:sz w:val="15"/>
        </w:rPr>
        <w:t xml:space="preserve"> </w:t>
      </w:r>
      <w:r>
        <w:rPr>
          <w:color w:val="131413"/>
          <w:w w:val="105"/>
          <w:sz w:val="15"/>
        </w:rPr>
        <w:t>Building</w:t>
      </w:r>
      <w:r>
        <w:rPr>
          <w:color w:val="131413"/>
          <w:spacing w:val="-8"/>
          <w:w w:val="105"/>
          <w:sz w:val="15"/>
        </w:rPr>
        <w:t xml:space="preserve"> </w:t>
      </w:r>
      <w:r>
        <w:rPr>
          <w:color w:val="131413"/>
          <w:w w:val="105"/>
          <w:sz w:val="15"/>
        </w:rPr>
        <w:t xml:space="preserve">bridges between doctors and patients: the design and pilot evaluation of a training </w:t>
      </w:r>
      <w:r>
        <w:rPr>
          <w:color w:val="131413"/>
          <w:sz w:val="15"/>
        </w:rPr>
        <w:t>session</w:t>
      </w:r>
      <w:r>
        <w:rPr>
          <w:color w:val="131413"/>
          <w:spacing w:val="-4"/>
          <w:sz w:val="15"/>
        </w:rPr>
        <w:t xml:space="preserve"> </w:t>
      </w:r>
      <w:r>
        <w:rPr>
          <w:color w:val="131413"/>
          <w:sz w:val="15"/>
        </w:rPr>
        <w:t>in</w:t>
      </w:r>
      <w:r>
        <w:rPr>
          <w:color w:val="131413"/>
          <w:spacing w:val="-3"/>
          <w:sz w:val="15"/>
        </w:rPr>
        <w:t xml:space="preserve"> </w:t>
      </w:r>
      <w:r>
        <w:rPr>
          <w:color w:val="131413"/>
          <w:sz w:val="15"/>
        </w:rPr>
        <w:t>argumentation</w:t>
      </w:r>
      <w:r>
        <w:rPr>
          <w:color w:val="131413"/>
          <w:spacing w:val="-3"/>
          <w:sz w:val="15"/>
        </w:rPr>
        <w:t xml:space="preserve"> </w:t>
      </w:r>
      <w:r>
        <w:rPr>
          <w:color w:val="131413"/>
          <w:sz w:val="15"/>
        </w:rPr>
        <w:t>for</w:t>
      </w:r>
      <w:r>
        <w:rPr>
          <w:color w:val="131413"/>
          <w:spacing w:val="-3"/>
          <w:sz w:val="15"/>
        </w:rPr>
        <w:t xml:space="preserve"> </w:t>
      </w:r>
      <w:r>
        <w:rPr>
          <w:color w:val="131413"/>
          <w:sz w:val="15"/>
        </w:rPr>
        <w:t>chronic</w:t>
      </w:r>
      <w:r>
        <w:rPr>
          <w:color w:val="131413"/>
          <w:spacing w:val="-2"/>
          <w:sz w:val="15"/>
        </w:rPr>
        <w:t xml:space="preserve"> </w:t>
      </w:r>
      <w:r>
        <w:rPr>
          <w:color w:val="131413"/>
          <w:sz w:val="15"/>
        </w:rPr>
        <w:t>pain</w:t>
      </w:r>
      <w:r>
        <w:rPr>
          <w:color w:val="131413"/>
          <w:spacing w:val="-2"/>
          <w:sz w:val="15"/>
        </w:rPr>
        <w:t xml:space="preserve"> </w:t>
      </w:r>
      <w:r>
        <w:rPr>
          <w:color w:val="131413"/>
          <w:sz w:val="15"/>
        </w:rPr>
        <w:t>experts.</w:t>
      </w:r>
      <w:r>
        <w:rPr>
          <w:color w:val="131413"/>
          <w:spacing w:val="-5"/>
          <w:sz w:val="15"/>
        </w:rPr>
        <w:t xml:space="preserve"> </w:t>
      </w:r>
      <w:r>
        <w:rPr>
          <w:color w:val="131413"/>
          <w:sz w:val="15"/>
        </w:rPr>
        <w:t>BMC</w:t>
      </w:r>
      <w:r>
        <w:rPr>
          <w:color w:val="131413"/>
          <w:spacing w:val="-3"/>
          <w:sz w:val="15"/>
        </w:rPr>
        <w:t xml:space="preserve"> </w:t>
      </w:r>
      <w:r>
        <w:rPr>
          <w:color w:val="131413"/>
          <w:sz w:val="15"/>
        </w:rPr>
        <w:t>Med</w:t>
      </w:r>
      <w:r>
        <w:rPr>
          <w:color w:val="131413"/>
          <w:spacing w:val="-3"/>
          <w:sz w:val="15"/>
        </w:rPr>
        <w:t xml:space="preserve"> </w:t>
      </w:r>
      <w:r>
        <w:rPr>
          <w:color w:val="131413"/>
          <w:sz w:val="15"/>
        </w:rPr>
        <w:t>Educ.</w:t>
      </w:r>
      <w:r>
        <w:rPr>
          <w:color w:val="131413"/>
          <w:spacing w:val="-3"/>
          <w:sz w:val="15"/>
        </w:rPr>
        <w:t xml:space="preserve"> </w:t>
      </w:r>
      <w:r>
        <w:rPr>
          <w:color w:val="131413"/>
          <w:sz w:val="15"/>
        </w:rPr>
        <w:t>2015;15:89.</w:t>
      </w:r>
    </w:p>
    <w:p w:rsidR="00595716" w:rsidRDefault="008A12D3">
      <w:pPr>
        <w:pStyle w:val="ListParagraph"/>
        <w:numPr>
          <w:ilvl w:val="0"/>
          <w:numId w:val="2"/>
        </w:numPr>
        <w:tabs>
          <w:tab w:val="left" w:pos="415"/>
        </w:tabs>
        <w:spacing w:before="2" w:line="244" w:lineRule="auto"/>
        <w:ind w:right="173"/>
        <w:rPr>
          <w:sz w:val="15"/>
        </w:rPr>
      </w:pPr>
      <w:r>
        <w:rPr>
          <w:color w:val="131413"/>
          <w:sz w:val="15"/>
        </w:rPr>
        <w:t>Rosas SR, Kane M. Quality and rigor of the concept mapping methodology:      a pooled study analysis. Eval Program Plann.</w:t>
      </w:r>
      <w:r>
        <w:rPr>
          <w:color w:val="131413"/>
          <w:spacing w:val="16"/>
          <w:sz w:val="15"/>
        </w:rPr>
        <w:t xml:space="preserve"> </w:t>
      </w:r>
      <w:r>
        <w:rPr>
          <w:color w:val="131413"/>
          <w:sz w:val="15"/>
        </w:rPr>
        <w:t>2012;35(2):236</w:t>
      </w:r>
      <w:r>
        <w:rPr>
          <w:rFonts w:ascii="Lucida Sans" w:hAnsi="Lucida Sans"/>
          <w:color w:val="131413"/>
          <w:sz w:val="15"/>
        </w:rPr>
        <w:t>–</w:t>
      </w:r>
      <w:r>
        <w:rPr>
          <w:color w:val="131413"/>
          <w:sz w:val="15"/>
        </w:rPr>
        <w:t>45.</w:t>
      </w:r>
    </w:p>
    <w:p w:rsidR="00595716" w:rsidRDefault="008A12D3">
      <w:pPr>
        <w:pStyle w:val="ListParagraph"/>
        <w:numPr>
          <w:ilvl w:val="0"/>
          <w:numId w:val="2"/>
        </w:numPr>
        <w:tabs>
          <w:tab w:val="left" w:pos="415"/>
        </w:tabs>
        <w:spacing w:before="8" w:line="247" w:lineRule="auto"/>
        <w:ind w:right="303"/>
        <w:rPr>
          <w:sz w:val="15"/>
        </w:rPr>
      </w:pPr>
      <w:r>
        <w:rPr>
          <w:color w:val="131413"/>
          <w:sz w:val="15"/>
        </w:rPr>
        <w:t>Sadler GR, Lee HC, Lim RS, Fullerton J. Recruitment of hard-to-reach population subgroups via adaptations of the snowball sampling strategy. Nurs</w:t>
      </w:r>
      <w:r>
        <w:rPr>
          <w:color w:val="131413"/>
          <w:spacing w:val="-12"/>
          <w:sz w:val="15"/>
        </w:rPr>
        <w:t xml:space="preserve"> </w:t>
      </w:r>
      <w:r>
        <w:rPr>
          <w:color w:val="131413"/>
          <w:sz w:val="15"/>
        </w:rPr>
        <w:t>Health</w:t>
      </w:r>
      <w:r>
        <w:rPr>
          <w:color w:val="131413"/>
          <w:spacing w:val="-11"/>
          <w:sz w:val="15"/>
        </w:rPr>
        <w:t xml:space="preserve"> </w:t>
      </w:r>
      <w:r>
        <w:rPr>
          <w:color w:val="131413"/>
          <w:sz w:val="15"/>
        </w:rPr>
        <w:t>Sci.</w:t>
      </w:r>
      <w:r>
        <w:rPr>
          <w:color w:val="131413"/>
          <w:spacing w:val="-12"/>
          <w:sz w:val="15"/>
        </w:rPr>
        <w:t xml:space="preserve"> </w:t>
      </w:r>
      <w:r>
        <w:rPr>
          <w:color w:val="131413"/>
          <w:sz w:val="15"/>
        </w:rPr>
        <w:t>2010;12(3):369</w:t>
      </w:r>
      <w:r>
        <w:rPr>
          <w:rFonts w:ascii="Lucida Sans" w:hAnsi="Lucida Sans"/>
          <w:color w:val="131413"/>
          <w:sz w:val="15"/>
        </w:rPr>
        <w:t>–</w:t>
      </w:r>
      <w:r>
        <w:rPr>
          <w:color w:val="131413"/>
          <w:sz w:val="15"/>
        </w:rPr>
        <w:t>74.</w:t>
      </w:r>
    </w:p>
    <w:p w:rsidR="00595716" w:rsidRDefault="008A12D3">
      <w:pPr>
        <w:pStyle w:val="ListParagraph"/>
        <w:numPr>
          <w:ilvl w:val="0"/>
          <w:numId w:val="2"/>
        </w:numPr>
        <w:tabs>
          <w:tab w:val="left" w:pos="415"/>
        </w:tabs>
        <w:spacing w:before="6" w:line="249" w:lineRule="auto"/>
        <w:ind w:right="533"/>
        <w:rPr>
          <w:sz w:val="15"/>
        </w:rPr>
      </w:pPr>
      <w:r>
        <w:rPr>
          <w:color w:val="131413"/>
          <w:sz w:val="15"/>
        </w:rPr>
        <w:t>Kendall C, Kerr LR, Gondim RC, et al. An empirical comparison of respondent-dri</w:t>
      </w:r>
      <w:r>
        <w:rPr>
          <w:color w:val="131413"/>
          <w:sz w:val="15"/>
        </w:rPr>
        <w:t>ven sampling, time location sampling, and snowball sampling for behavioral surveillance in men who have sex with men, Fortaleza,</w:t>
      </w:r>
      <w:r>
        <w:rPr>
          <w:color w:val="131413"/>
          <w:spacing w:val="-19"/>
          <w:sz w:val="15"/>
        </w:rPr>
        <w:t xml:space="preserve"> </w:t>
      </w:r>
      <w:r>
        <w:rPr>
          <w:color w:val="131413"/>
          <w:sz w:val="15"/>
        </w:rPr>
        <w:t>Brazil.</w:t>
      </w:r>
      <w:r>
        <w:rPr>
          <w:color w:val="131413"/>
          <w:spacing w:val="-19"/>
          <w:sz w:val="15"/>
        </w:rPr>
        <w:t xml:space="preserve"> </w:t>
      </w:r>
      <w:r>
        <w:rPr>
          <w:color w:val="131413"/>
          <w:sz w:val="15"/>
        </w:rPr>
        <w:t>AIDS</w:t>
      </w:r>
      <w:r>
        <w:rPr>
          <w:color w:val="131413"/>
          <w:spacing w:val="-19"/>
          <w:sz w:val="15"/>
        </w:rPr>
        <w:t xml:space="preserve"> </w:t>
      </w:r>
      <w:r>
        <w:rPr>
          <w:color w:val="131413"/>
          <w:sz w:val="15"/>
        </w:rPr>
        <w:t>Behav.</w:t>
      </w:r>
      <w:r>
        <w:rPr>
          <w:color w:val="131413"/>
          <w:spacing w:val="-19"/>
          <w:sz w:val="15"/>
        </w:rPr>
        <w:t xml:space="preserve"> </w:t>
      </w:r>
      <w:r>
        <w:rPr>
          <w:color w:val="131413"/>
          <w:sz w:val="15"/>
        </w:rPr>
        <w:t>2008;12(4</w:t>
      </w:r>
      <w:r>
        <w:rPr>
          <w:color w:val="131413"/>
          <w:spacing w:val="-19"/>
          <w:sz w:val="15"/>
        </w:rPr>
        <w:t xml:space="preserve"> </w:t>
      </w:r>
      <w:r>
        <w:rPr>
          <w:color w:val="131413"/>
          <w:sz w:val="15"/>
        </w:rPr>
        <w:t>Suppl):S97</w:t>
      </w:r>
      <w:r>
        <w:rPr>
          <w:rFonts w:ascii="Lucida Sans" w:hAnsi="Lucida Sans"/>
          <w:color w:val="131413"/>
          <w:sz w:val="15"/>
        </w:rPr>
        <w:t>–</w:t>
      </w:r>
      <w:r>
        <w:rPr>
          <w:color w:val="131413"/>
          <w:sz w:val="15"/>
        </w:rPr>
        <w:t>104.</w:t>
      </w:r>
    </w:p>
    <w:p w:rsidR="00595716" w:rsidRDefault="008A12D3">
      <w:pPr>
        <w:pStyle w:val="ListParagraph"/>
        <w:numPr>
          <w:ilvl w:val="0"/>
          <w:numId w:val="2"/>
        </w:numPr>
        <w:tabs>
          <w:tab w:val="left" w:pos="415"/>
        </w:tabs>
        <w:spacing w:before="5" w:line="249" w:lineRule="auto"/>
        <w:ind w:right="158"/>
        <w:rPr>
          <w:sz w:val="15"/>
        </w:rPr>
      </w:pPr>
      <w:r>
        <w:rPr>
          <w:color w:val="131413"/>
          <w:sz w:val="15"/>
        </w:rPr>
        <w:t>Carballo-Diéguez A, Balan I, Marone R, et al. Use of respondent driven sampling (</w:t>
      </w:r>
      <w:r>
        <w:rPr>
          <w:color w:val="131413"/>
          <w:sz w:val="15"/>
        </w:rPr>
        <w:t>RDS) generates a very diverse sample of men who have sex with men (MSM) in Buenos Aires, Argentina. PLoS One.</w:t>
      </w:r>
      <w:r>
        <w:rPr>
          <w:color w:val="131413"/>
          <w:spacing w:val="17"/>
          <w:sz w:val="15"/>
        </w:rPr>
        <w:t xml:space="preserve"> </w:t>
      </w:r>
      <w:r>
        <w:rPr>
          <w:color w:val="131413"/>
          <w:sz w:val="15"/>
        </w:rPr>
        <w:t>2011;6(11):e27447.</w:t>
      </w:r>
    </w:p>
    <w:p w:rsidR="00595716" w:rsidRDefault="008A12D3">
      <w:pPr>
        <w:pStyle w:val="ListParagraph"/>
        <w:numPr>
          <w:ilvl w:val="0"/>
          <w:numId w:val="2"/>
        </w:numPr>
        <w:tabs>
          <w:tab w:val="left" w:pos="415"/>
        </w:tabs>
        <w:spacing w:before="6" w:line="252" w:lineRule="auto"/>
        <w:ind w:right="209"/>
        <w:rPr>
          <w:sz w:val="15"/>
        </w:rPr>
      </w:pPr>
      <w:r>
        <w:rPr>
          <w:color w:val="131413"/>
          <w:sz w:val="15"/>
        </w:rPr>
        <w:t>Pascoe SW, Veitch C, Crossland LJ, et al. Patients' experiences of referral for colorectal cancer. BMC Fam Pract.</w:t>
      </w:r>
      <w:r>
        <w:rPr>
          <w:color w:val="131413"/>
          <w:spacing w:val="-3"/>
          <w:sz w:val="15"/>
        </w:rPr>
        <w:t xml:space="preserve"> </w:t>
      </w:r>
      <w:r>
        <w:rPr>
          <w:color w:val="131413"/>
          <w:sz w:val="15"/>
        </w:rPr>
        <w:t>2013;14:124.</w:t>
      </w:r>
    </w:p>
    <w:p w:rsidR="00595716" w:rsidRDefault="008A12D3">
      <w:pPr>
        <w:pStyle w:val="ListParagraph"/>
        <w:numPr>
          <w:ilvl w:val="0"/>
          <w:numId w:val="2"/>
        </w:numPr>
        <w:tabs>
          <w:tab w:val="left" w:pos="415"/>
        </w:tabs>
        <w:spacing w:before="3" w:line="252" w:lineRule="auto"/>
        <w:ind w:right="153"/>
        <w:rPr>
          <w:sz w:val="15"/>
        </w:rPr>
      </w:pPr>
      <w:r>
        <w:rPr>
          <w:color w:val="131413"/>
          <w:sz w:val="15"/>
        </w:rPr>
        <w:t xml:space="preserve">City-Data.com. Karnes County, Texas (TX). </w:t>
      </w:r>
      <w:hyperlink r:id="rId64">
        <w:r>
          <w:rPr>
            <w:color w:val="131413"/>
            <w:sz w:val="15"/>
          </w:rPr>
          <w:t>http://www.city-data.com/county/</w:t>
        </w:r>
      </w:hyperlink>
      <w:r>
        <w:rPr>
          <w:color w:val="131413"/>
          <w:sz w:val="15"/>
        </w:rPr>
        <w:t xml:space="preserve"> </w:t>
      </w:r>
      <w:hyperlink r:id="rId65">
        <w:r>
          <w:rPr>
            <w:color w:val="131413"/>
            <w:sz w:val="15"/>
          </w:rPr>
          <w:t>Karnes_County-TX.html.</w:t>
        </w:r>
      </w:hyperlink>
      <w:r>
        <w:rPr>
          <w:color w:val="131413"/>
          <w:sz w:val="15"/>
        </w:rPr>
        <w:t xml:space="preserve"> Accessed Jun</w:t>
      </w:r>
      <w:r>
        <w:rPr>
          <w:color w:val="131413"/>
          <w:sz w:val="15"/>
        </w:rPr>
        <w:t>e 28,</w:t>
      </w:r>
      <w:r>
        <w:rPr>
          <w:color w:val="131413"/>
          <w:spacing w:val="3"/>
          <w:sz w:val="15"/>
        </w:rPr>
        <w:t xml:space="preserve"> </w:t>
      </w:r>
      <w:r>
        <w:rPr>
          <w:color w:val="131413"/>
          <w:sz w:val="15"/>
        </w:rPr>
        <w:t>2016.</w:t>
      </w:r>
    </w:p>
    <w:p w:rsidR="00595716" w:rsidRDefault="008A12D3">
      <w:pPr>
        <w:pStyle w:val="ListParagraph"/>
        <w:numPr>
          <w:ilvl w:val="0"/>
          <w:numId w:val="2"/>
        </w:numPr>
        <w:tabs>
          <w:tab w:val="left" w:pos="415"/>
        </w:tabs>
        <w:spacing w:before="4" w:line="252" w:lineRule="auto"/>
        <w:ind w:right="312"/>
        <w:rPr>
          <w:sz w:val="15"/>
        </w:rPr>
      </w:pPr>
      <w:r>
        <w:rPr>
          <w:color w:val="131413"/>
          <w:sz w:val="15"/>
        </w:rPr>
        <w:t xml:space="preserve">City-Data.com. Frio County, Texas (TX). </w:t>
      </w:r>
      <w:hyperlink r:id="rId66">
        <w:r>
          <w:rPr>
            <w:color w:val="131413"/>
            <w:sz w:val="15"/>
          </w:rPr>
          <w:t>http://www.city-data.com/county/</w:t>
        </w:r>
      </w:hyperlink>
      <w:r>
        <w:rPr>
          <w:color w:val="131413"/>
          <w:sz w:val="15"/>
        </w:rPr>
        <w:t xml:space="preserve"> </w:t>
      </w:r>
      <w:hyperlink r:id="rId67">
        <w:r>
          <w:rPr>
            <w:color w:val="131413"/>
            <w:sz w:val="15"/>
          </w:rPr>
          <w:t>Frio_County-TX.html.</w:t>
        </w:r>
      </w:hyperlink>
      <w:r>
        <w:rPr>
          <w:color w:val="131413"/>
          <w:sz w:val="15"/>
        </w:rPr>
        <w:t xml:space="preserve"> Accessed</w:t>
      </w:r>
      <w:r>
        <w:rPr>
          <w:color w:val="131413"/>
          <w:sz w:val="15"/>
        </w:rPr>
        <w:t xml:space="preserve"> June 28,</w:t>
      </w:r>
      <w:r>
        <w:rPr>
          <w:color w:val="131413"/>
          <w:spacing w:val="23"/>
          <w:sz w:val="15"/>
        </w:rPr>
        <w:t xml:space="preserve"> </w:t>
      </w:r>
      <w:r>
        <w:rPr>
          <w:color w:val="131413"/>
          <w:sz w:val="15"/>
        </w:rPr>
        <w:t>2016.</w:t>
      </w:r>
    </w:p>
    <w:p w:rsidR="00595716" w:rsidRDefault="008A12D3">
      <w:pPr>
        <w:pStyle w:val="ListParagraph"/>
        <w:numPr>
          <w:ilvl w:val="0"/>
          <w:numId w:val="2"/>
        </w:numPr>
        <w:tabs>
          <w:tab w:val="left" w:pos="415"/>
        </w:tabs>
        <w:spacing w:before="3" w:line="244" w:lineRule="auto"/>
        <w:ind w:right="378"/>
        <w:rPr>
          <w:sz w:val="15"/>
        </w:rPr>
      </w:pPr>
      <w:r>
        <w:rPr>
          <w:color w:val="131413"/>
          <w:sz w:val="15"/>
        </w:rPr>
        <w:t>Witkin BR, Altschuld JW. Planning and conducting needs assessments: a practical guide. Thousand Oaks: SAGE Publications, Inc; 1995. p.</w:t>
      </w:r>
      <w:r>
        <w:rPr>
          <w:color w:val="131413"/>
          <w:spacing w:val="22"/>
          <w:sz w:val="15"/>
        </w:rPr>
        <w:t xml:space="preserve"> </w:t>
      </w:r>
      <w:r>
        <w:rPr>
          <w:color w:val="131413"/>
          <w:sz w:val="15"/>
        </w:rPr>
        <w:t>167</w:t>
      </w:r>
      <w:r>
        <w:rPr>
          <w:rFonts w:ascii="Lucida Sans" w:hAnsi="Lucida Sans"/>
          <w:color w:val="131413"/>
          <w:sz w:val="15"/>
        </w:rPr>
        <w:t>–</w:t>
      </w:r>
      <w:r>
        <w:rPr>
          <w:color w:val="131413"/>
          <w:sz w:val="15"/>
        </w:rPr>
        <w:t>71.</w:t>
      </w:r>
    </w:p>
    <w:p w:rsidR="00595716" w:rsidRDefault="008A12D3">
      <w:pPr>
        <w:pStyle w:val="ListParagraph"/>
        <w:numPr>
          <w:ilvl w:val="0"/>
          <w:numId w:val="2"/>
        </w:numPr>
        <w:tabs>
          <w:tab w:val="left" w:pos="415"/>
        </w:tabs>
        <w:spacing w:before="9" w:line="249" w:lineRule="auto"/>
        <w:ind w:right="157"/>
        <w:rPr>
          <w:sz w:val="15"/>
        </w:rPr>
      </w:pPr>
      <w:r>
        <w:rPr>
          <w:color w:val="131413"/>
          <w:sz w:val="15"/>
        </w:rPr>
        <w:t>Ulin PR, Robinson PE, Tolley EE. Qualitative methods in public health: a field guide for applied research. San Francisco: Jossey-Bass;</w:t>
      </w:r>
      <w:r>
        <w:rPr>
          <w:color w:val="131413"/>
          <w:spacing w:val="-7"/>
          <w:sz w:val="15"/>
        </w:rPr>
        <w:t xml:space="preserve"> </w:t>
      </w:r>
      <w:r>
        <w:rPr>
          <w:color w:val="131413"/>
          <w:sz w:val="15"/>
        </w:rPr>
        <w:t>2005.</w:t>
      </w:r>
    </w:p>
    <w:p w:rsidR="00595716" w:rsidRDefault="008A12D3">
      <w:pPr>
        <w:pStyle w:val="ListParagraph"/>
        <w:numPr>
          <w:ilvl w:val="0"/>
          <w:numId w:val="2"/>
        </w:numPr>
        <w:tabs>
          <w:tab w:val="left" w:pos="415"/>
        </w:tabs>
        <w:spacing w:before="6" w:line="252" w:lineRule="auto"/>
        <w:ind w:right="418"/>
        <w:rPr>
          <w:sz w:val="15"/>
        </w:rPr>
      </w:pPr>
      <w:r>
        <w:rPr>
          <w:color w:val="131413"/>
          <w:w w:val="105"/>
          <w:sz w:val="15"/>
        </w:rPr>
        <w:t>Institute of Medicine. Unequal treatment: Confronting racial and ethnic disparities</w:t>
      </w:r>
      <w:r>
        <w:rPr>
          <w:color w:val="131413"/>
          <w:spacing w:val="-13"/>
          <w:w w:val="105"/>
          <w:sz w:val="15"/>
        </w:rPr>
        <w:t xml:space="preserve"> </w:t>
      </w:r>
      <w:r>
        <w:rPr>
          <w:color w:val="131413"/>
          <w:w w:val="105"/>
          <w:sz w:val="15"/>
        </w:rPr>
        <w:t>in</w:t>
      </w:r>
      <w:r>
        <w:rPr>
          <w:color w:val="131413"/>
          <w:spacing w:val="-14"/>
          <w:w w:val="105"/>
          <w:sz w:val="15"/>
        </w:rPr>
        <w:t xml:space="preserve"> </w:t>
      </w:r>
      <w:r>
        <w:rPr>
          <w:color w:val="131413"/>
          <w:w w:val="105"/>
          <w:sz w:val="15"/>
        </w:rPr>
        <w:t>health</w:t>
      </w:r>
      <w:r>
        <w:rPr>
          <w:color w:val="131413"/>
          <w:spacing w:val="-13"/>
          <w:w w:val="105"/>
          <w:sz w:val="15"/>
        </w:rPr>
        <w:t xml:space="preserve"> </w:t>
      </w:r>
      <w:r>
        <w:rPr>
          <w:color w:val="131413"/>
          <w:w w:val="105"/>
          <w:sz w:val="15"/>
        </w:rPr>
        <w:t>care.</w:t>
      </w:r>
      <w:r>
        <w:rPr>
          <w:color w:val="131413"/>
          <w:spacing w:val="-13"/>
          <w:w w:val="105"/>
          <w:sz w:val="15"/>
        </w:rPr>
        <w:t xml:space="preserve"> </w:t>
      </w:r>
      <w:r>
        <w:rPr>
          <w:color w:val="131413"/>
          <w:w w:val="105"/>
          <w:sz w:val="15"/>
        </w:rPr>
        <w:t>Washington:</w:t>
      </w:r>
      <w:r>
        <w:rPr>
          <w:color w:val="131413"/>
          <w:spacing w:val="-13"/>
          <w:w w:val="105"/>
          <w:sz w:val="15"/>
        </w:rPr>
        <w:t xml:space="preserve"> </w:t>
      </w:r>
      <w:r>
        <w:rPr>
          <w:color w:val="131413"/>
          <w:w w:val="105"/>
          <w:sz w:val="15"/>
        </w:rPr>
        <w:t>National</w:t>
      </w:r>
      <w:r>
        <w:rPr>
          <w:color w:val="131413"/>
          <w:spacing w:val="-14"/>
          <w:w w:val="105"/>
          <w:sz w:val="15"/>
        </w:rPr>
        <w:t xml:space="preserve"> </w:t>
      </w:r>
      <w:r>
        <w:rPr>
          <w:color w:val="131413"/>
          <w:w w:val="105"/>
          <w:sz w:val="15"/>
        </w:rPr>
        <w:t>Academies</w:t>
      </w:r>
      <w:r>
        <w:rPr>
          <w:color w:val="131413"/>
          <w:spacing w:val="-13"/>
          <w:w w:val="105"/>
          <w:sz w:val="15"/>
        </w:rPr>
        <w:t xml:space="preserve"> </w:t>
      </w:r>
      <w:r>
        <w:rPr>
          <w:color w:val="131413"/>
          <w:w w:val="105"/>
          <w:sz w:val="15"/>
        </w:rPr>
        <w:t>Press;</w:t>
      </w:r>
      <w:r>
        <w:rPr>
          <w:color w:val="131413"/>
          <w:spacing w:val="-13"/>
          <w:w w:val="105"/>
          <w:sz w:val="15"/>
        </w:rPr>
        <w:t xml:space="preserve"> </w:t>
      </w:r>
      <w:r>
        <w:rPr>
          <w:color w:val="131413"/>
          <w:w w:val="105"/>
          <w:sz w:val="15"/>
        </w:rPr>
        <w:t>2003.</w:t>
      </w:r>
    </w:p>
    <w:p w:rsidR="00595716" w:rsidRDefault="00595716">
      <w:pPr>
        <w:spacing w:line="252" w:lineRule="auto"/>
        <w:rPr>
          <w:sz w:val="15"/>
        </w:rPr>
        <w:sectPr w:rsidR="00595716">
          <w:type w:val="continuous"/>
          <w:pgSz w:w="11910" w:h="15820"/>
          <w:pgMar w:top="540" w:right="1020" w:bottom="280" w:left="1020" w:header="720" w:footer="720" w:gutter="0"/>
          <w:cols w:num="2" w:space="720" w:equalWidth="0">
            <w:col w:w="4785" w:space="175"/>
            <w:col w:w="4910"/>
          </w:cols>
        </w:sectPr>
      </w:pPr>
    </w:p>
    <w:p w:rsidR="00595716" w:rsidRDefault="00595716">
      <w:pPr>
        <w:pStyle w:val="BodyText"/>
        <w:rPr>
          <w:rFonts w:ascii="Arial Narrow"/>
          <w:sz w:val="20"/>
        </w:rPr>
      </w:pPr>
      <w:bookmarkStart w:id="32" w:name="_GoBack"/>
    </w:p>
    <w:p w:rsidR="00595716" w:rsidRDefault="00595716">
      <w:pPr>
        <w:pStyle w:val="BodyText"/>
        <w:rPr>
          <w:rFonts w:ascii="Arial Narrow"/>
          <w:sz w:val="20"/>
        </w:rPr>
      </w:pPr>
    </w:p>
    <w:p w:rsidR="00595716" w:rsidRDefault="00595716">
      <w:pPr>
        <w:pStyle w:val="BodyText"/>
        <w:rPr>
          <w:rFonts w:ascii="Arial Narrow"/>
          <w:sz w:val="20"/>
        </w:rPr>
      </w:pPr>
    </w:p>
    <w:p w:rsidR="00595716" w:rsidRDefault="00595716">
      <w:pPr>
        <w:pStyle w:val="BodyText"/>
        <w:spacing w:before="1"/>
        <w:rPr>
          <w:rFonts w:ascii="Arial Narrow"/>
          <w:sz w:val="22"/>
        </w:rPr>
      </w:pPr>
    </w:p>
    <w:p w:rsidR="00595716" w:rsidRDefault="008A12D3">
      <w:pPr>
        <w:pStyle w:val="ListParagraph"/>
        <w:numPr>
          <w:ilvl w:val="0"/>
          <w:numId w:val="2"/>
        </w:numPr>
        <w:tabs>
          <w:tab w:val="left" w:pos="415"/>
        </w:tabs>
        <w:spacing w:line="249" w:lineRule="auto"/>
        <w:ind w:right="5188"/>
        <w:rPr>
          <w:sz w:val="15"/>
        </w:rPr>
      </w:pPr>
      <w:bookmarkStart w:id="33" w:name="_bookmark7"/>
      <w:bookmarkEnd w:id="33"/>
      <w:r>
        <w:rPr>
          <w:color w:val="131413"/>
          <w:w w:val="105"/>
          <w:sz w:val="15"/>
        </w:rPr>
        <w:t>Coye</w:t>
      </w:r>
      <w:r>
        <w:rPr>
          <w:color w:val="131413"/>
          <w:spacing w:val="-4"/>
          <w:w w:val="105"/>
          <w:sz w:val="15"/>
        </w:rPr>
        <w:t xml:space="preserve"> </w:t>
      </w:r>
      <w:r>
        <w:rPr>
          <w:color w:val="131413"/>
          <w:w w:val="105"/>
          <w:sz w:val="15"/>
        </w:rPr>
        <w:t>MJ,</w:t>
      </w:r>
      <w:r>
        <w:rPr>
          <w:color w:val="131413"/>
          <w:spacing w:val="-3"/>
          <w:w w:val="105"/>
          <w:sz w:val="15"/>
        </w:rPr>
        <w:t xml:space="preserve"> </w:t>
      </w:r>
      <w:r>
        <w:rPr>
          <w:color w:val="131413"/>
          <w:w w:val="105"/>
          <w:sz w:val="15"/>
        </w:rPr>
        <w:t>Aubry</w:t>
      </w:r>
      <w:r>
        <w:rPr>
          <w:color w:val="131413"/>
          <w:spacing w:val="-4"/>
          <w:w w:val="105"/>
          <w:sz w:val="15"/>
        </w:rPr>
        <w:t xml:space="preserve"> </w:t>
      </w:r>
      <w:r>
        <w:rPr>
          <w:color w:val="131413"/>
          <w:w w:val="105"/>
          <w:sz w:val="15"/>
        </w:rPr>
        <w:t>WM,</w:t>
      </w:r>
      <w:r>
        <w:rPr>
          <w:color w:val="131413"/>
          <w:spacing w:val="-4"/>
          <w:w w:val="105"/>
          <w:sz w:val="15"/>
        </w:rPr>
        <w:t xml:space="preserve"> </w:t>
      </w:r>
      <w:r>
        <w:rPr>
          <w:color w:val="131413"/>
          <w:w w:val="105"/>
          <w:sz w:val="15"/>
        </w:rPr>
        <w:t>Yu</w:t>
      </w:r>
      <w:r>
        <w:rPr>
          <w:color w:val="131413"/>
          <w:spacing w:val="-4"/>
          <w:w w:val="105"/>
          <w:sz w:val="15"/>
        </w:rPr>
        <w:t xml:space="preserve"> </w:t>
      </w:r>
      <w:r>
        <w:rPr>
          <w:color w:val="131413"/>
          <w:w w:val="105"/>
          <w:sz w:val="15"/>
        </w:rPr>
        <w:t>W,</w:t>
      </w:r>
      <w:r>
        <w:rPr>
          <w:color w:val="131413"/>
          <w:spacing w:val="-3"/>
          <w:w w:val="105"/>
          <w:sz w:val="15"/>
        </w:rPr>
        <w:t xml:space="preserve"> </w:t>
      </w:r>
      <w:r>
        <w:rPr>
          <w:color w:val="131413"/>
          <w:w w:val="105"/>
          <w:sz w:val="15"/>
        </w:rPr>
        <w:t>Health</w:t>
      </w:r>
      <w:r>
        <w:rPr>
          <w:color w:val="131413"/>
          <w:spacing w:val="-4"/>
          <w:w w:val="105"/>
          <w:sz w:val="15"/>
        </w:rPr>
        <w:t xml:space="preserve"> </w:t>
      </w:r>
      <w:r>
        <w:rPr>
          <w:color w:val="131413"/>
          <w:w w:val="105"/>
          <w:sz w:val="15"/>
        </w:rPr>
        <w:t>Technology</w:t>
      </w:r>
      <w:r>
        <w:rPr>
          <w:color w:val="131413"/>
          <w:spacing w:val="-3"/>
          <w:w w:val="105"/>
          <w:sz w:val="15"/>
        </w:rPr>
        <w:t xml:space="preserve"> </w:t>
      </w:r>
      <w:r>
        <w:rPr>
          <w:color w:val="131413"/>
          <w:w w:val="105"/>
          <w:sz w:val="15"/>
        </w:rPr>
        <w:t>Center.</w:t>
      </w:r>
      <w:r>
        <w:rPr>
          <w:color w:val="131413"/>
          <w:spacing w:val="-4"/>
          <w:w w:val="105"/>
          <w:sz w:val="15"/>
        </w:rPr>
        <w:t xml:space="preserve"> </w:t>
      </w:r>
      <w:r>
        <w:rPr>
          <w:color w:val="131413"/>
          <w:w w:val="105"/>
          <w:sz w:val="15"/>
        </w:rPr>
        <w:t>The</w:t>
      </w:r>
      <w:r>
        <w:rPr>
          <w:color w:val="131413"/>
          <w:spacing w:val="-4"/>
          <w:w w:val="105"/>
          <w:sz w:val="15"/>
        </w:rPr>
        <w:t xml:space="preserve"> </w:t>
      </w:r>
      <w:r>
        <w:rPr>
          <w:rFonts w:ascii="Lucida Sans" w:hAnsi="Lucida Sans"/>
          <w:color w:val="131413"/>
          <w:w w:val="105"/>
          <w:sz w:val="15"/>
        </w:rPr>
        <w:t>“</w:t>
      </w:r>
      <w:r>
        <w:rPr>
          <w:color w:val="131413"/>
          <w:w w:val="105"/>
          <w:sz w:val="15"/>
        </w:rPr>
        <w:t>tipping</w:t>
      </w:r>
      <w:r>
        <w:rPr>
          <w:color w:val="131413"/>
          <w:spacing w:val="-4"/>
          <w:w w:val="105"/>
          <w:sz w:val="15"/>
        </w:rPr>
        <w:t xml:space="preserve"> </w:t>
      </w:r>
      <w:r>
        <w:rPr>
          <w:color w:val="131413"/>
          <w:w w:val="105"/>
          <w:sz w:val="15"/>
        </w:rPr>
        <w:t>point</w:t>
      </w:r>
      <w:r>
        <w:rPr>
          <w:rFonts w:ascii="Lucida Sans" w:hAnsi="Lucida Sans"/>
          <w:color w:val="131413"/>
          <w:w w:val="105"/>
          <w:sz w:val="15"/>
        </w:rPr>
        <w:t xml:space="preserve">” </w:t>
      </w:r>
      <w:r>
        <w:rPr>
          <w:color w:val="131413"/>
          <w:w w:val="105"/>
          <w:sz w:val="15"/>
        </w:rPr>
        <w:t>and health care innovations: Advancing the adoption of beneficial technologies.</w:t>
      </w:r>
      <w:r>
        <w:rPr>
          <w:color w:val="131413"/>
          <w:spacing w:val="-23"/>
          <w:w w:val="105"/>
          <w:sz w:val="15"/>
        </w:rPr>
        <w:t xml:space="preserve"> </w:t>
      </w:r>
      <w:r>
        <w:rPr>
          <w:color w:val="131413"/>
          <w:w w:val="105"/>
          <w:sz w:val="15"/>
        </w:rPr>
        <w:t>Washington:</w:t>
      </w:r>
      <w:r>
        <w:rPr>
          <w:color w:val="131413"/>
          <w:spacing w:val="-24"/>
          <w:w w:val="105"/>
          <w:sz w:val="15"/>
        </w:rPr>
        <w:t xml:space="preserve"> </w:t>
      </w:r>
      <w:r>
        <w:rPr>
          <w:color w:val="131413"/>
          <w:w w:val="105"/>
          <w:sz w:val="15"/>
        </w:rPr>
        <w:t>National</w:t>
      </w:r>
      <w:r>
        <w:rPr>
          <w:color w:val="131413"/>
          <w:spacing w:val="-24"/>
          <w:w w:val="105"/>
          <w:sz w:val="15"/>
        </w:rPr>
        <w:t xml:space="preserve"> </w:t>
      </w:r>
      <w:r>
        <w:rPr>
          <w:color w:val="131413"/>
          <w:w w:val="105"/>
          <w:sz w:val="15"/>
        </w:rPr>
        <w:t>Committee</w:t>
      </w:r>
      <w:r>
        <w:rPr>
          <w:color w:val="131413"/>
          <w:spacing w:val="-23"/>
          <w:w w:val="105"/>
          <w:sz w:val="15"/>
        </w:rPr>
        <w:t xml:space="preserve"> </w:t>
      </w:r>
      <w:r>
        <w:rPr>
          <w:color w:val="131413"/>
          <w:w w:val="105"/>
          <w:sz w:val="15"/>
        </w:rPr>
        <w:t>for</w:t>
      </w:r>
      <w:r>
        <w:rPr>
          <w:color w:val="131413"/>
          <w:spacing w:val="-23"/>
          <w:w w:val="105"/>
          <w:sz w:val="15"/>
        </w:rPr>
        <w:t xml:space="preserve"> </w:t>
      </w:r>
      <w:r>
        <w:rPr>
          <w:color w:val="131413"/>
          <w:w w:val="105"/>
          <w:sz w:val="15"/>
        </w:rPr>
        <w:t>Quality</w:t>
      </w:r>
      <w:r>
        <w:rPr>
          <w:color w:val="131413"/>
          <w:spacing w:val="-23"/>
          <w:w w:val="105"/>
          <w:sz w:val="15"/>
        </w:rPr>
        <w:t xml:space="preserve"> </w:t>
      </w:r>
      <w:r>
        <w:rPr>
          <w:color w:val="131413"/>
          <w:w w:val="105"/>
          <w:sz w:val="15"/>
        </w:rPr>
        <w:t>Health</w:t>
      </w:r>
      <w:r>
        <w:rPr>
          <w:color w:val="131413"/>
          <w:spacing w:val="-24"/>
          <w:w w:val="105"/>
          <w:sz w:val="15"/>
        </w:rPr>
        <w:t xml:space="preserve"> </w:t>
      </w:r>
      <w:r>
        <w:rPr>
          <w:color w:val="131413"/>
          <w:w w:val="105"/>
          <w:sz w:val="15"/>
        </w:rPr>
        <w:t>Care;</w:t>
      </w:r>
      <w:r>
        <w:rPr>
          <w:color w:val="131413"/>
          <w:spacing w:val="-23"/>
          <w:w w:val="105"/>
          <w:sz w:val="15"/>
        </w:rPr>
        <w:t xml:space="preserve"> </w:t>
      </w:r>
      <w:r>
        <w:rPr>
          <w:color w:val="131413"/>
          <w:w w:val="105"/>
          <w:sz w:val="15"/>
        </w:rPr>
        <w:t>2003.</w:t>
      </w:r>
    </w:p>
    <w:p w:rsidR="00595716" w:rsidRDefault="008A12D3">
      <w:pPr>
        <w:pStyle w:val="ListParagraph"/>
        <w:numPr>
          <w:ilvl w:val="0"/>
          <w:numId w:val="2"/>
        </w:numPr>
        <w:tabs>
          <w:tab w:val="left" w:pos="415"/>
        </w:tabs>
        <w:spacing w:before="1" w:line="249" w:lineRule="auto"/>
        <w:ind w:right="5097"/>
        <w:rPr>
          <w:sz w:val="15"/>
        </w:rPr>
      </w:pPr>
      <w:r>
        <w:rPr>
          <w:color w:val="131413"/>
          <w:sz w:val="15"/>
        </w:rPr>
        <w:t xml:space="preserve">Petruney T, Harlan SV, Lanham M, Robinson ET. Increasing support for contraception as HIV prevention: stakeholder mapping to identify influential individuals and their perceptions. PLoS One. </w:t>
      </w:r>
      <w:r>
        <w:rPr>
          <w:color w:val="131413"/>
          <w:spacing w:val="25"/>
          <w:sz w:val="15"/>
        </w:rPr>
        <w:t xml:space="preserve"> </w:t>
      </w:r>
      <w:r>
        <w:rPr>
          <w:color w:val="131413"/>
          <w:sz w:val="15"/>
        </w:rPr>
        <w:t>2010;5(5):e10781.</w:t>
      </w:r>
    </w:p>
    <w:p w:rsidR="00595716" w:rsidRDefault="008A12D3">
      <w:pPr>
        <w:pStyle w:val="ListParagraph"/>
        <w:numPr>
          <w:ilvl w:val="0"/>
          <w:numId w:val="2"/>
        </w:numPr>
        <w:tabs>
          <w:tab w:val="left" w:pos="415"/>
        </w:tabs>
        <w:spacing w:before="1" w:line="244" w:lineRule="auto"/>
        <w:ind w:right="5121"/>
        <w:rPr>
          <w:sz w:val="15"/>
        </w:rPr>
      </w:pPr>
      <w:r>
        <w:rPr>
          <w:color w:val="131413"/>
          <w:sz w:val="15"/>
        </w:rPr>
        <w:t>Johnston LG, Sabin K. Samp</w:t>
      </w:r>
      <w:r>
        <w:rPr>
          <w:color w:val="131413"/>
          <w:sz w:val="15"/>
        </w:rPr>
        <w:t xml:space="preserve">ling hard-to-reach populations with respondent driven sampling.  Methodol Innov. </w:t>
      </w:r>
      <w:r>
        <w:rPr>
          <w:color w:val="131413"/>
          <w:spacing w:val="14"/>
          <w:sz w:val="15"/>
        </w:rPr>
        <w:t xml:space="preserve"> </w:t>
      </w:r>
      <w:r>
        <w:rPr>
          <w:color w:val="131413"/>
          <w:sz w:val="15"/>
        </w:rPr>
        <w:t>2010;5(2):38</w:t>
      </w:r>
      <w:r>
        <w:rPr>
          <w:rFonts w:ascii="Lucida Sans" w:hAnsi="Lucida Sans"/>
          <w:color w:val="131413"/>
          <w:sz w:val="15"/>
        </w:rPr>
        <w:t>–</w:t>
      </w:r>
      <w:r>
        <w:rPr>
          <w:color w:val="131413"/>
          <w:sz w:val="15"/>
        </w:rPr>
        <w:t>48.</w:t>
      </w:r>
    </w:p>
    <w:p w:rsidR="00595716" w:rsidRDefault="008A12D3">
      <w:pPr>
        <w:pStyle w:val="ListParagraph"/>
        <w:numPr>
          <w:ilvl w:val="0"/>
          <w:numId w:val="2"/>
        </w:numPr>
        <w:tabs>
          <w:tab w:val="left" w:pos="415"/>
        </w:tabs>
        <w:spacing w:before="4" w:line="252" w:lineRule="auto"/>
        <w:ind w:right="5129"/>
        <w:rPr>
          <w:sz w:val="15"/>
        </w:rPr>
      </w:pPr>
      <w:r>
        <w:rPr>
          <w:color w:val="131413"/>
          <w:w w:val="105"/>
          <w:sz w:val="15"/>
        </w:rPr>
        <w:t>MacFarlane A, O'Donnell C, Mair F, et al. REsearch into implementation STrategies to support patients of different ORigins and language background</w:t>
      </w:r>
      <w:r>
        <w:rPr>
          <w:color w:val="131413"/>
          <w:spacing w:val="-12"/>
          <w:w w:val="105"/>
          <w:sz w:val="15"/>
        </w:rPr>
        <w:t xml:space="preserve"> </w:t>
      </w:r>
      <w:r>
        <w:rPr>
          <w:color w:val="131413"/>
          <w:w w:val="105"/>
          <w:sz w:val="15"/>
        </w:rPr>
        <w:t>in</w:t>
      </w:r>
      <w:r>
        <w:rPr>
          <w:color w:val="131413"/>
          <w:spacing w:val="-13"/>
          <w:w w:val="105"/>
          <w:sz w:val="15"/>
        </w:rPr>
        <w:t xml:space="preserve"> </w:t>
      </w:r>
      <w:r>
        <w:rPr>
          <w:color w:val="131413"/>
          <w:w w:val="105"/>
          <w:sz w:val="15"/>
        </w:rPr>
        <w:t>a</w:t>
      </w:r>
      <w:r>
        <w:rPr>
          <w:color w:val="131413"/>
          <w:spacing w:val="-12"/>
          <w:w w:val="105"/>
          <w:sz w:val="15"/>
        </w:rPr>
        <w:t xml:space="preserve"> </w:t>
      </w:r>
      <w:r>
        <w:rPr>
          <w:color w:val="131413"/>
          <w:w w:val="105"/>
          <w:sz w:val="15"/>
        </w:rPr>
        <w:t>varie</w:t>
      </w:r>
      <w:r>
        <w:rPr>
          <w:color w:val="131413"/>
          <w:w w:val="105"/>
          <w:sz w:val="15"/>
        </w:rPr>
        <w:t>ty</w:t>
      </w:r>
      <w:r>
        <w:rPr>
          <w:color w:val="131413"/>
          <w:spacing w:val="-12"/>
          <w:w w:val="105"/>
          <w:sz w:val="15"/>
        </w:rPr>
        <w:t xml:space="preserve"> </w:t>
      </w:r>
      <w:r>
        <w:rPr>
          <w:color w:val="131413"/>
          <w:w w:val="105"/>
          <w:sz w:val="15"/>
        </w:rPr>
        <w:t>of</w:t>
      </w:r>
      <w:r>
        <w:rPr>
          <w:color w:val="131413"/>
          <w:spacing w:val="-12"/>
          <w:w w:val="105"/>
          <w:sz w:val="15"/>
        </w:rPr>
        <w:t xml:space="preserve"> </w:t>
      </w:r>
      <w:r>
        <w:rPr>
          <w:color w:val="131413"/>
          <w:w w:val="105"/>
          <w:sz w:val="15"/>
        </w:rPr>
        <w:t>European</w:t>
      </w:r>
      <w:r>
        <w:rPr>
          <w:color w:val="131413"/>
          <w:spacing w:val="-12"/>
          <w:w w:val="105"/>
          <w:sz w:val="15"/>
        </w:rPr>
        <w:t xml:space="preserve"> </w:t>
      </w:r>
      <w:r>
        <w:rPr>
          <w:color w:val="131413"/>
          <w:w w:val="105"/>
          <w:sz w:val="15"/>
        </w:rPr>
        <w:t>primary</w:t>
      </w:r>
      <w:r>
        <w:rPr>
          <w:color w:val="131413"/>
          <w:spacing w:val="-12"/>
          <w:w w:val="105"/>
          <w:sz w:val="15"/>
        </w:rPr>
        <w:t xml:space="preserve"> </w:t>
      </w:r>
      <w:r>
        <w:rPr>
          <w:color w:val="131413"/>
          <w:w w:val="105"/>
          <w:sz w:val="15"/>
        </w:rPr>
        <w:t>care</w:t>
      </w:r>
      <w:r>
        <w:rPr>
          <w:color w:val="131413"/>
          <w:spacing w:val="-12"/>
          <w:w w:val="105"/>
          <w:sz w:val="15"/>
        </w:rPr>
        <w:t xml:space="preserve"> </w:t>
      </w:r>
      <w:r>
        <w:rPr>
          <w:color w:val="131413"/>
          <w:w w:val="105"/>
          <w:sz w:val="15"/>
        </w:rPr>
        <w:t>settings</w:t>
      </w:r>
      <w:r>
        <w:rPr>
          <w:color w:val="131413"/>
          <w:spacing w:val="-12"/>
          <w:w w:val="105"/>
          <w:sz w:val="15"/>
        </w:rPr>
        <w:t xml:space="preserve"> </w:t>
      </w:r>
      <w:r>
        <w:rPr>
          <w:color w:val="131413"/>
          <w:w w:val="105"/>
          <w:sz w:val="15"/>
        </w:rPr>
        <w:t>(RESTORE):</w:t>
      </w:r>
      <w:r>
        <w:rPr>
          <w:color w:val="131413"/>
          <w:spacing w:val="-12"/>
          <w:w w:val="105"/>
          <w:sz w:val="15"/>
        </w:rPr>
        <w:t xml:space="preserve"> </w:t>
      </w:r>
      <w:r>
        <w:rPr>
          <w:color w:val="131413"/>
          <w:w w:val="105"/>
          <w:sz w:val="15"/>
        </w:rPr>
        <w:t>study protocol.</w:t>
      </w:r>
      <w:r>
        <w:rPr>
          <w:color w:val="131413"/>
          <w:spacing w:val="-18"/>
          <w:w w:val="105"/>
          <w:sz w:val="15"/>
        </w:rPr>
        <w:t xml:space="preserve"> </w:t>
      </w:r>
      <w:r>
        <w:rPr>
          <w:color w:val="131413"/>
          <w:w w:val="105"/>
          <w:sz w:val="15"/>
        </w:rPr>
        <w:t>Implement</w:t>
      </w:r>
      <w:r>
        <w:rPr>
          <w:color w:val="131413"/>
          <w:spacing w:val="-17"/>
          <w:w w:val="105"/>
          <w:sz w:val="15"/>
        </w:rPr>
        <w:t xml:space="preserve"> </w:t>
      </w:r>
      <w:r>
        <w:rPr>
          <w:color w:val="131413"/>
          <w:w w:val="105"/>
          <w:sz w:val="15"/>
        </w:rPr>
        <w:t>Sci.</w:t>
      </w:r>
      <w:r>
        <w:rPr>
          <w:color w:val="131413"/>
          <w:spacing w:val="-18"/>
          <w:w w:val="105"/>
          <w:sz w:val="15"/>
        </w:rPr>
        <w:t xml:space="preserve"> </w:t>
      </w:r>
      <w:r>
        <w:rPr>
          <w:color w:val="131413"/>
          <w:w w:val="105"/>
          <w:sz w:val="15"/>
        </w:rPr>
        <w:t>2012;7:111.</w:t>
      </w:r>
    </w:p>
    <w:p w:rsidR="00595716" w:rsidRDefault="008A12D3">
      <w:pPr>
        <w:pStyle w:val="ListParagraph"/>
        <w:numPr>
          <w:ilvl w:val="0"/>
          <w:numId w:val="2"/>
        </w:numPr>
        <w:tabs>
          <w:tab w:val="left" w:pos="415"/>
        </w:tabs>
        <w:spacing w:line="242" w:lineRule="auto"/>
        <w:ind w:right="5095"/>
        <w:rPr>
          <w:sz w:val="15"/>
        </w:rPr>
      </w:pPr>
      <w:r>
        <w:rPr>
          <w:color w:val="131413"/>
          <w:sz w:val="15"/>
        </w:rPr>
        <w:t xml:space="preserve">Ryan M, Scott DA, Reeves C, et al. Eliciting public preferences for healthcare:   A systematic review of techniques. Health Technol Assess. </w:t>
      </w:r>
      <w:r>
        <w:rPr>
          <w:color w:val="131413"/>
          <w:spacing w:val="26"/>
          <w:sz w:val="15"/>
        </w:rPr>
        <w:t xml:space="preserve"> </w:t>
      </w:r>
      <w:r>
        <w:rPr>
          <w:color w:val="131413"/>
          <w:sz w:val="15"/>
        </w:rPr>
        <w:t>2001;5(5):1</w:t>
      </w:r>
      <w:r>
        <w:rPr>
          <w:rFonts w:ascii="Lucida Sans" w:hAnsi="Lucida Sans"/>
          <w:color w:val="131413"/>
          <w:sz w:val="15"/>
        </w:rPr>
        <w:t>–</w:t>
      </w:r>
      <w:r>
        <w:rPr>
          <w:color w:val="131413"/>
          <w:sz w:val="15"/>
        </w:rPr>
        <w:t>186.</w:t>
      </w:r>
    </w:p>
    <w:p w:rsidR="00595716" w:rsidRDefault="008A12D3">
      <w:pPr>
        <w:pStyle w:val="ListParagraph"/>
        <w:numPr>
          <w:ilvl w:val="0"/>
          <w:numId w:val="2"/>
        </w:numPr>
        <w:tabs>
          <w:tab w:val="left" w:pos="415"/>
        </w:tabs>
        <w:spacing w:before="7" w:line="249" w:lineRule="auto"/>
        <w:ind w:right="5352"/>
        <w:rPr>
          <w:sz w:val="15"/>
        </w:rPr>
      </w:pPr>
      <w:r>
        <w:rPr>
          <w:color w:val="131413"/>
          <w:w w:val="105"/>
          <w:sz w:val="15"/>
        </w:rPr>
        <w:t xml:space="preserve">Firth H, Todd A, Bambra C. Benefits and barriers to the public health pharmacy: A qualitative exploration of providers' and commissioners' perceptions of the Healthy Living Pharmacy framework. Perspect Public </w:t>
      </w:r>
      <w:r>
        <w:rPr>
          <w:color w:val="131413"/>
          <w:w w:val="95"/>
          <w:sz w:val="15"/>
        </w:rPr>
        <w:t xml:space="preserve">Health. </w:t>
      </w:r>
      <w:r>
        <w:rPr>
          <w:color w:val="131413"/>
          <w:spacing w:val="8"/>
          <w:w w:val="95"/>
          <w:sz w:val="15"/>
        </w:rPr>
        <w:t xml:space="preserve"> </w:t>
      </w:r>
      <w:r>
        <w:rPr>
          <w:color w:val="131413"/>
          <w:w w:val="95"/>
          <w:sz w:val="15"/>
        </w:rPr>
        <w:t>2015;135(5):251</w:t>
      </w:r>
      <w:r>
        <w:rPr>
          <w:rFonts w:ascii="Lucida Sans" w:hAnsi="Lucida Sans"/>
          <w:color w:val="131413"/>
          <w:w w:val="95"/>
          <w:sz w:val="15"/>
        </w:rPr>
        <w:t>–</w:t>
      </w:r>
      <w:r>
        <w:rPr>
          <w:color w:val="131413"/>
          <w:w w:val="95"/>
          <w:sz w:val="15"/>
        </w:rPr>
        <w:t>6.</w:t>
      </w:r>
    </w:p>
    <w:p w:rsidR="00595716" w:rsidRDefault="008A12D3">
      <w:pPr>
        <w:pStyle w:val="ListParagraph"/>
        <w:numPr>
          <w:ilvl w:val="0"/>
          <w:numId w:val="2"/>
        </w:numPr>
        <w:tabs>
          <w:tab w:val="left" w:pos="415"/>
        </w:tabs>
        <w:spacing w:before="1" w:line="252" w:lineRule="auto"/>
        <w:ind w:right="5073"/>
        <w:rPr>
          <w:sz w:val="15"/>
        </w:rPr>
      </w:pPr>
      <w:r>
        <w:rPr>
          <w:color w:val="131413"/>
          <w:sz w:val="15"/>
        </w:rPr>
        <w:t>Carter-Edwards L, Lowe-Wilson A, Mouw MS, et al. Community member and stakeholder  perspectives  on  a  healthy  environment  initiative  in  North Carolina.</w:t>
      </w:r>
      <w:r>
        <w:rPr>
          <w:color w:val="131413"/>
          <w:spacing w:val="-9"/>
          <w:sz w:val="15"/>
        </w:rPr>
        <w:t xml:space="preserve"> </w:t>
      </w:r>
      <w:r>
        <w:rPr>
          <w:color w:val="131413"/>
          <w:sz w:val="15"/>
        </w:rPr>
        <w:t>Prev</w:t>
      </w:r>
      <w:r>
        <w:rPr>
          <w:color w:val="131413"/>
          <w:spacing w:val="-8"/>
          <w:sz w:val="15"/>
        </w:rPr>
        <w:t xml:space="preserve"> </w:t>
      </w:r>
      <w:r>
        <w:rPr>
          <w:color w:val="131413"/>
          <w:sz w:val="15"/>
        </w:rPr>
        <w:t>Chronic</w:t>
      </w:r>
      <w:r>
        <w:rPr>
          <w:color w:val="131413"/>
          <w:spacing w:val="-9"/>
          <w:sz w:val="15"/>
        </w:rPr>
        <w:t xml:space="preserve"> </w:t>
      </w:r>
      <w:r>
        <w:rPr>
          <w:color w:val="131413"/>
          <w:sz w:val="15"/>
        </w:rPr>
        <w:t>Dis.</w:t>
      </w:r>
      <w:r>
        <w:rPr>
          <w:color w:val="131413"/>
          <w:spacing w:val="-8"/>
          <w:sz w:val="15"/>
        </w:rPr>
        <w:t xml:space="preserve"> </w:t>
      </w:r>
      <w:r>
        <w:rPr>
          <w:color w:val="131413"/>
          <w:sz w:val="15"/>
        </w:rPr>
        <w:t>2015;12:E127.</w:t>
      </w:r>
    </w:p>
    <w:p w:rsidR="00595716" w:rsidRDefault="008A12D3">
      <w:pPr>
        <w:pStyle w:val="ListParagraph"/>
        <w:numPr>
          <w:ilvl w:val="0"/>
          <w:numId w:val="2"/>
        </w:numPr>
        <w:tabs>
          <w:tab w:val="left" w:pos="415"/>
        </w:tabs>
        <w:spacing w:line="252" w:lineRule="auto"/>
        <w:ind w:right="5121"/>
        <w:rPr>
          <w:sz w:val="15"/>
        </w:rPr>
      </w:pPr>
      <w:r>
        <w:rPr>
          <w:color w:val="131413"/>
          <w:sz w:val="15"/>
        </w:rPr>
        <w:t>Gibbs L, Waters E, de Silva A, et al. An exploratory trial impleme</w:t>
      </w:r>
      <w:r>
        <w:rPr>
          <w:color w:val="131413"/>
          <w:sz w:val="15"/>
        </w:rPr>
        <w:t>nting a community-based child oral health promotion intervention  for  Australian families from refugee and migrant backgrounds: a protocol paper for Teeth Tales.</w:t>
      </w:r>
      <w:r>
        <w:rPr>
          <w:color w:val="131413"/>
          <w:spacing w:val="-18"/>
          <w:sz w:val="15"/>
        </w:rPr>
        <w:t xml:space="preserve"> </w:t>
      </w:r>
      <w:r>
        <w:rPr>
          <w:color w:val="131413"/>
          <w:sz w:val="15"/>
        </w:rPr>
        <w:t>BMJ</w:t>
      </w:r>
      <w:r>
        <w:rPr>
          <w:color w:val="131413"/>
          <w:spacing w:val="-18"/>
          <w:sz w:val="15"/>
        </w:rPr>
        <w:t xml:space="preserve"> </w:t>
      </w:r>
      <w:r>
        <w:rPr>
          <w:color w:val="131413"/>
          <w:sz w:val="15"/>
        </w:rPr>
        <w:t>Open.</w:t>
      </w:r>
      <w:r>
        <w:rPr>
          <w:color w:val="131413"/>
          <w:spacing w:val="-18"/>
          <w:sz w:val="15"/>
        </w:rPr>
        <w:t xml:space="preserve"> </w:t>
      </w:r>
      <w:r>
        <w:rPr>
          <w:color w:val="131413"/>
          <w:sz w:val="15"/>
        </w:rPr>
        <w:t>2014;4:e004260.</w:t>
      </w:r>
    </w:p>
    <w:p w:rsidR="00595716" w:rsidRDefault="008A12D3">
      <w:pPr>
        <w:pStyle w:val="ListParagraph"/>
        <w:numPr>
          <w:ilvl w:val="0"/>
          <w:numId w:val="2"/>
        </w:numPr>
        <w:tabs>
          <w:tab w:val="left" w:pos="415"/>
        </w:tabs>
        <w:spacing w:line="244" w:lineRule="auto"/>
        <w:ind w:right="5383"/>
        <w:rPr>
          <w:sz w:val="15"/>
        </w:rPr>
      </w:pPr>
      <w:r>
        <w:rPr>
          <w:color w:val="131413"/>
          <w:sz w:val="15"/>
        </w:rPr>
        <w:t xml:space="preserve">Teddlie C, Yu F. Mixed methods sampling: A typology with examples. </w:t>
      </w:r>
      <w:r>
        <w:rPr>
          <w:color w:val="131413"/>
          <w:sz w:val="15"/>
        </w:rPr>
        <w:t>J Mixed Methods Res.</w:t>
      </w:r>
      <w:r>
        <w:rPr>
          <w:color w:val="131413"/>
          <w:spacing w:val="-12"/>
          <w:sz w:val="15"/>
        </w:rPr>
        <w:t xml:space="preserve"> </w:t>
      </w:r>
      <w:r>
        <w:rPr>
          <w:color w:val="131413"/>
          <w:sz w:val="15"/>
        </w:rPr>
        <w:t>2007;1(1):77</w:t>
      </w:r>
      <w:r>
        <w:rPr>
          <w:rFonts w:ascii="Lucida Sans" w:hAnsi="Lucida Sans"/>
          <w:color w:val="131413"/>
          <w:sz w:val="15"/>
        </w:rPr>
        <w:t>–</w:t>
      </w:r>
      <w:r>
        <w:rPr>
          <w:color w:val="131413"/>
          <w:sz w:val="15"/>
        </w:rPr>
        <w:t>100.</w:t>
      </w:r>
    </w:p>
    <w:p w:rsidR="00595716" w:rsidRDefault="008A12D3">
      <w:pPr>
        <w:pStyle w:val="ListParagraph"/>
        <w:numPr>
          <w:ilvl w:val="0"/>
          <w:numId w:val="2"/>
        </w:numPr>
        <w:tabs>
          <w:tab w:val="left" w:pos="415"/>
        </w:tabs>
        <w:spacing w:before="4" w:line="244" w:lineRule="auto"/>
        <w:ind w:right="5149"/>
        <w:rPr>
          <w:sz w:val="15"/>
        </w:rPr>
      </w:pPr>
      <w:r>
        <w:rPr>
          <w:color w:val="131413"/>
          <w:sz w:val="15"/>
        </w:rPr>
        <w:t>Watters JK, Biernacki P. Targeted sampling: Options for the study of hidden populations. Soc Probl.</w:t>
      </w:r>
      <w:r>
        <w:rPr>
          <w:color w:val="131413"/>
          <w:spacing w:val="1"/>
          <w:sz w:val="15"/>
        </w:rPr>
        <w:t xml:space="preserve"> </w:t>
      </w:r>
      <w:r>
        <w:rPr>
          <w:color w:val="131413"/>
          <w:sz w:val="15"/>
        </w:rPr>
        <w:t>1989;36(1):416</w:t>
      </w:r>
      <w:r>
        <w:rPr>
          <w:rFonts w:ascii="Lucida Sans" w:hAnsi="Lucida Sans"/>
          <w:color w:val="131413"/>
          <w:sz w:val="15"/>
        </w:rPr>
        <w:t>–</w:t>
      </w:r>
      <w:r>
        <w:rPr>
          <w:color w:val="131413"/>
          <w:sz w:val="15"/>
        </w:rPr>
        <w:t>30.</w:t>
      </w:r>
    </w:p>
    <w:p w:rsidR="00595716" w:rsidRDefault="008A12D3">
      <w:pPr>
        <w:pStyle w:val="ListParagraph"/>
        <w:numPr>
          <w:ilvl w:val="0"/>
          <w:numId w:val="2"/>
        </w:numPr>
        <w:tabs>
          <w:tab w:val="left" w:pos="415"/>
        </w:tabs>
        <w:spacing w:before="3" w:line="244" w:lineRule="auto"/>
        <w:ind w:right="5165"/>
        <w:rPr>
          <w:sz w:val="15"/>
        </w:rPr>
      </w:pPr>
      <w:r>
        <w:rPr>
          <w:color w:val="131413"/>
          <w:sz w:val="15"/>
        </w:rPr>
        <w:t xml:space="preserve">Barendregt C, van der Poel A, van de Mheen D. Tracing selection effects in three non-probability samples. Eur Addict Res. </w:t>
      </w:r>
      <w:r>
        <w:rPr>
          <w:color w:val="131413"/>
          <w:spacing w:val="26"/>
          <w:sz w:val="15"/>
        </w:rPr>
        <w:t xml:space="preserve"> </w:t>
      </w:r>
      <w:r>
        <w:rPr>
          <w:color w:val="131413"/>
          <w:sz w:val="15"/>
        </w:rPr>
        <w:t>2005;11(3):124</w:t>
      </w:r>
      <w:r>
        <w:rPr>
          <w:rFonts w:ascii="Lucida Sans" w:hAnsi="Lucida Sans"/>
          <w:color w:val="131413"/>
          <w:sz w:val="15"/>
        </w:rPr>
        <w:t>–</w:t>
      </w:r>
      <w:r>
        <w:rPr>
          <w:color w:val="131413"/>
          <w:sz w:val="15"/>
        </w:rPr>
        <w:t>31.</w:t>
      </w:r>
    </w:p>
    <w:p w:rsidR="00595716" w:rsidRDefault="008A12D3">
      <w:pPr>
        <w:pStyle w:val="ListParagraph"/>
        <w:numPr>
          <w:ilvl w:val="0"/>
          <w:numId w:val="2"/>
        </w:numPr>
        <w:tabs>
          <w:tab w:val="left" w:pos="415"/>
        </w:tabs>
        <w:spacing w:before="5" w:line="252" w:lineRule="auto"/>
        <w:ind w:right="5114"/>
        <w:rPr>
          <w:sz w:val="15"/>
        </w:rPr>
      </w:pPr>
      <w:r>
        <w:rPr>
          <w:color w:val="131413"/>
          <w:w w:val="105"/>
          <w:sz w:val="15"/>
        </w:rPr>
        <w:t>Neille J, Penn C. Beyond physical access: a qualitative analysis into the barriers to policy implementation and se</w:t>
      </w:r>
      <w:r>
        <w:rPr>
          <w:color w:val="131413"/>
          <w:w w:val="105"/>
          <w:sz w:val="15"/>
        </w:rPr>
        <w:t>rvice provision experienced by persons with disabilities living in a rural context. Rural Remote Health.</w:t>
      </w:r>
      <w:r>
        <w:rPr>
          <w:color w:val="131413"/>
          <w:spacing w:val="-20"/>
          <w:w w:val="105"/>
          <w:sz w:val="15"/>
        </w:rPr>
        <w:t xml:space="preserve"> </w:t>
      </w:r>
      <w:r>
        <w:rPr>
          <w:color w:val="131413"/>
          <w:w w:val="105"/>
          <w:sz w:val="15"/>
        </w:rPr>
        <w:t>2015; 15(3):3332.</w:t>
      </w:r>
    </w:p>
    <w:p w:rsidR="00595716" w:rsidRDefault="008A12D3">
      <w:pPr>
        <w:pStyle w:val="ListParagraph"/>
        <w:numPr>
          <w:ilvl w:val="0"/>
          <w:numId w:val="2"/>
        </w:numPr>
        <w:tabs>
          <w:tab w:val="left" w:pos="415"/>
        </w:tabs>
        <w:spacing w:line="249" w:lineRule="auto"/>
        <w:ind w:right="5093"/>
        <w:rPr>
          <w:sz w:val="15"/>
        </w:rPr>
      </w:pPr>
      <w:r>
        <w:rPr>
          <w:color w:val="131413"/>
          <w:sz w:val="15"/>
        </w:rPr>
        <w:t>Hadland SE, DeBeck K, Kerr T, Feng C, Montaner JS, Wood E. Prescription opioid injection and risk of hepatitis C in relation to tradi</w:t>
      </w:r>
      <w:r>
        <w:rPr>
          <w:color w:val="131413"/>
          <w:sz w:val="15"/>
        </w:rPr>
        <w:t>tional drugs of misuse   in</w:t>
      </w:r>
      <w:r>
        <w:rPr>
          <w:color w:val="131413"/>
          <w:spacing w:val="-3"/>
          <w:sz w:val="15"/>
        </w:rPr>
        <w:t xml:space="preserve"> </w:t>
      </w:r>
      <w:r>
        <w:rPr>
          <w:color w:val="131413"/>
          <w:sz w:val="15"/>
        </w:rPr>
        <w:t>a</w:t>
      </w:r>
      <w:r>
        <w:rPr>
          <w:color w:val="131413"/>
          <w:spacing w:val="-3"/>
          <w:sz w:val="15"/>
        </w:rPr>
        <w:t xml:space="preserve"> </w:t>
      </w:r>
      <w:r>
        <w:rPr>
          <w:color w:val="131413"/>
          <w:sz w:val="15"/>
        </w:rPr>
        <w:t>prospective</w:t>
      </w:r>
      <w:r>
        <w:rPr>
          <w:color w:val="131413"/>
          <w:spacing w:val="-5"/>
          <w:sz w:val="15"/>
        </w:rPr>
        <w:t xml:space="preserve"> </w:t>
      </w:r>
      <w:r>
        <w:rPr>
          <w:color w:val="131413"/>
          <w:sz w:val="15"/>
        </w:rPr>
        <w:t>cohort</w:t>
      </w:r>
      <w:r>
        <w:rPr>
          <w:color w:val="131413"/>
          <w:spacing w:val="-5"/>
          <w:sz w:val="15"/>
        </w:rPr>
        <w:t xml:space="preserve"> </w:t>
      </w:r>
      <w:r>
        <w:rPr>
          <w:color w:val="131413"/>
          <w:sz w:val="15"/>
        </w:rPr>
        <w:t>of</w:t>
      </w:r>
      <w:r>
        <w:rPr>
          <w:color w:val="131413"/>
          <w:spacing w:val="-4"/>
          <w:sz w:val="15"/>
        </w:rPr>
        <w:t xml:space="preserve"> </w:t>
      </w:r>
      <w:r>
        <w:rPr>
          <w:color w:val="131413"/>
          <w:sz w:val="15"/>
        </w:rPr>
        <w:t>street</w:t>
      </w:r>
      <w:r>
        <w:rPr>
          <w:color w:val="131413"/>
          <w:spacing w:val="-5"/>
          <w:sz w:val="15"/>
        </w:rPr>
        <w:t xml:space="preserve"> </w:t>
      </w:r>
      <w:r>
        <w:rPr>
          <w:color w:val="131413"/>
          <w:sz w:val="15"/>
        </w:rPr>
        <w:t>youth.</w:t>
      </w:r>
      <w:r>
        <w:rPr>
          <w:color w:val="131413"/>
          <w:spacing w:val="-5"/>
          <w:sz w:val="15"/>
        </w:rPr>
        <w:t xml:space="preserve"> </w:t>
      </w:r>
      <w:r>
        <w:rPr>
          <w:color w:val="131413"/>
          <w:sz w:val="15"/>
        </w:rPr>
        <w:t>BMJ</w:t>
      </w:r>
      <w:r>
        <w:rPr>
          <w:color w:val="131413"/>
          <w:spacing w:val="-3"/>
          <w:sz w:val="15"/>
        </w:rPr>
        <w:t xml:space="preserve"> </w:t>
      </w:r>
      <w:r>
        <w:rPr>
          <w:color w:val="131413"/>
          <w:sz w:val="15"/>
        </w:rPr>
        <w:t>Open.</w:t>
      </w:r>
      <w:r>
        <w:rPr>
          <w:color w:val="131413"/>
          <w:spacing w:val="-4"/>
          <w:sz w:val="15"/>
        </w:rPr>
        <w:t xml:space="preserve"> </w:t>
      </w:r>
      <w:r>
        <w:rPr>
          <w:color w:val="131413"/>
          <w:sz w:val="15"/>
        </w:rPr>
        <w:t>2014;4(7):e005419.</w:t>
      </w:r>
    </w:p>
    <w:p w:rsidR="00595716" w:rsidRDefault="008A12D3">
      <w:pPr>
        <w:pStyle w:val="ListParagraph"/>
        <w:numPr>
          <w:ilvl w:val="0"/>
          <w:numId w:val="2"/>
        </w:numPr>
        <w:tabs>
          <w:tab w:val="left" w:pos="415"/>
        </w:tabs>
        <w:spacing w:before="1" w:line="247" w:lineRule="auto"/>
        <w:ind w:right="5090"/>
        <w:rPr>
          <w:sz w:val="15"/>
        </w:rPr>
      </w:pPr>
      <w:r>
        <w:rPr>
          <w:color w:val="131413"/>
          <w:sz w:val="15"/>
        </w:rPr>
        <w:t>Cooke M, Emery  H, Brimelow R, Wollin J. The impact of therapeutic     massage on adult residents living with complex and high level disabilities: a  brief repor</w:t>
      </w:r>
      <w:r>
        <w:rPr>
          <w:color w:val="131413"/>
          <w:sz w:val="15"/>
        </w:rPr>
        <w:t>t. Disabil Health J.</w:t>
      </w:r>
      <w:r>
        <w:rPr>
          <w:color w:val="131413"/>
          <w:spacing w:val="21"/>
          <w:sz w:val="15"/>
        </w:rPr>
        <w:t xml:space="preserve"> </w:t>
      </w:r>
      <w:r>
        <w:rPr>
          <w:color w:val="131413"/>
          <w:sz w:val="15"/>
        </w:rPr>
        <w:t>2016;9(4):730</w:t>
      </w:r>
      <w:r>
        <w:rPr>
          <w:rFonts w:ascii="Lucida Sans" w:hAnsi="Lucida Sans"/>
          <w:color w:val="131413"/>
          <w:sz w:val="15"/>
        </w:rPr>
        <w:t>–</w:t>
      </w:r>
      <w:r>
        <w:rPr>
          <w:color w:val="131413"/>
          <w:sz w:val="15"/>
        </w:rPr>
        <w:t>4.</w:t>
      </w:r>
    </w:p>
    <w:p w:rsidR="00595716" w:rsidRDefault="008A12D3">
      <w:pPr>
        <w:pStyle w:val="ListParagraph"/>
        <w:numPr>
          <w:ilvl w:val="0"/>
          <w:numId w:val="2"/>
        </w:numPr>
        <w:tabs>
          <w:tab w:val="left" w:pos="415"/>
        </w:tabs>
        <w:spacing w:before="1" w:line="247" w:lineRule="auto"/>
        <w:ind w:right="5210"/>
        <w:rPr>
          <w:sz w:val="15"/>
        </w:rPr>
      </w:pPr>
      <w:r>
        <w:rPr>
          <w:color w:val="131413"/>
          <w:sz w:val="15"/>
        </w:rPr>
        <w:t xml:space="preserve">Simmonds MJ, Finley EP, Vale S, Pugh MJ, Turner BJ. A qualitative study of veterans on long-term opioid analgesics: barriers and facilitators to multimodality pain management.  Pain Med.  </w:t>
      </w:r>
      <w:r>
        <w:rPr>
          <w:color w:val="131413"/>
          <w:spacing w:val="15"/>
          <w:sz w:val="15"/>
        </w:rPr>
        <w:t xml:space="preserve"> </w:t>
      </w:r>
      <w:r>
        <w:rPr>
          <w:color w:val="131413"/>
          <w:sz w:val="15"/>
        </w:rPr>
        <w:t>2015;16(4):726</w:t>
      </w:r>
      <w:r>
        <w:rPr>
          <w:rFonts w:ascii="Lucida Sans" w:hAnsi="Lucida Sans"/>
          <w:color w:val="131413"/>
          <w:sz w:val="15"/>
        </w:rPr>
        <w:t>–</w:t>
      </w:r>
      <w:r>
        <w:rPr>
          <w:color w:val="131413"/>
          <w:sz w:val="15"/>
        </w:rPr>
        <w:t>32.</w:t>
      </w:r>
    </w:p>
    <w:p w:rsidR="00595716" w:rsidRDefault="008A12D3">
      <w:pPr>
        <w:pStyle w:val="ListParagraph"/>
        <w:numPr>
          <w:ilvl w:val="0"/>
          <w:numId w:val="2"/>
        </w:numPr>
        <w:tabs>
          <w:tab w:val="left" w:pos="415"/>
        </w:tabs>
        <w:spacing w:before="2" w:line="249" w:lineRule="auto"/>
        <w:ind w:right="5307"/>
        <w:rPr>
          <w:sz w:val="15"/>
        </w:rPr>
      </w:pPr>
      <w:r>
        <w:rPr>
          <w:color w:val="131413"/>
          <w:sz w:val="15"/>
        </w:rPr>
        <w:t>McCrorie C, Closs SJ, House A, et al. Understanding long-term opioid prescribing for non-cancer pain in primary care: a qualitative study. BMC Fam</w:t>
      </w:r>
      <w:r>
        <w:rPr>
          <w:color w:val="131413"/>
          <w:spacing w:val="-18"/>
          <w:sz w:val="15"/>
        </w:rPr>
        <w:t xml:space="preserve"> </w:t>
      </w:r>
      <w:r>
        <w:rPr>
          <w:color w:val="131413"/>
          <w:sz w:val="15"/>
        </w:rPr>
        <w:t>Pract.</w:t>
      </w:r>
      <w:r>
        <w:rPr>
          <w:color w:val="131413"/>
          <w:spacing w:val="-18"/>
          <w:sz w:val="15"/>
        </w:rPr>
        <w:t xml:space="preserve"> </w:t>
      </w:r>
      <w:r>
        <w:rPr>
          <w:color w:val="131413"/>
          <w:sz w:val="15"/>
        </w:rPr>
        <w:t>2015;16:121.</w:t>
      </w:r>
    </w:p>
    <w:p w:rsidR="00595716" w:rsidRDefault="008A12D3">
      <w:pPr>
        <w:pStyle w:val="ListParagraph"/>
        <w:numPr>
          <w:ilvl w:val="0"/>
          <w:numId w:val="2"/>
        </w:numPr>
        <w:tabs>
          <w:tab w:val="left" w:pos="415"/>
        </w:tabs>
        <w:spacing w:line="244" w:lineRule="auto"/>
        <w:ind w:right="5140"/>
        <w:rPr>
          <w:sz w:val="15"/>
        </w:rPr>
      </w:pPr>
      <w:r>
        <w:rPr>
          <w:color w:val="131413"/>
          <w:sz w:val="15"/>
        </w:rPr>
        <w:t>Dowell D, Haegerich TM, Chou R. CDC Guideline for prescribing opioids for chronic pain</w:t>
      </w:r>
      <w:r>
        <w:rPr>
          <w:rFonts w:ascii="Lucida Sans" w:hAnsi="Lucida Sans"/>
          <w:color w:val="131413"/>
          <w:sz w:val="15"/>
        </w:rPr>
        <w:t>–</w:t>
      </w:r>
      <w:r>
        <w:rPr>
          <w:color w:val="131413"/>
          <w:sz w:val="15"/>
        </w:rPr>
        <w:t>United States, 2016. JAMA.</w:t>
      </w:r>
      <w:r>
        <w:rPr>
          <w:color w:val="131413"/>
          <w:spacing w:val="8"/>
          <w:sz w:val="15"/>
        </w:rPr>
        <w:t xml:space="preserve"> </w:t>
      </w:r>
      <w:r>
        <w:rPr>
          <w:color w:val="131413"/>
          <w:sz w:val="15"/>
        </w:rPr>
        <w:t>2016;315(15):1624</w:t>
      </w:r>
      <w:r>
        <w:rPr>
          <w:rFonts w:ascii="Lucida Sans" w:hAnsi="Lucida Sans"/>
          <w:color w:val="131413"/>
          <w:sz w:val="15"/>
        </w:rPr>
        <w:t>–</w:t>
      </w:r>
      <w:r>
        <w:rPr>
          <w:color w:val="131413"/>
          <w:sz w:val="15"/>
        </w:rPr>
        <w:t>45.</w:t>
      </w:r>
    </w:p>
    <w:p w:rsidR="00595716" w:rsidRDefault="008A12D3">
      <w:pPr>
        <w:pStyle w:val="ListParagraph"/>
        <w:numPr>
          <w:ilvl w:val="0"/>
          <w:numId w:val="2"/>
        </w:numPr>
        <w:tabs>
          <w:tab w:val="left" w:pos="415"/>
        </w:tabs>
        <w:spacing w:before="3" w:line="252" w:lineRule="auto"/>
        <w:ind w:right="5372"/>
        <w:rPr>
          <w:sz w:val="15"/>
        </w:rPr>
      </w:pPr>
      <w:r>
        <w:rPr>
          <w:color w:val="131413"/>
          <w:sz w:val="15"/>
        </w:rPr>
        <w:t>Patton MQ. Qualitative research methods. 3rd ed. Thousand Oaks: Sage Publications, Inc;</w:t>
      </w:r>
      <w:r>
        <w:rPr>
          <w:color w:val="131413"/>
          <w:spacing w:val="8"/>
          <w:sz w:val="15"/>
        </w:rPr>
        <w:t xml:space="preserve"> </w:t>
      </w:r>
      <w:r>
        <w:rPr>
          <w:color w:val="131413"/>
          <w:sz w:val="15"/>
        </w:rPr>
        <w:t>2002.</w:t>
      </w:r>
    </w:p>
    <w:p w:rsidR="00595716" w:rsidRDefault="008A12D3">
      <w:pPr>
        <w:pStyle w:val="ListParagraph"/>
        <w:numPr>
          <w:ilvl w:val="0"/>
          <w:numId w:val="2"/>
        </w:numPr>
        <w:tabs>
          <w:tab w:val="left" w:pos="415"/>
        </w:tabs>
        <w:spacing w:line="249" w:lineRule="auto"/>
        <w:ind w:right="5319"/>
        <w:jc w:val="both"/>
        <w:rPr>
          <w:sz w:val="15"/>
        </w:rPr>
      </w:pPr>
      <w:r>
        <w:rPr>
          <w:color w:val="131413"/>
          <w:w w:val="105"/>
          <w:sz w:val="15"/>
        </w:rPr>
        <w:t xml:space="preserve">United States Department of Labor. Fact sheet: general facts on women and job based health. </w:t>
      </w:r>
      <w:hyperlink r:id="rId68">
        <w:r>
          <w:rPr>
            <w:color w:val="131413"/>
            <w:w w:val="105"/>
            <w:sz w:val="15"/>
          </w:rPr>
          <w:t>http://www.dol.gov/ebsa/newsroom/fshlth5.html.</w:t>
        </w:r>
      </w:hyperlink>
      <w:r>
        <w:rPr>
          <w:color w:val="131413"/>
          <w:w w:val="105"/>
          <w:sz w:val="15"/>
        </w:rPr>
        <w:t xml:space="preserve"> 2013.</w:t>
      </w:r>
      <w:r>
        <w:rPr>
          <w:color w:val="131413"/>
          <w:spacing w:val="-21"/>
          <w:w w:val="105"/>
          <w:sz w:val="15"/>
        </w:rPr>
        <w:t xml:space="preserve"> </w:t>
      </w:r>
      <w:r>
        <w:rPr>
          <w:color w:val="131413"/>
          <w:w w:val="105"/>
          <w:sz w:val="15"/>
        </w:rPr>
        <w:t>Accessed</w:t>
      </w:r>
      <w:r>
        <w:rPr>
          <w:color w:val="131413"/>
          <w:spacing w:val="-21"/>
          <w:w w:val="105"/>
          <w:sz w:val="15"/>
        </w:rPr>
        <w:t xml:space="preserve"> </w:t>
      </w:r>
      <w:r>
        <w:rPr>
          <w:color w:val="131413"/>
          <w:w w:val="105"/>
          <w:sz w:val="15"/>
        </w:rPr>
        <w:t>23</w:t>
      </w:r>
      <w:r>
        <w:rPr>
          <w:color w:val="131413"/>
          <w:spacing w:val="-21"/>
          <w:w w:val="105"/>
          <w:sz w:val="15"/>
        </w:rPr>
        <w:t xml:space="preserve"> </w:t>
      </w:r>
      <w:r>
        <w:rPr>
          <w:color w:val="131413"/>
          <w:w w:val="105"/>
          <w:sz w:val="15"/>
        </w:rPr>
        <w:t>Feb</w:t>
      </w:r>
      <w:r>
        <w:rPr>
          <w:color w:val="131413"/>
          <w:spacing w:val="-20"/>
          <w:w w:val="105"/>
          <w:sz w:val="15"/>
        </w:rPr>
        <w:t xml:space="preserve"> </w:t>
      </w:r>
      <w:r>
        <w:rPr>
          <w:color w:val="131413"/>
          <w:w w:val="105"/>
          <w:sz w:val="15"/>
        </w:rPr>
        <w:t>2016.</w:t>
      </w:r>
    </w:p>
    <w:p w:rsidR="00595716" w:rsidRDefault="008A12D3">
      <w:pPr>
        <w:pStyle w:val="ListParagraph"/>
        <w:numPr>
          <w:ilvl w:val="0"/>
          <w:numId w:val="2"/>
        </w:numPr>
        <w:tabs>
          <w:tab w:val="left" w:pos="415"/>
        </w:tabs>
        <w:spacing w:before="1" w:line="252" w:lineRule="auto"/>
        <w:ind w:right="5164"/>
        <w:rPr>
          <w:sz w:val="15"/>
        </w:rPr>
      </w:pPr>
      <w:r>
        <w:pict>
          <v:group id="_x0000_s1026" style="position:absolute;left:0;text-align:left;margin-left:308.75pt;margin-top:23.5pt;width:229.9pt;height:147.65pt;z-index:1600;mso-position-horizontal-relative:page" coordorigin="6175,470" coordsize="4598,2953">
            <v:shape id="_x0000_s1030" type="#_x0000_t75" style="position:absolute;left:9078;top:3017;width:287;height:270">
              <v:imagedata r:id="rId69" o:title=""/>
            </v:shape>
            <v:shape id="_x0000_s1029" type="#_x0000_t75" style="position:absolute;left:9418;top:3093;width:614;height:116">
              <v:imagedata r:id="rId70" o:title=""/>
            </v:shape>
            <v:shape id="_x0000_s1028" type="#_x0000_t75" style="position:absolute;left:10074;top:3091;width:415;height:118">
              <v:imagedata r:id="rId71" o:title=""/>
            </v:shape>
            <v:shape id="_x0000_s1027" type="#_x0000_t202" style="position:absolute;left:6177;top:473;width:4593;height:2948" filled="f" strokecolor="#292829" strokeweight=".25pt">
              <v:textbox inset="0,0,0,0">
                <w:txbxContent>
                  <w:p w:rsidR="00595716" w:rsidRDefault="008A12D3">
                    <w:pPr>
                      <w:spacing w:before="63" w:line="264" w:lineRule="exact"/>
                      <w:ind w:left="187" w:right="198"/>
                      <w:rPr>
                        <w:rFonts w:ascii="Calibri"/>
                      </w:rPr>
                    </w:pPr>
                    <w:r>
                      <w:rPr>
                        <w:rFonts w:ascii="Calibri"/>
                        <w:color w:val="131413"/>
                      </w:rPr>
                      <w:t>Submit</w:t>
                    </w:r>
                    <w:r>
                      <w:rPr>
                        <w:rFonts w:ascii="Calibri"/>
                        <w:color w:val="131413"/>
                        <w:spacing w:val="-15"/>
                      </w:rPr>
                      <w:t xml:space="preserve"> </w:t>
                    </w:r>
                    <w:r>
                      <w:rPr>
                        <w:rFonts w:ascii="Calibri"/>
                        <w:color w:val="131413"/>
                      </w:rPr>
                      <w:t>your</w:t>
                    </w:r>
                    <w:r>
                      <w:rPr>
                        <w:rFonts w:ascii="Calibri"/>
                        <w:color w:val="131413"/>
                        <w:spacing w:val="-15"/>
                      </w:rPr>
                      <w:t xml:space="preserve"> </w:t>
                    </w:r>
                    <w:r>
                      <w:rPr>
                        <w:rFonts w:ascii="Calibri"/>
                        <w:color w:val="131413"/>
                      </w:rPr>
                      <w:t>next</w:t>
                    </w:r>
                    <w:r>
                      <w:rPr>
                        <w:rFonts w:ascii="Calibri"/>
                        <w:color w:val="131413"/>
                        <w:spacing w:val="-15"/>
                      </w:rPr>
                      <w:t xml:space="preserve"> </w:t>
                    </w:r>
                    <w:r>
                      <w:rPr>
                        <w:rFonts w:ascii="Calibri"/>
                        <w:color w:val="131413"/>
                      </w:rPr>
                      <w:t>manuscript</w:t>
                    </w:r>
                    <w:r>
                      <w:rPr>
                        <w:rFonts w:ascii="Calibri"/>
                        <w:color w:val="131413"/>
                        <w:spacing w:val="-15"/>
                      </w:rPr>
                      <w:t xml:space="preserve"> </w:t>
                    </w:r>
                    <w:r>
                      <w:rPr>
                        <w:rFonts w:ascii="Calibri"/>
                        <w:color w:val="131413"/>
                      </w:rPr>
                      <w:t>to</w:t>
                    </w:r>
                    <w:r>
                      <w:rPr>
                        <w:rFonts w:ascii="Calibri"/>
                        <w:color w:val="131413"/>
                        <w:spacing w:val="-15"/>
                      </w:rPr>
                      <w:t xml:space="preserve"> </w:t>
                    </w:r>
                    <w:r>
                      <w:rPr>
                        <w:rFonts w:ascii="Calibri"/>
                        <w:color w:val="131413"/>
                      </w:rPr>
                      <w:t>BioMed</w:t>
                    </w:r>
                    <w:r>
                      <w:rPr>
                        <w:rFonts w:ascii="Calibri"/>
                        <w:color w:val="131413"/>
                        <w:spacing w:val="-15"/>
                      </w:rPr>
                      <w:t xml:space="preserve"> </w:t>
                    </w:r>
                    <w:r>
                      <w:rPr>
                        <w:rFonts w:ascii="Calibri"/>
                        <w:color w:val="131413"/>
                      </w:rPr>
                      <w:t>Central and we will help you at every</w:t>
                    </w:r>
                    <w:r>
                      <w:rPr>
                        <w:rFonts w:ascii="Calibri"/>
                        <w:color w:val="131413"/>
                        <w:spacing w:val="-23"/>
                      </w:rPr>
                      <w:t xml:space="preserve"> </w:t>
                    </w:r>
                    <w:r>
                      <w:rPr>
                        <w:rFonts w:ascii="Calibri"/>
                        <w:color w:val="131413"/>
                      </w:rPr>
                      <w:t>step:</w:t>
                    </w:r>
                  </w:p>
                  <w:p w:rsidR="00595716" w:rsidRDefault="008A12D3">
                    <w:pPr>
                      <w:numPr>
                        <w:ilvl w:val="0"/>
                        <w:numId w:val="1"/>
                      </w:numPr>
                      <w:tabs>
                        <w:tab w:val="left" w:pos="422"/>
                      </w:tabs>
                      <w:spacing w:before="34" w:line="245" w:lineRule="exact"/>
                      <w:ind w:hanging="127"/>
                      <w:rPr>
                        <w:rFonts w:ascii="Arial Unicode MS"/>
                        <w:sz w:val="14"/>
                      </w:rPr>
                    </w:pPr>
                    <w:r>
                      <w:rPr>
                        <w:rFonts w:ascii="Arial Unicode MS"/>
                        <w:color w:val="292829"/>
                        <w:sz w:val="14"/>
                      </w:rPr>
                      <w:t>We accept pre-submission</w:t>
                    </w:r>
                    <w:r>
                      <w:rPr>
                        <w:rFonts w:ascii="Arial Unicode MS"/>
                        <w:color w:val="292829"/>
                        <w:spacing w:val="26"/>
                        <w:sz w:val="14"/>
                      </w:rPr>
                      <w:t xml:space="preserve"> </w:t>
                    </w:r>
                    <w:r>
                      <w:rPr>
                        <w:rFonts w:ascii="Arial Unicode MS"/>
                        <w:color w:val="292829"/>
                        <w:sz w:val="14"/>
                      </w:rPr>
                      <w:t>inquiries</w:t>
                    </w:r>
                  </w:p>
                  <w:p w:rsidR="00595716" w:rsidRDefault="008A12D3">
                    <w:pPr>
                      <w:numPr>
                        <w:ilvl w:val="0"/>
                        <w:numId w:val="1"/>
                      </w:numPr>
                      <w:tabs>
                        <w:tab w:val="left" w:pos="422"/>
                      </w:tabs>
                      <w:spacing w:line="240" w:lineRule="exact"/>
                      <w:rPr>
                        <w:rFonts w:ascii="Arial Unicode MS"/>
                        <w:sz w:val="14"/>
                      </w:rPr>
                    </w:pPr>
                    <w:r>
                      <w:rPr>
                        <w:rFonts w:ascii="Arial Unicode MS"/>
                        <w:color w:val="292829"/>
                        <w:w w:val="105"/>
                        <w:sz w:val="14"/>
                      </w:rPr>
                      <w:t>Our</w:t>
                    </w:r>
                    <w:r>
                      <w:rPr>
                        <w:rFonts w:ascii="Arial Unicode MS"/>
                        <w:color w:val="292829"/>
                        <w:spacing w:val="-9"/>
                        <w:w w:val="105"/>
                        <w:sz w:val="14"/>
                      </w:rPr>
                      <w:t xml:space="preserve"> </w:t>
                    </w:r>
                    <w:r>
                      <w:rPr>
                        <w:rFonts w:ascii="Arial Unicode MS"/>
                        <w:color w:val="292829"/>
                        <w:w w:val="105"/>
                        <w:sz w:val="14"/>
                      </w:rPr>
                      <w:t>selector</w:t>
                    </w:r>
                    <w:r>
                      <w:rPr>
                        <w:rFonts w:ascii="Arial Unicode MS"/>
                        <w:color w:val="292829"/>
                        <w:spacing w:val="-9"/>
                        <w:w w:val="105"/>
                        <w:sz w:val="14"/>
                      </w:rPr>
                      <w:t xml:space="preserve"> </w:t>
                    </w:r>
                    <w:r>
                      <w:rPr>
                        <w:rFonts w:ascii="Arial Unicode MS"/>
                        <w:color w:val="292829"/>
                        <w:w w:val="105"/>
                        <w:sz w:val="14"/>
                      </w:rPr>
                      <w:t>tool</w:t>
                    </w:r>
                    <w:r>
                      <w:rPr>
                        <w:rFonts w:ascii="Arial Unicode MS"/>
                        <w:color w:val="292829"/>
                        <w:spacing w:val="-9"/>
                        <w:w w:val="105"/>
                        <w:sz w:val="14"/>
                      </w:rPr>
                      <w:t xml:space="preserve"> </w:t>
                    </w:r>
                    <w:r>
                      <w:rPr>
                        <w:rFonts w:ascii="Arial Unicode MS"/>
                        <w:color w:val="292829"/>
                        <w:w w:val="105"/>
                        <w:sz w:val="14"/>
                      </w:rPr>
                      <w:t>helps</w:t>
                    </w:r>
                    <w:r>
                      <w:rPr>
                        <w:rFonts w:ascii="Arial Unicode MS"/>
                        <w:color w:val="292829"/>
                        <w:spacing w:val="-9"/>
                        <w:w w:val="105"/>
                        <w:sz w:val="14"/>
                      </w:rPr>
                      <w:t xml:space="preserve"> </w:t>
                    </w:r>
                    <w:r>
                      <w:rPr>
                        <w:rFonts w:ascii="Arial Unicode MS"/>
                        <w:color w:val="292829"/>
                        <w:w w:val="105"/>
                        <w:sz w:val="14"/>
                      </w:rPr>
                      <w:t>you</w:t>
                    </w:r>
                    <w:r>
                      <w:rPr>
                        <w:rFonts w:ascii="Arial Unicode MS"/>
                        <w:color w:val="292829"/>
                        <w:spacing w:val="-9"/>
                        <w:w w:val="105"/>
                        <w:sz w:val="14"/>
                      </w:rPr>
                      <w:t xml:space="preserve"> </w:t>
                    </w:r>
                    <w:r>
                      <w:rPr>
                        <w:rFonts w:ascii="Arial Unicode MS"/>
                        <w:color w:val="292829"/>
                        <w:w w:val="105"/>
                        <w:sz w:val="14"/>
                      </w:rPr>
                      <w:t>to</w:t>
                    </w:r>
                    <w:r>
                      <w:rPr>
                        <w:rFonts w:ascii="Arial Unicode MS"/>
                        <w:color w:val="292829"/>
                        <w:spacing w:val="-9"/>
                        <w:w w:val="105"/>
                        <w:sz w:val="14"/>
                      </w:rPr>
                      <w:t xml:space="preserve"> </w:t>
                    </w:r>
                    <w:r>
                      <w:rPr>
                        <w:rFonts w:ascii="Arial Unicode MS"/>
                        <w:color w:val="292829"/>
                        <w:w w:val="105"/>
                        <w:sz w:val="14"/>
                      </w:rPr>
                      <w:t>find</w:t>
                    </w:r>
                    <w:r>
                      <w:rPr>
                        <w:rFonts w:ascii="Arial Unicode MS"/>
                        <w:color w:val="292829"/>
                        <w:spacing w:val="-9"/>
                        <w:w w:val="105"/>
                        <w:sz w:val="14"/>
                      </w:rPr>
                      <w:t xml:space="preserve"> </w:t>
                    </w:r>
                    <w:r>
                      <w:rPr>
                        <w:rFonts w:ascii="Arial Unicode MS"/>
                        <w:color w:val="292829"/>
                        <w:w w:val="105"/>
                        <w:sz w:val="14"/>
                      </w:rPr>
                      <w:t>the</w:t>
                    </w:r>
                    <w:r>
                      <w:rPr>
                        <w:rFonts w:ascii="Arial Unicode MS"/>
                        <w:color w:val="292829"/>
                        <w:spacing w:val="-9"/>
                        <w:w w:val="105"/>
                        <w:sz w:val="14"/>
                      </w:rPr>
                      <w:t xml:space="preserve"> </w:t>
                    </w:r>
                    <w:r>
                      <w:rPr>
                        <w:rFonts w:ascii="Arial Unicode MS"/>
                        <w:color w:val="292829"/>
                        <w:w w:val="105"/>
                        <w:sz w:val="14"/>
                      </w:rPr>
                      <w:t>most</w:t>
                    </w:r>
                    <w:r>
                      <w:rPr>
                        <w:rFonts w:ascii="Arial Unicode MS"/>
                        <w:color w:val="292829"/>
                        <w:spacing w:val="-9"/>
                        <w:w w:val="105"/>
                        <w:sz w:val="14"/>
                      </w:rPr>
                      <w:t xml:space="preserve"> </w:t>
                    </w:r>
                    <w:r>
                      <w:rPr>
                        <w:rFonts w:ascii="Arial Unicode MS"/>
                        <w:color w:val="292829"/>
                        <w:w w:val="105"/>
                        <w:sz w:val="14"/>
                      </w:rPr>
                      <w:t>relevant</w:t>
                    </w:r>
                    <w:r>
                      <w:rPr>
                        <w:rFonts w:ascii="Arial Unicode MS"/>
                        <w:color w:val="292829"/>
                        <w:spacing w:val="-9"/>
                        <w:w w:val="105"/>
                        <w:sz w:val="14"/>
                      </w:rPr>
                      <w:t xml:space="preserve"> </w:t>
                    </w:r>
                    <w:r>
                      <w:rPr>
                        <w:rFonts w:ascii="Arial Unicode MS"/>
                        <w:color w:val="292829"/>
                        <w:w w:val="105"/>
                        <w:sz w:val="14"/>
                      </w:rPr>
                      <w:t>journal</w:t>
                    </w:r>
                  </w:p>
                  <w:p w:rsidR="00595716" w:rsidRDefault="008A12D3">
                    <w:pPr>
                      <w:numPr>
                        <w:ilvl w:val="0"/>
                        <w:numId w:val="1"/>
                      </w:numPr>
                      <w:tabs>
                        <w:tab w:val="left" w:pos="422"/>
                      </w:tabs>
                      <w:spacing w:line="240" w:lineRule="exact"/>
                      <w:rPr>
                        <w:rFonts w:ascii="Arial Unicode MS"/>
                        <w:sz w:val="14"/>
                      </w:rPr>
                    </w:pPr>
                    <w:r>
                      <w:rPr>
                        <w:rFonts w:ascii="Arial Unicode MS"/>
                        <w:color w:val="292829"/>
                        <w:w w:val="105"/>
                        <w:sz w:val="14"/>
                      </w:rPr>
                      <w:t>We</w:t>
                    </w:r>
                    <w:r>
                      <w:rPr>
                        <w:rFonts w:ascii="Arial Unicode MS"/>
                        <w:color w:val="292829"/>
                        <w:spacing w:val="-11"/>
                        <w:w w:val="105"/>
                        <w:sz w:val="14"/>
                      </w:rPr>
                      <w:t xml:space="preserve"> </w:t>
                    </w:r>
                    <w:r>
                      <w:rPr>
                        <w:rFonts w:ascii="Arial Unicode MS"/>
                        <w:color w:val="292829"/>
                        <w:w w:val="105"/>
                        <w:sz w:val="14"/>
                      </w:rPr>
                      <w:t>provide</w:t>
                    </w:r>
                    <w:r>
                      <w:rPr>
                        <w:rFonts w:ascii="Arial Unicode MS"/>
                        <w:color w:val="292829"/>
                        <w:spacing w:val="-11"/>
                        <w:w w:val="105"/>
                        <w:sz w:val="14"/>
                      </w:rPr>
                      <w:t xml:space="preserve"> </w:t>
                    </w:r>
                    <w:r>
                      <w:rPr>
                        <w:rFonts w:ascii="Arial Unicode MS"/>
                        <w:color w:val="292829"/>
                        <w:w w:val="105"/>
                        <w:sz w:val="14"/>
                      </w:rPr>
                      <w:t>round</w:t>
                    </w:r>
                    <w:r>
                      <w:rPr>
                        <w:rFonts w:ascii="Arial Unicode MS"/>
                        <w:color w:val="292829"/>
                        <w:spacing w:val="-11"/>
                        <w:w w:val="105"/>
                        <w:sz w:val="14"/>
                      </w:rPr>
                      <w:t xml:space="preserve"> </w:t>
                    </w:r>
                    <w:r>
                      <w:rPr>
                        <w:rFonts w:ascii="Arial Unicode MS"/>
                        <w:color w:val="292829"/>
                        <w:w w:val="105"/>
                        <w:sz w:val="14"/>
                      </w:rPr>
                      <w:t>the</w:t>
                    </w:r>
                    <w:r>
                      <w:rPr>
                        <w:rFonts w:ascii="Arial Unicode MS"/>
                        <w:color w:val="292829"/>
                        <w:spacing w:val="-11"/>
                        <w:w w:val="105"/>
                        <w:sz w:val="14"/>
                      </w:rPr>
                      <w:t xml:space="preserve"> </w:t>
                    </w:r>
                    <w:r>
                      <w:rPr>
                        <w:rFonts w:ascii="Arial Unicode MS"/>
                        <w:color w:val="292829"/>
                        <w:w w:val="105"/>
                        <w:sz w:val="14"/>
                      </w:rPr>
                      <w:t>clock</w:t>
                    </w:r>
                    <w:r>
                      <w:rPr>
                        <w:rFonts w:ascii="Arial Unicode MS"/>
                        <w:color w:val="292829"/>
                        <w:spacing w:val="-11"/>
                        <w:w w:val="105"/>
                        <w:sz w:val="14"/>
                      </w:rPr>
                      <w:t xml:space="preserve"> </w:t>
                    </w:r>
                    <w:r>
                      <w:rPr>
                        <w:rFonts w:ascii="Arial Unicode MS"/>
                        <w:color w:val="292829"/>
                        <w:w w:val="105"/>
                        <w:sz w:val="14"/>
                      </w:rPr>
                      <w:t>customer</w:t>
                    </w:r>
                    <w:r>
                      <w:rPr>
                        <w:rFonts w:ascii="Arial Unicode MS"/>
                        <w:color w:val="292829"/>
                        <w:spacing w:val="-11"/>
                        <w:w w:val="105"/>
                        <w:sz w:val="14"/>
                      </w:rPr>
                      <w:t xml:space="preserve"> </w:t>
                    </w:r>
                    <w:r>
                      <w:rPr>
                        <w:rFonts w:ascii="Arial Unicode MS"/>
                        <w:color w:val="292829"/>
                        <w:w w:val="105"/>
                        <w:sz w:val="14"/>
                      </w:rPr>
                      <w:t>support</w:t>
                    </w:r>
                  </w:p>
                  <w:p w:rsidR="00595716" w:rsidRDefault="008A12D3">
                    <w:pPr>
                      <w:numPr>
                        <w:ilvl w:val="0"/>
                        <w:numId w:val="1"/>
                      </w:numPr>
                      <w:tabs>
                        <w:tab w:val="left" w:pos="422"/>
                      </w:tabs>
                      <w:spacing w:line="240" w:lineRule="exact"/>
                      <w:rPr>
                        <w:rFonts w:ascii="Arial Unicode MS"/>
                        <w:sz w:val="14"/>
                      </w:rPr>
                    </w:pPr>
                    <w:r>
                      <w:rPr>
                        <w:rFonts w:ascii="Arial Unicode MS"/>
                        <w:color w:val="292829"/>
                        <w:sz w:val="14"/>
                      </w:rPr>
                      <w:t>Convenient online</w:t>
                    </w:r>
                    <w:r>
                      <w:rPr>
                        <w:rFonts w:ascii="Arial Unicode MS"/>
                        <w:color w:val="292829"/>
                        <w:spacing w:val="25"/>
                        <w:sz w:val="14"/>
                      </w:rPr>
                      <w:t xml:space="preserve"> </w:t>
                    </w:r>
                    <w:r>
                      <w:rPr>
                        <w:rFonts w:ascii="Arial Unicode MS"/>
                        <w:color w:val="292829"/>
                        <w:sz w:val="14"/>
                      </w:rPr>
                      <w:t>submission</w:t>
                    </w:r>
                  </w:p>
                  <w:p w:rsidR="00595716" w:rsidRDefault="008A12D3">
                    <w:pPr>
                      <w:numPr>
                        <w:ilvl w:val="0"/>
                        <w:numId w:val="1"/>
                      </w:numPr>
                      <w:tabs>
                        <w:tab w:val="left" w:pos="422"/>
                      </w:tabs>
                      <w:spacing w:line="240" w:lineRule="exact"/>
                      <w:rPr>
                        <w:rFonts w:ascii="Arial Unicode MS"/>
                        <w:sz w:val="14"/>
                      </w:rPr>
                    </w:pPr>
                    <w:r>
                      <w:rPr>
                        <w:rFonts w:ascii="Arial Unicode MS"/>
                        <w:color w:val="292829"/>
                        <w:sz w:val="14"/>
                      </w:rPr>
                      <w:t>Thorough peer</w:t>
                    </w:r>
                    <w:r>
                      <w:rPr>
                        <w:rFonts w:ascii="Arial Unicode MS"/>
                        <w:color w:val="292829"/>
                        <w:spacing w:val="19"/>
                        <w:sz w:val="14"/>
                      </w:rPr>
                      <w:t xml:space="preserve"> </w:t>
                    </w:r>
                    <w:r>
                      <w:rPr>
                        <w:rFonts w:ascii="Arial Unicode MS"/>
                        <w:color w:val="292829"/>
                        <w:sz w:val="14"/>
                      </w:rPr>
                      <w:t>review</w:t>
                    </w:r>
                  </w:p>
                  <w:p w:rsidR="00595716" w:rsidRDefault="008A12D3">
                    <w:pPr>
                      <w:numPr>
                        <w:ilvl w:val="0"/>
                        <w:numId w:val="1"/>
                      </w:numPr>
                      <w:tabs>
                        <w:tab w:val="left" w:pos="422"/>
                      </w:tabs>
                      <w:spacing w:line="240" w:lineRule="exact"/>
                      <w:rPr>
                        <w:rFonts w:ascii="Arial Unicode MS"/>
                        <w:sz w:val="14"/>
                      </w:rPr>
                    </w:pPr>
                    <w:r>
                      <w:rPr>
                        <w:rFonts w:ascii="Arial Unicode MS"/>
                        <w:color w:val="292829"/>
                        <w:sz w:val="14"/>
                      </w:rPr>
                      <w:t>Inclusion in PubMed and all major indexing</w:t>
                    </w:r>
                    <w:r>
                      <w:rPr>
                        <w:rFonts w:ascii="Arial Unicode MS"/>
                        <w:color w:val="292829"/>
                        <w:spacing w:val="16"/>
                        <w:sz w:val="14"/>
                      </w:rPr>
                      <w:t xml:space="preserve"> </w:t>
                    </w:r>
                    <w:r>
                      <w:rPr>
                        <w:rFonts w:ascii="Arial Unicode MS"/>
                        <w:color w:val="292829"/>
                        <w:sz w:val="14"/>
                      </w:rPr>
                      <w:t>services</w:t>
                    </w:r>
                  </w:p>
                  <w:p w:rsidR="00595716" w:rsidRDefault="008A12D3">
                    <w:pPr>
                      <w:numPr>
                        <w:ilvl w:val="0"/>
                        <w:numId w:val="1"/>
                      </w:numPr>
                      <w:tabs>
                        <w:tab w:val="left" w:pos="422"/>
                      </w:tabs>
                      <w:spacing w:line="245" w:lineRule="exact"/>
                      <w:rPr>
                        <w:rFonts w:ascii="Arial Unicode MS"/>
                        <w:sz w:val="14"/>
                      </w:rPr>
                    </w:pPr>
                    <w:r>
                      <w:rPr>
                        <w:rFonts w:ascii="Arial Unicode MS"/>
                        <w:color w:val="292829"/>
                        <w:w w:val="105"/>
                        <w:sz w:val="14"/>
                      </w:rPr>
                      <w:t>Maximum</w:t>
                    </w:r>
                    <w:r>
                      <w:rPr>
                        <w:rFonts w:ascii="Arial Unicode MS"/>
                        <w:color w:val="292829"/>
                        <w:spacing w:val="-18"/>
                        <w:w w:val="105"/>
                        <w:sz w:val="14"/>
                      </w:rPr>
                      <w:t xml:space="preserve"> </w:t>
                    </w:r>
                    <w:r>
                      <w:rPr>
                        <w:rFonts w:ascii="Arial Unicode MS"/>
                        <w:color w:val="292829"/>
                        <w:w w:val="105"/>
                        <w:sz w:val="14"/>
                      </w:rPr>
                      <w:t>visibility</w:t>
                    </w:r>
                    <w:r>
                      <w:rPr>
                        <w:rFonts w:ascii="Arial Unicode MS"/>
                        <w:color w:val="292829"/>
                        <w:spacing w:val="-18"/>
                        <w:w w:val="105"/>
                        <w:sz w:val="14"/>
                      </w:rPr>
                      <w:t xml:space="preserve"> </w:t>
                    </w:r>
                    <w:r>
                      <w:rPr>
                        <w:rFonts w:ascii="Arial Unicode MS"/>
                        <w:color w:val="292829"/>
                        <w:w w:val="105"/>
                        <w:sz w:val="14"/>
                      </w:rPr>
                      <w:t>for</w:t>
                    </w:r>
                    <w:r>
                      <w:rPr>
                        <w:rFonts w:ascii="Arial Unicode MS"/>
                        <w:color w:val="292829"/>
                        <w:spacing w:val="-18"/>
                        <w:w w:val="105"/>
                        <w:sz w:val="14"/>
                      </w:rPr>
                      <w:t xml:space="preserve"> </w:t>
                    </w:r>
                    <w:r>
                      <w:rPr>
                        <w:rFonts w:ascii="Arial Unicode MS"/>
                        <w:color w:val="292829"/>
                        <w:w w:val="105"/>
                        <w:sz w:val="14"/>
                      </w:rPr>
                      <w:t>your</w:t>
                    </w:r>
                    <w:r>
                      <w:rPr>
                        <w:rFonts w:ascii="Arial Unicode MS"/>
                        <w:color w:val="292829"/>
                        <w:spacing w:val="-18"/>
                        <w:w w:val="105"/>
                        <w:sz w:val="14"/>
                      </w:rPr>
                      <w:t xml:space="preserve"> </w:t>
                    </w:r>
                    <w:r>
                      <w:rPr>
                        <w:rFonts w:ascii="Arial Unicode MS"/>
                        <w:color w:val="292829"/>
                        <w:w w:val="105"/>
                        <w:sz w:val="14"/>
                      </w:rPr>
                      <w:t>research</w:t>
                    </w:r>
                  </w:p>
                  <w:p w:rsidR="00595716" w:rsidRDefault="008A12D3">
                    <w:pPr>
                      <w:spacing w:before="159" w:line="156" w:lineRule="auto"/>
                      <w:ind w:left="293" w:right="636"/>
                      <w:rPr>
                        <w:rFonts w:ascii="Arial Unicode MS"/>
                        <w:sz w:val="14"/>
                      </w:rPr>
                    </w:pPr>
                    <w:r>
                      <w:rPr>
                        <w:rFonts w:ascii="Arial Unicode MS"/>
                        <w:color w:val="292829"/>
                        <w:w w:val="105"/>
                        <w:sz w:val="14"/>
                      </w:rPr>
                      <w:t xml:space="preserve">Submit your manuscript at </w:t>
                    </w:r>
                    <w:hyperlink r:id="rId72">
                      <w:r>
                        <w:rPr>
                          <w:rFonts w:ascii="Arial Unicode MS"/>
                          <w:color w:val="292829"/>
                          <w:sz w:val="14"/>
                        </w:rPr>
                        <w:t>www.biomedcentral.com/submit</w:t>
                      </w:r>
                    </w:hyperlink>
                  </w:p>
                </w:txbxContent>
              </v:textbox>
            </v:shape>
            <w10:wrap anchorx="page"/>
          </v:group>
        </w:pict>
      </w:r>
      <w:r>
        <w:rPr>
          <w:color w:val="131413"/>
          <w:sz w:val="15"/>
        </w:rPr>
        <w:t>Parsons JA. Mamdani M, Bhattacharyya O, Fortin CM, Melo M, Salmon C, et al. Narcotic analgesic utilization amongst injured workers: using  concep</w:t>
      </w:r>
      <w:r>
        <w:rPr>
          <w:color w:val="131413"/>
          <w:sz w:val="15"/>
        </w:rPr>
        <w:t>t mapping to understand current issues from perspectives of physicians and pharmacists.</w:t>
      </w:r>
      <w:r>
        <w:rPr>
          <w:color w:val="131413"/>
          <w:spacing w:val="-9"/>
          <w:sz w:val="15"/>
        </w:rPr>
        <w:t xml:space="preserve"> </w:t>
      </w:r>
      <w:r>
        <w:rPr>
          <w:color w:val="131413"/>
          <w:sz w:val="15"/>
        </w:rPr>
        <w:t>BMC</w:t>
      </w:r>
      <w:r>
        <w:rPr>
          <w:color w:val="131413"/>
          <w:spacing w:val="-9"/>
          <w:sz w:val="15"/>
        </w:rPr>
        <w:t xml:space="preserve"> </w:t>
      </w:r>
      <w:r>
        <w:rPr>
          <w:color w:val="131413"/>
          <w:sz w:val="15"/>
        </w:rPr>
        <w:t>Health</w:t>
      </w:r>
      <w:r>
        <w:rPr>
          <w:color w:val="131413"/>
          <w:spacing w:val="-9"/>
          <w:sz w:val="15"/>
        </w:rPr>
        <w:t xml:space="preserve"> </w:t>
      </w:r>
      <w:r>
        <w:rPr>
          <w:color w:val="131413"/>
          <w:sz w:val="15"/>
        </w:rPr>
        <w:t>Serv</w:t>
      </w:r>
      <w:r>
        <w:rPr>
          <w:color w:val="131413"/>
          <w:spacing w:val="-8"/>
          <w:sz w:val="15"/>
        </w:rPr>
        <w:t xml:space="preserve"> </w:t>
      </w:r>
      <w:r>
        <w:rPr>
          <w:color w:val="131413"/>
          <w:sz w:val="15"/>
        </w:rPr>
        <w:t>Res.</w:t>
      </w:r>
      <w:r>
        <w:rPr>
          <w:color w:val="131413"/>
          <w:spacing w:val="-9"/>
          <w:sz w:val="15"/>
        </w:rPr>
        <w:t xml:space="preserve"> </w:t>
      </w:r>
      <w:r>
        <w:rPr>
          <w:color w:val="131413"/>
          <w:sz w:val="15"/>
        </w:rPr>
        <w:t>2011;11:280.</w:t>
      </w:r>
    </w:p>
    <w:p w:rsidR="00595716" w:rsidRDefault="008A12D3">
      <w:pPr>
        <w:pStyle w:val="ListParagraph"/>
        <w:numPr>
          <w:ilvl w:val="0"/>
          <w:numId w:val="2"/>
        </w:numPr>
        <w:tabs>
          <w:tab w:val="left" w:pos="415"/>
        </w:tabs>
        <w:spacing w:line="247" w:lineRule="auto"/>
        <w:ind w:right="5239"/>
        <w:jc w:val="both"/>
        <w:rPr>
          <w:sz w:val="15"/>
        </w:rPr>
      </w:pPr>
      <w:r>
        <w:rPr>
          <w:color w:val="131413"/>
          <w:sz w:val="15"/>
        </w:rPr>
        <w:t>Auerswald CL, Greene K, Minnis A, Doherty I, Ellen J, Padian N. Qualitative assessment of venues for purposive sampling of hard-to-rea</w:t>
      </w:r>
      <w:r>
        <w:rPr>
          <w:color w:val="131413"/>
          <w:sz w:val="15"/>
        </w:rPr>
        <w:t xml:space="preserve">ch youth. Sex </w:t>
      </w:r>
      <w:r>
        <w:rPr>
          <w:color w:val="131413"/>
          <w:w w:val="95"/>
          <w:sz w:val="15"/>
        </w:rPr>
        <w:t>Transm  Dis.</w:t>
      </w:r>
      <w:r>
        <w:rPr>
          <w:color w:val="131413"/>
          <w:spacing w:val="5"/>
          <w:w w:val="95"/>
          <w:sz w:val="15"/>
        </w:rPr>
        <w:t xml:space="preserve"> </w:t>
      </w:r>
      <w:r>
        <w:rPr>
          <w:color w:val="131413"/>
          <w:w w:val="95"/>
          <w:sz w:val="15"/>
        </w:rPr>
        <w:t>2004;31(2):133</w:t>
      </w:r>
      <w:r>
        <w:rPr>
          <w:rFonts w:ascii="Lucida Sans" w:hAnsi="Lucida Sans"/>
          <w:color w:val="131413"/>
          <w:w w:val="95"/>
          <w:sz w:val="15"/>
        </w:rPr>
        <w:t>–</w:t>
      </w:r>
      <w:r>
        <w:rPr>
          <w:color w:val="131413"/>
          <w:w w:val="95"/>
          <w:sz w:val="15"/>
        </w:rPr>
        <w:t>8.</w:t>
      </w:r>
      <w:bookmarkEnd w:id="32"/>
    </w:p>
    <w:sectPr w:rsidR="00595716">
      <w:headerReference w:type="default" r:id="rId73"/>
      <w:pgSz w:w="11910" w:h="15820"/>
      <w:pgMar w:top="820" w:right="1020" w:bottom="280" w:left="1020" w:header="6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A12D3">
      <w:r>
        <w:separator/>
      </w:r>
    </w:p>
  </w:endnote>
  <w:endnote w:type="continuationSeparator" w:id="0">
    <w:p w:rsidR="00000000" w:rsidRDefault="008A1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A12D3">
      <w:r>
        <w:separator/>
      </w:r>
    </w:p>
  </w:footnote>
  <w:footnote w:type="continuationSeparator" w:id="0">
    <w:p w:rsidR="00000000" w:rsidRDefault="008A12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716" w:rsidRDefault="008A12D3">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55.7pt;margin-top:30.95pt;width:212.05pt;height:11.05pt;z-index:-54496;mso-position-horizontal-relative:page;mso-position-vertical-relative:page" filled="f" stroked="f">
          <v:textbox inset="0,0,0,0">
            <w:txbxContent>
              <w:p w:rsidR="00595716" w:rsidRDefault="008A12D3">
                <w:pPr>
                  <w:spacing w:before="8"/>
                  <w:ind w:left="20"/>
                  <w:rPr>
                    <w:rFonts w:ascii="Gill Sans MT"/>
                    <w:sz w:val="16"/>
                  </w:rPr>
                </w:pPr>
                <w:r>
                  <w:rPr>
                    <w:rFonts w:ascii="Calibri"/>
                    <w:color w:val="131413"/>
                    <w:sz w:val="16"/>
                  </w:rPr>
                  <w:t xml:space="preserve">Valerio </w:t>
                </w:r>
                <w:r>
                  <w:rPr>
                    <w:rFonts w:ascii="Calibri"/>
                    <w:i/>
                    <w:color w:val="131413"/>
                    <w:sz w:val="16"/>
                  </w:rPr>
                  <w:t xml:space="preserve">et al. BMC Medical Research Methodology  </w:t>
                </w:r>
                <w:r>
                  <w:rPr>
                    <w:rFonts w:ascii="Gill Sans MT"/>
                    <w:color w:val="131413"/>
                    <w:sz w:val="16"/>
                  </w:rPr>
                  <w:t>(2016)</w:t>
                </w:r>
                <w:r>
                  <w:rPr>
                    <w:rFonts w:ascii="Gill Sans MT"/>
                    <w:color w:val="131413"/>
                    <w:spacing w:val="-28"/>
                    <w:sz w:val="16"/>
                  </w:rPr>
                  <w:t xml:space="preserve"> </w:t>
                </w:r>
                <w:r>
                  <w:rPr>
                    <w:rFonts w:ascii="Gill Sans MT"/>
                    <w:color w:val="131413"/>
                    <w:sz w:val="16"/>
                  </w:rPr>
                  <w:t>16:146</w:t>
                </w:r>
              </w:p>
            </w:txbxContent>
          </v:textbox>
          <w10:wrap anchorx="page" anchory="page"/>
        </v:shape>
      </w:pict>
    </w:r>
    <w:r>
      <w:pict>
        <v:shape id="_x0000_s2053" type="#_x0000_t202" style="position:absolute;margin-left:495.05pt;margin-top:31pt;width:44.55pt;height:11.05pt;z-index:-54472;mso-position-horizontal-relative:page;mso-position-vertical-relative:page" filled="f" stroked="f">
          <v:textbox inset="0,0,0,0">
            <w:txbxContent>
              <w:p w:rsidR="00595716" w:rsidRDefault="008A12D3">
                <w:pPr>
                  <w:spacing w:before="7"/>
                  <w:ind w:left="20"/>
                  <w:rPr>
                    <w:rFonts w:ascii="Calibri"/>
                    <w:sz w:val="16"/>
                  </w:rPr>
                </w:pPr>
                <w:r>
                  <w:rPr>
                    <w:rFonts w:ascii="Calibri"/>
                    <w:color w:val="131413"/>
                    <w:sz w:val="16"/>
                  </w:rPr>
                  <w:t xml:space="preserve">Page </w:t>
                </w:r>
                <w:r>
                  <w:fldChar w:fldCharType="begin"/>
                </w:r>
                <w:r>
                  <w:rPr>
                    <w:rFonts w:ascii="Calibri"/>
                    <w:color w:val="131413"/>
                    <w:sz w:val="16"/>
                  </w:rPr>
                  <w:instrText xml:space="preserve"> PAGE </w:instrText>
                </w:r>
                <w:r>
                  <w:fldChar w:fldCharType="separate"/>
                </w:r>
                <w:r>
                  <w:rPr>
                    <w:rFonts w:ascii="Calibri"/>
                    <w:noProof/>
                    <w:color w:val="131413"/>
                    <w:sz w:val="16"/>
                  </w:rPr>
                  <w:t>9</w:t>
                </w:r>
                <w:r>
                  <w:fldChar w:fldCharType="end"/>
                </w:r>
                <w:r>
                  <w:rPr>
                    <w:rFonts w:ascii="Calibri"/>
                    <w:color w:val="131413"/>
                    <w:sz w:val="16"/>
                  </w:rPr>
                  <w:t xml:space="preserve"> of  11</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716" w:rsidRDefault="008A12D3">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5.7pt;margin-top:30.95pt;width:212.05pt;height:11.05pt;z-index:-54448;mso-position-horizontal-relative:page;mso-position-vertical-relative:page" filled="f" stroked="f">
          <v:textbox inset="0,0,0,0">
            <w:txbxContent>
              <w:p w:rsidR="00595716" w:rsidRDefault="008A12D3">
                <w:pPr>
                  <w:spacing w:before="8"/>
                  <w:ind w:left="20"/>
                  <w:rPr>
                    <w:rFonts w:ascii="Gill Sans MT"/>
                    <w:sz w:val="16"/>
                  </w:rPr>
                </w:pPr>
                <w:r>
                  <w:rPr>
                    <w:rFonts w:ascii="Calibri"/>
                    <w:color w:val="131413"/>
                    <w:sz w:val="16"/>
                  </w:rPr>
                  <w:t xml:space="preserve">Valerio </w:t>
                </w:r>
                <w:r>
                  <w:rPr>
                    <w:rFonts w:ascii="Calibri"/>
                    <w:i/>
                    <w:color w:val="131413"/>
                    <w:sz w:val="16"/>
                  </w:rPr>
                  <w:t xml:space="preserve">et al. BMC Medical Research Methodology  </w:t>
                </w:r>
                <w:r>
                  <w:rPr>
                    <w:rFonts w:ascii="Gill Sans MT"/>
                    <w:color w:val="131413"/>
                    <w:sz w:val="16"/>
                  </w:rPr>
                  <w:t>(2016)</w:t>
                </w:r>
                <w:r>
                  <w:rPr>
                    <w:rFonts w:ascii="Gill Sans MT"/>
                    <w:color w:val="131413"/>
                    <w:spacing w:val="-28"/>
                    <w:sz w:val="16"/>
                  </w:rPr>
                  <w:t xml:space="preserve"> </w:t>
                </w:r>
                <w:r>
                  <w:rPr>
                    <w:rFonts w:ascii="Gill Sans MT"/>
                    <w:color w:val="131413"/>
                    <w:sz w:val="16"/>
                  </w:rPr>
                  <w:t>16:146</w:t>
                </w:r>
              </w:p>
            </w:txbxContent>
          </v:textbox>
          <w10:wrap anchorx="page" anchory="page"/>
        </v:shape>
      </w:pict>
    </w:r>
    <w:r>
      <w:pict>
        <v:shape id="_x0000_s2051" type="#_x0000_t202" style="position:absolute;margin-left:491pt;margin-top:31pt;width:48.6pt;height:11pt;z-index:-54424;mso-position-horizontal-relative:page;mso-position-vertical-relative:page" filled="f" stroked="f">
          <v:textbox inset="0,0,0,0">
            <w:txbxContent>
              <w:p w:rsidR="00595716" w:rsidRDefault="008A12D3">
                <w:pPr>
                  <w:spacing w:before="7"/>
                  <w:ind w:left="20"/>
                  <w:rPr>
                    <w:rFonts w:ascii="Calibri"/>
                    <w:sz w:val="16"/>
                  </w:rPr>
                </w:pPr>
                <w:r>
                  <w:rPr>
                    <w:rFonts w:ascii="Calibri"/>
                    <w:color w:val="131413"/>
                    <w:sz w:val="16"/>
                  </w:rPr>
                  <w:t>Page 10 of  11</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716" w:rsidRDefault="008A12D3">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5.7pt;margin-top:30.95pt;width:212.05pt;height:11.05pt;z-index:-54400;mso-position-horizontal-relative:page;mso-position-vertical-relative:page" filled="f" stroked="f">
          <v:textbox inset="0,0,0,0">
            <w:txbxContent>
              <w:p w:rsidR="00595716" w:rsidRDefault="008A12D3">
                <w:pPr>
                  <w:spacing w:before="8"/>
                  <w:ind w:left="20"/>
                  <w:rPr>
                    <w:rFonts w:ascii="Gill Sans MT"/>
                    <w:sz w:val="16"/>
                  </w:rPr>
                </w:pPr>
                <w:r>
                  <w:rPr>
                    <w:rFonts w:ascii="Calibri"/>
                    <w:color w:val="131413"/>
                    <w:sz w:val="16"/>
                  </w:rPr>
                  <w:t xml:space="preserve">Valerio </w:t>
                </w:r>
                <w:r>
                  <w:rPr>
                    <w:rFonts w:ascii="Calibri"/>
                    <w:i/>
                    <w:color w:val="131413"/>
                    <w:sz w:val="16"/>
                  </w:rPr>
                  <w:t xml:space="preserve">et al. BMC Medical Research Methodology  </w:t>
                </w:r>
                <w:r>
                  <w:rPr>
                    <w:rFonts w:ascii="Gill Sans MT"/>
                    <w:color w:val="131413"/>
                    <w:sz w:val="16"/>
                  </w:rPr>
                  <w:t>(2016)</w:t>
                </w:r>
                <w:r>
                  <w:rPr>
                    <w:rFonts w:ascii="Gill Sans MT"/>
                    <w:color w:val="131413"/>
                    <w:spacing w:val="-28"/>
                    <w:sz w:val="16"/>
                  </w:rPr>
                  <w:t xml:space="preserve"> </w:t>
                </w:r>
                <w:r>
                  <w:rPr>
                    <w:rFonts w:ascii="Gill Sans MT"/>
                    <w:color w:val="131413"/>
                    <w:sz w:val="16"/>
                  </w:rPr>
                  <w:t>16:146</w:t>
                </w:r>
              </w:p>
            </w:txbxContent>
          </v:textbox>
          <w10:wrap anchorx="page" anchory="page"/>
        </v:shape>
      </w:pict>
    </w:r>
    <w:r>
      <w:pict>
        <v:shape id="_x0000_s2049" type="#_x0000_t202" style="position:absolute;margin-left:491pt;margin-top:31pt;width:48.6pt;height:11pt;z-index:-54376;mso-position-horizontal-relative:page;mso-position-vertical-relative:page" filled="f" stroked="f">
          <v:textbox inset="0,0,0,0">
            <w:txbxContent>
              <w:p w:rsidR="00595716" w:rsidRDefault="008A12D3">
                <w:pPr>
                  <w:spacing w:before="7"/>
                  <w:ind w:left="20"/>
                  <w:rPr>
                    <w:rFonts w:ascii="Calibri"/>
                    <w:sz w:val="16"/>
                  </w:rPr>
                </w:pPr>
                <w:r>
                  <w:rPr>
                    <w:rFonts w:ascii="Calibri"/>
                    <w:color w:val="131413"/>
                    <w:sz w:val="16"/>
                  </w:rPr>
                  <w:t>Page 11 of  11</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3E07"/>
    <w:multiLevelType w:val="hybridMultilevel"/>
    <w:tmpl w:val="B9F20DFC"/>
    <w:lvl w:ilvl="0" w:tplc="CFBE25F6">
      <w:numFmt w:val="bullet"/>
      <w:lvlText w:val="•"/>
      <w:lvlJc w:val="left"/>
      <w:pPr>
        <w:ind w:left="169" w:hanging="87"/>
      </w:pPr>
      <w:rPr>
        <w:rFonts w:ascii="Lucida Sans" w:eastAsia="Lucida Sans" w:hAnsi="Lucida Sans" w:cs="Lucida Sans" w:hint="default"/>
        <w:w w:val="37"/>
        <w:sz w:val="16"/>
        <w:szCs w:val="16"/>
      </w:rPr>
    </w:lvl>
    <w:lvl w:ilvl="1" w:tplc="BC7C8358">
      <w:numFmt w:val="bullet"/>
      <w:lvlText w:val="•"/>
      <w:lvlJc w:val="left"/>
      <w:pPr>
        <w:ind w:left="388" w:hanging="87"/>
      </w:pPr>
      <w:rPr>
        <w:rFonts w:hint="default"/>
      </w:rPr>
    </w:lvl>
    <w:lvl w:ilvl="2" w:tplc="39DE5ACA">
      <w:numFmt w:val="bullet"/>
      <w:lvlText w:val="•"/>
      <w:lvlJc w:val="left"/>
      <w:pPr>
        <w:ind w:left="617" w:hanging="87"/>
      </w:pPr>
      <w:rPr>
        <w:rFonts w:hint="default"/>
      </w:rPr>
    </w:lvl>
    <w:lvl w:ilvl="3" w:tplc="631CC0F2">
      <w:numFmt w:val="bullet"/>
      <w:lvlText w:val="•"/>
      <w:lvlJc w:val="left"/>
      <w:pPr>
        <w:ind w:left="845" w:hanging="87"/>
      </w:pPr>
      <w:rPr>
        <w:rFonts w:hint="default"/>
      </w:rPr>
    </w:lvl>
    <w:lvl w:ilvl="4" w:tplc="BB2E7830">
      <w:numFmt w:val="bullet"/>
      <w:lvlText w:val="•"/>
      <w:lvlJc w:val="left"/>
      <w:pPr>
        <w:ind w:left="1074" w:hanging="87"/>
      </w:pPr>
      <w:rPr>
        <w:rFonts w:hint="default"/>
      </w:rPr>
    </w:lvl>
    <w:lvl w:ilvl="5" w:tplc="25D84034">
      <w:numFmt w:val="bullet"/>
      <w:lvlText w:val="•"/>
      <w:lvlJc w:val="left"/>
      <w:pPr>
        <w:ind w:left="1302" w:hanging="87"/>
      </w:pPr>
      <w:rPr>
        <w:rFonts w:hint="default"/>
      </w:rPr>
    </w:lvl>
    <w:lvl w:ilvl="6" w:tplc="79AA0DD0">
      <w:numFmt w:val="bullet"/>
      <w:lvlText w:val="•"/>
      <w:lvlJc w:val="left"/>
      <w:pPr>
        <w:ind w:left="1531" w:hanging="87"/>
      </w:pPr>
      <w:rPr>
        <w:rFonts w:hint="default"/>
      </w:rPr>
    </w:lvl>
    <w:lvl w:ilvl="7" w:tplc="4B22D0AE">
      <w:numFmt w:val="bullet"/>
      <w:lvlText w:val="•"/>
      <w:lvlJc w:val="left"/>
      <w:pPr>
        <w:ind w:left="1759" w:hanging="87"/>
      </w:pPr>
      <w:rPr>
        <w:rFonts w:hint="default"/>
      </w:rPr>
    </w:lvl>
    <w:lvl w:ilvl="8" w:tplc="4E58024C">
      <w:numFmt w:val="bullet"/>
      <w:lvlText w:val="•"/>
      <w:lvlJc w:val="left"/>
      <w:pPr>
        <w:ind w:left="1988" w:hanging="87"/>
      </w:pPr>
      <w:rPr>
        <w:rFonts w:hint="default"/>
      </w:rPr>
    </w:lvl>
  </w:abstractNum>
  <w:abstractNum w:abstractNumId="1" w15:restartNumberingAfterBreak="0">
    <w:nsid w:val="0B2F4DE5"/>
    <w:multiLevelType w:val="hybridMultilevel"/>
    <w:tmpl w:val="278A3054"/>
    <w:lvl w:ilvl="0" w:tplc="791468A0">
      <w:start w:val="1"/>
      <w:numFmt w:val="decimal"/>
      <w:lvlText w:val="%1."/>
      <w:lvlJc w:val="left"/>
      <w:pPr>
        <w:ind w:left="414" w:hanging="301"/>
        <w:jc w:val="left"/>
      </w:pPr>
      <w:rPr>
        <w:rFonts w:ascii="Arial Narrow" w:eastAsia="Arial Narrow" w:hAnsi="Arial Narrow" w:cs="Arial Narrow" w:hint="default"/>
        <w:color w:val="131413"/>
        <w:w w:val="89"/>
        <w:sz w:val="15"/>
        <w:szCs w:val="15"/>
      </w:rPr>
    </w:lvl>
    <w:lvl w:ilvl="1" w:tplc="3094FB40">
      <w:numFmt w:val="bullet"/>
      <w:lvlText w:val="•"/>
      <w:lvlJc w:val="left"/>
      <w:pPr>
        <w:ind w:left="856" w:hanging="301"/>
      </w:pPr>
      <w:rPr>
        <w:rFonts w:hint="default"/>
      </w:rPr>
    </w:lvl>
    <w:lvl w:ilvl="2" w:tplc="8C02AC9A">
      <w:numFmt w:val="bullet"/>
      <w:lvlText w:val="•"/>
      <w:lvlJc w:val="left"/>
      <w:pPr>
        <w:ind w:left="1292" w:hanging="301"/>
      </w:pPr>
      <w:rPr>
        <w:rFonts w:hint="default"/>
      </w:rPr>
    </w:lvl>
    <w:lvl w:ilvl="3" w:tplc="007CCC48">
      <w:numFmt w:val="bullet"/>
      <w:lvlText w:val="•"/>
      <w:lvlJc w:val="left"/>
      <w:pPr>
        <w:ind w:left="1729" w:hanging="301"/>
      </w:pPr>
      <w:rPr>
        <w:rFonts w:hint="default"/>
      </w:rPr>
    </w:lvl>
    <w:lvl w:ilvl="4" w:tplc="A3D6CEE6">
      <w:numFmt w:val="bullet"/>
      <w:lvlText w:val="•"/>
      <w:lvlJc w:val="left"/>
      <w:pPr>
        <w:ind w:left="2165" w:hanging="301"/>
      </w:pPr>
      <w:rPr>
        <w:rFonts w:hint="default"/>
      </w:rPr>
    </w:lvl>
    <w:lvl w:ilvl="5" w:tplc="E8F239B6">
      <w:numFmt w:val="bullet"/>
      <w:lvlText w:val="•"/>
      <w:lvlJc w:val="left"/>
      <w:pPr>
        <w:ind w:left="2602" w:hanging="301"/>
      </w:pPr>
      <w:rPr>
        <w:rFonts w:hint="default"/>
      </w:rPr>
    </w:lvl>
    <w:lvl w:ilvl="6" w:tplc="58CC0CD0">
      <w:numFmt w:val="bullet"/>
      <w:lvlText w:val="•"/>
      <w:lvlJc w:val="left"/>
      <w:pPr>
        <w:ind w:left="3038" w:hanging="301"/>
      </w:pPr>
      <w:rPr>
        <w:rFonts w:hint="default"/>
      </w:rPr>
    </w:lvl>
    <w:lvl w:ilvl="7" w:tplc="F6FE0930">
      <w:numFmt w:val="bullet"/>
      <w:lvlText w:val="•"/>
      <w:lvlJc w:val="left"/>
      <w:pPr>
        <w:ind w:left="3475" w:hanging="301"/>
      </w:pPr>
      <w:rPr>
        <w:rFonts w:hint="default"/>
      </w:rPr>
    </w:lvl>
    <w:lvl w:ilvl="8" w:tplc="D23AAF84">
      <w:numFmt w:val="bullet"/>
      <w:lvlText w:val="•"/>
      <w:lvlJc w:val="left"/>
      <w:pPr>
        <w:ind w:left="3911" w:hanging="301"/>
      </w:pPr>
      <w:rPr>
        <w:rFonts w:hint="default"/>
      </w:rPr>
    </w:lvl>
  </w:abstractNum>
  <w:abstractNum w:abstractNumId="2" w15:restartNumberingAfterBreak="0">
    <w:nsid w:val="0FF71A96"/>
    <w:multiLevelType w:val="hybridMultilevel"/>
    <w:tmpl w:val="4586B1AE"/>
    <w:lvl w:ilvl="0" w:tplc="F1FE284A">
      <w:numFmt w:val="bullet"/>
      <w:lvlText w:val="•"/>
      <w:lvlJc w:val="left"/>
      <w:pPr>
        <w:ind w:left="421" w:hanging="128"/>
      </w:pPr>
      <w:rPr>
        <w:rFonts w:ascii="Arial Black" w:eastAsia="Arial Black" w:hAnsi="Arial Black" w:cs="Arial Black" w:hint="default"/>
        <w:b/>
        <w:bCs/>
        <w:color w:val="131413"/>
        <w:w w:val="78"/>
        <w:sz w:val="14"/>
        <w:szCs w:val="14"/>
      </w:rPr>
    </w:lvl>
    <w:lvl w:ilvl="1" w:tplc="2D06951A">
      <w:numFmt w:val="bullet"/>
      <w:lvlText w:val="•"/>
      <w:lvlJc w:val="left"/>
      <w:pPr>
        <w:ind w:left="836" w:hanging="128"/>
      </w:pPr>
      <w:rPr>
        <w:rFonts w:hint="default"/>
      </w:rPr>
    </w:lvl>
    <w:lvl w:ilvl="2" w:tplc="9536A95A">
      <w:numFmt w:val="bullet"/>
      <w:lvlText w:val="•"/>
      <w:lvlJc w:val="left"/>
      <w:pPr>
        <w:ind w:left="1253" w:hanging="128"/>
      </w:pPr>
      <w:rPr>
        <w:rFonts w:hint="default"/>
      </w:rPr>
    </w:lvl>
    <w:lvl w:ilvl="3" w:tplc="759EA086">
      <w:numFmt w:val="bullet"/>
      <w:lvlText w:val="•"/>
      <w:lvlJc w:val="left"/>
      <w:pPr>
        <w:ind w:left="1670" w:hanging="128"/>
      </w:pPr>
      <w:rPr>
        <w:rFonts w:hint="default"/>
      </w:rPr>
    </w:lvl>
    <w:lvl w:ilvl="4" w:tplc="A6FC9914">
      <w:numFmt w:val="bullet"/>
      <w:lvlText w:val="•"/>
      <w:lvlJc w:val="left"/>
      <w:pPr>
        <w:ind w:left="2086" w:hanging="128"/>
      </w:pPr>
      <w:rPr>
        <w:rFonts w:hint="default"/>
      </w:rPr>
    </w:lvl>
    <w:lvl w:ilvl="5" w:tplc="17F09724">
      <w:numFmt w:val="bullet"/>
      <w:lvlText w:val="•"/>
      <w:lvlJc w:val="left"/>
      <w:pPr>
        <w:ind w:left="2503" w:hanging="128"/>
      </w:pPr>
      <w:rPr>
        <w:rFonts w:hint="default"/>
      </w:rPr>
    </w:lvl>
    <w:lvl w:ilvl="6" w:tplc="DF5EAF7C">
      <w:numFmt w:val="bullet"/>
      <w:lvlText w:val="•"/>
      <w:lvlJc w:val="left"/>
      <w:pPr>
        <w:ind w:left="2920" w:hanging="128"/>
      </w:pPr>
      <w:rPr>
        <w:rFonts w:hint="default"/>
      </w:rPr>
    </w:lvl>
    <w:lvl w:ilvl="7" w:tplc="A2F6441E">
      <w:numFmt w:val="bullet"/>
      <w:lvlText w:val="•"/>
      <w:lvlJc w:val="left"/>
      <w:pPr>
        <w:ind w:left="3336" w:hanging="128"/>
      </w:pPr>
      <w:rPr>
        <w:rFonts w:hint="default"/>
      </w:rPr>
    </w:lvl>
    <w:lvl w:ilvl="8" w:tplc="BD24AA48">
      <w:numFmt w:val="bullet"/>
      <w:lvlText w:val="•"/>
      <w:lvlJc w:val="left"/>
      <w:pPr>
        <w:ind w:left="3753" w:hanging="128"/>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95716"/>
    <w:rsid w:val="00595716"/>
    <w:rsid w:val="008A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799A7EC1-7FF8-40A9-BD1A-A2D2350E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3"/>
      <w:jc w:val="both"/>
      <w:outlineLvl w:val="0"/>
    </w:pPr>
    <w:rPr>
      <w:rFonts w:ascii="Lucida Sans" w:eastAsia="Lucida Sans" w:hAnsi="Lucida Sans" w:cs="Lucida San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414" w:hanging="301"/>
    </w:pPr>
    <w:rPr>
      <w:rFonts w:ascii="Arial Narrow" w:eastAsia="Arial Narrow" w:hAnsi="Arial Narrow" w:cs="Arial Narrow"/>
    </w:rPr>
  </w:style>
  <w:style w:type="paragraph" w:customStyle="1" w:styleId="TableParagraph">
    <w:name w:val="Table Paragraph"/>
    <w:basedOn w:val="Normal"/>
    <w:uiPriority w:val="1"/>
    <w:qFormat/>
    <w:pPr>
      <w:spacing w:before="39"/>
      <w:ind w:left="72"/>
    </w:pPr>
    <w:rPr>
      <w:rFonts w:ascii="Arial Narrow" w:eastAsia="Arial Narrow" w:hAnsi="Arial Narrow" w:cs="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4.0/"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header" Target="header2.xml"/><Relationship Id="rId63" Type="http://schemas.openxmlformats.org/officeDocument/2006/relationships/hyperlink" Target="http://www.census.gov/quickfacts/table/PST045215/48255%2C48163" TargetMode="External"/><Relationship Id="rId68" Type="http://schemas.openxmlformats.org/officeDocument/2006/relationships/hyperlink" Target="http://www.dol.gov/ebsa/newsroom/fshlth5.html" TargetMode="External"/><Relationship Id="rId7" Type="http://schemas.openxmlformats.org/officeDocument/2006/relationships/image" Target="media/image1.png"/><Relationship Id="rId71" Type="http://schemas.openxmlformats.org/officeDocument/2006/relationships/image" Target="media/image47.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hyperlink" Target="http://www.pcori.org/assets/MethodologyReport-Comment.pdf" TargetMode="External"/><Relationship Id="rId66" Type="http://schemas.openxmlformats.org/officeDocument/2006/relationships/hyperlink" Target="http://www.city-data.com/county/Frio_County-TX.html"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hyperlink" Target="http://www.jla.nihr.ac.uk/jla-guidebook/" TargetMode="External"/><Relationship Id="rId61" Type="http://schemas.openxmlformats.org/officeDocument/2006/relationships/hyperlink" Target="http://www.census.gov/quickfacts/table/PST045215/48163" TargetMode="External"/><Relationship Id="rId10" Type="http://schemas.openxmlformats.org/officeDocument/2006/relationships/hyperlink" Target="mailto:Turner@uthscsa.edu"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hyperlink" Target="http://www.census.gov/quickfacts/table/PST045215/48163" TargetMode="External"/><Relationship Id="rId65" Type="http://schemas.openxmlformats.org/officeDocument/2006/relationships/hyperlink" Target="http://www.city-data.com/county/Karnes_County-TX.html" TargetMode="External"/><Relationship Id="rId73"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reativecommons.org/publicdomain/zero/1.0/"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4.png"/><Relationship Id="rId64" Type="http://schemas.openxmlformats.org/officeDocument/2006/relationships/hyperlink" Target="http://www.city-data.com/county/Karnes_County-TX.html" TargetMode="External"/><Relationship Id="rId69" Type="http://schemas.openxmlformats.org/officeDocument/2006/relationships/image" Target="media/image45.png"/><Relationship Id="rId8" Type="http://schemas.openxmlformats.org/officeDocument/2006/relationships/image" Target="media/image2.jpeg"/><Relationship Id="rId51" Type="http://schemas.openxmlformats.org/officeDocument/2006/relationships/image" Target="media/image41.png"/><Relationship Id="rId72" Type="http://schemas.openxmlformats.org/officeDocument/2006/relationships/hyperlink" Target="http://www.biomedcentral.com/submit"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hyperlink" Target="http://www.pcori.org/assets/MethodologyReport-Comment.pdf" TargetMode="External"/><Relationship Id="rId67" Type="http://schemas.openxmlformats.org/officeDocument/2006/relationships/hyperlink" Target="http://www.city-data.com/county/Frio_County-TX.html" TargetMode="Externa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hyperlink" Target="mailto:turner@uthscsa.edu" TargetMode="External"/><Relationship Id="rId62" Type="http://schemas.openxmlformats.org/officeDocument/2006/relationships/hyperlink" Target="http://www.census.gov/quickfacts/table/PST045215/48255%2C48163" TargetMode="External"/><Relationship Id="rId70" Type="http://schemas.openxmlformats.org/officeDocument/2006/relationships/image" Target="media/image46.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7856</Words>
  <Characters>45175</Characters>
  <Application>Microsoft Office Word</Application>
  <DocSecurity>0</DocSecurity>
  <Lines>1882</Lines>
  <Paragraphs>697</Paragraphs>
  <ScaleCrop>false</ScaleCrop>
  <Company>CMS</Company>
  <LinksUpToDate>false</LinksUpToDate>
  <CharactersWithSpaces>52334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sampling methods to engage hard-to-reach communities in research priority setting</dc:title>
  <dc:subject>BMC Medical Research Methodology, 2016, doi:10.1186/s12874-016-0242-z</dc:subject>
  <dc:creator>Melissa A. Valerio</dc:creator>
  <cp:keywords>Research methods,Sampling studies,Vulnerable populations,Chronic pain,Community-based participatory research</cp:keywords>
  <cp:lastModifiedBy>Arthur Pignotti</cp:lastModifiedBy>
  <cp:revision>2</cp:revision>
  <dcterms:created xsi:type="dcterms:W3CDTF">2018-06-12T23:21:00Z</dcterms:created>
  <dcterms:modified xsi:type="dcterms:W3CDTF">2018-06-14T16:12:00Z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2016-10-27T00:00:00Z</vt:filetime>
  </property>
  <property fmtid="{D5CDD505-2E9C-101B-9397-08002B2CF9AE}" pid="3" name="Creator">
    <vt:lpwstr>Arbortext Advanced Print Publisher 9.1.440/W Unicode</vt:lpwstr>
  </property>
  <property fmtid="{D5CDD505-2E9C-101B-9397-08002B2CF9AE}" pid="4" name="LastSaved">
    <vt:filetime>2018-06-13T00:00:00Z</vt:filetime>
  </property>
</Properties>
</file>