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jc w:val="left"/>
        <w:rPr>
          <w:rFonts w:ascii="Times New Roman"/>
          <w:sz w:val="12"/>
        </w:rPr>
      </w:pPr>
    </w:p>
    <w:p>
      <w:pPr>
        <w:spacing w:before="0"/>
        <w:ind w:left="5998" w:right="0" w:firstLine="0"/>
        <w:jc w:val="left"/>
        <w:rPr>
          <w:rFonts w:ascii="Lucida Sans"/>
          <w:sz w:val="16"/>
        </w:rPr>
      </w:pPr>
      <w:r>
        <w:rPr/>
        <w:pict>
          <v:group style="position:absolute;margin-left:146.535995pt;margin-top:5.986147pt;width:45.15pt;height:5.45pt;mso-position-horizontal-relative:page;mso-position-vertical-relative:paragraph;z-index:1120" coordorigin="2931,120" coordsize="903,109">
            <v:shape style="position:absolute;left:2931;top:122;width:84;height:105" coordorigin="2931,122" coordsize="84,105" path="m2976,122l2931,122,2931,226,2944,226,2944,181,2993,181,2991,178,3006,173,3008,170,2944,170,2944,133,3005,133,3003,131,2992,124,2976,122xm2993,181l2977,181,2999,226,3014,226,2993,181xm3005,133l2990,133,2998,140,2998,162,2990,170,3008,170,3013,163,3013,151,3010,140,3005,133xe" filled="true" fillcolor="#231f20" stroked="false">
              <v:path arrowok="t"/>
              <v:fill type="solid"/>
            </v:shape>
            <v:shape style="position:absolute;left:3054;top:120;width:190;height:109" type="#_x0000_t75" stroked="false">
              <v:imagedata r:id="rId7" o:title=""/>
            </v:shape>
            <v:shape style="position:absolute;left:3283;top:122;width:191;height:104" type="#_x0000_t75" stroked="false">
              <v:imagedata r:id="rId8" o:title=""/>
            </v:shape>
            <v:shape style="position:absolute;left:3509;top:120;width:325;height:109" coordorigin="3509,120" coordsize="325,109" path="m3592,226l3571,181,3570,178,3584,173,3586,170,3591,163,3591,151,3589,140,3584,133,3582,131,3577,128,3577,140,3577,162,3568,170,3522,170,3522,133,3568,133,3577,140,3577,128,3570,124,3555,122,3509,122,3509,226,3522,226,3522,181,3556,181,3577,226,3592,226m3715,153l3709,139,3703,131,3700,128,3688,122,3673,120,3654,123,3639,134,3629,151,3626,175,3627,187,3630,198,3635,208,3641,216,3649,224,3660,228,3673,228,3688,226,3700,220,3702,217,3709,209,3715,194,3702,191,3697,208,3689,217,3673,217,3660,215,3650,206,3644,193,3641,175,3644,156,3650,142,3660,134,3673,131,3688,131,3697,139,3702,156,3715,153m3833,122l3819,122,3819,165,3765,165,3765,122,3751,122,3751,226,3765,226,3765,177,3819,177,3819,226,3833,226,3833,177,3833,165,3833,122e" filled="true" fillcolor="#231f20" stroked="false">
              <v:path arrowok="t"/>
              <v:fill type="solid"/>
            </v:shape>
            <w10:wrap type="none"/>
          </v:group>
        </w:pict>
      </w:r>
      <w:r>
        <w:rPr/>
        <w:pict>
          <v:group style="position:absolute;margin-left:54.666pt;margin-top:7.084147pt;width:73.5pt;height:54.7pt;mso-position-horizontal-relative:page;mso-position-vertical-relative:paragraph;z-index:1144" coordorigin="1093,142" coordsize="1470,1094">
            <v:line style="position:absolute" from="1101,452" to="1972,452" stroked="true" strokeweight=".714pt" strokecolor="#231f20">
              <v:stroke dashstyle="solid"/>
            </v:line>
            <v:shape style="position:absolute;left:1101;top:142;width:1444;height:246" coordorigin="1101,142" coordsize="1444,246" path="m1351,370l1334,367,1324,358,1318,345,1312,328,1298,290,1292,274,1263,192,1249,151,1249,150,1242,151,1242,274,1185,274,1213,192,1242,274,1242,151,1237,151,1225,151,1212,150,1198,190,1184,229,1169,268,1154,308,1147,327,1140,343,1134,355,1129,362,1125,366,1119,370,1101,370,1101,384,1143,384,1189,384,1189,384,1189,370,1180,370,1159,369,1160,356,1160,353,1161,350,1163,342,1179,290,1248,290,1265,340,1266,345,1269,353,1269,355,1269,358,1267,369,1247,370,1239,370,1239,384,1294,384,1351,384,1351,384,1351,370m1652,371l1637,370,1630,365,1628,356,1628,272,1626,250,1624,246,1624,246,1618,234,1603,225,1580,222,1567,223,1554,227,1541,233,1531,242,1528,246,1527,244,1520,235,1510,227,1498,223,1485,222,1470,223,1456,227,1443,234,1431,244,1431,225,1431,224,1420,225,1409,225,1398,225,1387,225,1375,225,1364,224,1364,238,1379,239,1386,244,1388,253,1388,356,1386,365,1379,370,1364,371,1364,384,1376,384,1428,384,1443,384,1451,384,1451,384,1451,371,1430,371,1433,360,1433,273,1435,262,1441,253,1450,248,1462,246,1482,246,1485,261,1485,360,1488,371,1466,371,1466,384,1477,384,1524,384,1549,384,1549,384,1549,371,1528,371,1530,360,1531,273,1533,262,1539,253,1548,248,1560,246,1580,246,1583,261,1583,360,1586,371,1564,371,1564,384,1573,384,1624,384,1652,384,1652,384,1652,371m1794,308l1793,293,1792,270,1782,243,1771,235,1761,227,1748,225,1748,293,1698,293,1698,271,1701,252,1708,240,1723,235,1739,239,1746,252,1748,270,1748,271,1748,293,1748,225,1725,222,1690,226,1666,239,1666,240,1653,265,1648,303,1652,341,1665,367,1689,382,1728,387,1748,385,1767,378,1773,373,1781,366,1788,346,1789,342,1789,336,1763,336,1758,337,1759,340,1758,346,1754,358,1748,367,1739,372,1728,373,1709,366,1700,349,1698,328,1698,308,1794,308m1928,266l1928,251,1926,243,1925,239,1919,229,1909,224,1896,222,1884,223,1873,228,1865,235,1857,244,1857,225,1857,224,1849,225,1842,225,1834,225,1790,224,1790,237,1805,238,1812,243,1813,252,1813,356,1812,365,1805,370,1790,371,1790,384,1801,384,1855,384,1886,384,1886,384,1886,371,1869,370,1861,366,1858,357,1859,284,1859,269,1863,256,1870,247,1877,244,1881,243,1891,243,1893,251,1894,271,1902,272,1927,272,1928,266m2006,152l1998,142,1967,142,1959,152,1959,183,1967,193,1998,193,2006,183,2006,152m2028,371l2013,370,2006,365,2004,356,2004,225,1935,225,1935,238,1962,238,1959,246,1959,356,1957,365,1950,370,1935,371,1935,384,1946,384,2000,384,2028,384,2028,384,2028,371m2164,234l2150,229,2134,225,2119,222,2103,222,2066,227,2041,244,2027,271,2023,307,2027,342,2041,367,2065,382,2099,387,2115,387,2132,385,2148,382,2164,377,2164,374,2164,332,2142,332,2139,349,2134,362,2124,371,2108,374,2087,367,2077,350,2073,328,2073,306,2073,283,2077,260,2088,242,2109,235,2124,238,2134,245,2140,258,2143,274,2164,274,2164,235,2164,234m2342,371l2326,371,2322,368,2319,367,2319,366,2318,360,2318,354,2318,343,2318,306,2318,272,2314,247,2306,236,2303,232,2282,225,2251,222,2228,224,2209,231,2195,243,2191,262,2190,270,2194,273,2198,272,2227,272,2229,270,2228,262,2229,241,2238,236,2251,236,2267,242,2273,257,2274,275,2273,293,2273,306,2273,354,2265,366,2248,366,2235,363,2228,354,2226,341,2227,328,2232,309,2242,306,2273,306,2273,293,2236,293,2229,293,2220,294,2202,299,2189,308,2181,322,2178,340,2181,360,2189,374,2203,384,2223,387,2237,386,2250,382,2262,376,2275,368,2275,384,2286,384,2297,384,2308,384,2319,384,2331,384,2342,384,2342,384,2342,371m2544,371l2528,370,2521,365,2520,356,2520,274,2518,251,2515,246,2514,245,2510,235,2495,225,2472,222,2456,223,2442,228,2431,236,2418,245,2418,225,2418,224,2406,225,2395,225,2384,225,2373,225,2362,225,2350,224,2350,238,2366,239,2373,244,2374,253,2374,356,2373,365,2366,370,2350,371,2350,384,2362,384,2414,384,2439,384,2439,384,2439,371,2416,371,2419,361,2419,284,2421,270,2425,258,2434,249,2448,246,2462,248,2470,255,2474,266,2475,279,2475,361,2478,371,2455,371,2455,384,2464,384,2516,384,2544,384,2544,384,2544,371e" filled="true" fillcolor="#231f20" stroked="false">
              <v:path arrowok="t"/>
              <v:fill type="solid"/>
            </v:shape>
            <v:line style="position:absolute" from="1101,820" to="1966,820" stroked="true" strokeweight=".716pt" strokecolor="#231f20">
              <v:stroke dashstyle="solid"/>
            </v:line>
            <v:shape style="position:absolute;left:1099;top:507;width:656;height:245" type="#_x0000_t75" stroked="false">
              <v:imagedata r:id="rId9" o:title=""/>
            </v:shape>
            <v:shape style="position:absolute;left:1112;top:873;width:1041;height:327" coordorigin="1112,873" coordsize="1041,327" path="m1286,1043l1282,1016,1270,998,1251,986,1227,977,1205,971,1184,964,1167,952,1160,931,1163,913,1173,901,1187,894,1205,891,1226,895,1239,905,1247,921,1250,941,1274,941,1274,891,1274,888,1256,883,1237,880,1220,878,1204,877,1171,880,1141,892,1120,913,1112,945,1121,981,1146,1001,1178,1013,1212,1024,1224,1030,1231,1038,1236,1048,1237,1060,1233,1079,1223,1093,1208,1101,1190,1104,1165,1101,1149,1090,1141,1072,1138,1047,1112,1047,1112,1106,1130,1111,1149,1115,1167,1117,1187,1118,1223,1114,1249,1104,1255,1102,1277,1079,1286,1043m1458,1039l1454,1001,1440,974,1429,966,1416,958,1409,957,1409,1012,1409,1053,1407,1077,1398,1097,1378,1105,1359,1097,1350,1077,1347,1053,1347,1012,1350,991,1359,973,1378,966,1398,973,1407,991,1409,1012,1409,957,1378,953,1341,958,1316,974,1302,1001,1298,1039,1303,1076,1318,1100,1343,1114,1378,1118,1413,1114,1429,1105,1438,1100,1453,1076,1458,1039m1612,965l1598,960,1582,956,1566,954,1551,953,1513,958,1488,975,1475,1002,1470,1039,1475,1074,1488,1098,1512,1113,1547,1118,1563,1118,1579,1116,1596,1113,1612,1108,1612,1105,1612,1063,1590,1063,1587,1080,1582,1093,1572,1102,1555,1105,1535,1098,1524,1081,1521,1059,1520,1037,1521,1014,1524,991,1535,973,1557,966,1572,969,1582,976,1588,989,1590,1005,1612,1005,1612,966,1612,965m1693,884l1686,873,1654,873,1646,884,1646,914,1654,924,1686,924,1693,914,1693,884m1715,1102l1700,1101,1693,1096,1691,1087,1691,956,1622,956,1622,969,1649,969,1646,977,1646,1087,1645,1096,1638,1101,1622,1102,1622,1115,1634,1115,1687,1115,1715,1115,1715,1115,1715,1102m1858,1039l1857,1024,1856,1001,1847,974,1836,966,1825,958,1813,956,1813,1024,1762,1024,1762,1002,1765,983,1772,971,1787,966,1803,971,1810,983,1812,1001,1813,1024,1813,956,1789,953,1754,957,1730,971,1730,971,1717,996,1713,1034,1716,1072,1729,1098,1753,1113,1792,1118,1812,1116,1831,1110,1837,1104,1846,1097,1852,1077,1853,1073,1853,1068,1827,1068,1823,1068,1823,1072,1822,1077,1818,1090,1812,1098,1804,1103,1792,1104,1773,1097,1764,1080,1762,1059,1762,1039,1858,1039m1964,1099l1960,1101,1955,1101,1950,1101,1936,1096,1930,1085,1928,1070,1928,972,1961,972,1961,956,1928,956,1928,896,1883,911,1883,956,1860,956,1860,972,1883,972,1883,1076,1885,1096,1893,1109,1906,1116,1925,1118,1938,1118,1951,1115,1964,1111,1964,1101,1964,1099m2152,955l2141,956,2130,956,2119,956,2108,956,2097,956,2085,955,2085,968,2092,968,2108,967,2105,981,2104,985,2103,990,2078,1075,2047,990,2046,985,2044,980,2045,976,2046,971,2065,968,2065,956,2065,955,2019,956,1972,955,1972,968,1992,970,1990,971,1998,990,2045,1115,2061,1115,2052,1140,2048,1150,2042,1161,2034,1169,2024,1173,2011,1174,2010,1156,1986,1159,1979,1166,1979,1190,1991,1199,2003,1199,2027,1194,2044,1180,2048,1174,2057,1163,2064,1147,2092,1075,2122,996,2130,978,2138,970,2145,969,2152,968,2152,967,2152,956,2152,955e" filled="true" fillcolor="#231f20" stroked="false">
              <v:path arrowok="t"/>
              <v:fill type="solid"/>
            </v:shape>
            <v:shape style="position:absolute;left:1776;top:397;width:787;height:476" type="#_x0000_t75" stroked="false">
              <v:imagedata r:id="rId10" o:title=""/>
            </v:shape>
            <v:line style="position:absolute" from="1101,1227" to="2544,1227" stroked="true" strokeweight=".716pt" strokecolor="#231f20">
              <v:stroke dashstyle="solid"/>
            </v:line>
            <v:line style="position:absolute" from="2365,451" to="2542,451" stroked="true" strokeweight=".715pt" strokecolor="#231f20">
              <v:stroke dashstyle="solid"/>
            </v:line>
            <v:line style="position:absolute" from="2365,819" to="2543,819" stroked="true" strokeweight=".714pt" strokecolor="#231f20">
              <v:stroke dashstyle="solid"/>
            </v:line>
            <w10:wrap type="none"/>
          </v:group>
        </w:pict>
      </w:r>
      <w:r>
        <w:rPr/>
        <w:pict>
          <v:line style="position:absolute;mso-position-horizontal-relative:page;mso-position-vertical-relative:paragraph;z-index:1168" from="55.041pt,3.131147pt" to="127.185pt,3.131147pt" stroked="true" strokeweight="2.812pt" strokecolor="#231f20">
            <v:stroke dashstyle="solid"/>
            <w10:wrap type="none"/>
          </v:line>
        </w:pict>
      </w:r>
      <w:r>
        <w:rPr/>
        <w:drawing>
          <wp:anchor distT="0" distB="0" distL="0" distR="0" allowOverlap="1" layoutInCell="1" locked="0" behindDoc="0" simplePos="0" relativeHeight="1192">
            <wp:simplePos x="0" y="0"/>
            <wp:positionH relativeFrom="page">
              <wp:posOffset>2783522</wp:posOffset>
            </wp:positionH>
            <wp:positionV relativeFrom="paragraph">
              <wp:posOffset>20474</wp:posOffset>
            </wp:positionV>
            <wp:extent cx="581431" cy="733983"/>
            <wp:effectExtent l="0" t="0" r="0" b="0"/>
            <wp:wrapNone/>
            <wp:docPr id="1" name="image9.png" descr=""/>
            <wp:cNvGraphicFramePr>
              <a:graphicFrameLocks noChangeAspect="1"/>
            </wp:cNvGraphicFramePr>
            <a:graphic>
              <a:graphicData uri="http://schemas.openxmlformats.org/drawingml/2006/picture">
                <pic:pic>
                  <pic:nvPicPr>
                    <pic:cNvPr id="2" name="image9.png"/>
                    <pic:cNvPicPr/>
                  </pic:nvPicPr>
                  <pic:blipFill>
                    <a:blip r:embed="rId11" cstate="print"/>
                    <a:stretch>
                      <a:fillRect/>
                    </a:stretch>
                  </pic:blipFill>
                  <pic:spPr>
                    <a:xfrm>
                      <a:off x="0" y="0"/>
                      <a:ext cx="581431" cy="733983"/>
                    </a:xfrm>
                    <a:prstGeom prst="rect">
                      <a:avLst/>
                    </a:prstGeom>
                  </pic:spPr>
                </pic:pic>
              </a:graphicData>
            </a:graphic>
          </wp:anchor>
        </w:drawing>
      </w:r>
      <w:bookmarkStart w:name="Gaps in the Public's Knowledge About Chr" w:id="1"/>
      <w:bookmarkEnd w:id="1"/>
      <w:r>
        <w:rPr/>
      </w:r>
      <w:r>
        <w:rPr>
          <w:rFonts w:ascii="Lucida Sans"/>
          <w:w w:val="94"/>
          <w:sz w:val="16"/>
        </w:rPr>
        <w:t>The</w:t>
      </w:r>
      <w:r>
        <w:rPr>
          <w:rFonts w:ascii="Lucida Sans"/>
          <w:spacing w:val="-7"/>
          <w:sz w:val="16"/>
        </w:rPr>
        <w:t> </w:t>
      </w:r>
      <w:r>
        <w:rPr>
          <w:rFonts w:ascii="Lucida Sans"/>
          <w:w w:val="100"/>
          <w:sz w:val="16"/>
        </w:rPr>
        <w:t>Journal</w:t>
      </w:r>
      <w:r>
        <w:rPr>
          <w:rFonts w:ascii="Lucida Sans"/>
          <w:spacing w:val="-6"/>
          <w:sz w:val="16"/>
        </w:rPr>
        <w:t> </w:t>
      </w:r>
      <w:r>
        <w:rPr>
          <w:rFonts w:ascii="Lucida Sans"/>
          <w:w w:val="101"/>
          <w:sz w:val="16"/>
        </w:rPr>
        <w:t>of</w:t>
      </w:r>
      <w:r>
        <w:rPr>
          <w:rFonts w:ascii="Lucida Sans"/>
          <w:spacing w:val="-6"/>
          <w:sz w:val="16"/>
        </w:rPr>
        <w:t> </w:t>
      </w:r>
      <w:r>
        <w:rPr>
          <w:rFonts w:ascii="Lucida Sans"/>
          <w:w w:val="97"/>
          <w:sz w:val="16"/>
        </w:rPr>
        <w:t>Pain,</w:t>
      </w:r>
      <w:r>
        <w:rPr>
          <w:rFonts w:ascii="Lucida Sans"/>
          <w:spacing w:val="-8"/>
          <w:sz w:val="16"/>
        </w:rPr>
        <w:t> </w:t>
      </w:r>
      <w:r>
        <w:rPr>
          <w:rFonts w:ascii="Lucida Sans"/>
          <w:spacing w:val="-9"/>
          <w:w w:val="101"/>
          <w:sz w:val="16"/>
        </w:rPr>
        <w:t>V</w:t>
      </w:r>
      <w:r>
        <w:rPr>
          <w:rFonts w:ascii="Lucida Sans"/>
          <w:w w:val="99"/>
          <w:sz w:val="16"/>
        </w:rPr>
        <w:t>o</w:t>
      </w:r>
      <w:r>
        <w:rPr>
          <w:rFonts w:ascii="Lucida Sans"/>
          <w:w w:val="96"/>
          <w:sz w:val="16"/>
        </w:rPr>
        <w:t>l</w:t>
      </w:r>
      <w:r>
        <w:rPr>
          <w:rFonts w:ascii="Lucida Sans"/>
          <w:spacing w:val="-7"/>
          <w:sz w:val="16"/>
        </w:rPr>
        <w:t> </w:t>
      </w:r>
      <w:r>
        <w:rPr>
          <w:rFonts w:ascii="Lucida Sans"/>
          <w:spacing w:val="-1"/>
          <w:w w:val="334"/>
          <w:sz w:val="16"/>
        </w:rPr>
        <w:t>-</w:t>
      </w:r>
      <w:r>
        <w:rPr>
          <w:rFonts w:ascii="Lucida Sans"/>
          <w:w w:val="88"/>
          <w:sz w:val="16"/>
        </w:rPr>
        <w:t>,</w:t>
      </w:r>
      <w:r>
        <w:rPr>
          <w:rFonts w:ascii="Lucida Sans"/>
          <w:spacing w:val="-6"/>
          <w:sz w:val="16"/>
        </w:rPr>
        <w:t> </w:t>
      </w:r>
      <w:r>
        <w:rPr>
          <w:rFonts w:ascii="Lucida Sans"/>
          <w:w w:val="96"/>
          <w:sz w:val="16"/>
        </w:rPr>
        <w:t>N</w:t>
      </w:r>
      <w:r>
        <w:rPr>
          <w:rFonts w:ascii="Lucida Sans"/>
          <w:w w:val="99"/>
          <w:sz w:val="16"/>
        </w:rPr>
        <w:t>o</w:t>
      </w:r>
      <w:r>
        <w:rPr>
          <w:rFonts w:ascii="Lucida Sans"/>
          <w:spacing w:val="-7"/>
          <w:sz w:val="16"/>
        </w:rPr>
        <w:t> </w:t>
      </w:r>
      <w:r>
        <w:rPr>
          <w:rFonts w:ascii="Lucida Sans"/>
          <w:w w:val="334"/>
          <w:sz w:val="16"/>
        </w:rPr>
        <w:t>-</w:t>
      </w:r>
      <w:r>
        <w:rPr>
          <w:rFonts w:ascii="Lucida Sans"/>
          <w:spacing w:val="-7"/>
          <w:sz w:val="16"/>
        </w:rPr>
        <w:t> </w:t>
      </w:r>
      <w:r>
        <w:rPr>
          <w:rFonts w:ascii="Lucida Sans"/>
          <w:w w:val="102"/>
          <w:sz w:val="16"/>
        </w:rPr>
        <w:t>(</w:t>
      </w:r>
      <w:r>
        <w:rPr>
          <w:rFonts w:ascii="Lucida Sans"/>
          <w:spacing w:val="-1"/>
          <w:w w:val="334"/>
          <w:sz w:val="16"/>
        </w:rPr>
        <w:t>-</w:t>
      </w:r>
      <w:r>
        <w:rPr>
          <w:rFonts w:ascii="Lucida Sans"/>
          <w:w w:val="95"/>
          <w:sz w:val="16"/>
        </w:rPr>
        <w:t>),</w:t>
      </w:r>
      <w:r>
        <w:rPr>
          <w:rFonts w:ascii="Lucida Sans"/>
          <w:spacing w:val="-6"/>
          <w:sz w:val="16"/>
        </w:rPr>
        <w:t> </w:t>
      </w:r>
      <w:r>
        <w:rPr>
          <w:rFonts w:ascii="Lucida Sans"/>
          <w:w w:val="87"/>
          <w:sz w:val="16"/>
        </w:rPr>
        <w:t>2017:</w:t>
      </w:r>
      <w:r>
        <w:rPr>
          <w:rFonts w:ascii="Lucida Sans"/>
          <w:spacing w:val="-8"/>
          <w:sz w:val="16"/>
        </w:rPr>
        <w:t> </w:t>
      </w:r>
      <w:r>
        <w:rPr>
          <w:rFonts w:ascii="Lucida Sans"/>
          <w:w w:val="97"/>
          <w:sz w:val="16"/>
        </w:rPr>
        <w:t>pp</w:t>
      </w:r>
      <w:r>
        <w:rPr>
          <w:rFonts w:ascii="Lucida Sans"/>
          <w:spacing w:val="-6"/>
          <w:sz w:val="16"/>
        </w:rPr>
        <w:t> </w:t>
      </w:r>
      <w:r>
        <w:rPr>
          <w:rFonts w:ascii="Lucida Sans"/>
          <w:w w:val="90"/>
          <w:sz w:val="16"/>
        </w:rPr>
        <w:t>1-9</w:t>
      </w:r>
    </w:p>
    <w:p>
      <w:pPr>
        <w:spacing w:before="15"/>
        <w:ind w:left="5169" w:right="0" w:firstLine="0"/>
        <w:jc w:val="left"/>
        <w:rPr>
          <w:i/>
          <w:sz w:val="16"/>
        </w:rPr>
      </w:pPr>
      <w:r>
        <w:rPr/>
        <w:pict>
          <v:group style="position:absolute;margin-left:146.528pt;margin-top:12.753835pt;width:48.55pt;height:6pt;mso-position-horizontal-relative:page;mso-position-vertical-relative:paragraph;z-index:0;mso-wrap-distance-left:0;mso-wrap-distance-right:0" coordorigin="2931,255" coordsize="971,120">
            <v:shape style="position:absolute;left:2931;top:263;width:75;height:105" coordorigin="2931,263" coordsize="75,105" path="m3004,263l2931,263,2931,367,3005,367,3005,355,2945,355,2945,318,2992,318,2992,307,2945,307,2945,274,3004,274,3004,263xe" filled="true" fillcolor="#231f20" stroked="false">
              <v:path arrowok="t"/>
              <v:fill type="solid"/>
            </v:shape>
            <v:shape style="position:absolute;left:3043;top:263;width:91;height:105" coordorigin="3043,263" coordsize="91,105" path="m3082,263l3043,263,3043,367,3087,367,3105,363,3115,356,3057,356,3057,273,3114,273,3104,266,3082,263xm3114,273l3092,273,3100,276,3114,290,3119,301,3119,328,3113,341,3100,353,3091,356,3115,356,3120,352,3130,335,3134,314,3130,294,3120,277,3114,273xe" filled="true" fillcolor="#231f20" stroked="false">
              <v:path arrowok="t"/>
              <v:fill type="solid"/>
            </v:shape>
            <v:shape style="position:absolute;left:3171;top:263;width:80;height:107" coordorigin="3171,263" coordsize="80,107" path="m3185,263l3171,263,3171,331,3173,348,3181,360,3193,367,3211,369,3228,366,3240,359,3242,357,3202,357,3194,354,3186,345,3185,339,3185,263xm3251,263l3239,263,3239,349,3230,357,3242,357,3248,347,3251,331,3251,263xe" filled="true" fillcolor="#231f20" stroked="false">
              <v:path arrowok="t"/>
              <v:fill type="solid"/>
            </v:shape>
            <v:shape style="position:absolute;left:3288;top:260;width:306;height:108" type="#_x0000_t75" stroked="false">
              <v:imagedata r:id="rId12" o:title=""/>
            </v:shape>
            <v:line style="position:absolute" from="3635,367" to="3635,263" stroked="true" strokeweight=".721pt" strokecolor="#231f20">
              <v:stroke dashstyle="solid"/>
            </v:line>
            <v:shape style="position:absolute;left:3682;top:261;width:95;height:109" coordorigin="3682,261" coordsize="95,109" path="m3729,261l3710,264,3695,276,3685,293,3682,315,3682,316,3685,337,3694,354,3709,365,3729,369,3743,369,3753,365,3759,358,3730,358,3716,355,3706,347,3699,333,3697,316,3699,297,3706,283,3716,274,3730,271,3758,271,3748,264,3729,261xm3758,271l3730,271,3743,274,3753,282,3759,296,3762,315,3759,333,3753,346,3743,355,3730,358,3759,358,3761,356,3768,347,3773,338,3776,327,3777,316,3777,315,3773,292,3763,275,3758,271xe" filled="true" fillcolor="#231f20" stroked="false">
              <v:path arrowok="t"/>
              <v:fill type="solid"/>
            </v:shape>
            <v:shape style="position:absolute;left:3816;top:263;width:86;height:105" coordorigin="3816,263" coordsize="86,105" path="m3834,263l3816,263,3816,367,3827,367,3827,287,3827,276,3843,276,3834,263xm3843,276l3827,276,3887,367,3901,367,3901,348,3890,348,3843,276xm3901,263l3890,263,3890,337,3890,348,3901,348,3901,263xe" filled="true" fillcolor="#231f20" stroked="false">
              <v:path arrowok="t"/>
              <v:fill type="solid"/>
            </v:shape>
            <w10:wrap type="topAndBottom"/>
          </v:group>
        </w:pict>
      </w:r>
      <w:r>
        <w:rPr/>
        <w:pict>
          <v:group style="position:absolute;margin-left:145.893005pt;margin-top:29.618834pt;width:51.8pt;height:5.25pt;mso-position-horizontal-relative:page;mso-position-vertical-relative:paragraph;z-index:1048;mso-wrap-distance-left:0;mso-wrap-distance-right:0" coordorigin="2918,592" coordsize="1036,105">
            <v:shape style="position:absolute;left:2918;top:592;width:81;height:105" coordorigin="2918,592" coordsize="81,105" path="m2965,604l2951,604,2951,697,2965,697,2965,604xm2999,592l2918,592,2918,604,2999,604,2999,592xe" filled="true" fillcolor="#231f20" stroked="false">
              <v:path arrowok="t"/>
              <v:fill type="solid"/>
            </v:shape>
            <v:shape style="position:absolute;left:3032;top:592;width:84;height:105" coordorigin="3032,592" coordsize="84,105" path="m3078,592l3032,592,3032,697,3046,697,3046,651,3094,651,3093,648,3107,644,3109,641,3046,641,3046,604,3107,604,3105,601,3093,595,3078,592xm3094,651l3079,651,3100,697,3116,697,3094,651xm3107,604l3092,604,3100,611,3100,633,3092,641,3109,641,3114,634,3114,622,3112,610,3107,604xe" filled="true" fillcolor="#231f20" stroked="false">
              <v:path arrowok="t"/>
              <v:fill type="solid"/>
            </v:shape>
            <v:shape style="position:absolute;left:3156;top:592;width:294;height:104" type="#_x0000_t75" stroked="false">
              <v:imagedata r:id="rId13" o:title=""/>
            </v:shape>
            <v:shape style="position:absolute;left:3483;top:592;width:112;height:104" type="#_x0000_t75" stroked="false">
              <v:imagedata r:id="rId14" o:title=""/>
            </v:shape>
            <v:shape style="position:absolute;left:3641;top:592;width:75;height:105" coordorigin="3641,592" coordsize="75,105" path="m3715,592l3641,592,3641,697,3716,697,3716,685,3656,685,3656,648,3703,648,3703,637,3656,637,3656,604,3715,604,3715,592xe" filled="true" fillcolor="#231f20" stroked="false">
              <v:path arrowok="t"/>
              <v:fill type="solid"/>
            </v:shape>
            <v:shape style="position:absolute;left:3754;top:592;width:86;height:105" coordorigin="3754,592" coordsize="86,105" path="m3772,592l3754,592,3754,697,3766,697,3766,616,3765,606,3781,606,3772,592xm3781,606l3765,606,3825,697,3839,697,3839,677,3828,677,3781,606xm3839,592l3828,592,3828,667,3828,672,3828,677,3839,677,3839,592xe" filled="true" fillcolor="#231f20" stroked="false">
              <v:path arrowok="t"/>
              <v:fill type="solid"/>
            </v:shape>
            <v:shape style="position:absolute;left:3873;top:592;width:81;height:105" coordorigin="3873,592" coordsize="81,105" path="m3920,604l3906,604,3906,697,3920,697,3920,604xm3954,592l3873,592,3873,604,3954,604,3954,592xe" filled="true" fillcolor="#231f20" stroked="false">
              <v:path arrowok="t"/>
              <v:fill type="solid"/>
            </v:shape>
            <w10:wrap type="topAndBottom"/>
          </v:group>
        </w:pict>
      </w:r>
      <w:r>
        <w:rPr/>
        <w:pict>
          <v:group style="position:absolute;margin-left:145.832001pt;margin-top:46.004833pt;width:46pt;height:5.45pt;mso-position-horizontal-relative:page;mso-position-vertical-relative:paragraph;z-index:1072;mso-wrap-distance-left:0;mso-wrap-distance-right:0" coordorigin="2917,920" coordsize="920,109">
            <v:shape style="position:absolute;left:2917;top:922;width:92;height:105" coordorigin="2917,922" coordsize="92,105" path="m2971,922l2954,922,2917,1027,2929,1027,2939,996,2997,996,2994,987,2943,987,2961,936,2976,936,2971,922xm2997,996l2982,996,2994,1027,3009,1027,2997,996xm2976,936l2961,936,2979,987,2994,987,2976,936xe" filled="true" fillcolor="#231f20" stroked="false">
              <v:path arrowok="t"/>
              <v:fill type="solid"/>
            </v:shape>
            <v:shape style="position:absolute;left:3043;top:920;width:328;height:108" type="#_x0000_t75" stroked="false">
              <v:imagedata r:id="rId15" o:title=""/>
            </v:shape>
            <v:shape style="position:absolute;left:3404;top:920;width:432;height:108" type="#_x0000_t75" stroked="false">
              <v:imagedata r:id="rId16" o:title=""/>
            </v:shape>
            <w10:wrap type="topAndBottom"/>
          </v:group>
        </w:pict>
      </w:r>
      <w:r>
        <w:rPr>
          <w:i/>
          <w:w w:val="105"/>
          <w:sz w:val="16"/>
        </w:rPr>
        <w:t>Available online at </w:t>
      </w:r>
      <w:hyperlink r:id="rId17">
        <w:r>
          <w:rPr>
            <w:i/>
            <w:color w:val="007FAC"/>
            <w:w w:val="105"/>
            <w:sz w:val="16"/>
          </w:rPr>
          <w:t>www.jpain.org</w:t>
        </w:r>
      </w:hyperlink>
      <w:r>
        <w:rPr>
          <w:i/>
          <w:color w:val="007FAC"/>
          <w:w w:val="105"/>
          <w:sz w:val="16"/>
        </w:rPr>
        <w:t> </w:t>
      </w:r>
      <w:r>
        <w:rPr>
          <w:i/>
          <w:w w:val="105"/>
          <w:sz w:val="16"/>
        </w:rPr>
        <w:t>and  </w:t>
      </w:r>
      <w:hyperlink r:id="rId18">
        <w:r>
          <w:rPr>
            <w:i/>
            <w:color w:val="007FAC"/>
            <w:w w:val="105"/>
            <w:sz w:val="16"/>
          </w:rPr>
          <w:t>www.sciencedirect.com</w:t>
        </w:r>
      </w:hyperlink>
    </w:p>
    <w:p>
      <w:pPr>
        <w:pStyle w:val="BodyText"/>
        <w:jc w:val="left"/>
        <w:rPr>
          <w:i/>
          <w:sz w:val="13"/>
        </w:rPr>
      </w:pPr>
    </w:p>
    <w:p>
      <w:pPr>
        <w:pStyle w:val="BodyText"/>
        <w:spacing w:before="5"/>
        <w:jc w:val="left"/>
        <w:rPr>
          <w:i/>
          <w:sz w:val="13"/>
        </w:rPr>
      </w:pPr>
    </w:p>
    <w:p>
      <w:pPr>
        <w:pStyle w:val="BodyText"/>
        <w:jc w:val="left"/>
        <w:rPr>
          <w:i/>
          <w:sz w:val="25"/>
        </w:rPr>
      </w:pPr>
    </w:p>
    <w:p>
      <w:pPr>
        <w:spacing w:line="285" w:lineRule="auto" w:before="56"/>
        <w:ind w:left="138" w:right="2081" w:firstLine="0"/>
        <w:jc w:val="both"/>
        <w:rPr>
          <w:sz w:val="32"/>
        </w:rPr>
      </w:pPr>
      <w:r>
        <w:rPr>
          <w:sz w:val="32"/>
        </w:rPr>
        <w:t>Gaps in the Public’s Knowledge About Chronic Pain: Representative Sample of Hispanic Residents From 5 States</w:t>
      </w:r>
    </w:p>
    <w:p>
      <w:pPr>
        <w:pStyle w:val="Heading1"/>
        <w:spacing w:line="298" w:lineRule="exact" w:before="264"/>
        <w:ind w:left="138" w:right="278"/>
        <w:jc w:val="left"/>
        <w:rPr>
          <w:rFonts w:ascii="Arial"/>
          <w:i/>
          <w:sz w:val="17"/>
        </w:rPr>
      </w:pPr>
      <w:r>
        <w:rPr/>
        <w:t>Barbara</w:t>
      </w:r>
      <w:r>
        <w:rPr>
          <w:spacing w:val="-41"/>
        </w:rPr>
        <w:t> </w:t>
      </w:r>
      <w:r>
        <w:rPr/>
        <w:t>J.</w:t>
      </w:r>
      <w:r>
        <w:rPr>
          <w:spacing w:val="-41"/>
        </w:rPr>
        <w:t> </w:t>
      </w:r>
      <w:r>
        <w:rPr>
          <w:spacing w:val="-5"/>
        </w:rPr>
        <w:t>Turner,</w:t>
      </w:r>
      <w:r>
        <w:rPr>
          <w:color w:val="007FAC"/>
          <w:spacing w:val="-5"/>
          <w:position w:val="1"/>
        </w:rPr>
        <w:t>*</w:t>
      </w:r>
      <w:r>
        <w:rPr>
          <w:spacing w:val="-5"/>
          <w:position w:val="12"/>
          <w:sz w:val="17"/>
        </w:rPr>
        <w:t>,</w:t>
      </w:r>
      <w:r>
        <w:rPr>
          <w:rFonts w:ascii="Arial"/>
          <w:i/>
          <w:color w:val="007FAC"/>
          <w:spacing w:val="-5"/>
          <w:position w:val="12"/>
          <w:sz w:val="17"/>
        </w:rPr>
        <w:t>y</w:t>
      </w:r>
      <w:r>
        <w:rPr>
          <w:rFonts w:ascii="Arial"/>
          <w:i/>
          <w:color w:val="007FAC"/>
          <w:spacing w:val="-17"/>
          <w:position w:val="12"/>
          <w:sz w:val="17"/>
        </w:rPr>
        <w:t> </w:t>
      </w:r>
      <w:r>
        <w:rPr>
          <w:spacing w:val="-3"/>
        </w:rPr>
        <w:t>Yuanyuan</w:t>
      </w:r>
      <w:r>
        <w:rPr>
          <w:spacing w:val="-41"/>
        </w:rPr>
        <w:t> </w:t>
      </w:r>
      <w:r>
        <w:rPr/>
        <w:t>Liang,</w:t>
      </w:r>
      <w:r>
        <w:rPr>
          <w:rFonts w:ascii="Arial"/>
          <w:i/>
          <w:color w:val="007FAC"/>
          <w:position w:val="12"/>
          <w:sz w:val="17"/>
        </w:rPr>
        <w:t>y</w:t>
      </w:r>
      <w:r>
        <w:rPr>
          <w:position w:val="12"/>
          <w:sz w:val="17"/>
        </w:rPr>
        <w:t>,</w:t>
      </w:r>
      <w:r>
        <w:rPr>
          <w:rFonts w:ascii="Arial"/>
          <w:i/>
          <w:color w:val="007FAC"/>
          <w:position w:val="12"/>
          <w:sz w:val="17"/>
        </w:rPr>
        <w:t>z</w:t>
      </w:r>
      <w:r>
        <w:rPr>
          <w:rFonts w:ascii="Arial"/>
          <w:i/>
          <w:color w:val="007FAC"/>
          <w:spacing w:val="-17"/>
          <w:position w:val="12"/>
          <w:sz w:val="17"/>
        </w:rPr>
        <w:t> </w:t>
      </w:r>
      <w:r>
        <w:rPr/>
        <w:t>Natalia</w:t>
      </w:r>
      <w:r>
        <w:rPr>
          <w:spacing w:val="-41"/>
        </w:rPr>
        <w:t> </w:t>
      </w:r>
      <w:r>
        <w:rPr/>
        <w:t>Rodriguez,</w:t>
      </w:r>
      <w:r>
        <w:rPr>
          <w:rFonts w:ascii="Arial"/>
          <w:i/>
          <w:color w:val="007FAC"/>
          <w:position w:val="12"/>
          <w:sz w:val="17"/>
        </w:rPr>
        <w:t>y</w:t>
      </w:r>
      <w:r>
        <w:rPr>
          <w:rFonts w:ascii="Arial"/>
          <w:i/>
          <w:color w:val="007FAC"/>
          <w:spacing w:val="-17"/>
          <w:position w:val="12"/>
          <w:sz w:val="17"/>
        </w:rPr>
        <w:t> </w:t>
      </w:r>
      <w:r>
        <w:rPr/>
        <w:t>Melissa</w:t>
      </w:r>
      <w:r>
        <w:rPr>
          <w:spacing w:val="-41"/>
        </w:rPr>
        <w:t> </w:t>
      </w:r>
      <w:r>
        <w:rPr/>
        <w:t>A.</w:t>
      </w:r>
      <w:r>
        <w:rPr>
          <w:spacing w:val="-41"/>
        </w:rPr>
        <w:t> </w:t>
      </w:r>
      <w:r>
        <w:rPr/>
        <w:t>Valerio,</w:t>
      </w:r>
      <w:r>
        <w:rPr>
          <w:rFonts w:ascii="Arial"/>
          <w:i/>
          <w:color w:val="007FAC"/>
          <w:position w:val="12"/>
          <w:sz w:val="17"/>
        </w:rPr>
        <w:t>y</w:t>
      </w:r>
      <w:r>
        <w:rPr>
          <w:position w:val="12"/>
          <w:sz w:val="17"/>
        </w:rPr>
        <w:t>,</w:t>
      </w:r>
      <w:r>
        <w:rPr>
          <w:rFonts w:ascii="Arial"/>
          <w:i/>
          <w:color w:val="007FAC"/>
          <w:position w:val="12"/>
          <w:sz w:val="17"/>
        </w:rPr>
        <w:t>x </w:t>
      </w:r>
      <w:r>
        <w:rPr>
          <w:w w:val="101"/>
        </w:rPr>
        <w:t>And</w:t>
      </w:r>
      <w:r>
        <w:rPr>
          <w:spacing w:val="-3"/>
          <w:w w:val="101"/>
        </w:rPr>
        <w:t>r</w:t>
      </w:r>
      <w:r>
        <w:rPr>
          <w:w w:val="94"/>
        </w:rPr>
        <w:t>ea</w:t>
      </w:r>
      <w:r>
        <w:rPr>
          <w:spacing w:val="-10"/>
        </w:rPr>
        <w:t> </w:t>
      </w:r>
      <w:r>
        <w:rPr>
          <w:w w:val="95"/>
        </w:rPr>
        <w:t>Rochat</w:t>
      </w:r>
      <w:r>
        <w:rPr>
          <w:spacing w:val="1"/>
          <w:w w:val="95"/>
        </w:rPr>
        <w:t>,</w:t>
      </w:r>
      <w:r>
        <w:rPr>
          <w:rFonts w:ascii="Arial"/>
          <w:i/>
          <w:color w:val="007FAC"/>
          <w:w w:val="99"/>
          <w:position w:val="11"/>
          <w:sz w:val="17"/>
        </w:rPr>
        <w:t>y</w:t>
      </w:r>
      <w:r>
        <w:rPr>
          <w:rFonts w:ascii="Arial"/>
          <w:i/>
          <w:color w:val="007FAC"/>
          <w:spacing w:val="6"/>
          <w:position w:val="11"/>
          <w:sz w:val="17"/>
        </w:rPr>
        <w:t> </w:t>
      </w:r>
      <w:r>
        <w:rPr>
          <w:w w:val="94"/>
        </w:rPr>
        <w:t>Jennifer</w:t>
      </w:r>
      <w:r>
        <w:rPr>
          <w:spacing w:val="-8"/>
        </w:rPr>
        <w:t> </w:t>
      </w:r>
      <w:r>
        <w:rPr>
          <w:w w:val="90"/>
        </w:rPr>
        <w:t>S.</w:t>
      </w:r>
      <w:r>
        <w:rPr>
          <w:spacing w:val="-10"/>
        </w:rPr>
        <w:t> </w:t>
      </w:r>
      <w:r>
        <w:rPr>
          <w:w w:val="96"/>
        </w:rPr>
        <w:t>Potte</w:t>
      </w:r>
      <w:r>
        <w:rPr>
          <w:spacing w:val="-22"/>
          <w:w w:val="92"/>
        </w:rPr>
        <w:t>r</w:t>
      </w:r>
      <w:r>
        <w:rPr>
          <w:spacing w:val="-1"/>
          <w:w w:val="92"/>
        </w:rPr>
        <w:t>,</w:t>
      </w:r>
      <w:r>
        <w:rPr>
          <w:rFonts w:ascii="Arial"/>
          <w:i/>
          <w:color w:val="007FAC"/>
          <w:w w:val="206"/>
          <w:position w:val="11"/>
          <w:sz w:val="17"/>
        </w:rPr>
        <w:t>{</w:t>
      </w:r>
      <w:r>
        <w:rPr>
          <w:rFonts w:ascii="Arial"/>
          <w:i/>
          <w:color w:val="007FAC"/>
          <w:spacing w:val="7"/>
          <w:position w:val="11"/>
          <w:sz w:val="17"/>
        </w:rPr>
        <w:t> </w:t>
      </w:r>
      <w:r>
        <w:rPr>
          <w:w w:val="97"/>
        </w:rPr>
        <w:t>and</w:t>
      </w:r>
      <w:r>
        <w:rPr>
          <w:spacing w:val="-10"/>
        </w:rPr>
        <w:t> </w:t>
      </w:r>
      <w:r>
        <w:rPr>
          <w:w w:val="94"/>
        </w:rPr>
        <w:t>Paula</w:t>
      </w:r>
      <w:r>
        <w:rPr>
          <w:spacing w:val="-9"/>
        </w:rPr>
        <w:t> </w:t>
      </w:r>
      <w:r>
        <w:rPr>
          <w:spacing w:val="5"/>
          <w:w w:val="104"/>
        </w:rPr>
        <w:t>W</w:t>
      </w:r>
      <w:r>
        <w:rPr>
          <w:w w:val="96"/>
        </w:rPr>
        <w:t>inkler</w:t>
      </w:r>
      <w:r>
        <w:rPr>
          <w:rFonts w:ascii="Arial"/>
          <w:i/>
          <w:color w:val="007FAC"/>
          <w:spacing w:val="-16"/>
          <w:w w:val="99"/>
          <w:position w:val="11"/>
          <w:sz w:val="17"/>
        </w:rPr>
        <w:t>y</w:t>
      </w:r>
      <w:r>
        <w:rPr>
          <w:spacing w:val="-1"/>
          <w:w w:val="106"/>
          <w:position w:val="11"/>
          <w:sz w:val="17"/>
        </w:rPr>
        <w:t>,</w:t>
      </w:r>
      <w:r>
        <w:rPr>
          <w:rFonts w:ascii="Arial"/>
          <w:i/>
          <w:color w:val="007FAC"/>
          <w:w w:val="138"/>
          <w:position w:val="11"/>
          <w:sz w:val="17"/>
        </w:rPr>
        <w:t>jj</w:t>
      </w:r>
    </w:p>
    <w:p>
      <w:pPr>
        <w:spacing w:line="218" w:lineRule="exact" w:before="65"/>
        <w:ind w:left="138" w:right="0" w:firstLine="0"/>
        <w:jc w:val="left"/>
        <w:rPr>
          <w:i/>
          <w:sz w:val="18"/>
        </w:rPr>
      </w:pPr>
      <w:r>
        <w:rPr>
          <w:i/>
          <w:w w:val="105"/>
          <w:position w:val="1"/>
          <w:sz w:val="18"/>
        </w:rPr>
        <w:t>*Department of Medicine, </w:t>
      </w:r>
      <w:r>
        <w:rPr>
          <w:i/>
          <w:w w:val="105"/>
          <w:position w:val="8"/>
          <w:sz w:val="12"/>
        </w:rPr>
        <w:t>y</w:t>
      </w:r>
      <w:r>
        <w:rPr>
          <w:i/>
          <w:w w:val="105"/>
          <w:sz w:val="18"/>
        </w:rPr>
        <w:t>Center for Research to Advance Community Health (ReACH), </w:t>
      </w:r>
      <w:r>
        <w:rPr>
          <w:i/>
          <w:w w:val="105"/>
          <w:position w:val="8"/>
          <w:sz w:val="12"/>
        </w:rPr>
        <w:t>z</w:t>
      </w:r>
      <w:r>
        <w:rPr>
          <w:i/>
          <w:w w:val="105"/>
          <w:sz w:val="18"/>
        </w:rPr>
        <w:t>Department of </w:t>
      </w:r>
      <w:r>
        <w:rPr>
          <w:i/>
          <w:w w:val="105"/>
          <w:sz w:val="18"/>
        </w:rPr>
        <w:t>Epidemiology and Biostatistics, </w:t>
      </w:r>
      <w:r>
        <w:rPr>
          <w:i/>
          <w:w w:val="105"/>
          <w:position w:val="8"/>
          <w:sz w:val="12"/>
        </w:rPr>
        <w:t>{</w:t>
      </w:r>
      <w:r>
        <w:rPr>
          <w:i/>
          <w:w w:val="105"/>
          <w:sz w:val="18"/>
        </w:rPr>
        <w:t>Department of Psychiatry, and </w:t>
      </w:r>
      <w:r>
        <w:rPr>
          <w:i/>
          <w:w w:val="105"/>
          <w:position w:val="8"/>
          <w:sz w:val="12"/>
        </w:rPr>
        <w:t>k</w:t>
      </w:r>
      <w:r>
        <w:rPr>
          <w:i/>
          <w:w w:val="105"/>
          <w:sz w:val="18"/>
        </w:rPr>
        <w:t>South Central Area Health Education Center, University of Texas Health San Antonio, San Antonio, Texas.</w:t>
      </w:r>
    </w:p>
    <w:p>
      <w:pPr>
        <w:spacing w:line="215" w:lineRule="exact" w:before="0"/>
        <w:ind w:left="138" w:right="0" w:firstLine="0"/>
        <w:jc w:val="left"/>
        <w:rPr>
          <w:i/>
          <w:sz w:val="18"/>
        </w:rPr>
      </w:pPr>
      <w:r>
        <w:rPr>
          <w:i/>
          <w:w w:val="105"/>
          <w:position w:val="8"/>
          <w:sz w:val="12"/>
        </w:rPr>
        <w:t>x</w:t>
      </w:r>
      <w:r>
        <w:rPr>
          <w:i/>
          <w:w w:val="105"/>
          <w:sz w:val="18"/>
        </w:rPr>
        <w:t>Department</w:t>
      </w:r>
      <w:r>
        <w:rPr>
          <w:i/>
          <w:spacing w:val="-12"/>
          <w:w w:val="105"/>
          <w:sz w:val="18"/>
        </w:rPr>
        <w:t> </w:t>
      </w:r>
      <w:r>
        <w:rPr>
          <w:i/>
          <w:w w:val="105"/>
          <w:sz w:val="18"/>
        </w:rPr>
        <w:t>of</w:t>
      </w:r>
      <w:r>
        <w:rPr>
          <w:i/>
          <w:spacing w:val="-11"/>
          <w:w w:val="105"/>
          <w:sz w:val="18"/>
        </w:rPr>
        <w:t> </w:t>
      </w:r>
      <w:r>
        <w:rPr>
          <w:i/>
          <w:w w:val="105"/>
          <w:sz w:val="18"/>
        </w:rPr>
        <w:t>Health</w:t>
      </w:r>
      <w:r>
        <w:rPr>
          <w:i/>
          <w:spacing w:val="-11"/>
          <w:w w:val="105"/>
          <w:sz w:val="18"/>
        </w:rPr>
        <w:t> </w:t>
      </w:r>
      <w:r>
        <w:rPr>
          <w:i/>
          <w:w w:val="105"/>
          <w:sz w:val="18"/>
        </w:rPr>
        <w:t>Promotion</w:t>
      </w:r>
      <w:r>
        <w:rPr>
          <w:i/>
          <w:spacing w:val="-10"/>
          <w:w w:val="105"/>
          <w:sz w:val="18"/>
        </w:rPr>
        <w:t> </w:t>
      </w:r>
      <w:r>
        <w:rPr>
          <w:i/>
          <w:w w:val="105"/>
          <w:sz w:val="18"/>
        </w:rPr>
        <w:t>and</w:t>
      </w:r>
      <w:r>
        <w:rPr>
          <w:i/>
          <w:spacing w:val="-12"/>
          <w:w w:val="105"/>
          <w:sz w:val="18"/>
        </w:rPr>
        <w:t> </w:t>
      </w:r>
      <w:r>
        <w:rPr>
          <w:i/>
          <w:w w:val="105"/>
          <w:sz w:val="18"/>
        </w:rPr>
        <w:t>Behavioral</w:t>
      </w:r>
      <w:r>
        <w:rPr>
          <w:i/>
          <w:spacing w:val="-10"/>
          <w:w w:val="105"/>
          <w:sz w:val="18"/>
        </w:rPr>
        <w:t> </w:t>
      </w:r>
      <w:r>
        <w:rPr>
          <w:i/>
          <w:w w:val="105"/>
          <w:sz w:val="18"/>
        </w:rPr>
        <w:t>Science,</w:t>
      </w:r>
      <w:r>
        <w:rPr>
          <w:i/>
          <w:spacing w:val="-12"/>
          <w:w w:val="105"/>
          <w:sz w:val="18"/>
        </w:rPr>
        <w:t> </w:t>
      </w:r>
      <w:r>
        <w:rPr>
          <w:i/>
          <w:w w:val="105"/>
          <w:sz w:val="18"/>
        </w:rPr>
        <w:t>University</w:t>
      </w:r>
      <w:r>
        <w:rPr>
          <w:i/>
          <w:spacing w:val="-11"/>
          <w:w w:val="105"/>
          <w:sz w:val="18"/>
        </w:rPr>
        <w:t> </w:t>
      </w:r>
      <w:r>
        <w:rPr>
          <w:i/>
          <w:w w:val="105"/>
          <w:sz w:val="18"/>
        </w:rPr>
        <w:t>of</w:t>
      </w:r>
      <w:r>
        <w:rPr>
          <w:i/>
          <w:spacing w:val="-10"/>
          <w:w w:val="105"/>
          <w:sz w:val="18"/>
        </w:rPr>
        <w:t> </w:t>
      </w:r>
      <w:r>
        <w:rPr>
          <w:i/>
          <w:spacing w:val="-3"/>
          <w:w w:val="105"/>
          <w:sz w:val="18"/>
        </w:rPr>
        <w:t>Texas</w:t>
      </w:r>
      <w:r>
        <w:rPr>
          <w:i/>
          <w:spacing w:val="-11"/>
          <w:w w:val="105"/>
          <w:sz w:val="18"/>
        </w:rPr>
        <w:t> </w:t>
      </w:r>
      <w:r>
        <w:rPr>
          <w:i/>
          <w:w w:val="105"/>
          <w:sz w:val="18"/>
        </w:rPr>
        <w:t>School</w:t>
      </w:r>
      <w:r>
        <w:rPr>
          <w:i/>
          <w:spacing w:val="-11"/>
          <w:w w:val="105"/>
          <w:sz w:val="18"/>
        </w:rPr>
        <w:t> </w:t>
      </w:r>
      <w:r>
        <w:rPr>
          <w:i/>
          <w:w w:val="105"/>
          <w:sz w:val="18"/>
        </w:rPr>
        <w:t>of</w:t>
      </w:r>
      <w:r>
        <w:rPr>
          <w:i/>
          <w:spacing w:val="-11"/>
          <w:w w:val="105"/>
          <w:sz w:val="18"/>
        </w:rPr>
        <w:t> </w:t>
      </w:r>
      <w:r>
        <w:rPr>
          <w:i/>
          <w:w w:val="105"/>
          <w:sz w:val="18"/>
        </w:rPr>
        <w:t>Public</w:t>
      </w:r>
      <w:r>
        <w:rPr>
          <w:i/>
          <w:spacing w:val="-10"/>
          <w:w w:val="105"/>
          <w:sz w:val="18"/>
        </w:rPr>
        <w:t> </w:t>
      </w:r>
      <w:r>
        <w:rPr>
          <w:i/>
          <w:w w:val="105"/>
          <w:sz w:val="18"/>
        </w:rPr>
        <w:t>Health</w:t>
      </w:r>
      <w:r>
        <w:rPr>
          <w:i/>
          <w:spacing w:val="-11"/>
          <w:w w:val="105"/>
          <w:sz w:val="18"/>
        </w:rPr>
        <w:t> </w:t>
      </w:r>
      <w:r>
        <w:rPr>
          <w:i/>
          <w:w w:val="105"/>
          <w:sz w:val="18"/>
        </w:rPr>
        <w:t>in</w:t>
      </w:r>
      <w:r>
        <w:rPr>
          <w:i/>
          <w:spacing w:val="-12"/>
          <w:w w:val="105"/>
          <w:sz w:val="18"/>
        </w:rPr>
        <w:t> </w:t>
      </w:r>
      <w:r>
        <w:rPr>
          <w:i/>
          <w:w w:val="105"/>
          <w:sz w:val="18"/>
        </w:rPr>
        <w:t>San</w:t>
      </w:r>
      <w:r>
        <w:rPr>
          <w:i/>
          <w:spacing w:val="-11"/>
          <w:w w:val="105"/>
          <w:sz w:val="18"/>
        </w:rPr>
        <w:t> </w:t>
      </w:r>
      <w:r>
        <w:rPr>
          <w:i/>
          <w:w w:val="105"/>
          <w:sz w:val="18"/>
        </w:rPr>
        <w:t>Antonio,</w:t>
      </w:r>
    </w:p>
    <w:p>
      <w:pPr>
        <w:spacing w:before="12"/>
        <w:ind w:left="138" w:right="0" w:firstLine="0"/>
        <w:jc w:val="left"/>
        <w:rPr>
          <w:i/>
          <w:sz w:val="18"/>
        </w:rPr>
      </w:pPr>
      <w:r>
        <w:rPr>
          <w:i/>
          <w:sz w:val="18"/>
        </w:rPr>
        <w:t>San Antonio, Texas.</w:t>
      </w:r>
    </w:p>
    <w:p>
      <w:pPr>
        <w:pStyle w:val="BodyText"/>
        <w:jc w:val="left"/>
        <w:rPr>
          <w:i/>
        </w:rPr>
      </w:pPr>
    </w:p>
    <w:p>
      <w:pPr>
        <w:pStyle w:val="BodyText"/>
        <w:spacing w:before="9"/>
        <w:jc w:val="left"/>
        <w:rPr>
          <w:i/>
          <w:sz w:val="14"/>
        </w:rPr>
      </w:pPr>
    </w:p>
    <w:p>
      <w:pPr>
        <w:pStyle w:val="BodyText"/>
        <w:spacing w:line="268" w:lineRule="auto"/>
        <w:ind w:left="736" w:right="712"/>
        <w:rPr>
          <w:rFonts w:ascii="Lucida Sans" w:hAnsi="Lucida Sans"/>
        </w:rPr>
      </w:pPr>
      <w:r>
        <w:rPr>
          <w:rFonts w:ascii="Lucida Sans" w:hAnsi="Lucida Sans"/>
          <w:sz w:val="22"/>
        </w:rPr>
        <w:t>Abstract:</w:t>
      </w:r>
      <w:r>
        <w:rPr>
          <w:rFonts w:ascii="Lucida Sans" w:hAnsi="Lucida Sans"/>
          <w:spacing w:val="-30"/>
          <w:sz w:val="22"/>
        </w:rPr>
        <w:t> </w:t>
      </w:r>
      <w:r>
        <w:rPr>
          <w:rFonts w:ascii="Lucida Sans" w:hAnsi="Lucida Sans"/>
        </w:rPr>
        <w:t>Educating</w:t>
      </w:r>
      <w:r>
        <w:rPr>
          <w:rFonts w:ascii="Lucida Sans" w:hAnsi="Lucida Sans"/>
          <w:spacing w:val="-18"/>
        </w:rPr>
        <w:t> </w:t>
      </w:r>
      <w:r>
        <w:rPr>
          <w:rFonts w:ascii="Lucida Sans" w:hAnsi="Lucida Sans"/>
        </w:rPr>
        <w:t>the</w:t>
      </w:r>
      <w:r>
        <w:rPr>
          <w:rFonts w:ascii="Lucida Sans" w:hAnsi="Lucida Sans"/>
          <w:spacing w:val="-18"/>
        </w:rPr>
        <w:t> </w:t>
      </w:r>
      <w:r>
        <w:rPr>
          <w:rFonts w:ascii="Lucida Sans" w:hAnsi="Lucida Sans"/>
        </w:rPr>
        <w:t>general</w:t>
      </w:r>
      <w:r>
        <w:rPr>
          <w:rFonts w:ascii="Lucida Sans" w:hAnsi="Lucida Sans"/>
          <w:spacing w:val="-17"/>
        </w:rPr>
        <w:t> </w:t>
      </w:r>
      <w:r>
        <w:rPr>
          <w:rFonts w:ascii="Lucida Sans" w:hAnsi="Lucida Sans"/>
        </w:rPr>
        <w:t>public</w:t>
      </w:r>
      <w:r>
        <w:rPr>
          <w:rFonts w:ascii="Lucida Sans" w:hAnsi="Lucida Sans"/>
          <w:spacing w:val="-18"/>
        </w:rPr>
        <w:t> </w:t>
      </w:r>
      <w:r>
        <w:rPr>
          <w:rFonts w:ascii="Lucida Sans" w:hAnsi="Lucida Sans"/>
        </w:rPr>
        <w:t>about</w:t>
      </w:r>
      <w:r>
        <w:rPr>
          <w:rFonts w:ascii="Lucida Sans" w:hAnsi="Lucida Sans"/>
          <w:spacing w:val="-18"/>
        </w:rPr>
        <w:t> </w:t>
      </w:r>
      <w:r>
        <w:rPr>
          <w:rFonts w:ascii="Lucida Sans" w:hAnsi="Lucida Sans"/>
        </w:rPr>
        <w:t>chronic</w:t>
      </w:r>
      <w:r>
        <w:rPr>
          <w:rFonts w:ascii="Lucida Sans" w:hAnsi="Lucida Sans"/>
          <w:spacing w:val="-17"/>
        </w:rPr>
        <w:t> </w:t>
      </w:r>
      <w:r>
        <w:rPr>
          <w:rFonts w:ascii="Lucida Sans" w:hAnsi="Lucida Sans"/>
        </w:rPr>
        <w:t>pain</w:t>
      </w:r>
      <w:r>
        <w:rPr>
          <w:rFonts w:ascii="Lucida Sans" w:hAnsi="Lucida Sans"/>
          <w:spacing w:val="-18"/>
        </w:rPr>
        <w:t> </w:t>
      </w:r>
      <w:r>
        <w:rPr>
          <w:rFonts w:ascii="Lucida Sans" w:hAnsi="Lucida Sans"/>
        </w:rPr>
        <w:t>and</w:t>
      </w:r>
      <w:r>
        <w:rPr>
          <w:rFonts w:ascii="Lucida Sans" w:hAnsi="Lucida Sans"/>
          <w:spacing w:val="-17"/>
        </w:rPr>
        <w:t> </w:t>
      </w:r>
      <w:r>
        <w:rPr>
          <w:rFonts w:ascii="Lucida Sans" w:hAnsi="Lucida Sans"/>
        </w:rPr>
        <w:t>its</w:t>
      </w:r>
      <w:r>
        <w:rPr>
          <w:rFonts w:ascii="Lucida Sans" w:hAnsi="Lucida Sans"/>
          <w:spacing w:val="-18"/>
        </w:rPr>
        <w:t> </w:t>
      </w:r>
      <w:r>
        <w:rPr>
          <w:rFonts w:ascii="Lucida Sans" w:hAnsi="Lucida Sans"/>
        </w:rPr>
        <w:t>care</w:t>
      </w:r>
      <w:r>
        <w:rPr>
          <w:rFonts w:ascii="Lucida Sans" w:hAnsi="Lucida Sans"/>
          <w:spacing w:val="-18"/>
        </w:rPr>
        <w:t> </w:t>
      </w:r>
      <w:r>
        <w:rPr>
          <w:rFonts w:ascii="Lucida Sans" w:hAnsi="Lucida Sans"/>
        </w:rPr>
        <w:t>is</w:t>
      </w:r>
      <w:r>
        <w:rPr>
          <w:rFonts w:ascii="Lucida Sans" w:hAnsi="Lucida Sans"/>
          <w:spacing w:val="-18"/>
        </w:rPr>
        <w:t> </w:t>
      </w:r>
      <w:r>
        <w:rPr>
          <w:rFonts w:ascii="Lucida Sans" w:hAnsi="Lucida Sans"/>
        </w:rPr>
        <w:t>a</w:t>
      </w:r>
      <w:r>
        <w:rPr>
          <w:rFonts w:ascii="Lucida Sans" w:hAnsi="Lucida Sans"/>
          <w:spacing w:val="-18"/>
        </w:rPr>
        <w:t> </w:t>
      </w:r>
      <w:r>
        <w:rPr>
          <w:rFonts w:ascii="Lucida Sans" w:hAnsi="Lucida Sans"/>
        </w:rPr>
        <w:t>national</w:t>
      </w:r>
      <w:r>
        <w:rPr>
          <w:rFonts w:ascii="Lucida Sans" w:hAnsi="Lucida Sans"/>
          <w:spacing w:val="-18"/>
        </w:rPr>
        <w:t> </w:t>
      </w:r>
      <w:r>
        <w:rPr>
          <w:rFonts w:ascii="Lucida Sans" w:hAnsi="Lucida Sans"/>
        </w:rPr>
        <w:t>health</w:t>
      </w:r>
      <w:r>
        <w:rPr>
          <w:rFonts w:ascii="Lucida Sans" w:hAnsi="Lucida Sans"/>
          <w:spacing w:val="-18"/>
        </w:rPr>
        <w:t> </w:t>
      </w:r>
      <w:r>
        <w:rPr>
          <w:rFonts w:ascii="Lucida Sans" w:hAnsi="Lucida Sans"/>
        </w:rPr>
        <w:t>priority. We evaluated knowledge, attitudes, and beliefs (KAB) of a 5-state, population-based sample of Hispanic</w:t>
      </w:r>
      <w:r>
        <w:rPr>
          <w:rFonts w:ascii="Lucida Sans" w:hAnsi="Lucida Sans"/>
          <w:spacing w:val="-33"/>
        </w:rPr>
        <w:t> </w:t>
      </w:r>
      <w:r>
        <w:rPr>
          <w:rFonts w:ascii="Lucida Sans" w:hAnsi="Lucida Sans"/>
        </w:rPr>
        <w:t>individuals</w:t>
      </w:r>
      <w:r>
        <w:rPr>
          <w:rFonts w:ascii="Lucida Sans" w:hAnsi="Lucida Sans"/>
          <w:spacing w:val="-32"/>
        </w:rPr>
        <w:t> </w:t>
      </w:r>
      <w:r>
        <w:rPr>
          <w:rFonts w:ascii="Lucida Sans" w:hAnsi="Lucida Sans"/>
        </w:rPr>
        <w:t>aged</w:t>
      </w:r>
      <w:r>
        <w:rPr>
          <w:rFonts w:ascii="Lucida Sans" w:hAnsi="Lucida Sans"/>
          <w:spacing w:val="-32"/>
        </w:rPr>
        <w:t> </w:t>
      </w:r>
      <w:r>
        <w:rPr>
          <w:rFonts w:ascii="Lucida Sans" w:hAnsi="Lucida Sans"/>
        </w:rPr>
        <w:t>35</w:t>
      </w:r>
      <w:r>
        <w:rPr>
          <w:rFonts w:ascii="Lucida Sans" w:hAnsi="Lucida Sans"/>
          <w:spacing w:val="-33"/>
        </w:rPr>
        <w:t> </w:t>
      </w:r>
      <w:r>
        <w:rPr>
          <w:rFonts w:ascii="Lucida Sans" w:hAnsi="Lucida Sans"/>
        </w:rPr>
        <w:t>to</w:t>
      </w:r>
      <w:r>
        <w:rPr>
          <w:rFonts w:ascii="Lucida Sans" w:hAnsi="Lucida Sans"/>
          <w:spacing w:val="-32"/>
        </w:rPr>
        <w:t> </w:t>
      </w:r>
      <w:r>
        <w:rPr>
          <w:rFonts w:ascii="Lucida Sans" w:hAnsi="Lucida Sans"/>
        </w:rPr>
        <w:t>75</w:t>
      </w:r>
      <w:r>
        <w:rPr>
          <w:rFonts w:ascii="Lucida Sans" w:hAnsi="Lucida Sans"/>
          <w:spacing w:val="-33"/>
        </w:rPr>
        <w:t> </w:t>
      </w:r>
      <w:r>
        <w:rPr>
          <w:rFonts w:ascii="Lucida Sans" w:hAnsi="Lucida Sans"/>
        </w:rPr>
        <w:t>years</w:t>
      </w:r>
      <w:r>
        <w:rPr>
          <w:rFonts w:ascii="Lucida Sans" w:hAnsi="Lucida Sans"/>
          <w:spacing w:val="-33"/>
        </w:rPr>
        <w:t> </w:t>
      </w:r>
      <w:r>
        <w:rPr>
          <w:rFonts w:ascii="Lucida Sans" w:hAnsi="Lucida Sans"/>
        </w:rPr>
        <w:t>without</w:t>
      </w:r>
      <w:r>
        <w:rPr>
          <w:rFonts w:ascii="Lucida Sans" w:hAnsi="Lucida Sans"/>
          <w:spacing w:val="-32"/>
        </w:rPr>
        <w:t> </w:t>
      </w:r>
      <w:r>
        <w:rPr>
          <w:rFonts w:ascii="Lucida Sans" w:hAnsi="Lucida Sans"/>
        </w:rPr>
        <w:t>chronic</w:t>
      </w:r>
      <w:r>
        <w:rPr>
          <w:rFonts w:ascii="Lucida Sans" w:hAnsi="Lucida Sans"/>
          <w:spacing w:val="-32"/>
        </w:rPr>
        <w:t> </w:t>
      </w:r>
      <w:r>
        <w:rPr>
          <w:rFonts w:ascii="Lucida Sans" w:hAnsi="Lucida Sans"/>
        </w:rPr>
        <w:t>pain,</w:t>
      </w:r>
      <w:r>
        <w:rPr>
          <w:rFonts w:ascii="Lucida Sans" w:hAnsi="Lucida Sans"/>
          <w:spacing w:val="-32"/>
        </w:rPr>
        <w:t> </w:t>
      </w:r>
      <w:r>
        <w:rPr>
          <w:rFonts w:ascii="Lucida Sans" w:hAnsi="Lucida Sans"/>
        </w:rPr>
        <w:t>representing</w:t>
      </w:r>
      <w:r>
        <w:rPr>
          <w:rFonts w:ascii="Lucida Sans" w:hAnsi="Lucida Sans"/>
          <w:spacing w:val="-33"/>
        </w:rPr>
        <w:t> </w:t>
      </w:r>
      <w:r>
        <w:rPr>
          <w:rFonts w:ascii="Lucida Sans" w:hAnsi="Lucida Sans"/>
        </w:rPr>
        <w:t>more</w:t>
      </w:r>
      <w:r>
        <w:rPr>
          <w:rFonts w:ascii="Lucida Sans" w:hAnsi="Lucida Sans"/>
          <w:spacing w:val="-33"/>
        </w:rPr>
        <w:t> </w:t>
      </w:r>
      <w:r>
        <w:rPr>
          <w:rFonts w:ascii="Lucida Sans" w:hAnsi="Lucida Sans"/>
        </w:rPr>
        <w:t>than</w:t>
      </w:r>
      <w:r>
        <w:rPr>
          <w:rFonts w:ascii="Lucida Sans" w:hAnsi="Lucida Sans"/>
          <w:spacing w:val="-33"/>
        </w:rPr>
        <w:t> </w:t>
      </w:r>
      <w:r>
        <w:rPr>
          <w:rFonts w:ascii="Lucida Sans" w:hAnsi="Lucida Sans"/>
        </w:rPr>
        <w:t>8.8</w:t>
      </w:r>
      <w:r>
        <w:rPr>
          <w:rFonts w:ascii="Lucida Sans" w:hAnsi="Lucida Sans"/>
          <w:spacing w:val="-32"/>
        </w:rPr>
        <w:t> </w:t>
      </w:r>
      <w:r>
        <w:rPr>
          <w:rFonts w:ascii="Lucida Sans" w:hAnsi="Lucida Sans"/>
        </w:rPr>
        <w:t>million</w:t>
      </w:r>
      <w:r>
        <w:rPr>
          <w:rFonts w:ascii="Lucida Sans" w:hAnsi="Lucida Sans"/>
          <w:spacing w:val="-32"/>
        </w:rPr>
        <w:t> </w:t>
      </w:r>
      <w:r>
        <w:rPr>
          <w:rFonts w:ascii="Lucida Sans" w:hAnsi="Lucida Sans"/>
          <w:spacing w:val="-3"/>
        </w:rPr>
        <w:t>per- </w:t>
      </w:r>
      <w:r>
        <w:rPr>
          <w:rFonts w:ascii="Lucida Sans" w:hAnsi="Lucida Sans"/>
        </w:rPr>
        <w:t>sons.</w:t>
      </w:r>
      <w:r>
        <w:rPr>
          <w:rFonts w:ascii="Lucida Sans" w:hAnsi="Lucida Sans"/>
          <w:spacing w:val="-3"/>
        </w:rPr>
        <w:t> </w:t>
      </w:r>
      <w:r>
        <w:rPr>
          <w:rFonts w:ascii="Lucida Sans" w:hAnsi="Lucida Sans"/>
        </w:rPr>
        <w:t>A</w:t>
      </w:r>
      <w:r>
        <w:rPr>
          <w:rFonts w:ascii="Lucida Sans" w:hAnsi="Lucida Sans"/>
          <w:spacing w:val="-8"/>
        </w:rPr>
        <w:t> </w:t>
      </w:r>
      <w:r>
        <w:rPr>
          <w:rFonts w:ascii="Lucida Sans" w:hAnsi="Lucida Sans"/>
        </w:rPr>
        <w:t>Web-based</w:t>
      </w:r>
      <w:r>
        <w:rPr>
          <w:rFonts w:ascii="Lucida Sans" w:hAnsi="Lucida Sans"/>
          <w:spacing w:val="-3"/>
        </w:rPr>
        <w:t> </w:t>
      </w:r>
      <w:r>
        <w:rPr>
          <w:rFonts w:ascii="Lucida Sans" w:hAnsi="Lucida Sans"/>
        </w:rPr>
        <w:t>survey</w:t>
      </w:r>
      <w:r>
        <w:rPr>
          <w:rFonts w:ascii="Lucida Sans" w:hAnsi="Lucida Sans"/>
          <w:spacing w:val="-4"/>
        </w:rPr>
        <w:t> </w:t>
      </w:r>
      <w:r>
        <w:rPr>
          <w:rFonts w:ascii="Lucida Sans" w:hAnsi="Lucida Sans"/>
        </w:rPr>
        <w:t>assessed</w:t>
      </w:r>
      <w:r>
        <w:rPr>
          <w:rFonts w:ascii="Lucida Sans" w:hAnsi="Lucida Sans"/>
          <w:spacing w:val="-3"/>
        </w:rPr>
        <w:t> </w:t>
      </w:r>
      <w:r>
        <w:rPr>
          <w:rFonts w:ascii="Lucida Sans" w:hAnsi="Lucida Sans"/>
        </w:rPr>
        <w:t>KAB</w:t>
      </w:r>
      <w:r>
        <w:rPr>
          <w:rFonts w:ascii="Lucida Sans" w:hAnsi="Lucida Sans"/>
          <w:spacing w:val="-4"/>
        </w:rPr>
        <w:t> </w:t>
      </w:r>
      <w:r>
        <w:rPr>
          <w:rFonts w:ascii="Lucida Sans" w:hAnsi="Lucida Sans"/>
        </w:rPr>
        <w:t>using</w:t>
      </w:r>
      <w:r>
        <w:rPr>
          <w:rFonts w:ascii="Lucida Sans" w:hAnsi="Lucida Sans"/>
          <w:spacing w:val="-2"/>
        </w:rPr>
        <w:t> </w:t>
      </w:r>
      <w:r>
        <w:rPr>
          <w:rFonts w:ascii="Lucida Sans" w:hAnsi="Lucida Sans"/>
        </w:rPr>
        <w:t>an</w:t>
      </w:r>
      <w:r>
        <w:rPr>
          <w:rFonts w:ascii="Lucida Sans" w:hAnsi="Lucida Sans"/>
          <w:spacing w:val="-3"/>
        </w:rPr>
        <w:t> </w:t>
      </w:r>
      <w:r>
        <w:rPr>
          <w:rFonts w:ascii="Lucida Sans" w:hAnsi="Lucida Sans"/>
        </w:rPr>
        <w:t>adapted</w:t>
      </w:r>
      <w:r>
        <w:rPr>
          <w:rFonts w:ascii="Lucida Sans" w:hAnsi="Lucida Sans"/>
          <w:spacing w:val="-4"/>
        </w:rPr>
        <w:t> </w:t>
      </w:r>
      <w:r>
        <w:rPr>
          <w:rFonts w:ascii="Lucida Sans" w:hAnsi="Lucida Sans"/>
        </w:rPr>
        <w:t>version</w:t>
      </w:r>
      <w:r>
        <w:rPr>
          <w:rFonts w:ascii="Lucida Sans" w:hAnsi="Lucida Sans"/>
          <w:spacing w:val="-3"/>
        </w:rPr>
        <w:t> </w:t>
      </w:r>
      <w:r>
        <w:rPr>
          <w:rFonts w:ascii="Lucida Sans" w:hAnsi="Lucida Sans"/>
        </w:rPr>
        <w:t>of</w:t>
      </w:r>
      <w:r>
        <w:rPr>
          <w:rFonts w:ascii="Lucida Sans" w:hAnsi="Lucida Sans"/>
          <w:spacing w:val="-3"/>
        </w:rPr>
        <w:t> </w:t>
      </w:r>
      <w:r>
        <w:rPr>
          <w:rFonts w:ascii="Lucida Sans" w:hAnsi="Lucida Sans"/>
        </w:rPr>
        <w:t>the</w:t>
      </w:r>
      <w:r>
        <w:rPr>
          <w:rFonts w:ascii="Lucida Sans" w:hAnsi="Lucida Sans"/>
          <w:spacing w:val="-3"/>
        </w:rPr>
        <w:t> </w:t>
      </w:r>
      <w:r>
        <w:rPr>
          <w:rFonts w:ascii="Lucida Sans" w:hAnsi="Lucida Sans"/>
        </w:rPr>
        <w:t>Survey</w:t>
      </w:r>
      <w:r>
        <w:rPr>
          <w:rFonts w:ascii="Lucida Sans" w:hAnsi="Lucida Sans"/>
          <w:spacing w:val="-4"/>
        </w:rPr>
        <w:t> </w:t>
      </w:r>
      <w:r>
        <w:rPr>
          <w:rFonts w:ascii="Lucida Sans" w:hAnsi="Lucida Sans"/>
        </w:rPr>
        <w:t>of</w:t>
      </w:r>
      <w:r>
        <w:rPr>
          <w:rFonts w:ascii="Lucida Sans" w:hAnsi="Lucida Sans"/>
          <w:spacing w:val="-3"/>
        </w:rPr>
        <w:t> </w:t>
      </w:r>
      <w:r>
        <w:rPr>
          <w:rFonts w:ascii="Lucida Sans" w:hAnsi="Lucida Sans"/>
        </w:rPr>
        <w:t>Pain</w:t>
      </w:r>
      <w:r>
        <w:rPr>
          <w:rFonts w:ascii="Lucida Sans" w:hAnsi="Lucida Sans"/>
          <w:spacing w:val="-3"/>
        </w:rPr>
        <w:t> </w:t>
      </w:r>
      <w:r>
        <w:rPr>
          <w:rFonts w:ascii="Lucida Sans" w:hAnsi="Lucida Sans"/>
        </w:rPr>
        <w:t>Attitudes- Brief</w:t>
      </w:r>
      <w:r>
        <w:rPr>
          <w:rFonts w:ascii="Lucida Sans" w:hAnsi="Lucida Sans"/>
          <w:spacing w:val="-24"/>
        </w:rPr>
        <w:t> </w:t>
      </w:r>
      <w:r>
        <w:rPr>
          <w:rFonts w:ascii="Lucida Sans" w:hAnsi="Lucida Sans"/>
        </w:rPr>
        <w:t>and</w:t>
      </w:r>
      <w:r>
        <w:rPr>
          <w:rFonts w:ascii="Lucida Sans" w:hAnsi="Lucida Sans"/>
          <w:spacing w:val="-24"/>
        </w:rPr>
        <w:t> </w:t>
      </w:r>
      <w:r>
        <w:rPr>
          <w:rFonts w:ascii="Lucida Sans" w:hAnsi="Lucida Sans"/>
        </w:rPr>
        <w:t>self-reported</w:t>
      </w:r>
      <w:r>
        <w:rPr>
          <w:rFonts w:ascii="Lucida Sans" w:hAnsi="Lucida Sans"/>
          <w:spacing w:val="-23"/>
        </w:rPr>
        <w:t> </w:t>
      </w:r>
      <w:r>
        <w:rPr>
          <w:rFonts w:ascii="Lucida Sans" w:hAnsi="Lucida Sans"/>
        </w:rPr>
        <w:t>knowledge</w:t>
      </w:r>
      <w:r>
        <w:rPr>
          <w:rFonts w:ascii="Lucida Sans" w:hAnsi="Lucida Sans"/>
          <w:spacing w:val="-24"/>
        </w:rPr>
        <w:t> </w:t>
      </w:r>
      <w:r>
        <w:rPr>
          <w:rFonts w:ascii="Lucida Sans" w:hAnsi="Lucida Sans"/>
        </w:rPr>
        <w:t>about</w:t>
      </w:r>
      <w:r>
        <w:rPr>
          <w:rFonts w:ascii="Lucida Sans" w:hAnsi="Lucida Sans"/>
          <w:spacing w:val="-24"/>
        </w:rPr>
        <w:t> </w:t>
      </w:r>
      <w:r>
        <w:rPr>
          <w:rFonts w:ascii="Lucida Sans" w:hAnsi="Lucida Sans"/>
        </w:rPr>
        <w:t>chronic</w:t>
      </w:r>
      <w:r>
        <w:rPr>
          <w:rFonts w:ascii="Lucida Sans" w:hAnsi="Lucida Sans"/>
          <w:spacing w:val="-26"/>
        </w:rPr>
        <w:t> </w:t>
      </w:r>
      <w:r>
        <w:rPr>
          <w:rFonts w:ascii="Lucida Sans" w:hAnsi="Lucida Sans"/>
        </w:rPr>
        <w:t>pain</w:t>
      </w:r>
      <w:r>
        <w:rPr>
          <w:rFonts w:ascii="Lucida Sans" w:hAnsi="Lucida Sans"/>
          <w:spacing w:val="-23"/>
        </w:rPr>
        <w:t> </w:t>
      </w:r>
      <w:r>
        <w:rPr>
          <w:rFonts w:ascii="Lucida Sans" w:hAnsi="Lucida Sans"/>
        </w:rPr>
        <w:t>(nothing,</w:t>
      </w:r>
      <w:r>
        <w:rPr>
          <w:rFonts w:ascii="Lucida Sans" w:hAnsi="Lucida Sans"/>
          <w:spacing w:val="-23"/>
        </w:rPr>
        <w:t> </w:t>
      </w:r>
      <w:r>
        <w:rPr>
          <w:rFonts w:ascii="Lucida Sans" w:hAnsi="Lucida Sans"/>
        </w:rPr>
        <w:t>a</w:t>
      </w:r>
      <w:r>
        <w:rPr>
          <w:rFonts w:ascii="Lucida Sans" w:hAnsi="Lucida Sans"/>
          <w:spacing w:val="-25"/>
        </w:rPr>
        <w:t> </w:t>
      </w:r>
      <w:r>
        <w:rPr>
          <w:rFonts w:ascii="Lucida Sans" w:hAnsi="Lucida Sans"/>
        </w:rPr>
        <w:t>little,</w:t>
      </w:r>
      <w:r>
        <w:rPr>
          <w:rFonts w:ascii="Lucida Sans" w:hAnsi="Lucida Sans"/>
          <w:spacing w:val="-23"/>
        </w:rPr>
        <w:t> </w:t>
      </w:r>
      <w:r>
        <w:rPr>
          <w:rFonts w:ascii="Lucida Sans" w:hAnsi="Lucida Sans"/>
        </w:rPr>
        <w:t>a</w:t>
      </w:r>
      <w:r>
        <w:rPr>
          <w:rFonts w:ascii="Lucida Sans" w:hAnsi="Lucida Sans"/>
          <w:spacing w:val="-25"/>
        </w:rPr>
        <w:t> </w:t>
      </w:r>
      <w:r>
        <w:rPr>
          <w:rFonts w:ascii="Lucida Sans" w:hAnsi="Lucida Sans"/>
        </w:rPr>
        <w:t>lot).</w:t>
      </w:r>
      <w:r>
        <w:rPr>
          <w:rFonts w:ascii="Lucida Sans" w:hAnsi="Lucida Sans"/>
          <w:spacing w:val="-24"/>
        </w:rPr>
        <w:t> </w:t>
      </w:r>
      <w:r>
        <w:rPr>
          <w:rFonts w:ascii="Lucida Sans" w:hAnsi="Lucida Sans"/>
        </w:rPr>
        <w:t>In</w:t>
      </w:r>
      <w:r>
        <w:rPr>
          <w:rFonts w:ascii="Lucida Sans" w:hAnsi="Lucida Sans"/>
          <w:spacing w:val="-24"/>
        </w:rPr>
        <w:t> </w:t>
      </w:r>
      <w:r>
        <w:rPr>
          <w:rFonts w:ascii="Lucida Sans" w:hAnsi="Lucida Sans"/>
        </w:rPr>
        <w:t>unweighted</w:t>
      </w:r>
      <w:r>
        <w:rPr>
          <w:rFonts w:ascii="Lucida Sans" w:hAnsi="Lucida Sans"/>
          <w:spacing w:val="-24"/>
        </w:rPr>
        <w:t> </w:t>
      </w:r>
      <w:r>
        <w:rPr>
          <w:rFonts w:ascii="Lucida Sans" w:hAnsi="Lucida Sans"/>
        </w:rPr>
        <w:t>analyses of participants (N = 349), the mean age was 52.0 (±10.6) years, 54% were women, 53% preferred Spanish,</w:t>
      </w:r>
      <w:r>
        <w:rPr>
          <w:rFonts w:ascii="Lucida Sans" w:hAnsi="Lucida Sans"/>
          <w:spacing w:val="-7"/>
        </w:rPr>
        <w:t> </w:t>
      </w:r>
      <w:r>
        <w:rPr>
          <w:rFonts w:ascii="Lucida Sans" w:hAnsi="Lucida Sans"/>
        </w:rPr>
        <w:t>and</w:t>
      </w:r>
      <w:r>
        <w:rPr>
          <w:rFonts w:ascii="Lucida Sans" w:hAnsi="Lucida Sans"/>
          <w:spacing w:val="-8"/>
        </w:rPr>
        <w:t> </w:t>
      </w:r>
      <w:r>
        <w:rPr>
          <w:rFonts w:ascii="Lucida Sans" w:hAnsi="Lucida Sans"/>
        </w:rPr>
        <w:t>39%</w:t>
      </w:r>
      <w:r>
        <w:rPr>
          <w:rFonts w:ascii="Lucida Sans" w:hAnsi="Lucida Sans"/>
          <w:spacing w:val="-7"/>
        </w:rPr>
        <w:t> </w:t>
      </w:r>
      <w:r>
        <w:rPr>
          <w:rFonts w:ascii="Lucida Sans" w:hAnsi="Lucida Sans"/>
        </w:rPr>
        <w:t>did</w:t>
      </w:r>
      <w:r>
        <w:rPr>
          <w:rFonts w:ascii="Lucida Sans" w:hAnsi="Lucida Sans"/>
          <w:spacing w:val="-7"/>
        </w:rPr>
        <w:t> </w:t>
      </w:r>
      <w:r>
        <w:rPr>
          <w:rFonts w:ascii="Lucida Sans" w:hAnsi="Lucida Sans"/>
        </w:rPr>
        <w:t>not</w:t>
      </w:r>
      <w:r>
        <w:rPr>
          <w:rFonts w:ascii="Lucida Sans" w:hAnsi="Lucida Sans"/>
          <w:spacing w:val="-7"/>
        </w:rPr>
        <w:t> </w:t>
      </w:r>
      <w:r>
        <w:rPr>
          <w:rFonts w:ascii="Lucida Sans" w:hAnsi="Lucida Sans"/>
        </w:rPr>
        <w:t>graduate</w:t>
      </w:r>
      <w:r>
        <w:rPr>
          <w:rFonts w:ascii="Lucida Sans" w:hAnsi="Lucida Sans"/>
          <w:spacing w:val="-7"/>
        </w:rPr>
        <w:t> </w:t>
      </w:r>
      <w:r>
        <w:rPr>
          <w:rFonts w:ascii="Lucida Sans" w:hAnsi="Lucida Sans"/>
        </w:rPr>
        <w:t>from</w:t>
      </w:r>
      <w:r>
        <w:rPr>
          <w:rFonts w:ascii="Lucida Sans" w:hAnsi="Lucida Sans"/>
          <w:spacing w:val="-7"/>
        </w:rPr>
        <w:t> </w:t>
      </w:r>
      <w:r>
        <w:rPr>
          <w:rFonts w:ascii="Lucida Sans" w:hAnsi="Lucida Sans"/>
        </w:rPr>
        <w:t>high</w:t>
      </w:r>
      <w:r>
        <w:rPr>
          <w:rFonts w:ascii="Lucida Sans" w:hAnsi="Lucida Sans"/>
          <w:spacing w:val="-7"/>
        </w:rPr>
        <w:t> </w:t>
      </w:r>
      <w:r>
        <w:rPr>
          <w:rFonts w:ascii="Lucida Sans" w:hAnsi="Lucida Sans"/>
        </w:rPr>
        <w:t>school.</w:t>
      </w:r>
      <w:r>
        <w:rPr>
          <w:rFonts w:ascii="Lucida Sans" w:hAnsi="Lucida Sans"/>
          <w:spacing w:val="-7"/>
        </w:rPr>
        <w:t> </w:t>
      </w:r>
      <w:r>
        <w:rPr>
          <w:rFonts w:ascii="Lucida Sans" w:hAnsi="Lucida Sans"/>
        </w:rPr>
        <w:t>More</w:t>
      </w:r>
      <w:r>
        <w:rPr>
          <w:rFonts w:ascii="Lucida Sans" w:hAnsi="Lucida Sans"/>
          <w:spacing w:val="-9"/>
        </w:rPr>
        <w:t> </w:t>
      </w:r>
      <w:r>
        <w:rPr>
          <w:rFonts w:ascii="Lucida Sans" w:hAnsi="Lucida Sans"/>
        </w:rPr>
        <w:t>participants</w:t>
      </w:r>
      <w:r>
        <w:rPr>
          <w:rFonts w:ascii="Lucida Sans" w:hAnsi="Lucida Sans"/>
          <w:spacing w:val="-7"/>
        </w:rPr>
        <w:t> </w:t>
      </w:r>
      <w:r>
        <w:rPr>
          <w:rFonts w:ascii="Lucida Sans" w:hAnsi="Lucida Sans"/>
        </w:rPr>
        <w:t>reported</w:t>
      </w:r>
      <w:r>
        <w:rPr>
          <w:rFonts w:ascii="Lucida Sans" w:hAnsi="Lucida Sans"/>
          <w:spacing w:val="-8"/>
        </w:rPr>
        <w:t> </w:t>
      </w:r>
      <w:r>
        <w:rPr>
          <w:rFonts w:ascii="Lucida Sans" w:hAnsi="Lucida Sans"/>
        </w:rPr>
        <w:t>knowing</w:t>
      </w:r>
      <w:r>
        <w:rPr>
          <w:rFonts w:ascii="Lucida Sans" w:hAnsi="Lucida Sans"/>
          <w:spacing w:val="-8"/>
        </w:rPr>
        <w:t> </w:t>
      </w:r>
      <w:r>
        <w:rPr>
          <w:rFonts w:ascii="Lucida Sans" w:hAnsi="Lucida Sans"/>
        </w:rPr>
        <w:t>nothing about chronic pain (24%) than a lot (12%). In weighted logistic models with knowing nothing as the reference, knowing a lot was associated with greater KAB for chronic pain-related emotions, functioning,</w:t>
      </w:r>
      <w:r>
        <w:rPr>
          <w:rFonts w:ascii="Lucida Sans" w:hAnsi="Lucida Sans"/>
          <w:spacing w:val="-4"/>
        </w:rPr>
        <w:t> </w:t>
      </w:r>
      <w:r>
        <w:rPr>
          <w:rFonts w:ascii="Lucida Sans" w:hAnsi="Lucida Sans"/>
        </w:rPr>
        <w:t>and</w:t>
      </w:r>
      <w:r>
        <w:rPr>
          <w:rFonts w:ascii="Lucida Sans" w:hAnsi="Lucida Sans"/>
          <w:spacing w:val="-4"/>
        </w:rPr>
        <w:t> </w:t>
      </w:r>
      <w:r>
        <w:rPr>
          <w:rFonts w:ascii="Lucida Sans" w:hAnsi="Lucida Sans"/>
        </w:rPr>
        <w:t>cure</w:t>
      </w:r>
      <w:r>
        <w:rPr>
          <w:rFonts w:ascii="Lucida Sans" w:hAnsi="Lucida Sans"/>
          <w:spacing w:val="-5"/>
        </w:rPr>
        <w:t> </w:t>
      </w:r>
      <w:r>
        <w:rPr>
          <w:rFonts w:ascii="Lucida Sans" w:hAnsi="Lucida Sans"/>
        </w:rPr>
        <w:t>(all</w:t>
      </w:r>
      <w:r>
        <w:rPr>
          <w:rFonts w:ascii="Lucida Sans" w:hAnsi="Lucida Sans"/>
          <w:spacing w:val="-3"/>
        </w:rPr>
        <w:t> </w:t>
      </w:r>
      <w:r>
        <w:rPr>
          <w:rFonts w:ascii="Lucida Sans" w:hAnsi="Lucida Sans"/>
          <w:i/>
        </w:rPr>
        <w:t>P</w:t>
      </w:r>
      <w:r>
        <w:rPr>
          <w:rFonts w:ascii="Lucida Sans" w:hAnsi="Lucida Sans"/>
          <w:i/>
          <w:spacing w:val="-4"/>
        </w:rPr>
        <w:t> </w:t>
      </w:r>
      <w:r>
        <w:rPr>
          <w:rFonts w:ascii="Lucida Sans" w:hAnsi="Lucida Sans"/>
        </w:rPr>
        <w:t>&lt;</w:t>
      </w:r>
      <w:r>
        <w:rPr>
          <w:rFonts w:ascii="Lucida Sans" w:hAnsi="Lucida Sans"/>
          <w:spacing w:val="-4"/>
        </w:rPr>
        <w:t> </w:t>
      </w:r>
      <w:r>
        <w:rPr>
          <w:rFonts w:ascii="Lucida Sans" w:hAnsi="Lucida Sans"/>
        </w:rPr>
        <w:t>.01)</w:t>
      </w:r>
      <w:r>
        <w:rPr>
          <w:rFonts w:ascii="Lucida Sans" w:hAnsi="Lucida Sans"/>
          <w:spacing w:val="-4"/>
        </w:rPr>
        <w:t> </w:t>
      </w:r>
      <w:r>
        <w:rPr>
          <w:rFonts w:ascii="Lucida Sans" w:hAnsi="Lucida Sans"/>
        </w:rPr>
        <w:t>but</w:t>
      </w:r>
      <w:r>
        <w:rPr>
          <w:rFonts w:ascii="Lucida Sans" w:hAnsi="Lucida Sans"/>
          <w:spacing w:val="-3"/>
        </w:rPr>
        <w:t> </w:t>
      </w:r>
      <w:r>
        <w:rPr>
          <w:rFonts w:ascii="Lucida Sans" w:hAnsi="Lucida Sans"/>
        </w:rPr>
        <w:t>poorer</w:t>
      </w:r>
      <w:r>
        <w:rPr>
          <w:rFonts w:ascii="Lucida Sans" w:hAnsi="Lucida Sans"/>
          <w:spacing w:val="-6"/>
        </w:rPr>
        <w:t> </w:t>
      </w:r>
      <w:r>
        <w:rPr>
          <w:rFonts w:ascii="Lucida Sans" w:hAnsi="Lucida Sans"/>
        </w:rPr>
        <w:t>KAB</w:t>
      </w:r>
      <w:r>
        <w:rPr>
          <w:rFonts w:ascii="Lucida Sans" w:hAnsi="Lucida Sans"/>
          <w:spacing w:val="-3"/>
        </w:rPr>
        <w:t> </w:t>
      </w:r>
      <w:r>
        <w:rPr>
          <w:rFonts w:ascii="Lucida Sans" w:hAnsi="Lucida Sans"/>
        </w:rPr>
        <w:t>about</w:t>
      </w:r>
      <w:r>
        <w:rPr>
          <w:rFonts w:ascii="Lucida Sans" w:hAnsi="Lucida Sans"/>
          <w:spacing w:val="-4"/>
        </w:rPr>
        <w:t> </w:t>
      </w:r>
      <w:r>
        <w:rPr>
          <w:rFonts w:ascii="Lucida Sans" w:hAnsi="Lucida Sans"/>
        </w:rPr>
        <w:t>pain</w:t>
      </w:r>
      <w:r>
        <w:rPr>
          <w:rFonts w:ascii="Lucida Sans" w:hAnsi="Lucida Sans"/>
          <w:spacing w:val="-4"/>
        </w:rPr>
        <w:t> </w:t>
      </w:r>
      <w:r>
        <w:rPr>
          <w:rFonts w:ascii="Lucida Sans" w:hAnsi="Lucida Sans"/>
        </w:rPr>
        <w:t>medications</w:t>
      </w:r>
      <w:r>
        <w:rPr>
          <w:rFonts w:ascii="Lucida Sans" w:hAnsi="Lucida Sans"/>
          <w:spacing w:val="-2"/>
        </w:rPr>
        <w:t> </w:t>
      </w:r>
      <w:r>
        <w:rPr>
          <w:rFonts w:ascii="Lucida Sans" w:hAnsi="Lucida Sans"/>
        </w:rPr>
        <w:t>(</w:t>
      </w:r>
      <w:r>
        <w:rPr>
          <w:rFonts w:ascii="Lucida Sans" w:hAnsi="Lucida Sans"/>
          <w:i/>
        </w:rPr>
        <w:t>P</w:t>
      </w:r>
      <w:r>
        <w:rPr>
          <w:rFonts w:ascii="Lucida Sans" w:hAnsi="Lucida Sans"/>
          <w:i/>
          <w:spacing w:val="-3"/>
        </w:rPr>
        <w:t> </w:t>
      </w:r>
      <w:r>
        <w:rPr>
          <w:rFonts w:ascii="Lucida Sans" w:hAnsi="Lucida Sans"/>
        </w:rPr>
        <w:t>&lt;</w:t>
      </w:r>
      <w:r>
        <w:rPr>
          <w:rFonts w:ascii="Lucida Sans" w:hAnsi="Lucida Sans"/>
          <w:spacing w:val="-4"/>
        </w:rPr>
        <w:t> </w:t>
      </w:r>
      <w:r>
        <w:rPr>
          <w:rFonts w:ascii="Lucida Sans" w:hAnsi="Lucida Sans"/>
        </w:rPr>
        <w:t>.001).</w:t>
      </w:r>
      <w:r>
        <w:rPr>
          <w:rFonts w:ascii="Lucida Sans" w:hAnsi="Lucida Sans"/>
          <w:spacing w:val="-4"/>
        </w:rPr>
        <w:t> </w:t>
      </w:r>
      <w:r>
        <w:rPr>
          <w:rFonts w:ascii="Lucida Sans" w:hAnsi="Lucida Sans"/>
        </w:rPr>
        <w:t>Associations were similar for those knowing a little. Men and women preferring Spanish had poorer KAB</w:t>
      </w:r>
      <w:r>
        <w:rPr>
          <w:rFonts w:ascii="Lucida Sans" w:hAnsi="Lucida Sans"/>
          <w:spacing w:val="-26"/>
        </w:rPr>
        <w:t> </w:t>
      </w:r>
      <w:r>
        <w:rPr>
          <w:rFonts w:ascii="Lucida Sans" w:hAnsi="Lucida Sans"/>
        </w:rPr>
        <w:t>about pain</w:t>
      </w:r>
      <w:r>
        <w:rPr>
          <w:rFonts w:ascii="Lucida Sans" w:hAnsi="Lucida Sans"/>
          <w:spacing w:val="-24"/>
        </w:rPr>
        <w:t> </w:t>
      </w:r>
      <w:r>
        <w:rPr>
          <w:rFonts w:ascii="Lucida Sans" w:hAnsi="Lucida Sans"/>
        </w:rPr>
        <w:t>medications</w:t>
      </w:r>
      <w:r>
        <w:rPr>
          <w:rFonts w:ascii="Lucida Sans" w:hAnsi="Lucida Sans"/>
          <w:spacing w:val="-22"/>
        </w:rPr>
        <w:t> </w:t>
      </w:r>
      <w:r>
        <w:rPr>
          <w:rFonts w:ascii="Lucida Sans" w:hAnsi="Lucida Sans"/>
        </w:rPr>
        <w:t>than</w:t>
      </w:r>
      <w:r>
        <w:rPr>
          <w:rFonts w:ascii="Lucida Sans" w:hAnsi="Lucida Sans"/>
          <w:spacing w:val="-24"/>
        </w:rPr>
        <w:t> </w:t>
      </w:r>
      <w:r>
        <w:rPr>
          <w:rFonts w:ascii="Lucida Sans" w:hAnsi="Lucida Sans"/>
        </w:rPr>
        <w:t>men</w:t>
      </w:r>
      <w:r>
        <w:rPr>
          <w:rFonts w:ascii="Lucida Sans" w:hAnsi="Lucida Sans"/>
          <w:spacing w:val="-24"/>
        </w:rPr>
        <w:t> </w:t>
      </w:r>
      <w:r>
        <w:rPr>
          <w:rFonts w:ascii="Lucida Sans" w:hAnsi="Lucida Sans"/>
        </w:rPr>
        <w:t>preferring</w:t>
      </w:r>
      <w:r>
        <w:rPr>
          <w:rFonts w:ascii="Lucida Sans" w:hAnsi="Lucida Sans"/>
          <w:spacing w:val="-23"/>
        </w:rPr>
        <w:t> </w:t>
      </w:r>
      <w:r>
        <w:rPr>
          <w:rFonts w:ascii="Lucida Sans" w:hAnsi="Lucida Sans"/>
        </w:rPr>
        <w:t>English</w:t>
      </w:r>
      <w:r>
        <w:rPr>
          <w:rFonts w:ascii="Lucida Sans" w:hAnsi="Lucida Sans"/>
          <w:spacing w:val="-24"/>
        </w:rPr>
        <w:t> </w:t>
      </w:r>
      <w:r>
        <w:rPr>
          <w:rFonts w:ascii="Lucida Sans" w:hAnsi="Lucida Sans"/>
        </w:rPr>
        <w:t>(both</w:t>
      </w:r>
      <w:r>
        <w:rPr>
          <w:rFonts w:ascii="Lucida Sans" w:hAnsi="Lucida Sans"/>
          <w:spacing w:val="-23"/>
        </w:rPr>
        <w:t> </w:t>
      </w:r>
      <w:r>
        <w:rPr>
          <w:rFonts w:ascii="Lucida Sans" w:hAnsi="Lucida Sans"/>
          <w:i/>
        </w:rPr>
        <w:t>P</w:t>
      </w:r>
      <w:r>
        <w:rPr>
          <w:rFonts w:ascii="Lucida Sans" w:hAnsi="Lucida Sans"/>
          <w:i/>
          <w:spacing w:val="-24"/>
        </w:rPr>
        <w:t> </w:t>
      </w:r>
      <w:r>
        <w:rPr>
          <w:rFonts w:ascii="Lucida Sans" w:hAnsi="Lucida Sans"/>
        </w:rPr>
        <w:t>&lt;</w:t>
      </w:r>
      <w:r>
        <w:rPr>
          <w:rFonts w:ascii="Lucida Sans" w:hAnsi="Lucida Sans"/>
          <w:spacing w:val="-24"/>
        </w:rPr>
        <w:t> </w:t>
      </w:r>
      <w:r>
        <w:rPr>
          <w:rFonts w:ascii="Lucida Sans" w:hAnsi="Lucida Sans"/>
        </w:rPr>
        <w:t>.001).</w:t>
      </w:r>
      <w:r>
        <w:rPr>
          <w:rFonts w:ascii="Lucida Sans" w:hAnsi="Lucida Sans"/>
          <w:spacing w:val="-24"/>
        </w:rPr>
        <w:t> </w:t>
      </w:r>
      <w:r>
        <w:rPr>
          <w:rFonts w:ascii="Lucida Sans" w:hAnsi="Lucida Sans"/>
        </w:rPr>
        <w:t>In</w:t>
      </w:r>
      <w:r>
        <w:rPr>
          <w:rFonts w:ascii="Lucida Sans" w:hAnsi="Lucida Sans"/>
          <w:spacing w:val="-23"/>
        </w:rPr>
        <w:t> </w:t>
      </w:r>
      <w:r>
        <w:rPr>
          <w:rFonts w:ascii="Lucida Sans" w:hAnsi="Lucida Sans"/>
        </w:rPr>
        <w:t>view</w:t>
      </w:r>
      <w:r>
        <w:rPr>
          <w:rFonts w:ascii="Lucida Sans" w:hAnsi="Lucida Sans"/>
          <w:spacing w:val="-24"/>
        </w:rPr>
        <w:t> </w:t>
      </w:r>
      <w:r>
        <w:rPr>
          <w:rFonts w:ascii="Lucida Sans" w:hAnsi="Lucida Sans"/>
        </w:rPr>
        <w:t>of</w:t>
      </w:r>
      <w:r>
        <w:rPr>
          <w:rFonts w:ascii="Lucida Sans" w:hAnsi="Lucida Sans"/>
          <w:spacing w:val="-23"/>
        </w:rPr>
        <w:t> </w:t>
      </w:r>
      <w:r>
        <w:rPr>
          <w:rFonts w:ascii="Lucida Sans" w:hAnsi="Lucida Sans"/>
        </w:rPr>
        <w:t>Hispanic</w:t>
      </w:r>
      <w:r>
        <w:rPr>
          <w:rFonts w:ascii="Lucida Sans" w:hAnsi="Lucida Sans"/>
          <w:spacing w:val="-24"/>
        </w:rPr>
        <w:t> </w:t>
      </w:r>
      <w:r>
        <w:rPr>
          <w:rFonts w:ascii="Lucida Sans" w:hAnsi="Lucida Sans"/>
        </w:rPr>
        <w:t>individuals’</w:t>
      </w:r>
      <w:r>
        <w:rPr>
          <w:rFonts w:ascii="Lucida Sans" w:hAnsi="Lucida Sans"/>
          <w:spacing w:val="-22"/>
        </w:rPr>
        <w:t> </w:t>
      </w:r>
      <w:r>
        <w:rPr>
          <w:rFonts w:ascii="Lucida Sans" w:hAnsi="Lucida Sans"/>
        </w:rPr>
        <w:t>dispar- ities</w:t>
      </w:r>
      <w:r>
        <w:rPr>
          <w:rFonts w:ascii="Lucida Sans" w:hAnsi="Lucida Sans"/>
          <w:spacing w:val="-21"/>
        </w:rPr>
        <w:t> </w:t>
      </w:r>
      <w:r>
        <w:rPr>
          <w:rFonts w:ascii="Lucida Sans" w:hAnsi="Lucida Sans"/>
        </w:rPr>
        <w:t>in</w:t>
      </w:r>
      <w:r>
        <w:rPr>
          <w:rFonts w:ascii="Lucida Sans" w:hAnsi="Lucida Sans"/>
          <w:spacing w:val="-22"/>
        </w:rPr>
        <w:t> </w:t>
      </w:r>
      <w:r>
        <w:rPr>
          <w:rFonts w:ascii="Lucida Sans" w:hAnsi="Lucida Sans"/>
        </w:rPr>
        <w:t>chronic</w:t>
      </w:r>
      <w:r>
        <w:rPr>
          <w:rFonts w:ascii="Lucida Sans" w:hAnsi="Lucida Sans"/>
          <w:spacing w:val="-22"/>
        </w:rPr>
        <w:t> </w:t>
      </w:r>
      <w:r>
        <w:rPr>
          <w:rFonts w:ascii="Lucida Sans" w:hAnsi="Lucida Sans"/>
        </w:rPr>
        <w:t>pain</w:t>
      </w:r>
      <w:r>
        <w:rPr>
          <w:rFonts w:ascii="Lucida Sans" w:hAnsi="Lucida Sans"/>
          <w:spacing w:val="-21"/>
        </w:rPr>
        <w:t> </w:t>
      </w:r>
      <w:r>
        <w:rPr>
          <w:rFonts w:ascii="Lucida Sans" w:hAnsi="Lucida Sans"/>
        </w:rPr>
        <w:t>care,</w:t>
      </w:r>
      <w:r>
        <w:rPr>
          <w:rFonts w:ascii="Lucida Sans" w:hAnsi="Lucida Sans"/>
          <w:spacing w:val="-21"/>
        </w:rPr>
        <w:t> </w:t>
      </w:r>
      <w:r>
        <w:rPr>
          <w:rFonts w:ascii="Lucida Sans" w:hAnsi="Lucida Sans"/>
        </w:rPr>
        <w:t>these</w:t>
      </w:r>
      <w:r>
        <w:rPr>
          <w:rFonts w:ascii="Lucida Sans" w:hAnsi="Lucida Sans"/>
          <w:spacing w:val="-21"/>
        </w:rPr>
        <w:t> </w:t>
      </w:r>
      <w:r>
        <w:rPr>
          <w:rFonts w:ascii="Lucida Sans" w:hAnsi="Lucida Sans"/>
        </w:rPr>
        <w:t>data</w:t>
      </w:r>
      <w:r>
        <w:rPr>
          <w:rFonts w:ascii="Lucida Sans" w:hAnsi="Lucida Sans"/>
          <w:spacing w:val="-22"/>
        </w:rPr>
        <w:t> </w:t>
      </w:r>
      <w:r>
        <w:rPr>
          <w:rFonts w:ascii="Lucida Sans" w:hAnsi="Lucida Sans"/>
        </w:rPr>
        <w:t>underscore</w:t>
      </w:r>
      <w:r>
        <w:rPr>
          <w:rFonts w:ascii="Lucida Sans" w:hAnsi="Lucida Sans"/>
          <w:spacing w:val="-22"/>
        </w:rPr>
        <w:t> </w:t>
      </w:r>
      <w:r>
        <w:rPr>
          <w:rFonts w:ascii="Lucida Sans" w:hAnsi="Lucida Sans"/>
        </w:rPr>
        <w:t>the</w:t>
      </w:r>
      <w:r>
        <w:rPr>
          <w:rFonts w:ascii="Lucida Sans" w:hAnsi="Lucida Sans"/>
          <w:spacing w:val="-21"/>
        </w:rPr>
        <w:t> </w:t>
      </w:r>
      <w:r>
        <w:rPr>
          <w:rFonts w:ascii="Lucida Sans" w:hAnsi="Lucida Sans"/>
        </w:rPr>
        <w:t>need</w:t>
      </w:r>
      <w:r>
        <w:rPr>
          <w:rFonts w:ascii="Lucida Sans" w:hAnsi="Lucida Sans"/>
          <w:spacing w:val="-21"/>
        </w:rPr>
        <w:t> </w:t>
      </w:r>
      <w:r>
        <w:rPr>
          <w:rFonts w:ascii="Lucida Sans" w:hAnsi="Lucida Sans"/>
        </w:rPr>
        <w:t>for</w:t>
      </w:r>
      <w:r>
        <w:rPr>
          <w:rFonts w:ascii="Lucida Sans" w:hAnsi="Lucida Sans"/>
          <w:spacing w:val="-22"/>
        </w:rPr>
        <w:t> </w:t>
      </w:r>
      <w:r>
        <w:rPr>
          <w:rFonts w:ascii="Lucida Sans" w:hAnsi="Lucida Sans"/>
        </w:rPr>
        <w:t>effective</w:t>
      </w:r>
      <w:r>
        <w:rPr>
          <w:rFonts w:ascii="Lucida Sans" w:hAnsi="Lucida Sans"/>
          <w:spacing w:val="-21"/>
        </w:rPr>
        <w:t> </w:t>
      </w:r>
      <w:r>
        <w:rPr>
          <w:rFonts w:ascii="Lucida Sans" w:hAnsi="Lucida Sans"/>
        </w:rPr>
        <w:t>public</w:t>
      </w:r>
      <w:r>
        <w:rPr>
          <w:rFonts w:ascii="Lucida Sans" w:hAnsi="Lucida Sans"/>
          <w:spacing w:val="-21"/>
        </w:rPr>
        <w:t> </w:t>
      </w:r>
      <w:r>
        <w:rPr>
          <w:rFonts w:ascii="Lucida Sans" w:hAnsi="Lucida Sans"/>
        </w:rPr>
        <w:t>educational</w:t>
      </w:r>
      <w:r>
        <w:rPr>
          <w:rFonts w:ascii="Lucida Sans" w:hAnsi="Lucida Sans"/>
          <w:spacing w:val="-21"/>
        </w:rPr>
        <w:t> </w:t>
      </w:r>
      <w:r>
        <w:rPr>
          <w:rFonts w:ascii="Lucida Sans" w:hAnsi="Lucida Sans"/>
        </w:rPr>
        <w:t>campaigns about</w:t>
      </w:r>
      <w:r>
        <w:rPr>
          <w:rFonts w:ascii="Lucida Sans" w:hAnsi="Lucida Sans"/>
          <w:spacing w:val="-24"/>
        </w:rPr>
        <w:t> </w:t>
      </w:r>
      <w:r>
        <w:rPr>
          <w:rFonts w:ascii="Lucida Sans" w:hAnsi="Lucida Sans"/>
        </w:rPr>
        <w:t>chronic</w:t>
      </w:r>
      <w:r>
        <w:rPr>
          <w:rFonts w:ascii="Lucida Sans" w:hAnsi="Lucida Sans"/>
          <w:spacing w:val="-25"/>
        </w:rPr>
        <w:t> </w:t>
      </w:r>
      <w:r>
        <w:rPr>
          <w:rFonts w:ascii="Lucida Sans" w:hAnsi="Lucida Sans"/>
        </w:rPr>
        <w:t>pain.</w:t>
      </w:r>
    </w:p>
    <w:p>
      <w:pPr>
        <w:spacing w:line="223" w:lineRule="exact" w:before="0"/>
        <w:ind w:left="736" w:right="0" w:firstLine="0"/>
        <w:jc w:val="both"/>
        <w:rPr>
          <w:rFonts w:ascii="Lucida Sans"/>
          <w:i/>
          <w:sz w:val="18"/>
        </w:rPr>
      </w:pPr>
      <w:bookmarkStart w:name="_bookmark0" w:id="2"/>
      <w:bookmarkEnd w:id="2"/>
      <w:r>
        <w:rPr/>
      </w:r>
      <w:r>
        <w:rPr>
          <w:rFonts w:ascii="Lucida Sans"/>
          <w:i/>
          <w:sz w:val="22"/>
        </w:rPr>
        <w:t>Perspective: </w:t>
      </w:r>
      <w:r>
        <w:rPr>
          <w:rFonts w:ascii="Lucida Sans"/>
          <w:i/>
          <w:sz w:val="18"/>
        </w:rPr>
        <w:t>In this 5-state representative sample of Hispanic individuals without chronic pain,</w:t>
      </w:r>
    </w:p>
    <w:p>
      <w:pPr>
        <w:spacing w:line="271" w:lineRule="auto" w:before="19"/>
        <w:ind w:left="736" w:right="714" w:firstLine="0"/>
        <w:jc w:val="both"/>
        <w:rPr>
          <w:rFonts w:ascii="Lucida Sans" w:hAnsi="Lucida Sans"/>
          <w:i/>
          <w:sz w:val="18"/>
        </w:rPr>
      </w:pPr>
      <w:r>
        <w:rPr>
          <w:rFonts w:ascii="Lucida Sans" w:hAnsi="Lucida Sans"/>
          <w:i/>
          <w:sz w:val="18"/>
        </w:rPr>
        <w:t>one-quarter reported knowing nothing about chronic pain and had poorer KAB about multiple</w:t>
      </w:r>
      <w:r>
        <w:rPr>
          <w:rFonts w:ascii="Lucida Sans" w:hAnsi="Lucida Sans"/>
          <w:i/>
          <w:spacing w:val="-22"/>
          <w:sz w:val="18"/>
        </w:rPr>
        <w:t> </w:t>
      </w:r>
      <w:r>
        <w:rPr>
          <w:rFonts w:ascii="Lucida Sans" w:hAnsi="Lucida Sans"/>
          <w:i/>
          <w:sz w:val="18"/>
        </w:rPr>
        <w:t>as- </w:t>
      </w:r>
      <w:r>
        <w:rPr>
          <w:rFonts w:ascii="Lucida Sans" w:hAnsi="Lucida Sans"/>
          <w:i/>
          <w:sz w:val="18"/>
        </w:rPr>
        <w:t>pects</w:t>
      </w:r>
      <w:r>
        <w:rPr>
          <w:rFonts w:ascii="Lucida Sans" w:hAnsi="Lucida Sans"/>
          <w:i/>
          <w:spacing w:val="-22"/>
          <w:sz w:val="18"/>
        </w:rPr>
        <w:t> </w:t>
      </w:r>
      <w:r>
        <w:rPr>
          <w:rFonts w:ascii="Lucida Sans" w:hAnsi="Lucida Sans"/>
          <w:i/>
          <w:sz w:val="18"/>
        </w:rPr>
        <w:t>of</w:t>
      </w:r>
      <w:r>
        <w:rPr>
          <w:rFonts w:ascii="Lucida Sans" w:hAnsi="Lucida Sans"/>
          <w:i/>
          <w:spacing w:val="-22"/>
          <w:sz w:val="18"/>
        </w:rPr>
        <w:t> </w:t>
      </w:r>
      <w:r>
        <w:rPr>
          <w:rFonts w:ascii="Lucida Sans" w:hAnsi="Lucida Sans"/>
          <w:i/>
          <w:sz w:val="18"/>
        </w:rPr>
        <w:t>this</w:t>
      </w:r>
      <w:r>
        <w:rPr>
          <w:rFonts w:ascii="Lucida Sans" w:hAnsi="Lucida Sans"/>
          <w:i/>
          <w:spacing w:val="-22"/>
          <w:sz w:val="18"/>
        </w:rPr>
        <w:t> </w:t>
      </w:r>
      <w:r>
        <w:rPr>
          <w:rFonts w:ascii="Lucida Sans" w:hAnsi="Lucida Sans"/>
          <w:i/>
          <w:sz w:val="18"/>
        </w:rPr>
        <w:t>disease.</w:t>
      </w:r>
      <w:r>
        <w:rPr>
          <w:rFonts w:ascii="Lucida Sans" w:hAnsi="Lucida Sans"/>
          <w:i/>
          <w:spacing w:val="-21"/>
          <w:sz w:val="18"/>
        </w:rPr>
        <w:t> </w:t>
      </w:r>
      <w:r>
        <w:rPr>
          <w:rFonts w:ascii="Lucida Sans" w:hAnsi="Lucida Sans"/>
          <w:i/>
          <w:sz w:val="18"/>
        </w:rPr>
        <w:t>This</w:t>
      </w:r>
      <w:r>
        <w:rPr>
          <w:rFonts w:ascii="Lucida Sans" w:hAnsi="Lucida Sans"/>
          <w:i/>
          <w:spacing w:val="-22"/>
          <w:sz w:val="18"/>
        </w:rPr>
        <w:t> </w:t>
      </w:r>
      <w:r>
        <w:rPr>
          <w:rFonts w:ascii="Lucida Sans" w:hAnsi="Lucida Sans"/>
          <w:i/>
          <w:sz w:val="18"/>
        </w:rPr>
        <w:t>study</w:t>
      </w:r>
      <w:r>
        <w:rPr>
          <w:rFonts w:ascii="Lucida Sans" w:hAnsi="Lucida Sans"/>
          <w:i/>
          <w:spacing w:val="-22"/>
          <w:sz w:val="18"/>
        </w:rPr>
        <w:t> </w:t>
      </w:r>
      <w:r>
        <w:rPr>
          <w:rFonts w:ascii="Lucida Sans" w:hAnsi="Lucida Sans"/>
          <w:i/>
          <w:sz w:val="18"/>
        </w:rPr>
        <w:t>reinforces</w:t>
      </w:r>
      <w:r>
        <w:rPr>
          <w:rFonts w:ascii="Lucida Sans" w:hAnsi="Lucida Sans"/>
          <w:i/>
          <w:spacing w:val="-21"/>
          <w:sz w:val="18"/>
        </w:rPr>
        <w:t> </w:t>
      </w:r>
      <w:r>
        <w:rPr>
          <w:rFonts w:ascii="Lucida Sans" w:hAnsi="Lucida Sans"/>
          <w:i/>
          <w:sz w:val="18"/>
        </w:rPr>
        <w:t>the</w:t>
      </w:r>
      <w:r>
        <w:rPr>
          <w:rFonts w:ascii="Lucida Sans" w:hAnsi="Lucida Sans"/>
          <w:i/>
          <w:spacing w:val="-22"/>
          <w:sz w:val="18"/>
        </w:rPr>
        <w:t> </w:t>
      </w:r>
      <w:r>
        <w:rPr>
          <w:rFonts w:ascii="Lucida Sans" w:hAnsi="Lucida Sans"/>
          <w:i/>
          <w:sz w:val="18"/>
        </w:rPr>
        <w:t>need</w:t>
      </w:r>
      <w:r>
        <w:rPr>
          <w:rFonts w:ascii="Lucida Sans" w:hAnsi="Lucida Sans"/>
          <w:i/>
          <w:spacing w:val="-22"/>
          <w:sz w:val="18"/>
        </w:rPr>
        <w:t> </w:t>
      </w:r>
      <w:r>
        <w:rPr>
          <w:rFonts w:ascii="Lucida Sans" w:hAnsi="Lucida Sans"/>
          <w:i/>
          <w:sz w:val="18"/>
        </w:rPr>
        <w:t>to</w:t>
      </w:r>
      <w:r>
        <w:rPr>
          <w:rFonts w:ascii="Lucida Sans" w:hAnsi="Lucida Sans"/>
          <w:i/>
          <w:spacing w:val="-22"/>
          <w:sz w:val="18"/>
        </w:rPr>
        <w:t> </w:t>
      </w:r>
      <w:r>
        <w:rPr>
          <w:rFonts w:ascii="Lucida Sans" w:hAnsi="Lucida Sans"/>
          <w:i/>
          <w:sz w:val="18"/>
        </w:rPr>
        <w:t>evaluate</w:t>
      </w:r>
      <w:r>
        <w:rPr>
          <w:rFonts w:ascii="Lucida Sans" w:hAnsi="Lucida Sans"/>
          <w:i/>
          <w:spacing w:val="-22"/>
          <w:sz w:val="18"/>
        </w:rPr>
        <w:t> </w:t>
      </w:r>
      <w:r>
        <w:rPr>
          <w:rFonts w:ascii="Lucida Sans" w:hAnsi="Lucida Sans"/>
          <w:i/>
          <w:sz w:val="18"/>
        </w:rPr>
        <w:t>and</w:t>
      </w:r>
      <w:r>
        <w:rPr>
          <w:rFonts w:ascii="Lucida Sans" w:hAnsi="Lucida Sans"/>
          <w:i/>
          <w:spacing w:val="-22"/>
          <w:sz w:val="18"/>
        </w:rPr>
        <w:t> </w:t>
      </w:r>
      <w:r>
        <w:rPr>
          <w:rFonts w:ascii="Lucida Sans" w:hAnsi="Lucida Sans"/>
          <w:i/>
          <w:sz w:val="18"/>
        </w:rPr>
        <w:t>address</w:t>
      </w:r>
      <w:r>
        <w:rPr>
          <w:rFonts w:ascii="Lucida Sans" w:hAnsi="Lucida Sans"/>
          <w:i/>
          <w:spacing w:val="-21"/>
          <w:sz w:val="18"/>
        </w:rPr>
        <w:t> </w:t>
      </w:r>
      <w:r>
        <w:rPr>
          <w:rFonts w:ascii="Lucida Sans" w:hAnsi="Lucida Sans"/>
          <w:i/>
          <w:sz w:val="18"/>
        </w:rPr>
        <w:t>gaps</w:t>
      </w:r>
      <w:r>
        <w:rPr>
          <w:rFonts w:ascii="Lucida Sans" w:hAnsi="Lucida Sans"/>
          <w:i/>
          <w:spacing w:val="-22"/>
          <w:sz w:val="18"/>
        </w:rPr>
        <w:t> </w:t>
      </w:r>
      <w:r>
        <w:rPr>
          <w:rFonts w:ascii="Lucida Sans" w:hAnsi="Lucida Sans"/>
          <w:i/>
          <w:sz w:val="18"/>
        </w:rPr>
        <w:t>in</w:t>
      </w:r>
      <w:r>
        <w:rPr>
          <w:rFonts w:ascii="Lucida Sans" w:hAnsi="Lucida Sans"/>
          <w:i/>
          <w:spacing w:val="-22"/>
          <w:sz w:val="18"/>
        </w:rPr>
        <w:t> </w:t>
      </w:r>
      <w:r>
        <w:rPr>
          <w:rFonts w:ascii="Lucida Sans" w:hAnsi="Lucida Sans"/>
          <w:i/>
          <w:sz w:val="18"/>
        </w:rPr>
        <w:t>the</w:t>
      </w:r>
      <w:r>
        <w:rPr>
          <w:rFonts w:ascii="Lucida Sans" w:hAnsi="Lucida Sans"/>
          <w:i/>
          <w:spacing w:val="-22"/>
          <w:sz w:val="18"/>
        </w:rPr>
        <w:t> </w:t>
      </w:r>
      <w:r>
        <w:rPr>
          <w:rFonts w:ascii="Lucida Sans" w:hAnsi="Lucida Sans"/>
          <w:i/>
          <w:sz w:val="18"/>
        </w:rPr>
        <w:t>general</w:t>
      </w:r>
      <w:r>
        <w:rPr>
          <w:rFonts w:ascii="Lucida Sans" w:hAnsi="Lucida Sans"/>
          <w:i/>
          <w:spacing w:val="-22"/>
          <w:sz w:val="18"/>
        </w:rPr>
        <w:t> </w:t>
      </w:r>
      <w:r>
        <w:rPr>
          <w:rFonts w:ascii="Lucida Sans" w:hAnsi="Lucida Sans"/>
          <w:i/>
          <w:sz w:val="18"/>
        </w:rPr>
        <w:t>pub- lic’s</w:t>
      </w:r>
      <w:r>
        <w:rPr>
          <w:rFonts w:ascii="Lucida Sans" w:hAnsi="Lucida Sans"/>
          <w:i/>
          <w:spacing w:val="-15"/>
          <w:sz w:val="18"/>
        </w:rPr>
        <w:t> </w:t>
      </w:r>
      <w:r>
        <w:rPr>
          <w:rFonts w:ascii="Lucida Sans" w:hAnsi="Lucida Sans"/>
          <w:i/>
          <w:sz w:val="18"/>
        </w:rPr>
        <w:t>knowledge</w:t>
      </w:r>
      <w:r>
        <w:rPr>
          <w:rFonts w:ascii="Lucida Sans" w:hAnsi="Lucida Sans"/>
          <w:i/>
          <w:spacing w:val="-15"/>
          <w:sz w:val="18"/>
        </w:rPr>
        <w:t> </w:t>
      </w:r>
      <w:r>
        <w:rPr>
          <w:rFonts w:ascii="Lucida Sans" w:hAnsi="Lucida Sans"/>
          <w:i/>
          <w:sz w:val="18"/>
        </w:rPr>
        <w:t>about</w:t>
      </w:r>
      <w:r>
        <w:rPr>
          <w:rFonts w:ascii="Lucida Sans" w:hAnsi="Lucida Sans"/>
          <w:i/>
          <w:spacing w:val="-15"/>
          <w:sz w:val="18"/>
        </w:rPr>
        <w:t> </w:t>
      </w:r>
      <w:r>
        <w:rPr>
          <w:rFonts w:ascii="Lucida Sans" w:hAnsi="Lucida Sans"/>
          <w:i/>
          <w:sz w:val="18"/>
        </w:rPr>
        <w:t>chronic</w:t>
      </w:r>
      <w:r>
        <w:rPr>
          <w:rFonts w:ascii="Lucida Sans" w:hAnsi="Lucida Sans"/>
          <w:i/>
          <w:spacing w:val="-15"/>
          <w:sz w:val="18"/>
        </w:rPr>
        <w:t> </w:t>
      </w:r>
      <w:r>
        <w:rPr>
          <w:rFonts w:ascii="Lucida Sans" w:hAnsi="Lucida Sans"/>
          <w:i/>
          <w:sz w:val="18"/>
        </w:rPr>
        <w:t>pain.</w:t>
      </w:r>
    </w:p>
    <w:p>
      <w:pPr>
        <w:pStyle w:val="BodyText"/>
        <w:spacing w:line="283" w:lineRule="exact"/>
        <w:ind w:left="736"/>
      </w:pPr>
      <w:r>
        <w:rPr>
          <w:rFonts w:ascii="Arial Unicode MS" w:hAnsi="Arial Unicode MS"/>
          <w:w w:val="185"/>
        </w:rPr>
        <w:t>ª</w:t>
      </w:r>
      <w:r>
        <w:rPr>
          <w:rFonts w:ascii="Arial Unicode MS" w:hAnsi="Arial Unicode MS"/>
          <w:spacing w:val="-70"/>
          <w:w w:val="185"/>
        </w:rPr>
        <w:t> </w:t>
      </w:r>
      <w:r>
        <w:rPr>
          <w:w w:val="110"/>
        </w:rPr>
        <w:t>2017 The Authors. Published by Elsevier Inc. on behalf of the American Pain Society. This is an open</w:t>
      </w:r>
    </w:p>
    <w:p>
      <w:pPr>
        <w:pStyle w:val="BodyText"/>
        <w:spacing w:before="21"/>
        <w:ind w:left="736"/>
      </w:pPr>
      <w:r>
        <w:rPr/>
        <w:t>access article under the CC BY-NC-ND license  (</w:t>
      </w:r>
      <w:hyperlink r:id="rId19">
        <w:r>
          <w:rPr>
            <w:color w:val="007FAC"/>
          </w:rPr>
          <w:t>http://creativecommons.org/licenses/by-nc-nd/4.0/</w:t>
        </w:r>
      </w:hyperlink>
      <w:r>
        <w:rPr/>
        <w:t>).</w:t>
      </w:r>
    </w:p>
    <w:p>
      <w:pPr>
        <w:spacing w:before="26"/>
        <w:ind w:left="736" w:right="0" w:firstLine="0"/>
        <w:jc w:val="both"/>
        <w:rPr>
          <w:i/>
          <w:sz w:val="18"/>
        </w:rPr>
      </w:pPr>
      <w:r>
        <w:rPr>
          <w:rFonts w:ascii="Lucida Sans"/>
          <w:i/>
          <w:w w:val="105"/>
          <w:sz w:val="18"/>
        </w:rPr>
        <w:t>Key words: </w:t>
      </w:r>
      <w:r>
        <w:rPr>
          <w:i/>
          <w:w w:val="105"/>
          <w:sz w:val="18"/>
        </w:rPr>
        <w:t>Chronic pain, Hispanic, knowledge attitudes beliefs, representative sample.</w:t>
      </w:r>
    </w:p>
    <w:p>
      <w:pPr>
        <w:pStyle w:val="BodyText"/>
        <w:spacing w:before="11"/>
        <w:jc w:val="left"/>
        <w:rPr>
          <w:i/>
          <w:sz w:val="23"/>
        </w:rPr>
      </w:pPr>
    </w:p>
    <w:p>
      <w:pPr>
        <w:pStyle w:val="BodyText"/>
        <w:spacing w:line="327" w:lineRule="exact"/>
        <w:ind w:left="5109"/>
        <w:jc w:val="left"/>
      </w:pPr>
      <w:r>
        <w:rPr/>
        <w:pict>
          <v:line style="position:absolute;mso-position-horizontal-relative:page;mso-position-vertical-relative:paragraph;z-index:1096" from="54.934998pt,13.818516pt" to="288.056998pt,13.818516pt" stroked="true" strokeweight=".453994pt" strokecolor="#000000">
            <v:stroke dashstyle="solid"/>
            <w10:wrap type="none"/>
          </v:line>
        </w:pict>
      </w:r>
      <w:r>
        <w:rPr>
          <w:spacing w:val="-1"/>
          <w:w w:val="85"/>
          <w:position w:val="-44"/>
          <w:sz w:val="83"/>
        </w:rPr>
        <w:t>C</w:t>
      </w:r>
      <w:r>
        <w:rPr>
          <w:w w:val="108"/>
        </w:rPr>
        <w:t>hronic</w:t>
      </w:r>
      <w:r>
        <w:rPr>
          <w:spacing w:val="-6"/>
        </w:rPr>
        <w:t> </w:t>
      </w:r>
      <w:r>
        <w:rPr>
          <w:w w:val="108"/>
        </w:rPr>
        <w:t>pain</w:t>
      </w:r>
      <w:r>
        <w:rPr>
          <w:spacing w:val="-6"/>
        </w:rPr>
        <w:t> </w:t>
      </w:r>
      <w:r>
        <w:rPr>
          <w:w w:val="91"/>
        </w:rPr>
        <w:t>is</w:t>
      </w:r>
      <w:r>
        <w:rPr>
          <w:spacing w:val="-7"/>
        </w:rPr>
        <w:t> </w:t>
      </w:r>
      <w:r>
        <w:rPr>
          <w:w w:val="106"/>
        </w:rPr>
        <w:t>among</w:t>
      </w:r>
      <w:r>
        <w:rPr>
          <w:spacing w:val="-7"/>
        </w:rPr>
        <w:t> </w:t>
      </w:r>
      <w:r>
        <w:rPr>
          <w:w w:val="111"/>
        </w:rPr>
        <w:t>the</w:t>
      </w:r>
      <w:r>
        <w:rPr>
          <w:spacing w:val="-7"/>
        </w:rPr>
        <w:t> </w:t>
      </w:r>
      <w:r>
        <w:rPr>
          <w:w w:val="104"/>
        </w:rPr>
        <w:t>most</w:t>
      </w:r>
      <w:r>
        <w:rPr>
          <w:spacing w:val="-6"/>
        </w:rPr>
        <w:t> </w:t>
      </w:r>
      <w:r>
        <w:rPr>
          <w:w w:val="105"/>
        </w:rPr>
        <w:t>common</w:t>
      </w:r>
      <w:r>
        <w:rPr>
          <w:spacing w:val="-6"/>
        </w:rPr>
        <w:t> </w:t>
      </w:r>
      <w:r>
        <w:rPr>
          <w:w w:val="93"/>
        </w:rPr>
        <w:t>diseases</w:t>
      </w:r>
      <w:r>
        <w:rPr>
          <w:spacing w:val="-6"/>
        </w:rPr>
        <w:t> </w:t>
      </w:r>
      <w:r>
        <w:rPr>
          <w:w w:val="114"/>
        </w:rPr>
        <w:t>in</w:t>
      </w:r>
    </w:p>
    <w:p>
      <w:pPr>
        <w:spacing w:after="0" w:line="327" w:lineRule="exact"/>
        <w:jc w:val="left"/>
        <w:sectPr>
          <w:headerReference w:type="default" r:id="rId5"/>
          <w:footerReference w:type="default" r:id="rId6"/>
          <w:type w:val="continuous"/>
          <w:pgSz w:w="11880" w:h="15840"/>
          <w:pgMar w:header="40" w:footer="125" w:top="400" w:bottom="320" w:left="960" w:right="980"/>
        </w:sectPr>
      </w:pPr>
    </w:p>
    <w:p>
      <w:pPr>
        <w:spacing w:line="136" w:lineRule="exact" w:before="0"/>
        <w:ind w:left="138" w:right="0" w:firstLine="0"/>
        <w:jc w:val="both"/>
        <w:rPr>
          <w:sz w:val="14"/>
        </w:rPr>
      </w:pPr>
      <w:r>
        <w:rPr>
          <w:sz w:val="14"/>
        </w:rPr>
        <w:t>Received  October  18,  2016;  Revised  December  7,  2016;       Accepted</w:t>
      </w:r>
    </w:p>
    <w:p>
      <w:pPr>
        <w:spacing w:line="155" w:lineRule="exact" w:before="0"/>
        <w:ind w:left="138" w:right="0" w:firstLine="0"/>
        <w:jc w:val="both"/>
        <w:rPr>
          <w:sz w:val="14"/>
        </w:rPr>
      </w:pPr>
      <w:r>
        <w:rPr>
          <w:sz w:val="14"/>
        </w:rPr>
        <w:t>December 31, 2016.</w:t>
      </w:r>
    </w:p>
    <w:p>
      <w:pPr>
        <w:spacing w:line="150" w:lineRule="exact" w:before="29"/>
        <w:ind w:left="138" w:right="1" w:firstLine="0"/>
        <w:jc w:val="both"/>
        <w:rPr>
          <w:sz w:val="14"/>
        </w:rPr>
      </w:pPr>
      <w:r>
        <w:rPr>
          <w:w w:val="105"/>
          <w:sz w:val="14"/>
        </w:rPr>
        <w:t>Current address for Yuanyuan Liang: Department of Epidemiology and Public Health, Division of Biostatistics and Bioinformatics, University of Maryland School of Medicine, Baltimore, Maryland.</w:t>
      </w:r>
    </w:p>
    <w:p>
      <w:pPr>
        <w:spacing w:line="223" w:lineRule="auto" w:before="26"/>
        <w:ind w:left="138" w:right="1" w:firstLine="0"/>
        <w:jc w:val="both"/>
        <w:rPr>
          <w:sz w:val="14"/>
        </w:rPr>
      </w:pPr>
      <w:r>
        <w:rPr>
          <w:w w:val="105"/>
          <w:sz w:val="14"/>
        </w:rPr>
        <w:t>This study was supported by the Patient-Centered Outcomes Research Institute by grant ME-13035729. The funding source had no role in the design and conduct of the study; collection, management, analysis, and interpretation of the data; preparation, review, or approval of the manu- script; and decision to submit the report for   publication.</w:t>
      </w:r>
    </w:p>
    <w:p>
      <w:pPr>
        <w:spacing w:before="19"/>
        <w:ind w:left="138" w:right="0" w:firstLine="0"/>
        <w:jc w:val="both"/>
        <w:rPr>
          <w:sz w:val="14"/>
        </w:rPr>
      </w:pPr>
      <w:r>
        <w:rPr>
          <w:w w:val="105"/>
          <w:sz w:val="14"/>
        </w:rPr>
        <w:t>The authors have no conflicts of interest to declare.</w:t>
      </w:r>
    </w:p>
    <w:p>
      <w:pPr>
        <w:spacing w:line="150" w:lineRule="exact" w:before="28"/>
        <w:ind w:left="138" w:right="0" w:firstLine="0"/>
        <w:jc w:val="both"/>
        <w:rPr>
          <w:sz w:val="14"/>
        </w:rPr>
      </w:pPr>
      <w:r>
        <w:rPr>
          <w:w w:val="105"/>
          <w:sz w:val="14"/>
        </w:rPr>
        <w:t>Address</w:t>
      </w:r>
      <w:r>
        <w:rPr>
          <w:spacing w:val="-23"/>
          <w:w w:val="105"/>
          <w:sz w:val="14"/>
        </w:rPr>
        <w:t> </w:t>
      </w:r>
      <w:r>
        <w:rPr>
          <w:w w:val="105"/>
          <w:sz w:val="14"/>
        </w:rPr>
        <w:t>reprint</w:t>
      </w:r>
      <w:r>
        <w:rPr>
          <w:spacing w:val="-24"/>
          <w:w w:val="105"/>
          <w:sz w:val="14"/>
        </w:rPr>
        <w:t> </w:t>
      </w:r>
      <w:r>
        <w:rPr>
          <w:w w:val="105"/>
          <w:sz w:val="14"/>
        </w:rPr>
        <w:t>requests</w:t>
      </w:r>
      <w:r>
        <w:rPr>
          <w:spacing w:val="-24"/>
          <w:w w:val="105"/>
          <w:sz w:val="14"/>
        </w:rPr>
        <w:t> </w:t>
      </w:r>
      <w:r>
        <w:rPr>
          <w:w w:val="105"/>
          <w:sz w:val="14"/>
        </w:rPr>
        <w:t>to</w:t>
      </w:r>
      <w:r>
        <w:rPr>
          <w:spacing w:val="-23"/>
          <w:w w:val="105"/>
          <w:sz w:val="14"/>
        </w:rPr>
        <w:t> </w:t>
      </w:r>
      <w:r>
        <w:rPr>
          <w:w w:val="105"/>
          <w:sz w:val="14"/>
        </w:rPr>
        <w:t>Barbara</w:t>
      </w:r>
      <w:r>
        <w:rPr>
          <w:spacing w:val="-23"/>
          <w:w w:val="105"/>
          <w:sz w:val="14"/>
        </w:rPr>
        <w:t> </w:t>
      </w:r>
      <w:r>
        <w:rPr>
          <w:w w:val="105"/>
          <w:sz w:val="14"/>
        </w:rPr>
        <w:t>J.</w:t>
      </w:r>
      <w:r>
        <w:rPr>
          <w:spacing w:val="-24"/>
          <w:w w:val="105"/>
          <w:sz w:val="14"/>
        </w:rPr>
        <w:t> </w:t>
      </w:r>
      <w:r>
        <w:rPr>
          <w:spacing w:val="-4"/>
          <w:w w:val="105"/>
          <w:sz w:val="14"/>
        </w:rPr>
        <w:t>Turner,</w:t>
      </w:r>
      <w:r>
        <w:rPr>
          <w:spacing w:val="-24"/>
          <w:w w:val="105"/>
          <w:sz w:val="14"/>
        </w:rPr>
        <w:t> </w:t>
      </w:r>
      <w:r>
        <w:rPr>
          <w:w w:val="105"/>
          <w:sz w:val="14"/>
        </w:rPr>
        <w:t>MD,</w:t>
      </w:r>
      <w:r>
        <w:rPr>
          <w:spacing w:val="-23"/>
          <w:w w:val="105"/>
          <w:sz w:val="14"/>
        </w:rPr>
        <w:t> </w:t>
      </w:r>
      <w:r>
        <w:rPr>
          <w:w w:val="105"/>
          <w:sz w:val="14"/>
        </w:rPr>
        <w:t>MSEd,</w:t>
      </w:r>
      <w:r>
        <w:rPr>
          <w:spacing w:val="-23"/>
          <w:w w:val="105"/>
          <w:sz w:val="14"/>
        </w:rPr>
        <w:t> </w:t>
      </w:r>
      <w:r>
        <w:rPr>
          <w:w w:val="105"/>
          <w:sz w:val="14"/>
        </w:rPr>
        <w:t>MA,</w:t>
      </w:r>
      <w:r>
        <w:rPr>
          <w:spacing w:val="-23"/>
          <w:w w:val="105"/>
          <w:sz w:val="14"/>
        </w:rPr>
        <w:t> </w:t>
      </w:r>
      <w:r>
        <w:rPr>
          <w:spacing w:val="-4"/>
          <w:w w:val="105"/>
          <w:sz w:val="14"/>
        </w:rPr>
        <w:t>MACP,</w:t>
      </w:r>
      <w:r>
        <w:rPr>
          <w:spacing w:val="-24"/>
          <w:w w:val="105"/>
          <w:sz w:val="14"/>
        </w:rPr>
        <w:t> </w:t>
      </w:r>
      <w:r>
        <w:rPr>
          <w:w w:val="105"/>
          <w:sz w:val="14"/>
        </w:rPr>
        <w:t>Cen- ter for Research to Advance Community Health (ReACH), University of </w:t>
      </w:r>
      <w:r>
        <w:rPr>
          <w:spacing w:val="-3"/>
          <w:w w:val="105"/>
          <w:sz w:val="14"/>
        </w:rPr>
        <w:t>Texas</w:t>
      </w:r>
      <w:r>
        <w:rPr>
          <w:spacing w:val="-12"/>
          <w:w w:val="105"/>
          <w:sz w:val="14"/>
        </w:rPr>
        <w:t> </w:t>
      </w:r>
      <w:r>
        <w:rPr>
          <w:w w:val="105"/>
          <w:sz w:val="14"/>
        </w:rPr>
        <w:t>Health</w:t>
      </w:r>
      <w:r>
        <w:rPr>
          <w:spacing w:val="-10"/>
          <w:w w:val="105"/>
          <w:sz w:val="14"/>
        </w:rPr>
        <w:t> </w:t>
      </w:r>
      <w:r>
        <w:rPr>
          <w:w w:val="105"/>
          <w:sz w:val="14"/>
        </w:rPr>
        <w:t>San</w:t>
      </w:r>
      <w:r>
        <w:rPr>
          <w:spacing w:val="-11"/>
          <w:w w:val="105"/>
          <w:sz w:val="14"/>
        </w:rPr>
        <w:t> </w:t>
      </w:r>
      <w:r>
        <w:rPr>
          <w:w w:val="105"/>
          <w:sz w:val="14"/>
        </w:rPr>
        <w:t>Antonio,</w:t>
      </w:r>
      <w:r>
        <w:rPr>
          <w:spacing w:val="-11"/>
          <w:w w:val="105"/>
          <w:sz w:val="14"/>
        </w:rPr>
        <w:t> </w:t>
      </w:r>
      <w:r>
        <w:rPr>
          <w:w w:val="105"/>
          <w:sz w:val="14"/>
        </w:rPr>
        <w:t>7411</w:t>
      </w:r>
      <w:r>
        <w:rPr>
          <w:spacing w:val="-12"/>
          <w:w w:val="105"/>
          <w:sz w:val="14"/>
        </w:rPr>
        <w:t> </w:t>
      </w:r>
      <w:r>
        <w:rPr>
          <w:w w:val="105"/>
          <w:sz w:val="14"/>
        </w:rPr>
        <w:t>John</w:t>
      </w:r>
      <w:r>
        <w:rPr>
          <w:spacing w:val="-11"/>
          <w:w w:val="105"/>
          <w:sz w:val="14"/>
        </w:rPr>
        <w:t> </w:t>
      </w:r>
      <w:r>
        <w:rPr>
          <w:w w:val="105"/>
          <w:sz w:val="14"/>
        </w:rPr>
        <w:t>Smith</w:t>
      </w:r>
      <w:r>
        <w:rPr>
          <w:spacing w:val="-11"/>
          <w:w w:val="105"/>
          <w:sz w:val="14"/>
        </w:rPr>
        <w:t> </w:t>
      </w:r>
      <w:r>
        <w:rPr>
          <w:spacing w:val="-4"/>
          <w:w w:val="105"/>
          <w:sz w:val="14"/>
        </w:rPr>
        <w:t>Dr,</w:t>
      </w:r>
      <w:r>
        <w:rPr>
          <w:spacing w:val="-11"/>
          <w:w w:val="105"/>
          <w:sz w:val="14"/>
        </w:rPr>
        <w:t> </w:t>
      </w:r>
      <w:r>
        <w:rPr>
          <w:w w:val="105"/>
          <w:sz w:val="14"/>
        </w:rPr>
        <w:t>Suite</w:t>
      </w:r>
      <w:r>
        <w:rPr>
          <w:spacing w:val="-11"/>
          <w:w w:val="105"/>
          <w:sz w:val="14"/>
        </w:rPr>
        <w:t> </w:t>
      </w:r>
      <w:r>
        <w:rPr>
          <w:w w:val="105"/>
          <w:sz w:val="14"/>
        </w:rPr>
        <w:t>1050,</w:t>
      </w:r>
      <w:r>
        <w:rPr>
          <w:spacing w:val="-10"/>
          <w:w w:val="105"/>
          <w:sz w:val="14"/>
        </w:rPr>
        <w:t> </w:t>
      </w:r>
      <w:r>
        <w:rPr>
          <w:w w:val="105"/>
          <w:sz w:val="14"/>
        </w:rPr>
        <w:t>San</w:t>
      </w:r>
      <w:r>
        <w:rPr>
          <w:spacing w:val="-12"/>
          <w:w w:val="105"/>
          <w:sz w:val="14"/>
        </w:rPr>
        <w:t> </w:t>
      </w:r>
      <w:r>
        <w:rPr>
          <w:w w:val="105"/>
          <w:sz w:val="14"/>
        </w:rPr>
        <w:t>Antonio, </w:t>
      </w:r>
      <w:r>
        <w:rPr>
          <w:sz w:val="14"/>
        </w:rPr>
        <w:t>TX 78229. E-mail:</w:t>
      </w:r>
      <w:r>
        <w:rPr>
          <w:spacing w:val="12"/>
          <w:sz w:val="14"/>
        </w:rPr>
        <w:t> </w:t>
      </w:r>
      <w:hyperlink r:id="rId20">
        <w:r>
          <w:rPr>
            <w:color w:val="007FAC"/>
            <w:sz w:val="14"/>
          </w:rPr>
          <w:t>turner@uthscsa.edu</w:t>
        </w:r>
      </w:hyperlink>
    </w:p>
    <w:p>
      <w:pPr>
        <w:spacing w:line="142" w:lineRule="exact" w:before="37"/>
        <w:ind w:left="138" w:right="0" w:firstLine="0"/>
        <w:jc w:val="both"/>
        <w:rPr>
          <w:sz w:val="14"/>
        </w:rPr>
      </w:pPr>
      <w:r>
        <w:rPr>
          <w:sz w:val="14"/>
        </w:rPr>
        <w:t>1526-5900</w:t>
      </w:r>
    </w:p>
    <w:p>
      <w:pPr>
        <w:spacing w:line="220" w:lineRule="auto" w:before="0"/>
        <w:ind w:left="138" w:right="0" w:firstLine="0"/>
        <w:jc w:val="both"/>
        <w:rPr>
          <w:sz w:val="14"/>
        </w:rPr>
      </w:pPr>
      <w:r>
        <w:rPr>
          <w:rFonts w:ascii="Arial Unicode MS" w:hAnsi="Arial Unicode MS"/>
          <w:w w:val="185"/>
          <w:sz w:val="14"/>
        </w:rPr>
        <w:t>ª </w:t>
      </w:r>
      <w:r>
        <w:rPr>
          <w:w w:val="105"/>
          <w:sz w:val="14"/>
        </w:rPr>
        <w:t>2017 The Authors. Published by Elsevier Inc. on behalf of the Amer- ican Pain Society. This is an open access article under the CC BY-NC- </w:t>
      </w:r>
      <w:r>
        <w:rPr>
          <w:sz w:val="14"/>
        </w:rPr>
        <w:t>ND   license  (</w:t>
      </w:r>
      <w:hyperlink r:id="rId19">
        <w:r>
          <w:rPr>
            <w:color w:val="007FAC"/>
            <w:sz w:val="14"/>
          </w:rPr>
          <w:t>http://creativecommons.org/licenses/by-nc-nd/4.0/</w:t>
        </w:r>
      </w:hyperlink>
      <w:r>
        <w:rPr>
          <w:sz w:val="14"/>
        </w:rPr>
        <w:t>).</w:t>
      </w:r>
    </w:p>
    <w:p>
      <w:pPr>
        <w:spacing w:before="44"/>
        <w:ind w:left="138" w:right="0" w:firstLine="0"/>
        <w:jc w:val="both"/>
        <w:rPr>
          <w:sz w:val="14"/>
        </w:rPr>
      </w:pPr>
      <w:hyperlink r:id="rId21">
        <w:r>
          <w:rPr>
            <w:color w:val="007FAC"/>
            <w:w w:val="105"/>
            <w:sz w:val="14"/>
          </w:rPr>
          <w:t>http://dx.doi.org/10.1016/j.jpain.2016.12.019</w:t>
        </w:r>
      </w:hyperlink>
    </w:p>
    <w:p>
      <w:pPr>
        <w:pStyle w:val="BodyText"/>
        <w:spacing w:before="61"/>
        <w:ind w:left="602" w:right="50"/>
        <w:jc w:val="left"/>
      </w:pPr>
      <w:r>
        <w:rPr/>
        <w:br w:type="column"/>
      </w:r>
      <w:r>
        <w:rPr>
          <w:w w:val="105"/>
        </w:rPr>
        <w:t>the United States, with daily pain estimated to affect more than 25 million    persons.</w:t>
      </w:r>
      <w:hyperlink w:history="true" w:anchor="_bookmark19">
        <w:r>
          <w:rPr>
            <w:color w:val="007FAC"/>
            <w:w w:val="105"/>
            <w:position w:val="8"/>
            <w:sz w:val="12"/>
          </w:rPr>
          <w:t>18</w:t>
        </w:r>
      </w:hyperlink>
      <w:r>
        <w:rPr>
          <w:color w:val="007FAC"/>
          <w:w w:val="105"/>
          <w:position w:val="8"/>
          <w:sz w:val="12"/>
        </w:rPr>
        <w:t>  </w:t>
      </w:r>
      <w:r>
        <w:rPr>
          <w:w w:val="105"/>
        </w:rPr>
        <w:t>However,</w:t>
      </w:r>
    </w:p>
    <w:p>
      <w:pPr>
        <w:pStyle w:val="BodyText"/>
        <w:spacing w:line="261" w:lineRule="auto" w:before="21"/>
        <w:ind w:left="138" w:right="115"/>
      </w:pPr>
      <w:r>
        <w:rPr>
          <w:w w:val="105"/>
        </w:rPr>
        <w:t>less than 20% of Americans consider chronic pain to be a serious health problem.</w:t>
      </w:r>
      <w:hyperlink w:history="true" w:anchor="_bookmark24">
        <w:r>
          <w:rPr>
            <w:color w:val="007FAC"/>
            <w:w w:val="105"/>
            <w:position w:val="8"/>
            <w:sz w:val="12"/>
          </w:rPr>
          <w:t>25</w:t>
        </w:r>
      </w:hyperlink>
      <w:r>
        <w:rPr>
          <w:color w:val="007FAC"/>
          <w:w w:val="105"/>
          <w:position w:val="8"/>
          <w:sz w:val="12"/>
        </w:rPr>
        <w:t> </w:t>
      </w:r>
      <w:r>
        <w:rPr>
          <w:w w:val="105"/>
        </w:rPr>
        <w:t>The need for a broad-based transformation in Americans’  understanding  about  pain and its management was first highlighted in 2011 by the Institute of Medicine (IOM).</w:t>
      </w:r>
      <w:hyperlink w:history="true" w:anchor="_bookmark13">
        <w:r>
          <w:rPr>
            <w:color w:val="007FAC"/>
            <w:w w:val="105"/>
            <w:position w:val="8"/>
            <w:sz w:val="12"/>
          </w:rPr>
          <w:t>12</w:t>
        </w:r>
      </w:hyperlink>
      <w:r>
        <w:rPr>
          <w:color w:val="007FAC"/>
          <w:w w:val="105"/>
          <w:position w:val="8"/>
          <w:sz w:val="12"/>
        </w:rPr>
        <w:t> </w:t>
      </w:r>
      <w:r>
        <w:rPr>
          <w:w w:val="105"/>
        </w:rPr>
        <w:t>Specifically, the IOM recommended that educational programs address the general public’s myths, misunderstandings, stereo- types, and stigma about pain. In 2016, the U.S. Depart- ment of Health and Human Services’ (DHHS) National Pain Strategy recommended increasing clinicians’ core competencies in pain care and initiating a national pub- lic awareness campaign about the effect, severity,  </w:t>
      </w:r>
      <w:r>
        <w:rPr>
          <w:spacing w:val="2"/>
          <w:w w:val="105"/>
        </w:rPr>
        <w:t> </w:t>
      </w:r>
      <w:r>
        <w:rPr>
          <w:w w:val="105"/>
        </w:rPr>
        <w:t>and</w:t>
      </w:r>
    </w:p>
    <w:p>
      <w:pPr>
        <w:spacing w:after="0" w:line="261" w:lineRule="auto"/>
        <w:sectPr>
          <w:type w:val="continuous"/>
          <w:pgSz w:w="11880" w:h="15840"/>
          <w:pgMar w:top="400" w:bottom="320" w:left="960" w:right="980"/>
          <w:cols w:num="2" w:equalWidth="0">
            <w:col w:w="4802" w:space="219"/>
            <w:col w:w="4919"/>
          </w:cols>
        </w:sectPr>
      </w:pPr>
    </w:p>
    <w:p>
      <w:pPr>
        <w:pStyle w:val="BodyText"/>
        <w:spacing w:before="3"/>
        <w:jc w:val="left"/>
        <w:rPr>
          <w:sz w:val="11"/>
        </w:rPr>
      </w:pPr>
    </w:p>
    <w:p>
      <w:pPr>
        <w:pStyle w:val="BodyText"/>
        <w:spacing w:before="68"/>
        <w:ind w:right="115"/>
        <w:jc w:val="right"/>
        <w:rPr>
          <w:rFonts w:ascii="Lucida Sans"/>
        </w:rPr>
      </w:pPr>
      <w:r>
        <w:rPr>
          <w:rFonts w:ascii="Lucida Sans"/>
          <w:w w:val="86"/>
        </w:rPr>
        <w:t>1</w:t>
      </w:r>
    </w:p>
    <w:p>
      <w:pPr>
        <w:spacing w:after="0"/>
        <w:jc w:val="right"/>
        <w:rPr>
          <w:rFonts w:ascii="Lucida Sans"/>
        </w:rPr>
        <w:sectPr>
          <w:type w:val="continuous"/>
          <w:pgSz w:w="11880" w:h="15840"/>
          <w:pgMar w:top="400" w:bottom="320" w:left="960" w:right="980"/>
        </w:sectPr>
      </w:pPr>
    </w:p>
    <w:p>
      <w:pPr>
        <w:pStyle w:val="BodyText"/>
        <w:jc w:val="left"/>
        <w:rPr>
          <w:rFonts w:ascii="Lucida Sans"/>
          <w:sz w:val="20"/>
        </w:rPr>
      </w:pPr>
    </w:p>
    <w:p>
      <w:pPr>
        <w:pStyle w:val="BodyText"/>
        <w:spacing w:before="10"/>
        <w:jc w:val="left"/>
        <w:rPr>
          <w:rFonts w:ascii="Lucida Sans"/>
          <w:sz w:val="16"/>
        </w:rPr>
      </w:pPr>
    </w:p>
    <w:p>
      <w:pPr>
        <w:tabs>
          <w:tab w:pos="456" w:val="left" w:leader="none"/>
          <w:tab w:pos="6115" w:val="left" w:leader="none"/>
        </w:tabs>
        <w:spacing w:before="62"/>
        <w:ind w:left="118" w:right="0" w:firstLine="0"/>
        <w:jc w:val="left"/>
        <w:rPr>
          <w:rFonts w:ascii="Tahoma" w:hAnsi="Tahoma"/>
          <w:sz w:val="18"/>
        </w:rPr>
      </w:pPr>
      <w:bookmarkStart w:name="Methods" w:id="3"/>
      <w:bookmarkEnd w:id="3"/>
      <w:r>
        <w:rPr/>
      </w:r>
      <w:bookmarkStart w:name="Study Sample" w:id="4"/>
      <w:bookmarkEnd w:id="4"/>
      <w:r>
        <w:rPr/>
      </w:r>
      <w:r>
        <w:rPr>
          <w:rFonts w:ascii="Lucida Sans" w:hAnsi="Lucida Sans"/>
          <w:sz w:val="18"/>
        </w:rPr>
        <w:t>2</w:t>
        <w:tab/>
      </w:r>
      <w:r>
        <w:rPr>
          <w:rFonts w:ascii="Lucida Sans" w:hAnsi="Lucida Sans"/>
          <w:sz w:val="16"/>
        </w:rPr>
        <w:t>The Journal</w:t>
      </w:r>
      <w:r>
        <w:rPr>
          <w:rFonts w:ascii="Lucida Sans" w:hAnsi="Lucida Sans"/>
          <w:spacing w:val="-19"/>
          <w:sz w:val="16"/>
        </w:rPr>
        <w:t> </w:t>
      </w:r>
      <w:r>
        <w:rPr>
          <w:rFonts w:ascii="Lucida Sans" w:hAnsi="Lucida Sans"/>
          <w:sz w:val="16"/>
        </w:rPr>
        <w:t>of</w:t>
      </w:r>
      <w:r>
        <w:rPr>
          <w:rFonts w:ascii="Lucida Sans" w:hAnsi="Lucida Sans"/>
          <w:spacing w:val="-9"/>
          <w:sz w:val="16"/>
        </w:rPr>
        <w:t> </w:t>
      </w:r>
      <w:r>
        <w:rPr>
          <w:rFonts w:ascii="Lucida Sans" w:hAnsi="Lucida Sans"/>
          <w:sz w:val="16"/>
        </w:rPr>
        <w:t>Pain</w:t>
        <w:tab/>
      </w:r>
      <w:r>
        <w:rPr>
          <w:rFonts w:ascii="Tahoma" w:hAnsi="Tahoma"/>
          <w:sz w:val="18"/>
        </w:rPr>
        <w:t>Hispanic</w:t>
      </w:r>
      <w:r>
        <w:rPr>
          <w:rFonts w:ascii="Tahoma" w:hAnsi="Tahoma"/>
          <w:spacing w:val="-16"/>
          <w:sz w:val="18"/>
        </w:rPr>
        <w:t> </w:t>
      </w:r>
      <w:r>
        <w:rPr>
          <w:rFonts w:ascii="Tahoma" w:hAnsi="Tahoma"/>
          <w:spacing w:val="-3"/>
          <w:sz w:val="18"/>
        </w:rPr>
        <w:t>Public’s</w:t>
      </w:r>
      <w:r>
        <w:rPr>
          <w:rFonts w:ascii="Tahoma" w:hAnsi="Tahoma"/>
          <w:spacing w:val="-17"/>
          <w:sz w:val="18"/>
        </w:rPr>
        <w:t> </w:t>
      </w:r>
      <w:r>
        <w:rPr>
          <w:rFonts w:ascii="Tahoma" w:hAnsi="Tahoma"/>
          <w:sz w:val="18"/>
        </w:rPr>
        <w:t>Knowledge</w:t>
      </w:r>
      <w:r>
        <w:rPr>
          <w:rFonts w:ascii="Tahoma" w:hAnsi="Tahoma"/>
          <w:spacing w:val="-17"/>
          <w:sz w:val="18"/>
        </w:rPr>
        <w:t> </w:t>
      </w:r>
      <w:r>
        <w:rPr>
          <w:rFonts w:ascii="Tahoma" w:hAnsi="Tahoma"/>
          <w:sz w:val="18"/>
        </w:rPr>
        <w:t>About</w:t>
      </w:r>
      <w:r>
        <w:rPr>
          <w:rFonts w:ascii="Tahoma" w:hAnsi="Tahoma"/>
          <w:spacing w:val="-18"/>
          <w:sz w:val="18"/>
        </w:rPr>
        <w:t> </w:t>
      </w:r>
      <w:r>
        <w:rPr>
          <w:rFonts w:ascii="Tahoma" w:hAnsi="Tahoma"/>
          <w:sz w:val="18"/>
        </w:rPr>
        <w:t>Chronic</w:t>
      </w:r>
      <w:r>
        <w:rPr>
          <w:rFonts w:ascii="Tahoma" w:hAnsi="Tahoma"/>
          <w:spacing w:val="-17"/>
          <w:sz w:val="18"/>
        </w:rPr>
        <w:t> </w:t>
      </w:r>
      <w:r>
        <w:rPr>
          <w:rFonts w:ascii="Tahoma" w:hAnsi="Tahoma"/>
          <w:sz w:val="18"/>
        </w:rPr>
        <w:t>Pain</w:t>
      </w:r>
    </w:p>
    <w:p>
      <w:pPr>
        <w:spacing w:after="0"/>
        <w:jc w:val="left"/>
        <w:rPr>
          <w:rFonts w:ascii="Tahoma" w:hAnsi="Tahoma"/>
          <w:sz w:val="18"/>
        </w:rPr>
        <w:sectPr>
          <w:pgSz w:w="11880" w:h="15840"/>
          <w:pgMar w:header="40" w:footer="125" w:top="400" w:bottom="320" w:left="980" w:right="960"/>
        </w:sectPr>
      </w:pPr>
    </w:p>
    <w:p>
      <w:pPr>
        <w:pStyle w:val="BodyText"/>
        <w:spacing w:line="230" w:lineRule="exact" w:before="63"/>
        <w:ind w:left="118" w:right="1"/>
      </w:pPr>
      <w:r>
        <w:rPr>
          <w:w w:val="110"/>
        </w:rPr>
        <w:t>appropriate treatment of chronic pain.</w:t>
      </w:r>
      <w:hyperlink w:history="true" w:anchor="_bookmark20">
        <w:r>
          <w:rPr>
            <w:color w:val="007FAC"/>
            <w:w w:val="110"/>
            <w:position w:val="8"/>
            <w:sz w:val="12"/>
          </w:rPr>
          <w:t>20</w:t>
        </w:r>
      </w:hyperlink>
      <w:r>
        <w:rPr>
          <w:color w:val="007FAC"/>
          <w:w w:val="110"/>
          <w:position w:val="8"/>
          <w:sz w:val="12"/>
        </w:rPr>
        <w:t> </w:t>
      </w:r>
      <w:r>
        <w:rPr>
          <w:w w:val="110"/>
        </w:rPr>
        <w:t>Numerous </w:t>
      </w:r>
      <w:r>
        <w:rPr>
          <w:w w:val="105"/>
        </w:rPr>
        <w:t>studies have addressed clinicians’ deficiencies and</w:t>
      </w:r>
      <w:r>
        <w:rPr>
          <w:spacing w:val="-37"/>
          <w:w w:val="105"/>
        </w:rPr>
        <w:t> </w:t>
      </w:r>
      <w:r>
        <w:rPr>
          <w:w w:val="105"/>
        </w:rPr>
        <w:t>frus- </w:t>
      </w:r>
      <w:r>
        <w:rPr>
          <w:w w:val="110"/>
        </w:rPr>
        <w:t>trations with chronic pain management</w:t>
      </w:r>
      <w:hyperlink w:history="true" w:anchor="_bookmark5">
        <w:r>
          <w:rPr>
            <w:color w:val="007FAC"/>
            <w:w w:val="110"/>
            <w:position w:val="8"/>
            <w:sz w:val="12"/>
          </w:rPr>
          <w:t>2,6,32,36</w:t>
        </w:r>
      </w:hyperlink>
      <w:r>
        <w:rPr>
          <w:color w:val="007FAC"/>
          <w:w w:val="110"/>
          <w:position w:val="8"/>
          <w:sz w:val="12"/>
        </w:rPr>
        <w:t> </w:t>
      </w:r>
      <w:r>
        <w:rPr>
          <w:w w:val="110"/>
        </w:rPr>
        <w:t>but, to </w:t>
      </w:r>
      <w:r>
        <w:rPr>
          <w:w w:val="105"/>
        </w:rPr>
        <w:t>our</w:t>
      </w:r>
      <w:r>
        <w:rPr>
          <w:spacing w:val="-15"/>
          <w:w w:val="105"/>
        </w:rPr>
        <w:t> </w:t>
      </w:r>
      <w:r>
        <w:rPr>
          <w:w w:val="105"/>
        </w:rPr>
        <w:t>knowledge,</w:t>
      </w:r>
      <w:r>
        <w:rPr>
          <w:spacing w:val="-13"/>
          <w:w w:val="105"/>
        </w:rPr>
        <w:t> </w:t>
      </w:r>
      <w:r>
        <w:rPr>
          <w:w w:val="105"/>
        </w:rPr>
        <w:t>no</w:t>
      </w:r>
      <w:r>
        <w:rPr>
          <w:spacing w:val="-14"/>
          <w:w w:val="105"/>
        </w:rPr>
        <w:t> </w:t>
      </w:r>
      <w:r>
        <w:rPr>
          <w:w w:val="105"/>
        </w:rPr>
        <w:t>population-based</w:t>
      </w:r>
      <w:r>
        <w:rPr>
          <w:spacing w:val="-14"/>
          <w:w w:val="105"/>
        </w:rPr>
        <w:t> </w:t>
      </w:r>
      <w:r>
        <w:rPr>
          <w:w w:val="105"/>
        </w:rPr>
        <w:t>studies</w:t>
      </w:r>
      <w:r>
        <w:rPr>
          <w:spacing w:val="-14"/>
          <w:w w:val="105"/>
        </w:rPr>
        <w:t> </w:t>
      </w:r>
      <w:r>
        <w:rPr>
          <w:w w:val="105"/>
        </w:rPr>
        <w:t>have</w:t>
      </w:r>
      <w:r>
        <w:rPr>
          <w:spacing w:val="-14"/>
          <w:w w:val="105"/>
        </w:rPr>
        <w:t> </w:t>
      </w:r>
      <w:r>
        <w:rPr>
          <w:w w:val="105"/>
        </w:rPr>
        <w:t>exam- </w:t>
      </w:r>
      <w:r>
        <w:rPr>
          <w:w w:val="110"/>
        </w:rPr>
        <w:t>ined</w:t>
      </w:r>
      <w:r>
        <w:rPr>
          <w:spacing w:val="-18"/>
          <w:w w:val="110"/>
        </w:rPr>
        <w:t> </w:t>
      </w:r>
      <w:r>
        <w:rPr>
          <w:w w:val="110"/>
        </w:rPr>
        <w:t>the</w:t>
      </w:r>
      <w:r>
        <w:rPr>
          <w:spacing w:val="-17"/>
          <w:w w:val="110"/>
        </w:rPr>
        <w:t> </w:t>
      </w:r>
      <w:r>
        <w:rPr>
          <w:w w:val="110"/>
        </w:rPr>
        <w:t>general</w:t>
      </w:r>
      <w:r>
        <w:rPr>
          <w:spacing w:val="-17"/>
          <w:w w:val="110"/>
        </w:rPr>
        <w:t> </w:t>
      </w:r>
      <w:r>
        <w:rPr>
          <w:w w:val="110"/>
        </w:rPr>
        <w:t>public’s</w:t>
      </w:r>
      <w:r>
        <w:rPr>
          <w:spacing w:val="-17"/>
          <w:w w:val="110"/>
        </w:rPr>
        <w:t> </w:t>
      </w:r>
      <w:r>
        <w:rPr>
          <w:w w:val="110"/>
        </w:rPr>
        <w:t>knowledge,</w:t>
      </w:r>
      <w:r>
        <w:rPr>
          <w:spacing w:val="-18"/>
          <w:w w:val="110"/>
        </w:rPr>
        <w:t> </w:t>
      </w:r>
      <w:r>
        <w:rPr>
          <w:w w:val="110"/>
        </w:rPr>
        <w:t>attitudes,</w:t>
      </w:r>
      <w:r>
        <w:rPr>
          <w:spacing w:val="-17"/>
          <w:w w:val="110"/>
        </w:rPr>
        <w:t> </w:t>
      </w:r>
      <w:r>
        <w:rPr>
          <w:w w:val="110"/>
        </w:rPr>
        <w:t>and</w:t>
      </w:r>
      <w:r>
        <w:rPr>
          <w:spacing w:val="-18"/>
          <w:w w:val="110"/>
        </w:rPr>
        <w:t> </w:t>
      </w:r>
      <w:r>
        <w:rPr>
          <w:w w:val="110"/>
        </w:rPr>
        <w:t>be- liefs</w:t>
      </w:r>
      <w:r>
        <w:rPr>
          <w:spacing w:val="-29"/>
          <w:w w:val="110"/>
        </w:rPr>
        <w:t> </w:t>
      </w:r>
      <w:r>
        <w:rPr>
          <w:w w:val="110"/>
        </w:rPr>
        <w:t>(KAB)</w:t>
      </w:r>
      <w:r>
        <w:rPr>
          <w:spacing w:val="-29"/>
          <w:w w:val="110"/>
        </w:rPr>
        <w:t> </w:t>
      </w:r>
      <w:r>
        <w:rPr>
          <w:w w:val="110"/>
        </w:rPr>
        <w:t>about</w:t>
      </w:r>
      <w:r>
        <w:rPr>
          <w:spacing w:val="-29"/>
          <w:w w:val="110"/>
        </w:rPr>
        <w:t> </w:t>
      </w:r>
      <w:r>
        <w:rPr>
          <w:w w:val="110"/>
        </w:rPr>
        <w:t>chronic</w:t>
      </w:r>
      <w:r>
        <w:rPr>
          <w:spacing w:val="-28"/>
          <w:w w:val="110"/>
        </w:rPr>
        <w:t> </w:t>
      </w:r>
      <w:r>
        <w:rPr>
          <w:w w:val="110"/>
        </w:rPr>
        <w:t>pain.</w:t>
      </w:r>
      <w:r>
        <w:rPr>
          <w:spacing w:val="-29"/>
          <w:w w:val="110"/>
        </w:rPr>
        <w:t> </w:t>
      </w:r>
      <w:r>
        <w:rPr>
          <w:w w:val="110"/>
        </w:rPr>
        <w:t>These</w:t>
      </w:r>
      <w:r>
        <w:rPr>
          <w:spacing w:val="-29"/>
          <w:w w:val="110"/>
        </w:rPr>
        <w:t> </w:t>
      </w:r>
      <w:r>
        <w:rPr>
          <w:w w:val="110"/>
        </w:rPr>
        <w:t>data</w:t>
      </w:r>
      <w:r>
        <w:rPr>
          <w:spacing w:val="-29"/>
          <w:w w:val="110"/>
        </w:rPr>
        <w:t> </w:t>
      </w:r>
      <w:r>
        <w:rPr>
          <w:w w:val="110"/>
        </w:rPr>
        <w:t>are</w:t>
      </w:r>
      <w:r>
        <w:rPr>
          <w:spacing w:val="-29"/>
          <w:w w:val="110"/>
        </w:rPr>
        <w:t> </w:t>
      </w:r>
      <w:r>
        <w:rPr>
          <w:w w:val="110"/>
        </w:rPr>
        <w:t>essential to</w:t>
      </w:r>
      <w:r>
        <w:rPr>
          <w:spacing w:val="-8"/>
          <w:w w:val="110"/>
        </w:rPr>
        <w:t> </w:t>
      </w:r>
      <w:r>
        <w:rPr>
          <w:w w:val="110"/>
        </w:rPr>
        <w:t>informing</w:t>
      </w:r>
      <w:r>
        <w:rPr>
          <w:spacing w:val="-8"/>
          <w:w w:val="110"/>
        </w:rPr>
        <w:t> </w:t>
      </w:r>
      <w:r>
        <w:rPr>
          <w:w w:val="110"/>
        </w:rPr>
        <w:t>educational</w:t>
      </w:r>
      <w:r>
        <w:rPr>
          <w:spacing w:val="-8"/>
          <w:w w:val="110"/>
        </w:rPr>
        <w:t> </w:t>
      </w:r>
      <w:r>
        <w:rPr>
          <w:w w:val="110"/>
        </w:rPr>
        <w:t>interventions</w:t>
      </w:r>
      <w:r>
        <w:rPr>
          <w:spacing w:val="-7"/>
          <w:w w:val="110"/>
        </w:rPr>
        <w:t> </w:t>
      </w:r>
      <w:r>
        <w:rPr>
          <w:w w:val="110"/>
        </w:rPr>
        <w:t>and</w:t>
      </w:r>
      <w:r>
        <w:rPr>
          <w:spacing w:val="-7"/>
          <w:w w:val="110"/>
        </w:rPr>
        <w:t> </w:t>
      </w:r>
      <w:r>
        <w:rPr>
          <w:w w:val="110"/>
        </w:rPr>
        <w:t>other</w:t>
      </w:r>
      <w:r>
        <w:rPr>
          <w:spacing w:val="-8"/>
          <w:w w:val="110"/>
        </w:rPr>
        <w:t> </w:t>
      </w:r>
      <w:r>
        <w:rPr>
          <w:w w:val="110"/>
        </w:rPr>
        <w:t>initia- tives to increase the understanding of this complex disease, including the value of multimodal,</w:t>
      </w:r>
      <w:r>
        <w:rPr>
          <w:spacing w:val="24"/>
          <w:w w:val="110"/>
        </w:rPr>
        <w:t> </w:t>
      </w:r>
      <w:r>
        <w:rPr>
          <w:w w:val="110"/>
        </w:rPr>
        <w:t>evidence-</w:t>
      </w:r>
    </w:p>
    <w:p>
      <w:pPr>
        <w:pStyle w:val="BodyText"/>
        <w:spacing w:before="15"/>
        <w:ind w:left="118"/>
      </w:pPr>
      <w:r>
        <w:rPr>
          <w:w w:val="105"/>
        </w:rPr>
        <w:t>based approaches to improve pain-related outcomes.</w:t>
      </w:r>
    </w:p>
    <w:p>
      <w:pPr>
        <w:pStyle w:val="BodyText"/>
        <w:spacing w:line="259" w:lineRule="auto" w:before="22"/>
        <w:ind w:left="118" w:right="1" w:firstLine="179"/>
        <w:rPr>
          <w:sz w:val="12"/>
        </w:rPr>
      </w:pPr>
      <w:r>
        <w:rPr>
          <w:w w:val="105"/>
        </w:rPr>
        <w:t>Research</w:t>
      </w:r>
      <w:r>
        <w:rPr>
          <w:spacing w:val="-12"/>
          <w:w w:val="105"/>
        </w:rPr>
        <w:t> </w:t>
      </w:r>
      <w:r>
        <w:rPr>
          <w:w w:val="105"/>
        </w:rPr>
        <w:t>on</w:t>
      </w:r>
      <w:r>
        <w:rPr>
          <w:spacing w:val="-12"/>
          <w:w w:val="105"/>
        </w:rPr>
        <w:t> </w:t>
      </w:r>
      <w:r>
        <w:rPr>
          <w:w w:val="105"/>
        </w:rPr>
        <w:t>KAB</w:t>
      </w:r>
      <w:r>
        <w:rPr>
          <w:spacing w:val="-12"/>
          <w:w w:val="105"/>
        </w:rPr>
        <w:t> </w:t>
      </w:r>
      <w:r>
        <w:rPr>
          <w:w w:val="105"/>
        </w:rPr>
        <w:t>about</w:t>
      </w:r>
      <w:r>
        <w:rPr>
          <w:spacing w:val="-12"/>
          <w:w w:val="105"/>
        </w:rPr>
        <w:t> </w:t>
      </w:r>
      <w:r>
        <w:rPr>
          <w:w w:val="105"/>
        </w:rPr>
        <w:t>chronic</w:t>
      </w:r>
      <w:r>
        <w:rPr>
          <w:spacing w:val="-11"/>
          <w:w w:val="105"/>
        </w:rPr>
        <w:t> </w:t>
      </w:r>
      <w:r>
        <w:rPr>
          <w:w w:val="105"/>
        </w:rPr>
        <w:t>pain</w:t>
      </w:r>
      <w:r>
        <w:rPr>
          <w:spacing w:val="-12"/>
          <w:w w:val="105"/>
        </w:rPr>
        <w:t> </w:t>
      </w:r>
      <w:r>
        <w:rPr>
          <w:w w:val="105"/>
        </w:rPr>
        <w:t>should</w:t>
      </w:r>
      <w:r>
        <w:rPr>
          <w:spacing w:val="-12"/>
          <w:w w:val="105"/>
        </w:rPr>
        <w:t> </w:t>
      </w:r>
      <w:r>
        <w:rPr>
          <w:w w:val="105"/>
        </w:rPr>
        <w:t>focus</w:t>
      </w:r>
      <w:r>
        <w:rPr>
          <w:spacing w:val="-12"/>
          <w:w w:val="105"/>
        </w:rPr>
        <w:t> </w:t>
      </w:r>
      <w:r>
        <w:rPr>
          <w:w w:val="105"/>
        </w:rPr>
        <w:t>first on populations reported to have the greatest disparities and</w:t>
      </w:r>
      <w:r>
        <w:rPr>
          <w:spacing w:val="-9"/>
          <w:w w:val="105"/>
        </w:rPr>
        <w:t> </w:t>
      </w:r>
      <w:r>
        <w:rPr>
          <w:w w:val="105"/>
        </w:rPr>
        <w:t>challenges</w:t>
      </w:r>
      <w:r>
        <w:rPr>
          <w:spacing w:val="-7"/>
          <w:w w:val="105"/>
        </w:rPr>
        <w:t> </w:t>
      </w:r>
      <w:r>
        <w:rPr>
          <w:w w:val="105"/>
        </w:rPr>
        <w:t>with</w:t>
      </w:r>
      <w:r>
        <w:rPr>
          <w:spacing w:val="-9"/>
          <w:w w:val="105"/>
        </w:rPr>
        <w:t> </w:t>
      </w:r>
      <w:r>
        <w:rPr>
          <w:w w:val="105"/>
        </w:rPr>
        <w:t>chronic</w:t>
      </w:r>
      <w:r>
        <w:rPr>
          <w:spacing w:val="-8"/>
          <w:w w:val="105"/>
        </w:rPr>
        <w:t> </w:t>
      </w:r>
      <w:r>
        <w:rPr>
          <w:w w:val="105"/>
        </w:rPr>
        <w:t>pain</w:t>
      </w:r>
      <w:r>
        <w:rPr>
          <w:spacing w:val="-9"/>
          <w:w w:val="105"/>
        </w:rPr>
        <w:t> </w:t>
      </w:r>
      <w:r>
        <w:rPr>
          <w:w w:val="105"/>
        </w:rPr>
        <w:t>care.</w:t>
      </w:r>
      <w:r>
        <w:rPr>
          <w:spacing w:val="-8"/>
          <w:w w:val="105"/>
        </w:rPr>
        <w:t> </w:t>
      </w:r>
      <w:r>
        <w:rPr>
          <w:w w:val="105"/>
        </w:rPr>
        <w:t>African-American and Hispanic individuals have well documented differ- ences</w:t>
      </w:r>
      <w:r>
        <w:rPr>
          <w:spacing w:val="-10"/>
          <w:w w:val="105"/>
        </w:rPr>
        <w:t> </w:t>
      </w:r>
      <w:r>
        <w:rPr>
          <w:w w:val="105"/>
        </w:rPr>
        <w:t>in</w:t>
      </w:r>
      <w:r>
        <w:rPr>
          <w:spacing w:val="-10"/>
          <w:w w:val="105"/>
        </w:rPr>
        <w:t> </w:t>
      </w:r>
      <w:r>
        <w:rPr>
          <w:w w:val="105"/>
        </w:rPr>
        <w:t>pain</w:t>
      </w:r>
      <w:r>
        <w:rPr>
          <w:spacing w:val="-10"/>
          <w:w w:val="105"/>
        </w:rPr>
        <w:t> </w:t>
      </w:r>
      <w:r>
        <w:rPr>
          <w:w w:val="105"/>
        </w:rPr>
        <w:t>care</w:t>
      </w:r>
      <w:r>
        <w:rPr>
          <w:spacing w:val="-10"/>
          <w:w w:val="105"/>
        </w:rPr>
        <w:t> </w:t>
      </w:r>
      <w:r>
        <w:rPr>
          <w:w w:val="105"/>
        </w:rPr>
        <w:t>compared</w:t>
      </w:r>
      <w:r>
        <w:rPr>
          <w:spacing w:val="-8"/>
          <w:w w:val="105"/>
        </w:rPr>
        <w:t> </w:t>
      </w:r>
      <w:r>
        <w:rPr>
          <w:w w:val="105"/>
        </w:rPr>
        <w:t>with</w:t>
      </w:r>
      <w:r>
        <w:rPr>
          <w:spacing w:val="-10"/>
          <w:w w:val="105"/>
        </w:rPr>
        <w:t> </w:t>
      </w:r>
      <w:r>
        <w:rPr>
          <w:w w:val="105"/>
        </w:rPr>
        <w:t>non-Hispanic</w:t>
      </w:r>
      <w:r>
        <w:rPr>
          <w:spacing w:val="-8"/>
          <w:w w:val="105"/>
        </w:rPr>
        <w:t> </w:t>
      </w:r>
      <w:r>
        <w:rPr>
          <w:w w:val="105"/>
        </w:rPr>
        <w:t>white</w:t>
      </w:r>
      <w:r>
        <w:rPr>
          <w:spacing w:val="-10"/>
          <w:w w:val="105"/>
        </w:rPr>
        <w:t> </w:t>
      </w:r>
      <w:r>
        <w:rPr>
          <w:w w:val="105"/>
        </w:rPr>
        <w:t>in- dividuals, including much more restricted  treatment with opioid analgesics.</w:t>
      </w:r>
      <w:hyperlink w:history="true" w:anchor="_bookmark12">
        <w:r>
          <w:rPr>
            <w:color w:val="007FAC"/>
            <w:w w:val="105"/>
            <w:position w:val="8"/>
            <w:sz w:val="12"/>
          </w:rPr>
          <w:t>10,16</w:t>
        </w:r>
      </w:hyperlink>
      <w:r>
        <w:rPr>
          <w:w w:val="105"/>
        </w:rPr>
        <w:t>Although limited use of opioids is now understood to be desirable, African- American and Hispanic individuals have also been re- ported to be less likely to adopt complementary pain management</w:t>
      </w:r>
      <w:r>
        <w:rPr>
          <w:spacing w:val="-22"/>
          <w:w w:val="105"/>
        </w:rPr>
        <w:t> </w:t>
      </w:r>
      <w:r>
        <w:rPr>
          <w:w w:val="105"/>
        </w:rPr>
        <w:t>therapies</w:t>
      </w:r>
      <w:r>
        <w:rPr>
          <w:spacing w:val="-22"/>
          <w:w w:val="105"/>
        </w:rPr>
        <w:t> </w:t>
      </w:r>
      <w:r>
        <w:rPr>
          <w:w w:val="105"/>
        </w:rPr>
        <w:t>such</w:t>
      </w:r>
      <w:r>
        <w:rPr>
          <w:spacing w:val="-22"/>
          <w:w w:val="105"/>
        </w:rPr>
        <w:t> </w:t>
      </w:r>
      <w:r>
        <w:rPr>
          <w:w w:val="105"/>
        </w:rPr>
        <w:t>as</w:t>
      </w:r>
      <w:r>
        <w:rPr>
          <w:spacing w:val="-22"/>
          <w:w w:val="105"/>
        </w:rPr>
        <w:t> </w:t>
      </w:r>
      <w:r>
        <w:rPr>
          <w:w w:val="105"/>
        </w:rPr>
        <w:t>yoga</w:t>
      </w:r>
      <w:r>
        <w:rPr>
          <w:spacing w:val="-23"/>
          <w:w w:val="105"/>
        </w:rPr>
        <w:t> </w:t>
      </w:r>
      <w:r>
        <w:rPr>
          <w:w w:val="105"/>
        </w:rPr>
        <w:t>and</w:t>
      </w:r>
      <w:r>
        <w:rPr>
          <w:spacing w:val="-21"/>
          <w:w w:val="105"/>
        </w:rPr>
        <w:t> </w:t>
      </w:r>
      <w:r>
        <w:rPr>
          <w:w w:val="105"/>
        </w:rPr>
        <w:t>tai</w:t>
      </w:r>
      <w:r>
        <w:rPr>
          <w:spacing w:val="-23"/>
          <w:w w:val="105"/>
        </w:rPr>
        <w:t> </w:t>
      </w:r>
      <w:r>
        <w:rPr>
          <w:w w:val="105"/>
        </w:rPr>
        <w:t>chi.</w:t>
      </w:r>
      <w:hyperlink w:history="true" w:anchor="_bookmark7">
        <w:r>
          <w:rPr>
            <w:color w:val="007FAC"/>
            <w:w w:val="105"/>
            <w:position w:val="8"/>
            <w:sz w:val="12"/>
          </w:rPr>
          <w:t>4</w:t>
        </w:r>
      </w:hyperlink>
      <w:r>
        <w:rPr>
          <w:color w:val="007FAC"/>
          <w:spacing w:val="-12"/>
          <w:w w:val="105"/>
          <w:position w:val="8"/>
          <w:sz w:val="12"/>
        </w:rPr>
        <w:t> </w:t>
      </w:r>
      <w:r>
        <w:rPr>
          <w:w w:val="105"/>
        </w:rPr>
        <w:t>Receipt of multimodal chronic pain care is certainly impeded by access as well as cost barriers for Hispanic individuals because nearly one-third of nonelderly Hispanic individ- uals</w:t>
      </w:r>
      <w:r>
        <w:rPr>
          <w:spacing w:val="-18"/>
          <w:w w:val="105"/>
        </w:rPr>
        <w:t> </w:t>
      </w:r>
      <w:r>
        <w:rPr>
          <w:w w:val="105"/>
        </w:rPr>
        <w:t>in</w:t>
      </w:r>
      <w:r>
        <w:rPr>
          <w:spacing w:val="-18"/>
          <w:w w:val="105"/>
        </w:rPr>
        <w:t> </w:t>
      </w:r>
      <w:r>
        <w:rPr>
          <w:w w:val="105"/>
        </w:rPr>
        <w:t>the</w:t>
      </w:r>
      <w:r>
        <w:rPr>
          <w:spacing w:val="-19"/>
          <w:w w:val="105"/>
        </w:rPr>
        <w:t> </w:t>
      </w:r>
      <w:r>
        <w:rPr>
          <w:w w:val="105"/>
        </w:rPr>
        <w:t>United</w:t>
      </w:r>
      <w:r>
        <w:rPr>
          <w:spacing w:val="-18"/>
          <w:w w:val="105"/>
        </w:rPr>
        <w:t> </w:t>
      </w:r>
      <w:r>
        <w:rPr>
          <w:w w:val="105"/>
        </w:rPr>
        <w:t>States</w:t>
      </w:r>
      <w:r>
        <w:rPr>
          <w:spacing w:val="-18"/>
          <w:w w:val="105"/>
        </w:rPr>
        <w:t> </w:t>
      </w:r>
      <w:r>
        <w:rPr>
          <w:w w:val="105"/>
        </w:rPr>
        <w:t>are</w:t>
      </w:r>
      <w:r>
        <w:rPr>
          <w:spacing w:val="-18"/>
          <w:w w:val="105"/>
        </w:rPr>
        <w:t> </w:t>
      </w:r>
      <w:r>
        <w:rPr>
          <w:w w:val="105"/>
        </w:rPr>
        <w:t>uninsured.</w:t>
      </w:r>
      <w:hyperlink w:history="true" w:anchor="_bookmark8">
        <w:r>
          <w:rPr>
            <w:color w:val="007FAC"/>
            <w:w w:val="105"/>
            <w:position w:val="8"/>
            <w:sz w:val="12"/>
          </w:rPr>
          <w:t>5</w:t>
        </w:r>
      </w:hyperlink>
      <w:r>
        <w:rPr>
          <w:color w:val="007FAC"/>
          <w:spacing w:val="-9"/>
          <w:w w:val="105"/>
          <w:position w:val="8"/>
          <w:sz w:val="12"/>
        </w:rPr>
        <w:t> </w:t>
      </w:r>
      <w:r>
        <w:rPr>
          <w:w w:val="105"/>
        </w:rPr>
        <w:t>Being</w:t>
      </w:r>
      <w:r>
        <w:rPr>
          <w:spacing w:val="-18"/>
          <w:w w:val="105"/>
        </w:rPr>
        <w:t> </w:t>
      </w:r>
      <w:r>
        <w:rPr>
          <w:w w:val="105"/>
        </w:rPr>
        <w:t>uninsured also compromises treatment of pain-related conditions such as</w:t>
      </w:r>
      <w:r>
        <w:rPr>
          <w:spacing w:val="-23"/>
          <w:w w:val="105"/>
        </w:rPr>
        <w:t> </w:t>
      </w:r>
      <w:r>
        <w:rPr>
          <w:w w:val="105"/>
        </w:rPr>
        <w:t>osteoarthritis.</w:t>
      </w:r>
      <w:hyperlink w:history="true" w:anchor="_bookmark8">
        <w:r>
          <w:rPr>
            <w:color w:val="007FAC"/>
            <w:w w:val="105"/>
            <w:position w:val="8"/>
            <w:sz w:val="12"/>
          </w:rPr>
          <w:t>5,37</w:t>
        </w:r>
      </w:hyperlink>
    </w:p>
    <w:p>
      <w:pPr>
        <w:pStyle w:val="BodyText"/>
        <w:spacing w:line="266" w:lineRule="auto" w:before="4"/>
        <w:ind w:left="118" w:right="1" w:firstLine="179"/>
      </w:pPr>
      <w:r>
        <w:rPr>
          <w:w w:val="105"/>
        </w:rPr>
        <w:t>In this </w:t>
      </w:r>
      <w:r>
        <w:rPr>
          <w:spacing w:val="-3"/>
          <w:w w:val="105"/>
        </w:rPr>
        <w:t>study, </w:t>
      </w:r>
      <w:r>
        <w:rPr>
          <w:w w:val="105"/>
        </w:rPr>
        <w:t>we studied a general population of His- panic individuals without chronic pain to identify gaps   in KAB regarding multiple aspects of chronic pain that must be addressed to promote more informed con- sumers</w:t>
      </w:r>
      <w:r>
        <w:rPr>
          <w:spacing w:val="-6"/>
          <w:w w:val="105"/>
        </w:rPr>
        <w:t> </w:t>
      </w:r>
      <w:r>
        <w:rPr>
          <w:w w:val="105"/>
        </w:rPr>
        <w:t>of</w:t>
      </w:r>
      <w:r>
        <w:rPr>
          <w:spacing w:val="-5"/>
          <w:w w:val="105"/>
        </w:rPr>
        <w:t> </w:t>
      </w:r>
      <w:r>
        <w:rPr>
          <w:w w:val="105"/>
        </w:rPr>
        <w:t>pain</w:t>
      </w:r>
      <w:r>
        <w:rPr>
          <w:spacing w:val="-5"/>
          <w:w w:val="105"/>
        </w:rPr>
        <w:t> </w:t>
      </w:r>
      <w:r>
        <w:rPr>
          <w:w w:val="105"/>
        </w:rPr>
        <w:t>care.</w:t>
      </w:r>
      <w:r>
        <w:rPr>
          <w:spacing w:val="-5"/>
          <w:w w:val="105"/>
        </w:rPr>
        <w:t> </w:t>
      </w:r>
      <w:r>
        <w:rPr>
          <w:w w:val="105"/>
        </w:rPr>
        <w:t>We</w:t>
      </w:r>
      <w:r>
        <w:rPr>
          <w:spacing w:val="-5"/>
          <w:w w:val="105"/>
        </w:rPr>
        <w:t> </w:t>
      </w:r>
      <w:r>
        <w:rPr>
          <w:w w:val="105"/>
        </w:rPr>
        <w:t>asked</w:t>
      </w:r>
      <w:r>
        <w:rPr>
          <w:spacing w:val="-6"/>
          <w:w w:val="105"/>
        </w:rPr>
        <w:t> </w:t>
      </w:r>
      <w:r>
        <w:rPr>
          <w:w w:val="105"/>
        </w:rPr>
        <w:t>about</w:t>
      </w:r>
      <w:r>
        <w:rPr>
          <w:spacing w:val="-4"/>
          <w:w w:val="105"/>
        </w:rPr>
        <w:t> </w:t>
      </w:r>
      <w:r>
        <w:rPr>
          <w:w w:val="105"/>
        </w:rPr>
        <w:t>overall</w:t>
      </w:r>
      <w:r>
        <w:rPr>
          <w:spacing w:val="-5"/>
          <w:w w:val="105"/>
        </w:rPr>
        <w:t> </w:t>
      </w:r>
      <w:r>
        <w:rPr>
          <w:w w:val="105"/>
        </w:rPr>
        <w:t>knowledge regarding chronic pain and examined associations with understanding about diverse aspects of chronic pain including:   mental   health   effects,   physical</w:t>
      </w:r>
      <w:r>
        <w:rPr>
          <w:spacing w:val="25"/>
          <w:w w:val="105"/>
        </w:rPr>
        <w:t> </w:t>
      </w:r>
      <w:r>
        <w:rPr>
          <w:w w:val="105"/>
        </w:rPr>
        <w:t>activities,</w:t>
      </w:r>
    </w:p>
    <w:p>
      <w:pPr>
        <w:pStyle w:val="BodyText"/>
        <w:spacing w:line="207" w:lineRule="exact"/>
        <w:ind w:left="118"/>
      </w:pPr>
      <w:r>
        <w:rPr>
          <w:w w:val="105"/>
        </w:rPr>
        <w:t>cure, control, function, and medication.</w:t>
      </w:r>
      <w:hyperlink w:history="true" w:anchor="_bookmark27">
        <w:r>
          <w:rPr>
            <w:color w:val="007FAC"/>
            <w:w w:val="105"/>
            <w:position w:val="8"/>
            <w:sz w:val="12"/>
          </w:rPr>
          <w:t>31</w:t>
        </w:r>
      </w:hyperlink>
      <w:r>
        <w:rPr>
          <w:color w:val="007FAC"/>
          <w:w w:val="105"/>
          <w:position w:val="8"/>
          <w:sz w:val="12"/>
        </w:rPr>
        <w:t>  </w:t>
      </w:r>
      <w:r>
        <w:rPr>
          <w:w w:val="105"/>
        </w:rPr>
        <w:t>We  predicted</w:t>
      </w:r>
    </w:p>
    <w:p>
      <w:pPr>
        <w:pStyle w:val="BodyText"/>
        <w:spacing w:line="266" w:lineRule="auto" w:before="22"/>
        <w:ind w:left="118"/>
      </w:pPr>
      <w:r>
        <w:rPr>
          <w:w w:val="105"/>
        </w:rPr>
        <w:t>that persons who claimed to have better knowledge  about this condition would demonstrate greater KAB. However, in general, we expected to observe important deficiencies in KAB, reflecting a broader lack of under- standing by the general public about this  condition. This</w:t>
      </w:r>
      <w:r>
        <w:rPr>
          <w:spacing w:val="-18"/>
          <w:w w:val="105"/>
        </w:rPr>
        <w:t> </w:t>
      </w:r>
      <w:r>
        <w:rPr>
          <w:w w:val="105"/>
        </w:rPr>
        <w:t>novel,</w:t>
      </w:r>
      <w:r>
        <w:rPr>
          <w:spacing w:val="-18"/>
          <w:w w:val="105"/>
        </w:rPr>
        <w:t> </w:t>
      </w:r>
      <w:r>
        <w:rPr>
          <w:w w:val="105"/>
        </w:rPr>
        <w:t>broad-based</w:t>
      </w:r>
      <w:r>
        <w:rPr>
          <w:spacing w:val="-17"/>
          <w:w w:val="105"/>
        </w:rPr>
        <w:t> </w:t>
      </w:r>
      <w:r>
        <w:rPr>
          <w:w w:val="105"/>
        </w:rPr>
        <w:t>study</w:t>
      </w:r>
      <w:r>
        <w:rPr>
          <w:spacing w:val="-18"/>
          <w:w w:val="105"/>
        </w:rPr>
        <w:t> </w:t>
      </w:r>
      <w:r>
        <w:rPr>
          <w:w w:val="105"/>
        </w:rPr>
        <w:t>of</w:t>
      </w:r>
      <w:r>
        <w:rPr>
          <w:spacing w:val="-17"/>
          <w:w w:val="105"/>
        </w:rPr>
        <w:t> </w:t>
      </w:r>
      <w:r>
        <w:rPr>
          <w:w w:val="105"/>
        </w:rPr>
        <w:t>persons</w:t>
      </w:r>
      <w:r>
        <w:rPr>
          <w:spacing w:val="-18"/>
          <w:w w:val="105"/>
        </w:rPr>
        <w:t> </w:t>
      </w:r>
      <w:r>
        <w:rPr>
          <w:w w:val="105"/>
        </w:rPr>
        <w:t>without</w:t>
      </w:r>
      <w:r>
        <w:rPr>
          <w:spacing w:val="-18"/>
          <w:w w:val="105"/>
        </w:rPr>
        <w:t> </w:t>
      </w:r>
      <w:r>
        <w:rPr>
          <w:w w:val="105"/>
        </w:rPr>
        <w:t>chronic pain</w:t>
      </w:r>
      <w:r>
        <w:rPr>
          <w:spacing w:val="-9"/>
          <w:w w:val="105"/>
        </w:rPr>
        <w:t> </w:t>
      </w:r>
      <w:r>
        <w:rPr>
          <w:w w:val="105"/>
        </w:rPr>
        <w:t>about</w:t>
      </w:r>
      <w:r>
        <w:rPr>
          <w:spacing w:val="-7"/>
          <w:w w:val="105"/>
        </w:rPr>
        <w:t> </w:t>
      </w:r>
      <w:r>
        <w:rPr>
          <w:w w:val="105"/>
        </w:rPr>
        <w:t>this</w:t>
      </w:r>
      <w:r>
        <w:rPr>
          <w:spacing w:val="-8"/>
          <w:w w:val="105"/>
        </w:rPr>
        <w:t> </w:t>
      </w:r>
      <w:r>
        <w:rPr>
          <w:w w:val="105"/>
        </w:rPr>
        <w:t>underappreciated</w:t>
      </w:r>
      <w:r>
        <w:rPr>
          <w:spacing w:val="-8"/>
          <w:w w:val="105"/>
        </w:rPr>
        <w:t> </w:t>
      </w:r>
      <w:r>
        <w:rPr>
          <w:w w:val="105"/>
        </w:rPr>
        <w:t>cause</w:t>
      </w:r>
      <w:r>
        <w:rPr>
          <w:spacing w:val="-8"/>
          <w:w w:val="105"/>
        </w:rPr>
        <w:t> </w:t>
      </w:r>
      <w:r>
        <w:rPr>
          <w:w w:val="105"/>
        </w:rPr>
        <w:t>of</w:t>
      </w:r>
      <w:r>
        <w:rPr>
          <w:spacing w:val="-8"/>
          <w:w w:val="105"/>
        </w:rPr>
        <w:t> </w:t>
      </w:r>
      <w:r>
        <w:rPr>
          <w:w w:val="105"/>
        </w:rPr>
        <w:t>morbidity</w:t>
      </w:r>
      <w:r>
        <w:rPr>
          <w:spacing w:val="-8"/>
          <w:w w:val="105"/>
        </w:rPr>
        <w:t> </w:t>
      </w:r>
      <w:r>
        <w:rPr>
          <w:w w:val="105"/>
        </w:rPr>
        <w:t>and mortality in the United States should launch further population-based studies of KAB, with the  ultimate  goal of improving outcomes of this disease through a more educated general public about the myriad of ef- fects of chronic pain and the need for a multimodal approach to its</w:t>
      </w:r>
      <w:r>
        <w:rPr>
          <w:spacing w:val="19"/>
          <w:w w:val="105"/>
        </w:rPr>
        <w:t> </w:t>
      </w:r>
      <w:r>
        <w:rPr>
          <w:w w:val="105"/>
        </w:rPr>
        <w:t>management.</w:t>
      </w:r>
    </w:p>
    <w:p>
      <w:pPr>
        <w:pStyle w:val="BodyText"/>
        <w:jc w:val="left"/>
      </w:pPr>
    </w:p>
    <w:p>
      <w:pPr>
        <w:pStyle w:val="BodyText"/>
        <w:spacing w:before="8"/>
        <w:jc w:val="left"/>
        <w:rPr>
          <w:sz w:val="15"/>
        </w:rPr>
      </w:pPr>
    </w:p>
    <w:p>
      <w:pPr>
        <w:pStyle w:val="Heading1"/>
        <w:spacing w:before="1"/>
        <w:rPr>
          <w:rFonts w:ascii="Calibri"/>
        </w:rPr>
      </w:pPr>
      <w:r>
        <w:rPr>
          <w:rFonts w:ascii="Calibri"/>
        </w:rPr>
        <w:t>Methods</w:t>
      </w:r>
    </w:p>
    <w:p>
      <w:pPr>
        <w:pStyle w:val="Heading3"/>
        <w:spacing w:before="117"/>
        <w:ind w:left="118"/>
        <w:rPr>
          <w:i/>
        </w:rPr>
      </w:pPr>
      <w:r>
        <w:rPr>
          <w:i/>
        </w:rPr>
        <w:t>Study Sample</w:t>
      </w:r>
    </w:p>
    <w:p>
      <w:pPr>
        <w:pStyle w:val="BodyText"/>
        <w:spacing w:line="256" w:lineRule="auto" w:before="39"/>
        <w:ind w:left="118" w:right="1" w:firstLine="179"/>
      </w:pPr>
      <w:r>
        <w:rPr>
          <w:w w:val="105"/>
        </w:rPr>
        <w:t>Participants were recruited from an online research panel assembled by GfK Knowledge Networks (Knowl- edgePanel;</w:t>
      </w:r>
      <w:r>
        <w:rPr>
          <w:spacing w:val="-12"/>
          <w:w w:val="105"/>
        </w:rPr>
        <w:t> </w:t>
      </w:r>
      <w:r>
        <w:rPr>
          <w:w w:val="105"/>
        </w:rPr>
        <w:t>GfK</w:t>
      </w:r>
      <w:r>
        <w:rPr>
          <w:spacing w:val="-12"/>
          <w:w w:val="105"/>
        </w:rPr>
        <w:t> </w:t>
      </w:r>
      <w:r>
        <w:rPr>
          <w:w w:val="105"/>
        </w:rPr>
        <w:t>Custom</w:t>
      </w:r>
      <w:r>
        <w:rPr>
          <w:spacing w:val="-11"/>
          <w:w w:val="105"/>
        </w:rPr>
        <w:t> </w:t>
      </w:r>
      <w:r>
        <w:rPr>
          <w:w w:val="105"/>
        </w:rPr>
        <w:t>Research,</w:t>
      </w:r>
      <w:r>
        <w:rPr>
          <w:spacing w:val="-11"/>
          <w:w w:val="105"/>
        </w:rPr>
        <w:t> </w:t>
      </w:r>
      <w:r>
        <w:rPr>
          <w:w w:val="105"/>
        </w:rPr>
        <w:t>New</w:t>
      </w:r>
      <w:r>
        <w:rPr>
          <w:spacing w:val="-11"/>
          <w:w w:val="105"/>
        </w:rPr>
        <w:t> </w:t>
      </w:r>
      <w:r>
        <w:rPr>
          <w:spacing w:val="-4"/>
          <w:w w:val="105"/>
        </w:rPr>
        <w:t>York,</w:t>
      </w:r>
      <w:r>
        <w:rPr>
          <w:spacing w:val="-10"/>
          <w:w w:val="105"/>
        </w:rPr>
        <w:t> </w:t>
      </w:r>
      <w:r>
        <w:rPr>
          <w:w w:val="105"/>
        </w:rPr>
        <w:t>NY).</w:t>
      </w:r>
      <w:hyperlink w:history="true" w:anchor="_bookmark10">
        <w:r>
          <w:rPr>
            <w:color w:val="007FAC"/>
            <w:w w:val="105"/>
            <w:position w:val="8"/>
            <w:sz w:val="12"/>
          </w:rPr>
          <w:t>8</w:t>
        </w:r>
      </w:hyperlink>
      <w:r>
        <w:rPr>
          <w:color w:val="007FAC"/>
          <w:spacing w:val="-4"/>
          <w:w w:val="105"/>
          <w:position w:val="8"/>
          <w:sz w:val="12"/>
        </w:rPr>
        <w:t> </w:t>
      </w:r>
      <w:r>
        <w:rPr>
          <w:w w:val="105"/>
        </w:rPr>
        <w:t>The KnowledgePanel has been widely used in population- based</w:t>
      </w:r>
      <w:r>
        <w:rPr>
          <w:spacing w:val="-16"/>
          <w:w w:val="105"/>
        </w:rPr>
        <w:t> </w:t>
      </w:r>
      <w:r>
        <w:rPr>
          <w:w w:val="105"/>
        </w:rPr>
        <w:t>surveys,</w:t>
      </w:r>
      <w:r>
        <w:rPr>
          <w:spacing w:val="-16"/>
          <w:w w:val="105"/>
        </w:rPr>
        <w:t> </w:t>
      </w:r>
      <w:r>
        <w:rPr>
          <w:w w:val="105"/>
        </w:rPr>
        <w:t>including</w:t>
      </w:r>
      <w:r>
        <w:rPr>
          <w:spacing w:val="-16"/>
          <w:w w:val="105"/>
        </w:rPr>
        <w:t> </w:t>
      </w:r>
      <w:r>
        <w:rPr>
          <w:w w:val="105"/>
        </w:rPr>
        <w:t>many</w:t>
      </w:r>
      <w:r>
        <w:rPr>
          <w:spacing w:val="-16"/>
          <w:w w:val="105"/>
        </w:rPr>
        <w:t> </w:t>
      </w:r>
      <w:r>
        <w:rPr>
          <w:w w:val="105"/>
        </w:rPr>
        <w:t>other</w:t>
      </w:r>
      <w:r>
        <w:rPr>
          <w:spacing w:val="-15"/>
          <w:w w:val="105"/>
        </w:rPr>
        <w:t> </w:t>
      </w:r>
      <w:r>
        <w:rPr>
          <w:w w:val="105"/>
        </w:rPr>
        <w:t>health-related</w:t>
      </w:r>
      <w:r>
        <w:rPr>
          <w:spacing w:val="-15"/>
          <w:w w:val="105"/>
        </w:rPr>
        <w:t> </w:t>
      </w:r>
      <w:r>
        <w:rPr>
          <w:w w:val="105"/>
        </w:rPr>
        <w:t>stud- ies.</w:t>
      </w:r>
      <w:hyperlink w:history="true" w:anchor="_bookmark4">
        <w:r>
          <w:rPr>
            <w:color w:val="007FAC"/>
            <w:w w:val="105"/>
            <w:position w:val="8"/>
            <w:sz w:val="12"/>
          </w:rPr>
          <w:t>1,11</w:t>
        </w:r>
      </w:hyperlink>
      <w:r>
        <w:rPr>
          <w:w w:val="105"/>
        </w:rPr>
        <w:t>To establish a nationally representative panel, KnowledgePanel     members     are     recruited  </w:t>
      </w:r>
      <w:r>
        <w:rPr>
          <w:spacing w:val="47"/>
          <w:w w:val="105"/>
        </w:rPr>
        <w:t> </w:t>
      </w:r>
      <w:r>
        <w:rPr>
          <w:w w:val="105"/>
        </w:rPr>
        <w:t>using</w:t>
      </w:r>
    </w:p>
    <w:p>
      <w:pPr>
        <w:pStyle w:val="BodyText"/>
        <w:spacing w:line="266" w:lineRule="auto" w:before="78"/>
        <w:ind w:left="118" w:right="134"/>
      </w:pPr>
      <w:r>
        <w:rPr/>
        <w:br w:type="column"/>
      </w:r>
      <w:r>
        <w:rPr>
          <w:w w:val="105"/>
        </w:rPr>
        <w:t>probability-based sampling with random digit dialing  and address-based sampling from the U.S. Postal Ser- vice’s Delivery Sequence File. This combined approach maximizes population coverage and representation of hard-to-reach individuals, such as those from minority groups.</w:t>
      </w:r>
      <w:r>
        <w:rPr>
          <w:spacing w:val="-6"/>
          <w:w w:val="105"/>
        </w:rPr>
        <w:t> </w:t>
      </w:r>
      <w:r>
        <w:rPr>
          <w:w w:val="105"/>
        </w:rPr>
        <w:t>The</w:t>
      </w:r>
      <w:r>
        <w:rPr>
          <w:spacing w:val="-8"/>
          <w:w w:val="105"/>
        </w:rPr>
        <w:t> </w:t>
      </w:r>
      <w:r>
        <w:rPr>
          <w:w w:val="105"/>
        </w:rPr>
        <w:t>panel</w:t>
      </w:r>
      <w:r>
        <w:rPr>
          <w:spacing w:val="-5"/>
          <w:w w:val="105"/>
        </w:rPr>
        <w:t> </w:t>
      </w:r>
      <w:r>
        <w:rPr>
          <w:w w:val="105"/>
        </w:rPr>
        <w:t>includes</w:t>
      </w:r>
      <w:r>
        <w:rPr>
          <w:spacing w:val="-6"/>
          <w:w w:val="105"/>
        </w:rPr>
        <w:t> </w:t>
      </w:r>
      <w:r>
        <w:rPr>
          <w:w w:val="105"/>
        </w:rPr>
        <w:t>households</w:t>
      </w:r>
      <w:r>
        <w:rPr>
          <w:spacing w:val="-5"/>
          <w:w w:val="105"/>
        </w:rPr>
        <w:t> </w:t>
      </w:r>
      <w:r>
        <w:rPr>
          <w:w w:val="105"/>
        </w:rPr>
        <w:t>with</w:t>
      </w:r>
      <w:r>
        <w:rPr>
          <w:spacing w:val="-6"/>
          <w:w w:val="105"/>
        </w:rPr>
        <w:t> </w:t>
      </w:r>
      <w:r>
        <w:rPr>
          <w:w w:val="105"/>
        </w:rPr>
        <w:t>and</w:t>
      </w:r>
      <w:r>
        <w:rPr>
          <w:spacing w:val="-8"/>
          <w:w w:val="105"/>
        </w:rPr>
        <w:t> </w:t>
      </w:r>
      <w:r>
        <w:rPr>
          <w:w w:val="105"/>
        </w:rPr>
        <w:t>without telephones, mobile phones, and home Internet access. Households</w:t>
      </w:r>
      <w:r>
        <w:rPr>
          <w:spacing w:val="-10"/>
          <w:w w:val="105"/>
        </w:rPr>
        <w:t> </w:t>
      </w:r>
      <w:r>
        <w:rPr>
          <w:w w:val="105"/>
        </w:rPr>
        <w:t>without</w:t>
      </w:r>
      <w:r>
        <w:rPr>
          <w:spacing w:val="-10"/>
          <w:w w:val="105"/>
        </w:rPr>
        <w:t> </w:t>
      </w:r>
      <w:r>
        <w:rPr>
          <w:w w:val="105"/>
        </w:rPr>
        <w:t>Internet</w:t>
      </w:r>
      <w:r>
        <w:rPr>
          <w:spacing w:val="-11"/>
          <w:w w:val="105"/>
        </w:rPr>
        <w:t> </w:t>
      </w:r>
      <w:r>
        <w:rPr>
          <w:w w:val="105"/>
        </w:rPr>
        <w:t>access</w:t>
      </w:r>
      <w:r>
        <w:rPr>
          <w:spacing w:val="-10"/>
          <w:w w:val="105"/>
        </w:rPr>
        <w:t> </w:t>
      </w:r>
      <w:r>
        <w:rPr>
          <w:w w:val="105"/>
        </w:rPr>
        <w:t>(35%</w:t>
      </w:r>
      <w:r>
        <w:rPr>
          <w:spacing w:val="-11"/>
          <w:w w:val="105"/>
        </w:rPr>
        <w:t> </w:t>
      </w:r>
      <w:r>
        <w:rPr>
          <w:w w:val="105"/>
        </w:rPr>
        <w:t>of</w:t>
      </w:r>
      <w:r>
        <w:rPr>
          <w:spacing w:val="-11"/>
          <w:w w:val="105"/>
        </w:rPr>
        <w:t> </w:t>
      </w:r>
      <w:r>
        <w:rPr>
          <w:w w:val="105"/>
        </w:rPr>
        <w:t>the</w:t>
      </w:r>
      <w:r>
        <w:rPr>
          <w:spacing w:val="-10"/>
          <w:w w:val="105"/>
        </w:rPr>
        <w:t> </w:t>
      </w:r>
      <w:r>
        <w:rPr>
          <w:w w:val="105"/>
        </w:rPr>
        <w:t>sample) are given computer hardware and Internet capability as well as training in their use when they agree to serve  on the KnowledgePanel. Census Block Groups with high-density minority communities were oversampled starting</w:t>
      </w:r>
      <w:r>
        <w:rPr>
          <w:spacing w:val="-7"/>
          <w:w w:val="105"/>
        </w:rPr>
        <w:t> </w:t>
      </w:r>
      <w:r>
        <w:rPr>
          <w:w w:val="105"/>
        </w:rPr>
        <w:t>in</w:t>
      </w:r>
      <w:r>
        <w:rPr>
          <w:spacing w:val="-8"/>
          <w:w w:val="105"/>
        </w:rPr>
        <w:t> </w:t>
      </w:r>
      <w:r>
        <w:rPr>
          <w:w w:val="105"/>
        </w:rPr>
        <w:t>2009</w:t>
      </w:r>
      <w:r>
        <w:rPr>
          <w:spacing w:val="-8"/>
          <w:w w:val="105"/>
        </w:rPr>
        <w:t> </w:t>
      </w:r>
      <w:r>
        <w:rPr>
          <w:w w:val="105"/>
        </w:rPr>
        <w:t>and</w:t>
      </w:r>
      <w:r>
        <w:rPr>
          <w:spacing w:val="-7"/>
          <w:w w:val="105"/>
        </w:rPr>
        <w:t> </w:t>
      </w:r>
      <w:r>
        <w:rPr>
          <w:w w:val="105"/>
        </w:rPr>
        <w:t>others</w:t>
      </w:r>
      <w:r>
        <w:rPr>
          <w:spacing w:val="-8"/>
          <w:w w:val="105"/>
        </w:rPr>
        <w:t> </w:t>
      </w:r>
      <w:r>
        <w:rPr>
          <w:w w:val="105"/>
        </w:rPr>
        <w:t>were</w:t>
      </w:r>
      <w:r>
        <w:rPr>
          <w:spacing w:val="-8"/>
          <w:w w:val="105"/>
        </w:rPr>
        <w:t> </w:t>
      </w:r>
      <w:r>
        <w:rPr>
          <w:w w:val="105"/>
        </w:rPr>
        <w:t>undersampled.</w:t>
      </w:r>
      <w:r>
        <w:rPr>
          <w:spacing w:val="-7"/>
          <w:w w:val="105"/>
        </w:rPr>
        <w:t> </w:t>
      </w:r>
      <w:r>
        <w:rPr>
          <w:w w:val="105"/>
        </w:rPr>
        <w:t>Starting in 2010, sampling was further modified to target high- density Hispanic areas. The sample continues to recruit new members to maintain approximately 55,000 active panel members ready for survey</w:t>
      </w:r>
      <w:r>
        <w:rPr>
          <w:spacing w:val="16"/>
          <w:w w:val="105"/>
        </w:rPr>
        <w:t> </w:t>
      </w:r>
      <w:r>
        <w:rPr>
          <w:w w:val="105"/>
        </w:rPr>
        <w:t>participation.</w:t>
      </w:r>
    </w:p>
    <w:p>
      <w:pPr>
        <w:pStyle w:val="BodyText"/>
        <w:spacing w:line="261" w:lineRule="auto"/>
        <w:ind w:left="118" w:right="134" w:firstLine="179"/>
      </w:pPr>
      <w:r>
        <w:rPr>
          <w:w w:val="105"/>
        </w:rPr>
        <w:t>GfK generates general population samples using an equal probability selection method.</w:t>
      </w:r>
      <w:hyperlink w:history="true" w:anchor="_bookmark10">
        <w:r>
          <w:rPr>
            <w:color w:val="007FAC"/>
            <w:w w:val="105"/>
            <w:position w:val="8"/>
            <w:sz w:val="12"/>
          </w:rPr>
          <w:t>8</w:t>
        </w:r>
      </w:hyperlink>
      <w:r>
        <w:rPr>
          <w:color w:val="007FAC"/>
          <w:w w:val="105"/>
          <w:position w:val="8"/>
          <w:sz w:val="12"/>
        </w:rPr>
        <w:t> </w:t>
      </w:r>
      <w:r>
        <w:rPr>
          <w:w w:val="105"/>
        </w:rPr>
        <w:t>First, the entire KnowledgePanel is weighted to the detailed geodemo- graphic</w:t>
      </w:r>
      <w:r>
        <w:rPr>
          <w:spacing w:val="-8"/>
          <w:w w:val="105"/>
        </w:rPr>
        <w:t> </w:t>
      </w:r>
      <w:r>
        <w:rPr>
          <w:w w:val="105"/>
        </w:rPr>
        <w:t>benchmarks</w:t>
      </w:r>
      <w:r>
        <w:rPr>
          <w:spacing w:val="-8"/>
          <w:w w:val="105"/>
        </w:rPr>
        <w:t> </w:t>
      </w:r>
      <w:r>
        <w:rPr>
          <w:w w:val="105"/>
        </w:rPr>
        <w:t>of</w:t>
      </w:r>
      <w:r>
        <w:rPr>
          <w:spacing w:val="-8"/>
          <w:w w:val="105"/>
        </w:rPr>
        <w:t> </w:t>
      </w:r>
      <w:r>
        <w:rPr>
          <w:w w:val="105"/>
        </w:rPr>
        <w:t>U.S.</w:t>
      </w:r>
      <w:r>
        <w:rPr>
          <w:spacing w:val="-9"/>
          <w:w w:val="105"/>
        </w:rPr>
        <w:t> </w:t>
      </w:r>
      <w:r>
        <w:rPr>
          <w:w w:val="105"/>
        </w:rPr>
        <w:t>adults</w:t>
      </w:r>
      <w:r>
        <w:rPr>
          <w:spacing w:val="-8"/>
          <w:w w:val="105"/>
        </w:rPr>
        <w:t> </w:t>
      </w:r>
      <w:r>
        <w:rPr>
          <w:w w:val="105"/>
        </w:rPr>
        <w:t>from</w:t>
      </w:r>
      <w:r>
        <w:rPr>
          <w:spacing w:val="-8"/>
          <w:w w:val="105"/>
        </w:rPr>
        <w:t> </w:t>
      </w:r>
      <w:r>
        <w:rPr>
          <w:w w:val="105"/>
        </w:rPr>
        <w:t>the</w:t>
      </w:r>
      <w:r>
        <w:rPr>
          <w:spacing w:val="-9"/>
          <w:w w:val="105"/>
        </w:rPr>
        <w:t> </w:t>
      </w:r>
      <w:r>
        <w:rPr>
          <w:w w:val="105"/>
        </w:rPr>
        <w:t>latest</w:t>
      </w:r>
      <w:r>
        <w:rPr>
          <w:spacing w:val="-8"/>
          <w:w w:val="105"/>
        </w:rPr>
        <w:t> </w:t>
      </w:r>
      <w:r>
        <w:rPr>
          <w:w w:val="105"/>
        </w:rPr>
        <w:t>March supplement of the Current Population Survey.</w:t>
      </w:r>
      <w:hyperlink w:history="true" w:anchor="_bookmark28">
        <w:r>
          <w:rPr>
            <w:color w:val="007FAC"/>
            <w:w w:val="105"/>
            <w:position w:val="8"/>
            <w:sz w:val="12"/>
          </w:rPr>
          <w:t>33</w:t>
        </w:r>
      </w:hyperlink>
      <w:r>
        <w:rPr>
          <w:color w:val="007FAC"/>
          <w:w w:val="105"/>
          <w:position w:val="8"/>
          <w:sz w:val="12"/>
        </w:rPr>
        <w:t> </w:t>
      </w:r>
      <w:r>
        <w:rPr>
          <w:w w:val="105"/>
        </w:rPr>
        <w:t>This</w:t>
      </w:r>
      <w:r>
        <w:rPr>
          <w:spacing w:val="-36"/>
          <w:w w:val="105"/>
        </w:rPr>
        <w:t> </w:t>
      </w:r>
      <w:r>
        <w:rPr>
          <w:w w:val="105"/>
        </w:rPr>
        <w:t>en- sures that the weighted distribution of the Knowledge- Panel perfectly matches that of U.S. adults. Second, a probability proportional to size procedure is used to select study-specific samples reflecting the measure of size for each panel </w:t>
      </w:r>
      <w:r>
        <w:rPr>
          <w:spacing w:val="-3"/>
          <w:w w:val="105"/>
        </w:rPr>
        <w:t>member. </w:t>
      </w:r>
      <w:r>
        <w:rPr>
          <w:w w:val="105"/>
        </w:rPr>
        <w:t>This probability propor- tional to size methodology applied to the measure of size values produces fully self-weighing samples, for which each sample member can carry a design weight of </w:t>
      </w:r>
      <w:r>
        <w:rPr>
          <w:spacing w:val="-3"/>
          <w:w w:val="105"/>
        </w:rPr>
        <w:t>unity. </w:t>
      </w:r>
      <w:r>
        <w:rPr>
          <w:w w:val="105"/>
        </w:rPr>
        <w:t>Where oversampling of specific subgroups is required, departures from an equal probability</w:t>
      </w:r>
      <w:r>
        <w:rPr>
          <w:spacing w:val="37"/>
          <w:w w:val="105"/>
        </w:rPr>
        <w:t> </w:t>
      </w:r>
      <w:r>
        <w:rPr>
          <w:w w:val="105"/>
        </w:rPr>
        <w:t>selection</w:t>
      </w:r>
    </w:p>
    <w:p>
      <w:pPr>
        <w:pStyle w:val="BodyText"/>
        <w:spacing w:line="261" w:lineRule="auto" w:before="5"/>
        <w:ind w:left="118" w:right="135"/>
      </w:pPr>
      <w:r>
        <w:rPr>
          <w:w w:val="105"/>
        </w:rPr>
        <w:t>method design are corrected by adjusting the corre- sponding design weights, again with the Current Popu- lation Survey benchmarks serving as reference distributions.</w:t>
      </w:r>
      <w:hyperlink w:history="true" w:anchor="_bookmark28">
        <w:r>
          <w:rPr>
            <w:color w:val="007FAC"/>
            <w:w w:val="105"/>
            <w:position w:val="8"/>
            <w:sz w:val="12"/>
          </w:rPr>
          <w:t>33</w:t>
        </w:r>
      </w:hyperlink>
      <w:r>
        <w:rPr>
          <w:color w:val="007FAC"/>
          <w:w w:val="105"/>
          <w:position w:val="8"/>
          <w:sz w:val="12"/>
        </w:rPr>
        <w:t> </w:t>
      </w:r>
      <w:r>
        <w:rPr>
          <w:w w:val="105"/>
        </w:rPr>
        <w:t>Participants for our Web-enabled survey were</w:t>
      </w:r>
      <w:r>
        <w:rPr>
          <w:spacing w:val="-9"/>
          <w:w w:val="105"/>
        </w:rPr>
        <w:t> </w:t>
      </w:r>
      <w:r>
        <w:rPr>
          <w:w w:val="105"/>
        </w:rPr>
        <w:t>recruited</w:t>
      </w:r>
      <w:r>
        <w:rPr>
          <w:spacing w:val="-8"/>
          <w:w w:val="105"/>
        </w:rPr>
        <w:t> </w:t>
      </w:r>
      <w:r>
        <w:rPr>
          <w:w w:val="105"/>
        </w:rPr>
        <w:t>from</w:t>
      </w:r>
      <w:r>
        <w:rPr>
          <w:spacing w:val="-8"/>
          <w:w w:val="105"/>
        </w:rPr>
        <w:t> </w:t>
      </w:r>
      <w:r>
        <w:rPr>
          <w:w w:val="105"/>
        </w:rPr>
        <w:t>all</w:t>
      </w:r>
      <w:r>
        <w:rPr>
          <w:spacing w:val="-9"/>
          <w:w w:val="105"/>
        </w:rPr>
        <w:t> </w:t>
      </w:r>
      <w:r>
        <w:rPr>
          <w:w w:val="105"/>
        </w:rPr>
        <w:t>1,007</w:t>
      </w:r>
      <w:r>
        <w:rPr>
          <w:spacing w:val="-9"/>
          <w:w w:val="105"/>
        </w:rPr>
        <w:t> </w:t>
      </w:r>
      <w:r>
        <w:rPr>
          <w:w w:val="105"/>
        </w:rPr>
        <w:t>KnowledgePanel</w:t>
      </w:r>
      <w:r>
        <w:rPr>
          <w:spacing w:val="-8"/>
          <w:w w:val="105"/>
        </w:rPr>
        <w:t> </w:t>
      </w:r>
      <w:r>
        <w:rPr>
          <w:w w:val="105"/>
        </w:rPr>
        <w:t>members who were eligible on the basis of the following charac- teristics:</w:t>
      </w:r>
      <w:r>
        <w:rPr>
          <w:spacing w:val="-8"/>
          <w:w w:val="105"/>
        </w:rPr>
        <w:t> </w:t>
      </w:r>
      <w:r>
        <w:rPr>
          <w:w w:val="105"/>
        </w:rPr>
        <w:t>Hispanic</w:t>
      </w:r>
      <w:r>
        <w:rPr>
          <w:spacing w:val="-9"/>
          <w:w w:val="105"/>
        </w:rPr>
        <w:t> </w:t>
      </w:r>
      <w:r>
        <w:rPr>
          <w:w w:val="105"/>
        </w:rPr>
        <w:t>ethnicity,</w:t>
      </w:r>
      <w:r>
        <w:rPr>
          <w:spacing w:val="-8"/>
          <w:w w:val="105"/>
        </w:rPr>
        <w:t> </w:t>
      </w:r>
      <w:r>
        <w:rPr>
          <w:w w:val="105"/>
        </w:rPr>
        <w:t>age</w:t>
      </w:r>
      <w:r>
        <w:rPr>
          <w:spacing w:val="-8"/>
          <w:w w:val="105"/>
        </w:rPr>
        <w:t> </w:t>
      </w:r>
      <w:r>
        <w:rPr>
          <w:w w:val="105"/>
        </w:rPr>
        <w:t>35</w:t>
      </w:r>
      <w:r>
        <w:rPr>
          <w:spacing w:val="-9"/>
          <w:w w:val="105"/>
        </w:rPr>
        <w:t> </w:t>
      </w:r>
      <w:r>
        <w:rPr>
          <w:w w:val="105"/>
        </w:rPr>
        <w:t>to</w:t>
      </w:r>
      <w:r>
        <w:rPr>
          <w:spacing w:val="-9"/>
          <w:w w:val="105"/>
        </w:rPr>
        <w:t> </w:t>
      </w:r>
      <w:r>
        <w:rPr>
          <w:w w:val="105"/>
        </w:rPr>
        <w:t>75</w:t>
      </w:r>
      <w:r>
        <w:rPr>
          <w:spacing w:val="-7"/>
          <w:w w:val="105"/>
        </w:rPr>
        <w:t> </w:t>
      </w:r>
      <w:r>
        <w:rPr>
          <w:w w:val="105"/>
        </w:rPr>
        <w:t>years,</w:t>
      </w:r>
      <w:r>
        <w:rPr>
          <w:spacing w:val="-9"/>
          <w:w w:val="105"/>
        </w:rPr>
        <w:t> </w:t>
      </w:r>
      <w:r>
        <w:rPr>
          <w:w w:val="105"/>
        </w:rPr>
        <w:t>and</w:t>
      </w:r>
      <w:r>
        <w:rPr>
          <w:spacing w:val="-9"/>
          <w:w w:val="105"/>
        </w:rPr>
        <w:t> </w:t>
      </w:r>
      <w:r>
        <w:rPr>
          <w:w w:val="105"/>
        </w:rPr>
        <w:t>resi- dence in 1 of 5 southwestern states (California,  </w:t>
      </w:r>
      <w:r>
        <w:rPr>
          <w:spacing w:val="11"/>
          <w:w w:val="105"/>
        </w:rPr>
        <w:t> </w:t>
      </w:r>
      <w:r>
        <w:rPr>
          <w:spacing w:val="-3"/>
          <w:w w:val="105"/>
        </w:rPr>
        <w:t>Texas,</w:t>
      </w:r>
    </w:p>
    <w:p>
      <w:pPr>
        <w:pStyle w:val="BodyText"/>
        <w:spacing w:line="266" w:lineRule="auto" w:before="3"/>
        <w:ind w:left="118" w:right="135"/>
      </w:pPr>
      <w:r>
        <w:rPr>
          <w:w w:val="105"/>
        </w:rPr>
        <w:t>Arizona,</w:t>
      </w:r>
      <w:r>
        <w:rPr>
          <w:spacing w:val="-10"/>
          <w:w w:val="105"/>
        </w:rPr>
        <w:t> </w:t>
      </w:r>
      <w:r>
        <w:rPr>
          <w:w w:val="105"/>
        </w:rPr>
        <w:t>Nevada,</w:t>
      </w:r>
      <w:r>
        <w:rPr>
          <w:spacing w:val="-10"/>
          <w:w w:val="105"/>
        </w:rPr>
        <w:t> </w:t>
      </w:r>
      <w:r>
        <w:rPr>
          <w:w w:val="105"/>
        </w:rPr>
        <w:t>and</w:t>
      </w:r>
      <w:r>
        <w:rPr>
          <w:spacing w:val="-10"/>
          <w:w w:val="105"/>
        </w:rPr>
        <w:t> </w:t>
      </w:r>
      <w:r>
        <w:rPr>
          <w:w w:val="105"/>
        </w:rPr>
        <w:t>New</w:t>
      </w:r>
      <w:r>
        <w:rPr>
          <w:spacing w:val="-10"/>
          <w:w w:val="105"/>
        </w:rPr>
        <w:t> </w:t>
      </w:r>
      <w:r>
        <w:rPr>
          <w:w w:val="105"/>
        </w:rPr>
        <w:t>Mexico).</w:t>
      </w:r>
      <w:r>
        <w:rPr>
          <w:spacing w:val="-11"/>
          <w:w w:val="105"/>
        </w:rPr>
        <w:t> </w:t>
      </w:r>
      <w:r>
        <w:rPr>
          <w:w w:val="105"/>
        </w:rPr>
        <w:t>The</w:t>
      </w:r>
      <w:r>
        <w:rPr>
          <w:spacing w:val="-10"/>
          <w:w w:val="105"/>
        </w:rPr>
        <w:t> </w:t>
      </w:r>
      <w:r>
        <w:rPr>
          <w:w w:val="105"/>
        </w:rPr>
        <w:t>entire</w:t>
      </w:r>
      <w:r>
        <w:rPr>
          <w:spacing w:val="-10"/>
          <w:w w:val="105"/>
        </w:rPr>
        <w:t> </w:t>
      </w:r>
      <w:r>
        <w:rPr>
          <w:w w:val="105"/>
        </w:rPr>
        <w:t>sampling frame of persons with these characteristics (including persons with and without chronic pain) represents 11,016,135 U.S. adults. All eligible 1,007</w:t>
      </w:r>
      <w:r>
        <w:rPr>
          <w:spacing w:val="-25"/>
          <w:w w:val="105"/>
        </w:rPr>
        <w:t> </w:t>
      </w:r>
      <w:r>
        <w:rPr>
          <w:w w:val="105"/>
        </w:rPr>
        <w:t>KnowledgePa- nel members received a link via e-mail that allowed them to access the online survey or visit their online  member</w:t>
      </w:r>
      <w:r>
        <w:rPr>
          <w:spacing w:val="-24"/>
          <w:w w:val="105"/>
        </w:rPr>
        <w:t> </w:t>
      </w:r>
      <w:r>
        <w:rPr>
          <w:w w:val="105"/>
        </w:rPr>
        <w:t>page.</w:t>
      </w:r>
      <w:r>
        <w:rPr>
          <w:spacing w:val="-25"/>
          <w:w w:val="105"/>
        </w:rPr>
        <w:t> </w:t>
      </w:r>
      <w:r>
        <w:rPr>
          <w:w w:val="105"/>
        </w:rPr>
        <w:t>The</w:t>
      </w:r>
      <w:r>
        <w:rPr>
          <w:spacing w:val="-24"/>
          <w:w w:val="105"/>
        </w:rPr>
        <w:t> </w:t>
      </w:r>
      <w:r>
        <w:rPr>
          <w:w w:val="105"/>
        </w:rPr>
        <w:t>survey</w:t>
      </w:r>
      <w:r>
        <w:rPr>
          <w:spacing w:val="-24"/>
          <w:w w:val="105"/>
        </w:rPr>
        <w:t> </w:t>
      </w:r>
      <w:r>
        <w:rPr>
          <w:w w:val="105"/>
        </w:rPr>
        <w:t>was</w:t>
      </w:r>
      <w:r>
        <w:rPr>
          <w:spacing w:val="-24"/>
          <w:w w:val="105"/>
        </w:rPr>
        <w:t> </w:t>
      </w:r>
      <w:r>
        <w:rPr>
          <w:w w:val="105"/>
        </w:rPr>
        <w:t>open</w:t>
      </w:r>
      <w:r>
        <w:rPr>
          <w:spacing w:val="-24"/>
          <w:w w:val="105"/>
        </w:rPr>
        <w:t> </w:t>
      </w:r>
      <w:r>
        <w:rPr>
          <w:w w:val="105"/>
        </w:rPr>
        <w:t>for</w:t>
      </w:r>
      <w:r>
        <w:rPr>
          <w:spacing w:val="-24"/>
          <w:w w:val="105"/>
        </w:rPr>
        <w:t> </w:t>
      </w:r>
      <w:r>
        <w:rPr>
          <w:w w:val="105"/>
        </w:rPr>
        <w:t>18</w:t>
      </w:r>
      <w:r>
        <w:rPr>
          <w:spacing w:val="-25"/>
          <w:w w:val="105"/>
        </w:rPr>
        <w:t> </w:t>
      </w:r>
      <w:r>
        <w:rPr>
          <w:w w:val="105"/>
        </w:rPr>
        <w:t>days,</w:t>
      </w:r>
      <w:r>
        <w:rPr>
          <w:spacing w:val="-24"/>
          <w:w w:val="105"/>
        </w:rPr>
        <w:t> </w:t>
      </w:r>
      <w:r>
        <w:rPr>
          <w:w w:val="105"/>
        </w:rPr>
        <w:t>by</w:t>
      </w:r>
      <w:r>
        <w:rPr>
          <w:spacing w:val="-23"/>
          <w:w w:val="105"/>
        </w:rPr>
        <w:t> </w:t>
      </w:r>
      <w:r>
        <w:rPr>
          <w:w w:val="105"/>
        </w:rPr>
        <w:t>which time response rates had declined</w:t>
      </w:r>
      <w:r>
        <w:rPr>
          <w:spacing w:val="-34"/>
          <w:w w:val="105"/>
        </w:rPr>
        <w:t> </w:t>
      </w:r>
      <w:r>
        <w:rPr>
          <w:w w:val="105"/>
        </w:rPr>
        <w:t>rapidly.</w:t>
      </w:r>
    </w:p>
    <w:p>
      <w:pPr>
        <w:pStyle w:val="BodyText"/>
        <w:spacing w:line="266" w:lineRule="auto"/>
        <w:ind w:left="118" w:right="135" w:firstLine="179"/>
      </w:pPr>
      <w:r>
        <w:rPr>
          <w:w w:val="105"/>
        </w:rPr>
        <w:t>More than half of the sample—516 sample members, or 51.2%—responded to the survey invitation. All were considered eligible except for the following   exclusions:</w:t>
      </w:r>
    </w:p>
    <w:p>
      <w:pPr>
        <w:pStyle w:val="ListParagraph"/>
        <w:numPr>
          <w:ilvl w:val="0"/>
          <w:numId w:val="1"/>
        </w:numPr>
        <w:tabs>
          <w:tab w:pos="332" w:val="left" w:leader="none"/>
        </w:tabs>
        <w:spacing w:line="240" w:lineRule="auto" w:before="0" w:after="0"/>
        <w:ind w:left="118" w:right="0" w:firstLine="0"/>
        <w:jc w:val="both"/>
        <w:rPr>
          <w:sz w:val="18"/>
        </w:rPr>
      </w:pPr>
      <w:r>
        <w:rPr>
          <w:w w:val="105"/>
          <w:sz w:val="18"/>
        </w:rPr>
        <w:t>cancer pain diagnosed by a health care clinician,</w:t>
      </w:r>
      <w:r>
        <w:rPr>
          <w:spacing w:val="1"/>
          <w:w w:val="105"/>
          <w:sz w:val="18"/>
        </w:rPr>
        <w:t> </w:t>
      </w:r>
      <w:r>
        <w:rPr>
          <w:w w:val="105"/>
          <w:sz w:val="18"/>
        </w:rPr>
        <w:t>and</w:t>
      </w:r>
    </w:p>
    <w:p>
      <w:pPr>
        <w:pStyle w:val="ListParagraph"/>
        <w:numPr>
          <w:ilvl w:val="0"/>
          <w:numId w:val="1"/>
        </w:numPr>
        <w:tabs>
          <w:tab w:pos="360" w:val="left" w:leader="none"/>
        </w:tabs>
        <w:spacing w:line="266" w:lineRule="auto" w:before="21" w:after="0"/>
        <w:ind w:left="118" w:right="135" w:firstLine="0"/>
        <w:jc w:val="both"/>
        <w:rPr>
          <w:sz w:val="18"/>
        </w:rPr>
      </w:pPr>
      <w:r>
        <w:rPr>
          <w:w w:val="105"/>
          <w:sz w:val="18"/>
        </w:rPr>
        <w:t>neither Spanish nor English speaking. Nearly all of the sample members—486 eligible participants</w:t>
      </w:r>
      <w:r>
        <w:rPr>
          <w:spacing w:val="-15"/>
          <w:w w:val="105"/>
          <w:sz w:val="18"/>
        </w:rPr>
        <w:t> </w:t>
      </w:r>
      <w:r>
        <w:rPr>
          <w:w w:val="105"/>
          <w:sz w:val="18"/>
        </w:rPr>
        <w:t>(94%)— were qualified and completed the survey. Respondents were</w:t>
      </w:r>
      <w:r>
        <w:rPr>
          <w:spacing w:val="-15"/>
          <w:w w:val="105"/>
          <w:sz w:val="18"/>
        </w:rPr>
        <w:t> </w:t>
      </w:r>
      <w:r>
        <w:rPr>
          <w:w w:val="105"/>
          <w:sz w:val="18"/>
        </w:rPr>
        <w:t>categorized</w:t>
      </w:r>
      <w:r>
        <w:rPr>
          <w:spacing w:val="-15"/>
          <w:w w:val="105"/>
          <w:sz w:val="18"/>
        </w:rPr>
        <w:t> </w:t>
      </w:r>
      <w:r>
        <w:rPr>
          <w:w w:val="105"/>
          <w:sz w:val="18"/>
        </w:rPr>
        <w:t>into</w:t>
      </w:r>
      <w:r>
        <w:rPr>
          <w:spacing w:val="-15"/>
          <w:w w:val="105"/>
          <w:sz w:val="18"/>
        </w:rPr>
        <w:t> </w:t>
      </w:r>
      <w:r>
        <w:rPr>
          <w:w w:val="105"/>
          <w:sz w:val="18"/>
        </w:rPr>
        <w:t>3</w:t>
      </w:r>
      <w:r>
        <w:rPr>
          <w:spacing w:val="-15"/>
          <w:w w:val="105"/>
          <w:sz w:val="18"/>
        </w:rPr>
        <w:t> </w:t>
      </w:r>
      <w:r>
        <w:rPr>
          <w:w w:val="105"/>
          <w:sz w:val="18"/>
        </w:rPr>
        <w:t>groups</w:t>
      </w:r>
      <w:r>
        <w:rPr>
          <w:spacing w:val="-15"/>
          <w:w w:val="105"/>
          <w:sz w:val="18"/>
        </w:rPr>
        <w:t> </w:t>
      </w:r>
      <w:r>
        <w:rPr>
          <w:w w:val="105"/>
          <w:sz w:val="18"/>
        </w:rPr>
        <w:t>on</w:t>
      </w:r>
      <w:r>
        <w:rPr>
          <w:spacing w:val="-16"/>
          <w:w w:val="105"/>
          <w:sz w:val="18"/>
        </w:rPr>
        <w:t> </w:t>
      </w:r>
      <w:r>
        <w:rPr>
          <w:w w:val="105"/>
          <w:sz w:val="18"/>
        </w:rPr>
        <w:t>the</w:t>
      </w:r>
      <w:r>
        <w:rPr>
          <w:spacing w:val="-15"/>
          <w:w w:val="105"/>
          <w:sz w:val="18"/>
        </w:rPr>
        <w:t> </w:t>
      </w:r>
      <w:r>
        <w:rPr>
          <w:w w:val="105"/>
          <w:sz w:val="18"/>
        </w:rPr>
        <w:t>basis</w:t>
      </w:r>
      <w:r>
        <w:rPr>
          <w:spacing w:val="-14"/>
          <w:w w:val="105"/>
          <w:sz w:val="18"/>
        </w:rPr>
        <w:t> </w:t>
      </w:r>
      <w:r>
        <w:rPr>
          <w:w w:val="105"/>
          <w:sz w:val="18"/>
        </w:rPr>
        <w:t>of</w:t>
      </w:r>
      <w:r>
        <w:rPr>
          <w:spacing w:val="-16"/>
          <w:w w:val="105"/>
          <w:sz w:val="18"/>
        </w:rPr>
        <w:t> </w:t>
      </w:r>
      <w:r>
        <w:rPr>
          <w:w w:val="105"/>
          <w:sz w:val="18"/>
        </w:rPr>
        <w:t>responses to survey questions about chronic pain: 1) affected by chronic pain from responses that they had pain  on most days or nights for at least 3 months affecting daily activities, 2) caregivers of persons with chronic pain, and  3)  members  who  denied  having  chronic  pain</w:t>
      </w:r>
      <w:r>
        <w:rPr>
          <w:spacing w:val="-5"/>
          <w:w w:val="105"/>
          <w:sz w:val="18"/>
        </w:rPr>
        <w:t> </w:t>
      </w:r>
      <w:r>
        <w:rPr>
          <w:w w:val="105"/>
          <w:sz w:val="18"/>
        </w:rPr>
        <w:t>or</w:t>
      </w:r>
    </w:p>
    <w:p>
      <w:pPr>
        <w:spacing w:after="0" w:line="266" w:lineRule="auto"/>
        <w:jc w:val="both"/>
        <w:rPr>
          <w:sz w:val="18"/>
        </w:rPr>
        <w:sectPr>
          <w:type w:val="continuous"/>
          <w:pgSz w:w="11880" w:h="15840"/>
          <w:pgMar w:top="400" w:bottom="320" w:left="980" w:right="960"/>
          <w:cols w:num="2" w:equalWidth="0">
            <w:col w:w="4783" w:space="238"/>
            <w:col w:w="4919"/>
          </w:cols>
        </w:sectPr>
      </w:pPr>
    </w:p>
    <w:p>
      <w:pPr>
        <w:pStyle w:val="BodyText"/>
        <w:jc w:val="left"/>
        <w:rPr>
          <w:sz w:val="20"/>
        </w:rPr>
      </w:pPr>
    </w:p>
    <w:p>
      <w:pPr>
        <w:pStyle w:val="BodyText"/>
        <w:spacing w:before="9"/>
        <w:jc w:val="left"/>
        <w:rPr>
          <w:sz w:val="17"/>
        </w:rPr>
      </w:pPr>
    </w:p>
    <w:p>
      <w:pPr>
        <w:tabs>
          <w:tab w:pos="8070" w:val="left" w:leader="none"/>
          <w:tab w:pos="9743" w:val="left" w:leader="none"/>
        </w:tabs>
        <w:spacing w:before="62"/>
        <w:ind w:left="158" w:right="0" w:firstLine="0"/>
        <w:jc w:val="left"/>
        <w:rPr>
          <w:rFonts w:ascii="Lucida Sans"/>
          <w:sz w:val="18"/>
        </w:rPr>
      </w:pPr>
      <w:bookmarkStart w:name="Pain Survey Development" w:id="5"/>
      <w:bookmarkEnd w:id="5"/>
      <w:r>
        <w:rPr/>
      </w:r>
      <w:r>
        <w:rPr>
          <w:rFonts w:ascii="Tahoma"/>
          <w:spacing w:val="-3"/>
          <w:sz w:val="18"/>
        </w:rPr>
        <w:t>Turner</w:t>
      </w:r>
      <w:r>
        <w:rPr>
          <w:rFonts w:ascii="Tahoma"/>
          <w:spacing w:val="-18"/>
          <w:sz w:val="18"/>
        </w:rPr>
        <w:t> </w:t>
      </w:r>
      <w:r>
        <w:rPr>
          <w:rFonts w:ascii="Tahoma"/>
          <w:sz w:val="18"/>
        </w:rPr>
        <w:t>et</w:t>
      </w:r>
      <w:r>
        <w:rPr>
          <w:rFonts w:ascii="Tahoma"/>
          <w:spacing w:val="-17"/>
          <w:sz w:val="18"/>
        </w:rPr>
        <w:t> </w:t>
      </w:r>
      <w:r>
        <w:rPr>
          <w:rFonts w:ascii="Tahoma"/>
          <w:sz w:val="18"/>
        </w:rPr>
        <w:t>al</w:t>
        <w:tab/>
      </w:r>
      <w:r>
        <w:rPr>
          <w:rFonts w:ascii="Lucida Sans"/>
          <w:sz w:val="16"/>
        </w:rPr>
        <w:t>The Journal</w:t>
      </w:r>
      <w:r>
        <w:rPr>
          <w:rFonts w:ascii="Lucida Sans"/>
          <w:spacing w:val="-19"/>
          <w:sz w:val="16"/>
        </w:rPr>
        <w:t> </w:t>
      </w:r>
      <w:r>
        <w:rPr>
          <w:rFonts w:ascii="Lucida Sans"/>
          <w:sz w:val="16"/>
        </w:rPr>
        <w:t>of</w:t>
      </w:r>
      <w:r>
        <w:rPr>
          <w:rFonts w:ascii="Lucida Sans"/>
          <w:spacing w:val="-10"/>
          <w:sz w:val="16"/>
        </w:rPr>
        <w:t> </w:t>
      </w:r>
      <w:r>
        <w:rPr>
          <w:rFonts w:ascii="Lucida Sans"/>
          <w:sz w:val="16"/>
        </w:rPr>
        <w:t>Pain</w:t>
        <w:tab/>
      </w:r>
      <w:r>
        <w:rPr>
          <w:rFonts w:ascii="Lucida Sans"/>
          <w:sz w:val="18"/>
        </w:rPr>
        <w:t>3</w:t>
      </w:r>
    </w:p>
    <w:p>
      <w:pPr>
        <w:spacing w:after="0"/>
        <w:jc w:val="left"/>
        <w:rPr>
          <w:rFonts w:ascii="Lucida Sans"/>
          <w:sz w:val="18"/>
        </w:rPr>
        <w:sectPr>
          <w:pgSz w:w="11880" w:h="15840"/>
          <w:pgMar w:header="40" w:footer="125" w:top="400" w:bottom="320" w:left="940" w:right="940"/>
        </w:sectPr>
      </w:pPr>
    </w:p>
    <w:p>
      <w:pPr>
        <w:pStyle w:val="BodyText"/>
        <w:spacing w:line="266" w:lineRule="auto" w:before="78"/>
        <w:ind w:left="158"/>
      </w:pPr>
      <w:r>
        <w:rPr>
          <w:w w:val="105"/>
        </w:rPr>
        <w:t>being a caregiver. Of 486 respondents, 349 (72%) were classified as not having chronic pain, constituting the focus</w:t>
      </w:r>
      <w:r>
        <w:rPr>
          <w:spacing w:val="-18"/>
          <w:w w:val="105"/>
        </w:rPr>
        <w:t> </w:t>
      </w:r>
      <w:r>
        <w:rPr>
          <w:w w:val="105"/>
        </w:rPr>
        <w:t>of</w:t>
      </w:r>
      <w:r>
        <w:rPr>
          <w:spacing w:val="-19"/>
          <w:w w:val="105"/>
        </w:rPr>
        <w:t> </w:t>
      </w:r>
      <w:r>
        <w:rPr>
          <w:w w:val="105"/>
        </w:rPr>
        <w:t>this</w:t>
      </w:r>
      <w:r>
        <w:rPr>
          <w:spacing w:val="-18"/>
          <w:w w:val="105"/>
        </w:rPr>
        <w:t> </w:t>
      </w:r>
      <w:r>
        <w:rPr>
          <w:w w:val="105"/>
        </w:rPr>
        <w:t>analysis</w:t>
      </w:r>
      <w:r>
        <w:rPr>
          <w:spacing w:val="-18"/>
          <w:w w:val="105"/>
        </w:rPr>
        <w:t> </w:t>
      </w:r>
      <w:r>
        <w:rPr>
          <w:spacing w:val="-3"/>
          <w:w w:val="105"/>
        </w:rPr>
        <w:t>(</w:t>
      </w:r>
      <w:hyperlink w:history="true" w:anchor="_bookmark1">
        <w:r>
          <w:rPr>
            <w:color w:val="007FAC"/>
            <w:spacing w:val="-3"/>
            <w:w w:val="105"/>
          </w:rPr>
          <w:t>Table</w:t>
        </w:r>
        <w:r>
          <w:rPr>
            <w:color w:val="007FAC"/>
            <w:spacing w:val="-19"/>
            <w:w w:val="105"/>
          </w:rPr>
          <w:t> </w:t>
        </w:r>
        <w:r>
          <w:rPr>
            <w:color w:val="007FAC"/>
            <w:w w:val="105"/>
          </w:rPr>
          <w:t>1</w:t>
        </w:r>
      </w:hyperlink>
      <w:r>
        <w:rPr>
          <w:w w:val="105"/>
        </w:rPr>
        <w:t>).</w:t>
      </w:r>
      <w:r>
        <w:rPr>
          <w:spacing w:val="-19"/>
          <w:w w:val="105"/>
        </w:rPr>
        <w:t> </w:t>
      </w:r>
      <w:r>
        <w:rPr>
          <w:w w:val="105"/>
        </w:rPr>
        <w:t>This</w:t>
      </w:r>
      <w:r>
        <w:rPr>
          <w:spacing w:val="-18"/>
          <w:w w:val="105"/>
        </w:rPr>
        <w:t> </w:t>
      </w:r>
      <w:r>
        <w:rPr>
          <w:w w:val="105"/>
        </w:rPr>
        <w:t>subgroup</w:t>
      </w:r>
      <w:r>
        <w:rPr>
          <w:spacing w:val="-18"/>
          <w:w w:val="105"/>
        </w:rPr>
        <w:t> </w:t>
      </w:r>
      <w:r>
        <w:rPr>
          <w:w w:val="105"/>
        </w:rPr>
        <w:t>of</w:t>
      </w:r>
      <w:r>
        <w:rPr>
          <w:spacing w:val="-17"/>
          <w:w w:val="105"/>
        </w:rPr>
        <w:t> </w:t>
      </w:r>
      <w:r>
        <w:rPr>
          <w:w w:val="105"/>
        </w:rPr>
        <w:t>the</w:t>
      </w:r>
      <w:r>
        <w:rPr>
          <w:spacing w:val="-18"/>
          <w:w w:val="105"/>
        </w:rPr>
        <w:t> </w:t>
      </w:r>
      <w:r>
        <w:rPr>
          <w:w w:val="105"/>
        </w:rPr>
        <w:t>sam- ple represented 8,810,704 persons. We conducted an analysis of respondents versus nonrespondents with</w:t>
      </w:r>
      <w:r>
        <w:rPr>
          <w:spacing w:val="-16"/>
          <w:w w:val="105"/>
        </w:rPr>
        <w:t> </w:t>
      </w:r>
      <w:r>
        <w:rPr>
          <w:w w:val="105"/>
        </w:rPr>
        <w:t>re- gard to: age, </w:t>
      </w:r>
      <w:r>
        <w:rPr>
          <w:spacing w:val="-3"/>
          <w:w w:val="105"/>
        </w:rPr>
        <w:t>gender, </w:t>
      </w:r>
      <w:r>
        <w:rPr>
          <w:w w:val="105"/>
        </w:rPr>
        <w:t>education, income, marital status, Internet access at baseline before enrollment in the panel, work status, and language preference. The only significant difference (</w:t>
      </w:r>
      <w:r>
        <w:rPr>
          <w:i/>
          <w:w w:val="105"/>
        </w:rPr>
        <w:t>P </w:t>
      </w:r>
      <w:r>
        <w:rPr>
          <w:w w:val="105"/>
        </w:rPr>
        <w:t>&lt; .05) appeared for mean age which was younger for nonrespondents than respon- dents</w:t>
      </w:r>
      <w:r>
        <w:rPr>
          <w:spacing w:val="-35"/>
          <w:w w:val="105"/>
        </w:rPr>
        <w:t> </w:t>
      </w:r>
      <w:r>
        <w:rPr>
          <w:w w:val="105"/>
        </w:rPr>
        <w:t>(50.02</w:t>
      </w:r>
      <w:r>
        <w:rPr>
          <w:spacing w:val="-35"/>
          <w:w w:val="105"/>
        </w:rPr>
        <w:t> </w:t>
      </w:r>
      <w:r>
        <w:rPr>
          <w:w w:val="105"/>
        </w:rPr>
        <w:t>vs</w:t>
      </w:r>
      <w:r>
        <w:rPr>
          <w:spacing w:val="-35"/>
          <w:w w:val="105"/>
        </w:rPr>
        <w:t> </w:t>
      </w:r>
      <w:r>
        <w:rPr>
          <w:w w:val="105"/>
        </w:rPr>
        <w:t>52.88</w:t>
      </w:r>
      <w:r>
        <w:rPr>
          <w:spacing w:val="-35"/>
          <w:w w:val="105"/>
        </w:rPr>
        <w:t> </w:t>
      </w:r>
      <w:r>
        <w:rPr>
          <w:w w:val="105"/>
        </w:rPr>
        <w:t>years,</w:t>
      </w:r>
      <w:r>
        <w:rPr>
          <w:spacing w:val="-35"/>
          <w:w w:val="105"/>
        </w:rPr>
        <w:t> </w:t>
      </w:r>
      <w:r>
        <w:rPr>
          <w:w w:val="105"/>
        </w:rPr>
        <w:t>respectively).</w:t>
      </w:r>
    </w:p>
    <w:p>
      <w:pPr>
        <w:pStyle w:val="BodyText"/>
        <w:jc w:val="left"/>
      </w:pPr>
    </w:p>
    <w:p>
      <w:pPr>
        <w:pStyle w:val="Heading3"/>
        <w:spacing w:before="160"/>
        <w:ind w:left="158"/>
        <w:rPr>
          <w:i/>
        </w:rPr>
      </w:pPr>
      <w:r>
        <w:rPr>
          <w:i/>
        </w:rPr>
        <w:t>Pain Survey</w:t>
      </w:r>
      <w:r>
        <w:rPr>
          <w:i/>
          <w:spacing w:val="-56"/>
        </w:rPr>
        <w:t> </w:t>
      </w:r>
      <w:r>
        <w:rPr>
          <w:i/>
        </w:rPr>
        <w:t>Development</w:t>
      </w:r>
    </w:p>
    <w:p>
      <w:pPr>
        <w:pStyle w:val="BodyText"/>
        <w:spacing w:line="266" w:lineRule="auto" w:before="40"/>
        <w:ind w:left="158" w:firstLine="179"/>
      </w:pPr>
      <w:r>
        <w:rPr>
          <w:w w:val="105"/>
        </w:rPr>
        <w:t>The</w:t>
      </w:r>
      <w:r>
        <w:rPr>
          <w:spacing w:val="-10"/>
          <w:w w:val="105"/>
        </w:rPr>
        <w:t> </w:t>
      </w:r>
      <w:r>
        <w:rPr>
          <w:w w:val="105"/>
        </w:rPr>
        <w:t>Web-based</w:t>
      </w:r>
      <w:r>
        <w:rPr>
          <w:spacing w:val="-9"/>
          <w:w w:val="105"/>
        </w:rPr>
        <w:t> </w:t>
      </w:r>
      <w:r>
        <w:rPr>
          <w:w w:val="105"/>
        </w:rPr>
        <w:t>survey</w:t>
      </w:r>
      <w:r>
        <w:rPr>
          <w:spacing w:val="-8"/>
          <w:w w:val="105"/>
        </w:rPr>
        <w:t> </w:t>
      </w:r>
      <w:r>
        <w:rPr>
          <w:w w:val="105"/>
        </w:rPr>
        <w:t>includes</w:t>
      </w:r>
      <w:r>
        <w:rPr>
          <w:spacing w:val="-9"/>
          <w:w w:val="105"/>
        </w:rPr>
        <w:t> </w:t>
      </w:r>
      <w:r>
        <w:rPr>
          <w:w w:val="105"/>
        </w:rPr>
        <w:t>4</w:t>
      </w:r>
      <w:r>
        <w:rPr>
          <w:spacing w:val="-8"/>
          <w:w w:val="105"/>
        </w:rPr>
        <w:t> </w:t>
      </w:r>
      <w:r>
        <w:rPr>
          <w:w w:val="105"/>
        </w:rPr>
        <w:t>sections:</w:t>
      </w:r>
      <w:r>
        <w:rPr>
          <w:spacing w:val="-8"/>
          <w:w w:val="105"/>
        </w:rPr>
        <w:t> </w:t>
      </w:r>
      <w:r>
        <w:rPr>
          <w:w w:val="105"/>
        </w:rPr>
        <w:t>1)</w:t>
      </w:r>
      <w:r>
        <w:rPr>
          <w:spacing w:val="-9"/>
          <w:w w:val="105"/>
        </w:rPr>
        <w:t> </w:t>
      </w:r>
      <w:r>
        <w:rPr>
          <w:w w:val="105"/>
        </w:rPr>
        <w:t>chronic pain characteristics, 2) management of chronic pain, 3) evaluation of potential chronic pain treatment options, and</w:t>
      </w:r>
      <w:r>
        <w:rPr>
          <w:spacing w:val="-15"/>
          <w:w w:val="105"/>
        </w:rPr>
        <w:t> </w:t>
      </w:r>
      <w:r>
        <w:rPr>
          <w:w w:val="105"/>
        </w:rPr>
        <w:t>4)</w:t>
      </w:r>
      <w:r>
        <w:rPr>
          <w:spacing w:val="-13"/>
          <w:w w:val="105"/>
        </w:rPr>
        <w:t> </w:t>
      </w:r>
      <w:r>
        <w:rPr>
          <w:w w:val="105"/>
        </w:rPr>
        <w:t>KAB</w:t>
      </w:r>
      <w:r>
        <w:rPr>
          <w:spacing w:val="-14"/>
          <w:w w:val="105"/>
        </w:rPr>
        <w:t> </w:t>
      </w:r>
      <w:r>
        <w:rPr>
          <w:w w:val="105"/>
        </w:rPr>
        <w:t>about</w:t>
      </w:r>
      <w:r>
        <w:rPr>
          <w:spacing w:val="-14"/>
          <w:w w:val="105"/>
        </w:rPr>
        <w:t> </w:t>
      </w:r>
      <w:r>
        <w:rPr>
          <w:w w:val="105"/>
        </w:rPr>
        <w:t>chronic</w:t>
      </w:r>
      <w:r>
        <w:rPr>
          <w:spacing w:val="-13"/>
          <w:w w:val="105"/>
        </w:rPr>
        <w:t> </w:t>
      </w:r>
      <w:r>
        <w:rPr>
          <w:w w:val="105"/>
        </w:rPr>
        <w:t>pain.</w:t>
      </w:r>
      <w:r>
        <w:rPr>
          <w:spacing w:val="-14"/>
          <w:w w:val="105"/>
        </w:rPr>
        <w:t> </w:t>
      </w:r>
      <w:r>
        <w:rPr>
          <w:w w:val="105"/>
        </w:rPr>
        <w:t>Questions</w:t>
      </w:r>
      <w:r>
        <w:rPr>
          <w:spacing w:val="-14"/>
          <w:w w:val="105"/>
        </w:rPr>
        <w:t> </w:t>
      </w:r>
      <w:r>
        <w:rPr>
          <w:w w:val="105"/>
        </w:rPr>
        <w:t>in</w:t>
      </w:r>
      <w:r>
        <w:rPr>
          <w:spacing w:val="-14"/>
          <w:w w:val="105"/>
        </w:rPr>
        <w:t> </w:t>
      </w:r>
      <w:r>
        <w:rPr>
          <w:w w:val="105"/>
        </w:rPr>
        <w:t>the</w:t>
      </w:r>
      <w:r>
        <w:rPr>
          <w:spacing w:val="-14"/>
          <w:w w:val="105"/>
        </w:rPr>
        <w:t> </w:t>
      </w:r>
      <w:r>
        <w:rPr>
          <w:w w:val="105"/>
        </w:rPr>
        <w:t>last</w:t>
      </w:r>
      <w:r>
        <w:rPr>
          <w:spacing w:val="-14"/>
          <w:w w:val="105"/>
        </w:rPr>
        <w:t> </w:t>
      </w:r>
      <w:r>
        <w:rPr>
          <w:w w:val="105"/>
        </w:rPr>
        <w:t>sec- tion about KAB about chronic pain were specifically tar- geted for completion by persons without chronic pain whereas persons with chronic pain or their caregivers completed the first 3</w:t>
      </w:r>
      <w:r>
        <w:rPr>
          <w:spacing w:val="-5"/>
          <w:w w:val="105"/>
        </w:rPr>
        <w:t> </w:t>
      </w:r>
      <w:r>
        <w:rPr>
          <w:w w:val="105"/>
        </w:rPr>
        <w:t>sections.</w:t>
      </w:r>
    </w:p>
    <w:p>
      <w:pPr>
        <w:pStyle w:val="BodyText"/>
        <w:spacing w:line="266" w:lineRule="auto"/>
        <w:ind w:left="158" w:right="1" w:firstLine="179"/>
      </w:pPr>
      <w:r>
        <w:rPr>
          <w:w w:val="105"/>
        </w:rPr>
        <w:t>The questions in the KAB section were adapted from the Survey of Pain Attitudes-Brief (SOPA-B), which was selected after  a review  of potential surveys  that  could</w:t>
      </w:r>
    </w:p>
    <w:p>
      <w:pPr>
        <w:pStyle w:val="BodyText"/>
        <w:spacing w:line="266" w:lineRule="auto" w:before="54"/>
        <w:ind w:left="158" w:right="155"/>
      </w:pPr>
      <w:r>
        <w:rPr/>
        <w:br w:type="column"/>
      </w:r>
      <w:r>
        <w:rPr>
          <w:w w:val="105"/>
        </w:rPr>
        <w:t>be administered to persons without chronic pain.</w:t>
      </w:r>
      <w:hyperlink w:history="true" w:anchor="_bookmark27">
        <w:r>
          <w:rPr>
            <w:color w:val="007FAC"/>
            <w:w w:val="105"/>
            <w:position w:val="8"/>
            <w:sz w:val="12"/>
          </w:rPr>
          <w:t>31</w:t>
        </w:r>
      </w:hyperlink>
      <w:r>
        <w:rPr>
          <w:color w:val="007FAC"/>
          <w:w w:val="105"/>
          <w:position w:val="8"/>
          <w:sz w:val="12"/>
        </w:rPr>
        <w:t> </w:t>
      </w:r>
      <w:r>
        <w:rPr>
          <w:w w:val="105"/>
        </w:rPr>
        <w:t>The SOPA-B includes 30 statements about key dimensions of chronic pain self-care and management but many statements reflect personal reactions to pain. After re- view by a community advisory board (CAB) of persons without chronic pain, 15 general statements were</w:t>
      </w:r>
      <w:r>
        <w:rPr>
          <w:spacing w:val="-21"/>
          <w:w w:val="105"/>
        </w:rPr>
        <w:t> </w:t>
      </w:r>
      <w:r>
        <w:rPr>
          <w:w w:val="105"/>
        </w:rPr>
        <w:t>identi- fied that addressed diverse aspects of chronic pain including: emotional effects, physical activity, ability to control pain, functioning with pain, and pain cure. State- ments were changed from personal experiences (eg, </w:t>
      </w:r>
      <w:r>
        <w:rPr>
          <w:spacing w:val="-6"/>
          <w:w w:val="105"/>
        </w:rPr>
        <w:t>‘‘I </w:t>
      </w:r>
      <w:r>
        <w:rPr>
          <w:w w:val="105"/>
        </w:rPr>
        <w:t>can control my pain I feel by changing my thoughts’’)   to impersonal (eg, </w:t>
      </w:r>
      <w:r>
        <w:rPr>
          <w:spacing w:val="-6"/>
          <w:w w:val="105"/>
        </w:rPr>
        <w:t>‘‘A </w:t>
      </w:r>
      <w:r>
        <w:rPr>
          <w:w w:val="105"/>
        </w:rPr>
        <w:t>person can control their chronic pain by learning how not to think about </w:t>
      </w:r>
      <w:r>
        <w:rPr>
          <w:spacing w:val="-3"/>
          <w:w w:val="105"/>
        </w:rPr>
        <w:t>it’’). </w:t>
      </w:r>
      <w:r>
        <w:rPr>
          <w:w w:val="105"/>
        </w:rPr>
        <w:t>Response options</w:t>
      </w:r>
      <w:r>
        <w:rPr>
          <w:spacing w:val="-22"/>
          <w:w w:val="105"/>
        </w:rPr>
        <w:t> </w:t>
      </w:r>
      <w:r>
        <w:rPr>
          <w:w w:val="105"/>
        </w:rPr>
        <w:t>for</w:t>
      </w:r>
      <w:r>
        <w:rPr>
          <w:spacing w:val="-21"/>
          <w:w w:val="105"/>
        </w:rPr>
        <w:t> </w:t>
      </w:r>
      <w:r>
        <w:rPr>
          <w:w w:val="105"/>
        </w:rPr>
        <w:t>the</w:t>
      </w:r>
      <w:r>
        <w:rPr>
          <w:spacing w:val="-22"/>
          <w:w w:val="105"/>
        </w:rPr>
        <w:t> </w:t>
      </w:r>
      <w:r>
        <w:rPr>
          <w:w w:val="105"/>
        </w:rPr>
        <w:t>SOPA-B</w:t>
      </w:r>
      <w:r>
        <w:rPr>
          <w:spacing w:val="-22"/>
          <w:w w:val="105"/>
        </w:rPr>
        <w:t> </w:t>
      </w:r>
      <w:r>
        <w:rPr>
          <w:w w:val="105"/>
        </w:rPr>
        <w:t>used</w:t>
      </w:r>
      <w:r>
        <w:rPr>
          <w:spacing w:val="-22"/>
          <w:w w:val="105"/>
        </w:rPr>
        <w:t> </w:t>
      </w:r>
      <w:r>
        <w:rPr>
          <w:w w:val="105"/>
        </w:rPr>
        <w:t>a</w:t>
      </w:r>
      <w:r>
        <w:rPr>
          <w:spacing w:val="-23"/>
          <w:w w:val="105"/>
        </w:rPr>
        <w:t> </w:t>
      </w:r>
      <w:r>
        <w:rPr>
          <w:w w:val="105"/>
        </w:rPr>
        <w:t>5-point</w:t>
      </w:r>
      <w:r>
        <w:rPr>
          <w:spacing w:val="-21"/>
          <w:w w:val="105"/>
        </w:rPr>
        <w:t> </w:t>
      </w:r>
      <w:r>
        <w:rPr>
          <w:w w:val="105"/>
        </w:rPr>
        <w:t>scale</w:t>
      </w:r>
      <w:r>
        <w:rPr>
          <w:spacing w:val="-22"/>
          <w:w w:val="105"/>
        </w:rPr>
        <w:t> </w:t>
      </w:r>
      <w:r>
        <w:rPr>
          <w:w w:val="105"/>
        </w:rPr>
        <w:t>from</w:t>
      </w:r>
      <w:r>
        <w:rPr>
          <w:spacing w:val="-22"/>
          <w:w w:val="105"/>
        </w:rPr>
        <w:t> </w:t>
      </w:r>
      <w:r>
        <w:rPr>
          <w:w w:val="105"/>
        </w:rPr>
        <w:t>very</w:t>
      </w:r>
      <w:r>
        <w:rPr>
          <w:spacing w:val="-22"/>
          <w:w w:val="105"/>
        </w:rPr>
        <w:t> </w:t>
      </w:r>
      <w:r>
        <w:rPr>
          <w:w w:val="105"/>
        </w:rPr>
        <w:t>un- true to very true but included a </w:t>
      </w:r>
      <w:r>
        <w:rPr>
          <w:spacing w:val="-3"/>
          <w:w w:val="105"/>
        </w:rPr>
        <w:t>‘‘does </w:t>
      </w:r>
      <w:r>
        <w:rPr>
          <w:w w:val="105"/>
        </w:rPr>
        <w:t>not </w:t>
      </w:r>
      <w:r>
        <w:rPr>
          <w:spacing w:val="-3"/>
          <w:w w:val="105"/>
        </w:rPr>
        <w:t>apply’’ </w:t>
      </w:r>
      <w:r>
        <w:rPr>
          <w:w w:val="105"/>
        </w:rPr>
        <w:t>option. We modified this into a 4-point Likert scale and our</w:t>
      </w:r>
      <w:r>
        <w:rPr>
          <w:spacing w:val="-30"/>
          <w:w w:val="105"/>
        </w:rPr>
        <w:t> </w:t>
      </w:r>
      <w:r>
        <w:rPr>
          <w:w w:val="105"/>
        </w:rPr>
        <w:t>CAB judged that level of agreement with statements was easier for respondents to assess than truth </w:t>
      </w:r>
      <w:r>
        <w:rPr>
          <w:spacing w:val="-3"/>
          <w:w w:val="105"/>
        </w:rPr>
        <w:t>(‘‘do </w:t>
      </w:r>
      <w:r>
        <w:rPr>
          <w:w w:val="105"/>
        </w:rPr>
        <w:t>not  agree,’’ ‘‘somewhat agree,’’ </w:t>
      </w:r>
      <w:r>
        <w:rPr>
          <w:spacing w:val="-4"/>
          <w:w w:val="105"/>
        </w:rPr>
        <w:t>‘‘agree,’’ </w:t>
      </w:r>
      <w:r>
        <w:rPr>
          <w:w w:val="105"/>
        </w:rPr>
        <w:t>and ‘‘completely agree’’).</w:t>
      </w:r>
    </w:p>
    <w:p>
      <w:pPr>
        <w:pStyle w:val="BodyText"/>
        <w:spacing w:line="266" w:lineRule="auto"/>
        <w:ind w:left="158" w:right="155" w:firstLine="179"/>
      </w:pPr>
      <w:r>
        <w:rPr>
          <w:w w:val="105"/>
        </w:rPr>
        <w:t>Because the SOPA-B does not address risks of pain medications, we included statements adapted from a questionnaire for family members about cancer pain medications (ie, over time, people with chronic pain need    stronger    medication;    pain    medications are</w:t>
      </w:r>
    </w:p>
    <w:p>
      <w:pPr>
        <w:spacing w:after="0" w:line="266" w:lineRule="auto"/>
        <w:sectPr>
          <w:type w:val="continuous"/>
          <w:pgSz w:w="11880" w:h="15840"/>
          <w:pgMar w:top="400" w:bottom="320" w:left="940" w:right="940"/>
          <w:cols w:num="2" w:equalWidth="0">
            <w:col w:w="4822" w:space="198"/>
            <w:col w:w="4980"/>
          </w:cols>
        </w:sectPr>
      </w:pPr>
    </w:p>
    <w:p>
      <w:pPr>
        <w:pStyle w:val="BodyText"/>
        <w:spacing w:before="10"/>
        <w:jc w:val="left"/>
        <w:rPr>
          <w:sz w:val="20"/>
        </w:rPr>
      </w:pPr>
    </w:p>
    <w:p>
      <w:pPr>
        <w:tabs>
          <w:tab w:pos="9841" w:val="left" w:leader="none"/>
        </w:tabs>
        <w:spacing w:before="58"/>
        <w:ind w:left="158" w:right="0" w:firstLine="0"/>
        <w:jc w:val="left"/>
        <w:rPr>
          <w:rFonts w:ascii="Calibri"/>
          <w:sz w:val="24"/>
        </w:rPr>
      </w:pPr>
      <w:bookmarkStart w:name="_bookmark1" w:id="6"/>
      <w:bookmarkEnd w:id="6"/>
      <w:r>
        <w:rPr/>
      </w:r>
      <w:r>
        <w:rPr>
          <w:rFonts w:ascii="Verdana"/>
          <w:spacing w:val="-4"/>
          <w:w w:val="105"/>
          <w:sz w:val="18"/>
          <w:u w:val="thick"/>
        </w:rPr>
        <w:t>Table</w:t>
      </w:r>
      <w:r>
        <w:rPr>
          <w:rFonts w:ascii="Verdana"/>
          <w:spacing w:val="-28"/>
          <w:w w:val="105"/>
          <w:sz w:val="18"/>
          <w:u w:val="thick"/>
        </w:rPr>
        <w:t> </w:t>
      </w:r>
      <w:r>
        <w:rPr>
          <w:rFonts w:ascii="Verdana"/>
          <w:w w:val="105"/>
          <w:sz w:val="18"/>
          <w:u w:val="thick"/>
        </w:rPr>
        <w:t>1.</w:t>
      </w:r>
      <w:r>
        <w:rPr>
          <w:rFonts w:ascii="Verdana"/>
          <w:spacing w:val="1"/>
          <w:w w:val="105"/>
          <w:sz w:val="18"/>
          <w:u w:val="thick"/>
        </w:rPr>
        <w:t> </w:t>
      </w:r>
      <w:r>
        <w:rPr>
          <w:rFonts w:ascii="Calibri"/>
          <w:w w:val="105"/>
          <w:sz w:val="24"/>
          <w:u w:val="thick"/>
        </w:rPr>
        <w:t>Characteristics</w:t>
      </w:r>
      <w:r>
        <w:rPr>
          <w:rFonts w:ascii="Calibri"/>
          <w:spacing w:val="-6"/>
          <w:w w:val="105"/>
          <w:sz w:val="24"/>
          <w:u w:val="thick"/>
        </w:rPr>
        <w:t> </w:t>
      </w:r>
      <w:r>
        <w:rPr>
          <w:rFonts w:ascii="Calibri"/>
          <w:w w:val="105"/>
          <w:sz w:val="24"/>
          <w:u w:val="thick"/>
        </w:rPr>
        <w:t>of</w:t>
      </w:r>
      <w:r>
        <w:rPr>
          <w:rFonts w:ascii="Calibri"/>
          <w:spacing w:val="-6"/>
          <w:w w:val="105"/>
          <w:sz w:val="24"/>
          <w:u w:val="thick"/>
        </w:rPr>
        <w:t> </w:t>
      </w:r>
      <w:r>
        <w:rPr>
          <w:rFonts w:ascii="Calibri"/>
          <w:w w:val="105"/>
          <w:sz w:val="24"/>
          <w:u w:val="thick"/>
        </w:rPr>
        <w:t>the</w:t>
      </w:r>
      <w:r>
        <w:rPr>
          <w:rFonts w:ascii="Calibri"/>
          <w:spacing w:val="-7"/>
          <w:w w:val="105"/>
          <w:sz w:val="24"/>
          <w:u w:val="thick"/>
        </w:rPr>
        <w:t> </w:t>
      </w:r>
      <w:r>
        <w:rPr>
          <w:rFonts w:ascii="Calibri"/>
          <w:w w:val="105"/>
          <w:sz w:val="24"/>
          <w:u w:val="thick"/>
        </w:rPr>
        <w:t>Study</w:t>
      </w:r>
      <w:r>
        <w:rPr>
          <w:rFonts w:ascii="Calibri"/>
          <w:spacing w:val="-6"/>
          <w:w w:val="105"/>
          <w:sz w:val="24"/>
          <w:u w:val="thick"/>
        </w:rPr>
        <w:t> </w:t>
      </w:r>
      <w:r>
        <w:rPr>
          <w:rFonts w:ascii="Calibri"/>
          <w:w w:val="105"/>
          <w:sz w:val="24"/>
          <w:u w:val="thick"/>
        </w:rPr>
        <w:t>Sample</w:t>
      </w:r>
      <w:r>
        <w:rPr>
          <w:rFonts w:ascii="Calibri"/>
          <w:spacing w:val="-6"/>
          <w:w w:val="105"/>
          <w:sz w:val="24"/>
          <w:u w:val="thick"/>
        </w:rPr>
        <w:t> </w:t>
      </w:r>
      <w:r>
        <w:rPr>
          <w:rFonts w:ascii="Calibri"/>
          <w:w w:val="105"/>
          <w:sz w:val="24"/>
          <w:u w:val="thick"/>
        </w:rPr>
        <w:t>and</w:t>
      </w:r>
      <w:r>
        <w:rPr>
          <w:rFonts w:ascii="Calibri"/>
          <w:spacing w:val="-7"/>
          <w:w w:val="105"/>
          <w:sz w:val="24"/>
          <w:u w:val="thick"/>
        </w:rPr>
        <w:t> </w:t>
      </w:r>
      <w:r>
        <w:rPr>
          <w:rFonts w:ascii="Calibri"/>
          <w:w w:val="105"/>
          <w:sz w:val="24"/>
          <w:u w:val="thick"/>
        </w:rPr>
        <w:t>Self-Reported</w:t>
      </w:r>
      <w:r>
        <w:rPr>
          <w:rFonts w:ascii="Calibri"/>
          <w:spacing w:val="-5"/>
          <w:w w:val="105"/>
          <w:sz w:val="24"/>
          <w:u w:val="thick"/>
        </w:rPr>
        <w:t> </w:t>
      </w:r>
      <w:r>
        <w:rPr>
          <w:rFonts w:ascii="Calibri"/>
          <w:w w:val="105"/>
          <w:sz w:val="24"/>
          <w:u w:val="thick"/>
        </w:rPr>
        <w:t>Knowledge</w:t>
      </w:r>
      <w:r>
        <w:rPr>
          <w:rFonts w:ascii="Calibri"/>
          <w:spacing w:val="-6"/>
          <w:w w:val="105"/>
          <w:sz w:val="24"/>
          <w:u w:val="thick"/>
        </w:rPr>
        <w:t> </w:t>
      </w:r>
      <w:r>
        <w:rPr>
          <w:rFonts w:ascii="Calibri"/>
          <w:w w:val="105"/>
          <w:sz w:val="24"/>
          <w:u w:val="thick"/>
        </w:rPr>
        <w:t>of</w:t>
      </w:r>
      <w:r>
        <w:rPr>
          <w:rFonts w:ascii="Calibri"/>
          <w:spacing w:val="-6"/>
          <w:w w:val="105"/>
          <w:sz w:val="24"/>
          <w:u w:val="thick"/>
        </w:rPr>
        <w:t> </w:t>
      </w:r>
      <w:r>
        <w:rPr>
          <w:rFonts w:ascii="Calibri"/>
          <w:w w:val="105"/>
          <w:sz w:val="24"/>
          <w:u w:val="thick"/>
        </w:rPr>
        <w:t>Chronic</w:t>
      </w:r>
      <w:r>
        <w:rPr>
          <w:rFonts w:ascii="Calibri"/>
          <w:spacing w:val="-6"/>
          <w:w w:val="105"/>
          <w:sz w:val="24"/>
          <w:u w:val="thick"/>
        </w:rPr>
        <w:t> </w:t>
      </w:r>
      <w:r>
        <w:rPr>
          <w:rFonts w:ascii="Calibri"/>
          <w:w w:val="105"/>
          <w:sz w:val="24"/>
          <w:u w:val="thick"/>
        </w:rPr>
        <w:t>Pain</w:t>
      </w:r>
      <w:r>
        <w:rPr>
          <w:rFonts w:ascii="Calibri"/>
          <w:sz w:val="24"/>
          <w:u w:val="thick"/>
        </w:rPr>
        <w:tab/>
      </w:r>
    </w:p>
    <w:p>
      <w:pPr>
        <w:spacing w:before="122"/>
        <w:ind w:left="4631" w:right="0" w:firstLine="0"/>
        <w:jc w:val="left"/>
        <w:rPr>
          <w:i/>
          <w:sz w:val="16"/>
        </w:rPr>
      </w:pPr>
      <w:r>
        <w:rPr/>
        <w:pict>
          <v:line style="position:absolute;mso-position-horizontal-relative:page;mso-position-vertical-relative:paragraph;z-index:1216;mso-wrap-distance-left:0;mso-wrap-distance-right:0" from="260.503998pt,17.119251pt" to="496.402998pt,17.119251pt" stroked="true" strokeweight="1.02pt" strokecolor="#000000">
            <v:stroke dashstyle="solid"/>
            <w10:wrap type="topAndBottom"/>
          </v:line>
        </w:pict>
      </w:r>
      <w:r>
        <w:rPr>
          <w:i/>
          <w:sz w:val="16"/>
        </w:rPr>
        <w:t>H</w:t>
      </w:r>
      <w:r>
        <w:rPr>
          <w:i/>
          <w:sz w:val="11"/>
        </w:rPr>
        <w:t>OW </w:t>
      </w:r>
      <w:r>
        <w:rPr>
          <w:i/>
          <w:sz w:val="16"/>
        </w:rPr>
        <w:t>M</w:t>
      </w:r>
      <w:r>
        <w:rPr>
          <w:i/>
          <w:sz w:val="11"/>
        </w:rPr>
        <w:t>UCH </w:t>
      </w:r>
      <w:r>
        <w:rPr>
          <w:i/>
          <w:sz w:val="16"/>
        </w:rPr>
        <w:t>W</w:t>
      </w:r>
      <w:r>
        <w:rPr>
          <w:i/>
          <w:sz w:val="11"/>
        </w:rPr>
        <w:t>OULD </w:t>
      </w:r>
      <w:r>
        <w:rPr>
          <w:i/>
          <w:sz w:val="16"/>
        </w:rPr>
        <w:t>Y</w:t>
      </w:r>
      <w:r>
        <w:rPr>
          <w:i/>
          <w:sz w:val="11"/>
        </w:rPr>
        <w:t>OU </w:t>
      </w:r>
      <w:r>
        <w:rPr>
          <w:i/>
          <w:sz w:val="16"/>
        </w:rPr>
        <w:t>S</w:t>
      </w:r>
      <w:r>
        <w:rPr>
          <w:i/>
          <w:sz w:val="11"/>
        </w:rPr>
        <w:t>AY </w:t>
      </w:r>
      <w:r>
        <w:rPr>
          <w:i/>
          <w:sz w:val="16"/>
        </w:rPr>
        <w:t>Y</w:t>
      </w:r>
      <w:r>
        <w:rPr>
          <w:i/>
          <w:sz w:val="11"/>
        </w:rPr>
        <w:t>OU </w:t>
      </w:r>
      <w:r>
        <w:rPr>
          <w:i/>
          <w:sz w:val="16"/>
        </w:rPr>
        <w:t>K</w:t>
      </w:r>
      <w:r>
        <w:rPr>
          <w:i/>
          <w:sz w:val="11"/>
        </w:rPr>
        <w:t>NOW </w:t>
      </w:r>
      <w:r>
        <w:rPr>
          <w:i/>
          <w:sz w:val="16"/>
        </w:rPr>
        <w:t>A</w:t>
      </w:r>
      <w:r>
        <w:rPr>
          <w:i/>
          <w:sz w:val="11"/>
        </w:rPr>
        <w:t>BOUT </w:t>
      </w:r>
      <w:r>
        <w:rPr>
          <w:i/>
          <w:sz w:val="16"/>
        </w:rPr>
        <w:t>C</w:t>
      </w:r>
      <w:r>
        <w:rPr>
          <w:i/>
          <w:sz w:val="11"/>
        </w:rPr>
        <w:t>HRONIC </w:t>
      </w:r>
      <w:r>
        <w:rPr>
          <w:i/>
          <w:sz w:val="16"/>
        </w:rPr>
        <w:t>P</w:t>
      </w:r>
      <w:r>
        <w:rPr>
          <w:i/>
          <w:sz w:val="11"/>
        </w:rPr>
        <w:t>AIN</w:t>
      </w:r>
      <w:r>
        <w:rPr>
          <w:i/>
          <w:sz w:val="16"/>
        </w:rPr>
        <w:t>?</w:t>
      </w:r>
    </w:p>
    <w:p>
      <w:pPr>
        <w:pStyle w:val="BodyText"/>
        <w:spacing w:before="8"/>
        <w:jc w:val="left"/>
        <w:rPr>
          <w:i/>
          <w:sz w:val="22"/>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31"/>
        <w:gridCol w:w="1758"/>
        <w:gridCol w:w="1747"/>
        <w:gridCol w:w="1730"/>
        <w:gridCol w:w="1584"/>
        <w:gridCol w:w="733"/>
      </w:tblGrid>
      <w:tr>
        <w:trPr>
          <w:trHeight w:val="198" w:hRule="exact"/>
        </w:trPr>
        <w:tc>
          <w:tcPr>
            <w:tcW w:w="2231" w:type="dxa"/>
            <w:tcBorders>
              <w:bottom w:val="single" w:sz="8" w:space="0" w:color="000000"/>
            </w:tcBorders>
          </w:tcPr>
          <w:p>
            <w:pPr>
              <w:pStyle w:val="TableParagraph"/>
              <w:spacing w:line="162" w:lineRule="exact"/>
              <w:ind w:left="590"/>
              <w:rPr>
                <w:rFonts w:ascii="Arial"/>
                <w:i/>
                <w:sz w:val="11"/>
              </w:rPr>
            </w:pPr>
            <w:r>
              <w:rPr>
                <w:rFonts w:ascii="Arial"/>
                <w:i/>
                <w:sz w:val="16"/>
              </w:rPr>
              <w:t>C</w:t>
            </w:r>
            <w:r>
              <w:rPr>
                <w:rFonts w:ascii="Arial"/>
                <w:i/>
                <w:sz w:val="11"/>
              </w:rPr>
              <w:t>HARACTERISTIC</w:t>
            </w:r>
          </w:p>
        </w:tc>
        <w:tc>
          <w:tcPr>
            <w:tcW w:w="1758" w:type="dxa"/>
            <w:tcBorders>
              <w:bottom w:val="single" w:sz="8" w:space="0" w:color="000000"/>
            </w:tcBorders>
          </w:tcPr>
          <w:p>
            <w:pPr>
              <w:pStyle w:val="TableParagraph"/>
              <w:spacing w:line="162" w:lineRule="exact"/>
              <w:ind w:left="180"/>
              <w:rPr>
                <w:rFonts w:ascii="Arial"/>
                <w:i/>
                <w:sz w:val="16"/>
              </w:rPr>
            </w:pPr>
            <w:r>
              <w:rPr>
                <w:rFonts w:ascii="Arial"/>
                <w:i/>
                <w:sz w:val="16"/>
              </w:rPr>
              <w:t>T</w:t>
            </w:r>
            <w:r>
              <w:rPr>
                <w:rFonts w:ascii="Arial"/>
                <w:i/>
                <w:sz w:val="11"/>
              </w:rPr>
              <w:t>OTAL </w:t>
            </w:r>
            <w:r>
              <w:rPr>
                <w:rFonts w:ascii="Arial"/>
                <w:i/>
                <w:sz w:val="16"/>
              </w:rPr>
              <w:t>N (C</w:t>
            </w:r>
            <w:r>
              <w:rPr>
                <w:rFonts w:ascii="Arial"/>
                <w:i/>
                <w:sz w:val="11"/>
              </w:rPr>
              <w:t>OLUMN </w:t>
            </w:r>
            <w:r>
              <w:rPr>
                <w:rFonts w:ascii="Arial"/>
                <w:i/>
                <w:sz w:val="16"/>
              </w:rPr>
              <w:t>%)</w:t>
            </w:r>
          </w:p>
        </w:tc>
        <w:tc>
          <w:tcPr>
            <w:tcW w:w="1747" w:type="dxa"/>
            <w:tcBorders>
              <w:bottom w:val="single" w:sz="8" w:space="0" w:color="000000"/>
            </w:tcBorders>
          </w:tcPr>
          <w:p>
            <w:pPr>
              <w:pStyle w:val="TableParagraph"/>
              <w:spacing w:line="162" w:lineRule="exact"/>
              <w:ind w:left="186" w:right="193"/>
              <w:jc w:val="center"/>
              <w:rPr>
                <w:rFonts w:ascii="Arial"/>
                <w:i/>
                <w:sz w:val="16"/>
              </w:rPr>
            </w:pPr>
            <w:r>
              <w:rPr>
                <w:rFonts w:ascii="Arial"/>
                <w:i/>
                <w:sz w:val="16"/>
              </w:rPr>
              <w:t>N</w:t>
            </w:r>
            <w:r>
              <w:rPr>
                <w:rFonts w:ascii="Arial"/>
                <w:i/>
                <w:sz w:val="11"/>
              </w:rPr>
              <w:t>OTHING</w:t>
            </w:r>
            <w:r>
              <w:rPr>
                <w:rFonts w:ascii="Arial"/>
                <w:i/>
                <w:sz w:val="16"/>
              </w:rPr>
              <w:t>, </w:t>
            </w:r>
            <w:r>
              <w:rPr>
                <w:rFonts w:ascii="Arial"/>
                <w:i/>
                <w:sz w:val="11"/>
              </w:rPr>
              <w:t>N </w:t>
            </w:r>
            <w:r>
              <w:rPr>
                <w:rFonts w:ascii="Arial"/>
                <w:i/>
                <w:sz w:val="16"/>
              </w:rPr>
              <w:t>(R</w:t>
            </w:r>
            <w:r>
              <w:rPr>
                <w:rFonts w:ascii="Arial"/>
                <w:i/>
                <w:sz w:val="11"/>
              </w:rPr>
              <w:t>OW </w:t>
            </w:r>
            <w:r>
              <w:rPr>
                <w:rFonts w:ascii="Arial"/>
                <w:i/>
                <w:sz w:val="16"/>
              </w:rPr>
              <w:t>%)</w:t>
            </w:r>
          </w:p>
        </w:tc>
        <w:tc>
          <w:tcPr>
            <w:tcW w:w="1730" w:type="dxa"/>
            <w:tcBorders>
              <w:bottom w:val="single" w:sz="8" w:space="0" w:color="000000"/>
            </w:tcBorders>
          </w:tcPr>
          <w:p>
            <w:pPr>
              <w:pStyle w:val="TableParagraph"/>
              <w:spacing w:line="162" w:lineRule="exact"/>
              <w:ind w:left="199"/>
              <w:rPr>
                <w:rFonts w:ascii="Arial"/>
                <w:i/>
                <w:sz w:val="16"/>
              </w:rPr>
            </w:pPr>
            <w:r>
              <w:rPr>
                <w:rFonts w:ascii="Arial"/>
                <w:i/>
                <w:sz w:val="16"/>
              </w:rPr>
              <w:t>A L</w:t>
            </w:r>
            <w:r>
              <w:rPr>
                <w:rFonts w:ascii="Arial"/>
                <w:i/>
                <w:sz w:val="11"/>
              </w:rPr>
              <w:t>ITTLE</w:t>
            </w:r>
            <w:r>
              <w:rPr>
                <w:rFonts w:ascii="Arial"/>
                <w:i/>
                <w:sz w:val="16"/>
              </w:rPr>
              <w:t>, </w:t>
            </w:r>
            <w:r>
              <w:rPr>
                <w:rFonts w:ascii="Arial"/>
                <w:i/>
                <w:sz w:val="11"/>
              </w:rPr>
              <w:t>N </w:t>
            </w:r>
            <w:r>
              <w:rPr>
                <w:rFonts w:ascii="Arial"/>
                <w:i/>
                <w:sz w:val="16"/>
              </w:rPr>
              <w:t>(R</w:t>
            </w:r>
            <w:r>
              <w:rPr>
                <w:rFonts w:ascii="Arial"/>
                <w:i/>
                <w:sz w:val="11"/>
              </w:rPr>
              <w:t>OW </w:t>
            </w:r>
            <w:r>
              <w:rPr>
                <w:rFonts w:ascii="Arial"/>
                <w:i/>
                <w:sz w:val="16"/>
              </w:rPr>
              <w:t>%)</w:t>
            </w:r>
          </w:p>
        </w:tc>
        <w:tc>
          <w:tcPr>
            <w:tcW w:w="1584" w:type="dxa"/>
            <w:tcBorders>
              <w:bottom w:val="single" w:sz="8" w:space="0" w:color="000000"/>
            </w:tcBorders>
          </w:tcPr>
          <w:p>
            <w:pPr>
              <w:pStyle w:val="TableParagraph"/>
              <w:spacing w:line="162" w:lineRule="exact"/>
              <w:ind w:left="188" w:right="179"/>
              <w:jc w:val="center"/>
              <w:rPr>
                <w:rFonts w:ascii="Arial"/>
                <w:i/>
                <w:sz w:val="16"/>
              </w:rPr>
            </w:pPr>
            <w:r>
              <w:rPr>
                <w:rFonts w:ascii="Arial"/>
                <w:i/>
                <w:sz w:val="16"/>
              </w:rPr>
              <w:t>A L</w:t>
            </w:r>
            <w:r>
              <w:rPr>
                <w:rFonts w:ascii="Arial"/>
                <w:i/>
                <w:sz w:val="11"/>
              </w:rPr>
              <w:t>OT</w:t>
            </w:r>
            <w:r>
              <w:rPr>
                <w:rFonts w:ascii="Arial"/>
                <w:i/>
                <w:sz w:val="16"/>
              </w:rPr>
              <w:t>, </w:t>
            </w:r>
            <w:r>
              <w:rPr>
                <w:rFonts w:ascii="Arial"/>
                <w:i/>
                <w:sz w:val="11"/>
              </w:rPr>
              <w:t>N </w:t>
            </w:r>
            <w:r>
              <w:rPr>
                <w:rFonts w:ascii="Arial"/>
                <w:i/>
                <w:sz w:val="16"/>
              </w:rPr>
              <w:t>(R</w:t>
            </w:r>
            <w:r>
              <w:rPr>
                <w:rFonts w:ascii="Arial"/>
                <w:i/>
                <w:sz w:val="11"/>
              </w:rPr>
              <w:t>OW </w:t>
            </w:r>
            <w:r>
              <w:rPr>
                <w:rFonts w:ascii="Arial"/>
                <w:i/>
                <w:sz w:val="16"/>
              </w:rPr>
              <w:t>%)</w:t>
            </w:r>
          </w:p>
        </w:tc>
        <w:tc>
          <w:tcPr>
            <w:tcW w:w="733" w:type="dxa"/>
            <w:tcBorders>
              <w:bottom w:val="single" w:sz="8" w:space="0" w:color="000000"/>
            </w:tcBorders>
          </w:tcPr>
          <w:p>
            <w:pPr>
              <w:pStyle w:val="TableParagraph"/>
              <w:spacing w:line="162" w:lineRule="exact"/>
              <w:ind w:left="139"/>
              <w:jc w:val="center"/>
              <w:rPr>
                <w:rFonts w:ascii="Arial"/>
                <w:sz w:val="16"/>
              </w:rPr>
            </w:pPr>
            <w:r>
              <w:rPr>
                <w:rFonts w:ascii="Arial"/>
                <w:w w:val="82"/>
                <w:sz w:val="16"/>
              </w:rPr>
              <w:t>P</w:t>
            </w:r>
          </w:p>
        </w:tc>
      </w:tr>
      <w:tr>
        <w:trPr>
          <w:trHeight w:val="280" w:hRule="exact"/>
        </w:trPr>
        <w:tc>
          <w:tcPr>
            <w:tcW w:w="2231" w:type="dxa"/>
            <w:tcBorders>
              <w:top w:val="single" w:sz="8" w:space="0" w:color="000000"/>
            </w:tcBorders>
          </w:tcPr>
          <w:p>
            <w:pPr>
              <w:pStyle w:val="TableParagraph"/>
              <w:spacing w:line="240" w:lineRule="auto" w:before="49"/>
              <w:ind w:left="50"/>
              <w:rPr>
                <w:sz w:val="16"/>
              </w:rPr>
            </w:pPr>
            <w:r>
              <w:rPr>
                <w:sz w:val="16"/>
              </w:rPr>
              <w:t>Total</w:t>
            </w:r>
          </w:p>
        </w:tc>
        <w:tc>
          <w:tcPr>
            <w:tcW w:w="1758" w:type="dxa"/>
            <w:tcBorders>
              <w:top w:val="single" w:sz="8" w:space="0" w:color="000000"/>
            </w:tcBorders>
          </w:tcPr>
          <w:p>
            <w:pPr>
              <w:pStyle w:val="TableParagraph"/>
              <w:spacing w:line="240" w:lineRule="auto" w:before="49"/>
              <w:ind w:left="521"/>
              <w:rPr>
                <w:sz w:val="16"/>
              </w:rPr>
            </w:pPr>
            <w:r>
              <w:rPr>
                <w:w w:val="95"/>
                <w:sz w:val="16"/>
              </w:rPr>
              <w:t>349 (100)</w:t>
            </w:r>
          </w:p>
        </w:tc>
        <w:tc>
          <w:tcPr>
            <w:tcW w:w="1747" w:type="dxa"/>
            <w:tcBorders>
              <w:top w:val="single" w:sz="8" w:space="0" w:color="000000"/>
            </w:tcBorders>
          </w:tcPr>
          <w:p>
            <w:pPr>
              <w:pStyle w:val="TableParagraph"/>
              <w:spacing w:line="240" w:lineRule="auto" w:before="49"/>
              <w:ind w:left="186" w:right="192"/>
              <w:jc w:val="center"/>
              <w:rPr>
                <w:sz w:val="16"/>
              </w:rPr>
            </w:pPr>
            <w:r>
              <w:rPr>
                <w:w w:val="95"/>
                <w:sz w:val="16"/>
              </w:rPr>
              <w:t>83 (23.8)</w:t>
            </w:r>
          </w:p>
        </w:tc>
        <w:tc>
          <w:tcPr>
            <w:tcW w:w="1730" w:type="dxa"/>
            <w:tcBorders>
              <w:top w:val="single" w:sz="8" w:space="0" w:color="000000"/>
            </w:tcBorders>
          </w:tcPr>
          <w:p>
            <w:pPr>
              <w:pStyle w:val="TableParagraph"/>
              <w:spacing w:line="240" w:lineRule="auto" w:before="49"/>
              <w:ind w:left="511"/>
              <w:rPr>
                <w:sz w:val="16"/>
              </w:rPr>
            </w:pPr>
            <w:r>
              <w:rPr>
                <w:w w:val="95"/>
                <w:sz w:val="16"/>
              </w:rPr>
              <w:t>224 (64.2)</w:t>
            </w:r>
          </w:p>
        </w:tc>
        <w:tc>
          <w:tcPr>
            <w:tcW w:w="1584" w:type="dxa"/>
            <w:tcBorders>
              <w:top w:val="single" w:sz="8" w:space="0" w:color="000000"/>
            </w:tcBorders>
          </w:tcPr>
          <w:p>
            <w:pPr>
              <w:pStyle w:val="TableParagraph"/>
              <w:spacing w:line="240" w:lineRule="auto" w:before="49"/>
              <w:ind w:left="188" w:right="179"/>
              <w:jc w:val="center"/>
              <w:rPr>
                <w:sz w:val="16"/>
              </w:rPr>
            </w:pPr>
            <w:r>
              <w:rPr>
                <w:w w:val="95"/>
                <w:sz w:val="16"/>
              </w:rPr>
              <w:t>42 (12.0)</w:t>
            </w:r>
          </w:p>
        </w:tc>
        <w:tc>
          <w:tcPr>
            <w:tcW w:w="733" w:type="dxa"/>
            <w:tcBorders>
              <w:top w:val="single" w:sz="8" w:space="0" w:color="000000"/>
            </w:tcBorders>
          </w:tcPr>
          <w:p>
            <w:pPr/>
          </w:p>
        </w:tc>
      </w:tr>
      <w:tr>
        <w:trPr>
          <w:trHeight w:val="211" w:hRule="exact"/>
        </w:trPr>
        <w:tc>
          <w:tcPr>
            <w:tcW w:w="2231" w:type="dxa"/>
          </w:tcPr>
          <w:p>
            <w:pPr>
              <w:pStyle w:val="TableParagraph"/>
              <w:spacing w:line="182" w:lineRule="exact"/>
              <w:ind w:left="50"/>
              <w:rPr>
                <w:sz w:val="16"/>
              </w:rPr>
            </w:pPr>
            <w:r>
              <w:rPr>
                <w:sz w:val="16"/>
              </w:rPr>
              <w:t>Age, mean </w:t>
            </w:r>
            <w:r>
              <w:rPr>
                <w:rFonts w:ascii="Lucida Sans"/>
                <w:w w:val="105"/>
                <w:sz w:val="16"/>
              </w:rPr>
              <w:t>6 </w:t>
            </w:r>
            <w:r>
              <w:rPr>
                <w:sz w:val="16"/>
              </w:rPr>
              <w:t>SD, y</w:t>
            </w:r>
          </w:p>
        </w:tc>
        <w:tc>
          <w:tcPr>
            <w:tcW w:w="1758" w:type="dxa"/>
          </w:tcPr>
          <w:p>
            <w:pPr>
              <w:pStyle w:val="TableParagraph"/>
              <w:spacing w:line="182" w:lineRule="exact"/>
              <w:ind w:left="477"/>
              <w:rPr>
                <w:sz w:val="16"/>
              </w:rPr>
            </w:pPr>
            <w:r>
              <w:rPr>
                <w:w w:val="110"/>
                <w:sz w:val="16"/>
              </w:rPr>
              <w:t>52 </w:t>
            </w:r>
            <w:r>
              <w:rPr>
                <w:rFonts w:ascii="Lucida Sans"/>
                <w:w w:val="110"/>
                <w:sz w:val="16"/>
              </w:rPr>
              <w:t>6 </w:t>
            </w:r>
            <w:r>
              <w:rPr>
                <w:w w:val="110"/>
                <w:sz w:val="16"/>
              </w:rPr>
              <w:t>10.61</w:t>
            </w:r>
          </w:p>
        </w:tc>
        <w:tc>
          <w:tcPr>
            <w:tcW w:w="1747" w:type="dxa"/>
          </w:tcPr>
          <w:p>
            <w:pPr>
              <w:pStyle w:val="TableParagraph"/>
              <w:spacing w:line="182" w:lineRule="exact"/>
              <w:ind w:left="186" w:right="193"/>
              <w:jc w:val="center"/>
              <w:rPr>
                <w:sz w:val="16"/>
              </w:rPr>
            </w:pPr>
            <w:r>
              <w:rPr>
                <w:w w:val="110"/>
                <w:sz w:val="16"/>
              </w:rPr>
              <w:t>50 </w:t>
            </w:r>
            <w:r>
              <w:rPr>
                <w:rFonts w:ascii="Lucida Sans"/>
                <w:w w:val="110"/>
                <w:sz w:val="16"/>
              </w:rPr>
              <w:t>6 </w:t>
            </w:r>
            <w:r>
              <w:rPr>
                <w:w w:val="110"/>
                <w:sz w:val="16"/>
              </w:rPr>
              <w:t>10.2</w:t>
            </w:r>
          </w:p>
        </w:tc>
        <w:tc>
          <w:tcPr>
            <w:tcW w:w="1730" w:type="dxa"/>
          </w:tcPr>
          <w:p>
            <w:pPr>
              <w:pStyle w:val="TableParagraph"/>
              <w:spacing w:line="182" w:lineRule="exact"/>
              <w:ind w:left="511"/>
              <w:rPr>
                <w:sz w:val="16"/>
              </w:rPr>
            </w:pPr>
            <w:r>
              <w:rPr>
                <w:w w:val="110"/>
                <w:sz w:val="16"/>
              </w:rPr>
              <w:t>53 </w:t>
            </w:r>
            <w:r>
              <w:rPr>
                <w:rFonts w:ascii="Lucida Sans"/>
                <w:w w:val="110"/>
                <w:sz w:val="16"/>
              </w:rPr>
              <w:t>6 </w:t>
            </w:r>
            <w:r>
              <w:rPr>
                <w:w w:val="110"/>
                <w:sz w:val="16"/>
              </w:rPr>
              <w:t>10.7</w:t>
            </w:r>
          </w:p>
        </w:tc>
        <w:tc>
          <w:tcPr>
            <w:tcW w:w="1584" w:type="dxa"/>
          </w:tcPr>
          <w:p>
            <w:pPr>
              <w:pStyle w:val="TableParagraph"/>
              <w:spacing w:line="182" w:lineRule="exact"/>
              <w:ind w:left="188" w:right="178"/>
              <w:jc w:val="center"/>
              <w:rPr>
                <w:sz w:val="16"/>
              </w:rPr>
            </w:pPr>
            <w:r>
              <w:rPr>
                <w:w w:val="110"/>
                <w:sz w:val="16"/>
              </w:rPr>
              <w:t>54 </w:t>
            </w:r>
            <w:r>
              <w:rPr>
                <w:rFonts w:ascii="Lucida Sans"/>
                <w:w w:val="110"/>
                <w:sz w:val="16"/>
              </w:rPr>
              <w:t>6 </w:t>
            </w:r>
            <w:r>
              <w:rPr>
                <w:w w:val="110"/>
                <w:sz w:val="16"/>
              </w:rPr>
              <w:t>10.4</w:t>
            </w:r>
          </w:p>
        </w:tc>
        <w:tc>
          <w:tcPr>
            <w:tcW w:w="733" w:type="dxa"/>
          </w:tcPr>
          <w:p>
            <w:pPr>
              <w:pStyle w:val="TableParagraph"/>
              <w:spacing w:line="181" w:lineRule="exact"/>
              <w:ind w:left="79" w:right="19"/>
              <w:jc w:val="center"/>
              <w:rPr>
                <w:sz w:val="16"/>
              </w:rPr>
            </w:pPr>
            <w:r>
              <w:rPr>
                <w:sz w:val="16"/>
              </w:rPr>
              <w:t>.11</w:t>
            </w:r>
          </w:p>
        </w:tc>
      </w:tr>
      <w:tr>
        <w:trPr>
          <w:trHeight w:val="209" w:hRule="exact"/>
        </w:trPr>
        <w:tc>
          <w:tcPr>
            <w:tcW w:w="2231" w:type="dxa"/>
          </w:tcPr>
          <w:p>
            <w:pPr>
              <w:pStyle w:val="TableParagraph"/>
              <w:ind w:left="50"/>
              <w:rPr>
                <w:sz w:val="16"/>
              </w:rPr>
            </w:pPr>
            <w:r>
              <w:rPr>
                <w:sz w:val="16"/>
              </w:rPr>
              <w:t>Sex</w:t>
            </w:r>
          </w:p>
        </w:tc>
        <w:tc>
          <w:tcPr>
            <w:tcW w:w="1758" w:type="dxa"/>
          </w:tcPr>
          <w:p>
            <w:pPr/>
          </w:p>
        </w:tc>
        <w:tc>
          <w:tcPr>
            <w:tcW w:w="1747" w:type="dxa"/>
          </w:tcPr>
          <w:p>
            <w:pPr/>
          </w:p>
        </w:tc>
        <w:tc>
          <w:tcPr>
            <w:tcW w:w="1730" w:type="dxa"/>
          </w:tcPr>
          <w:p>
            <w:pPr/>
          </w:p>
        </w:tc>
        <w:tc>
          <w:tcPr>
            <w:tcW w:w="1584" w:type="dxa"/>
          </w:tcPr>
          <w:p>
            <w:pPr/>
          </w:p>
        </w:tc>
        <w:tc>
          <w:tcPr>
            <w:tcW w:w="733" w:type="dxa"/>
          </w:tcPr>
          <w:p>
            <w:pPr/>
          </w:p>
        </w:tc>
      </w:tr>
      <w:tr>
        <w:trPr>
          <w:trHeight w:val="209" w:hRule="exact"/>
        </w:trPr>
        <w:tc>
          <w:tcPr>
            <w:tcW w:w="2231" w:type="dxa"/>
          </w:tcPr>
          <w:p>
            <w:pPr>
              <w:pStyle w:val="TableParagraph"/>
              <w:rPr>
                <w:sz w:val="16"/>
              </w:rPr>
            </w:pPr>
            <w:r>
              <w:rPr>
                <w:sz w:val="16"/>
              </w:rPr>
              <w:t>Female</w:t>
            </w:r>
          </w:p>
        </w:tc>
        <w:tc>
          <w:tcPr>
            <w:tcW w:w="1758" w:type="dxa"/>
          </w:tcPr>
          <w:p>
            <w:pPr>
              <w:pStyle w:val="TableParagraph"/>
              <w:ind w:left="521"/>
              <w:rPr>
                <w:sz w:val="16"/>
              </w:rPr>
            </w:pPr>
            <w:r>
              <w:rPr>
                <w:w w:val="95"/>
                <w:sz w:val="16"/>
              </w:rPr>
              <w:t>189 (54.2)</w:t>
            </w:r>
          </w:p>
        </w:tc>
        <w:tc>
          <w:tcPr>
            <w:tcW w:w="1747" w:type="dxa"/>
          </w:tcPr>
          <w:p>
            <w:pPr>
              <w:pStyle w:val="TableParagraph"/>
              <w:ind w:left="186" w:right="192"/>
              <w:jc w:val="center"/>
              <w:rPr>
                <w:sz w:val="16"/>
              </w:rPr>
            </w:pPr>
            <w:r>
              <w:rPr>
                <w:w w:val="95"/>
                <w:sz w:val="16"/>
              </w:rPr>
              <w:t>44 (23.3)</w:t>
            </w:r>
          </w:p>
        </w:tc>
        <w:tc>
          <w:tcPr>
            <w:tcW w:w="1730" w:type="dxa"/>
          </w:tcPr>
          <w:p>
            <w:pPr>
              <w:pStyle w:val="TableParagraph"/>
              <w:ind w:left="511"/>
              <w:rPr>
                <w:sz w:val="16"/>
              </w:rPr>
            </w:pPr>
            <w:r>
              <w:rPr>
                <w:w w:val="95"/>
                <w:sz w:val="16"/>
              </w:rPr>
              <w:t>123 (65.1)</w:t>
            </w:r>
          </w:p>
        </w:tc>
        <w:tc>
          <w:tcPr>
            <w:tcW w:w="1584" w:type="dxa"/>
          </w:tcPr>
          <w:p>
            <w:pPr>
              <w:pStyle w:val="TableParagraph"/>
              <w:ind w:left="188" w:right="179"/>
              <w:jc w:val="center"/>
              <w:rPr>
                <w:sz w:val="16"/>
              </w:rPr>
            </w:pPr>
            <w:r>
              <w:rPr>
                <w:w w:val="95"/>
                <w:sz w:val="16"/>
              </w:rPr>
              <w:t>22 (11.6)</w:t>
            </w:r>
          </w:p>
        </w:tc>
        <w:tc>
          <w:tcPr>
            <w:tcW w:w="733" w:type="dxa"/>
          </w:tcPr>
          <w:p>
            <w:pPr>
              <w:pStyle w:val="TableParagraph"/>
              <w:ind w:left="79" w:right="19"/>
              <w:jc w:val="center"/>
              <w:rPr>
                <w:sz w:val="16"/>
              </w:rPr>
            </w:pPr>
            <w:r>
              <w:rPr>
                <w:sz w:val="16"/>
              </w:rPr>
              <w:t>.93</w:t>
            </w:r>
          </w:p>
        </w:tc>
      </w:tr>
      <w:tr>
        <w:trPr>
          <w:trHeight w:val="185" w:hRule="exact"/>
        </w:trPr>
        <w:tc>
          <w:tcPr>
            <w:tcW w:w="2231" w:type="dxa"/>
          </w:tcPr>
          <w:p>
            <w:pPr>
              <w:pStyle w:val="TableParagraph"/>
              <w:rPr>
                <w:sz w:val="16"/>
              </w:rPr>
            </w:pPr>
            <w:r>
              <w:rPr>
                <w:sz w:val="16"/>
              </w:rPr>
              <w:t>Male</w:t>
            </w:r>
          </w:p>
        </w:tc>
        <w:tc>
          <w:tcPr>
            <w:tcW w:w="1758" w:type="dxa"/>
          </w:tcPr>
          <w:p>
            <w:pPr>
              <w:pStyle w:val="TableParagraph"/>
              <w:ind w:left="521"/>
              <w:rPr>
                <w:sz w:val="16"/>
              </w:rPr>
            </w:pPr>
            <w:r>
              <w:rPr>
                <w:w w:val="95"/>
                <w:sz w:val="16"/>
              </w:rPr>
              <w:t>160 (45.8)</w:t>
            </w:r>
          </w:p>
        </w:tc>
        <w:tc>
          <w:tcPr>
            <w:tcW w:w="1747" w:type="dxa"/>
          </w:tcPr>
          <w:p>
            <w:pPr>
              <w:pStyle w:val="TableParagraph"/>
              <w:ind w:left="186" w:right="192"/>
              <w:jc w:val="center"/>
              <w:rPr>
                <w:sz w:val="16"/>
              </w:rPr>
            </w:pPr>
            <w:r>
              <w:rPr>
                <w:w w:val="95"/>
                <w:sz w:val="16"/>
              </w:rPr>
              <w:t>39 (24.4)</w:t>
            </w:r>
          </w:p>
        </w:tc>
        <w:tc>
          <w:tcPr>
            <w:tcW w:w="1730" w:type="dxa"/>
          </w:tcPr>
          <w:p>
            <w:pPr>
              <w:pStyle w:val="TableParagraph"/>
              <w:ind w:left="511"/>
              <w:rPr>
                <w:sz w:val="16"/>
              </w:rPr>
            </w:pPr>
            <w:r>
              <w:rPr>
                <w:w w:val="95"/>
                <w:sz w:val="16"/>
              </w:rPr>
              <w:t>101 (63.1)</w:t>
            </w:r>
          </w:p>
        </w:tc>
        <w:tc>
          <w:tcPr>
            <w:tcW w:w="1584" w:type="dxa"/>
          </w:tcPr>
          <w:p>
            <w:pPr>
              <w:pStyle w:val="TableParagraph"/>
              <w:ind w:left="188" w:right="179"/>
              <w:jc w:val="center"/>
              <w:rPr>
                <w:sz w:val="16"/>
              </w:rPr>
            </w:pPr>
            <w:r>
              <w:rPr>
                <w:w w:val="95"/>
                <w:sz w:val="16"/>
              </w:rPr>
              <w:t>20 (12.5)</w:t>
            </w:r>
          </w:p>
        </w:tc>
        <w:tc>
          <w:tcPr>
            <w:tcW w:w="733" w:type="dxa"/>
          </w:tcPr>
          <w:p>
            <w:pPr/>
          </w:p>
        </w:tc>
      </w:tr>
      <w:tr>
        <w:trPr>
          <w:trHeight w:val="233" w:hRule="exact"/>
        </w:trPr>
        <w:tc>
          <w:tcPr>
            <w:tcW w:w="2231" w:type="dxa"/>
          </w:tcPr>
          <w:p>
            <w:pPr>
              <w:pStyle w:val="TableParagraph"/>
              <w:spacing w:line="240" w:lineRule="auto" w:before="10"/>
              <w:ind w:left="50"/>
              <w:rPr>
                <w:sz w:val="16"/>
              </w:rPr>
            </w:pPr>
            <w:r>
              <w:rPr>
                <w:w w:val="95"/>
                <w:sz w:val="16"/>
              </w:rPr>
              <w:t>Survey language</w:t>
            </w:r>
          </w:p>
        </w:tc>
        <w:tc>
          <w:tcPr>
            <w:tcW w:w="1758" w:type="dxa"/>
          </w:tcPr>
          <w:p>
            <w:pPr/>
          </w:p>
        </w:tc>
        <w:tc>
          <w:tcPr>
            <w:tcW w:w="1747" w:type="dxa"/>
          </w:tcPr>
          <w:p>
            <w:pPr/>
          </w:p>
        </w:tc>
        <w:tc>
          <w:tcPr>
            <w:tcW w:w="1730" w:type="dxa"/>
          </w:tcPr>
          <w:p>
            <w:pPr/>
          </w:p>
        </w:tc>
        <w:tc>
          <w:tcPr>
            <w:tcW w:w="1584" w:type="dxa"/>
          </w:tcPr>
          <w:p>
            <w:pPr/>
          </w:p>
        </w:tc>
        <w:tc>
          <w:tcPr>
            <w:tcW w:w="733" w:type="dxa"/>
          </w:tcPr>
          <w:p>
            <w:pPr/>
          </w:p>
        </w:tc>
      </w:tr>
      <w:tr>
        <w:trPr>
          <w:trHeight w:val="209" w:hRule="exact"/>
        </w:trPr>
        <w:tc>
          <w:tcPr>
            <w:tcW w:w="2231" w:type="dxa"/>
          </w:tcPr>
          <w:p>
            <w:pPr>
              <w:pStyle w:val="TableParagraph"/>
              <w:rPr>
                <w:sz w:val="16"/>
              </w:rPr>
            </w:pPr>
            <w:r>
              <w:rPr>
                <w:sz w:val="16"/>
              </w:rPr>
              <w:t>English</w:t>
            </w:r>
          </w:p>
        </w:tc>
        <w:tc>
          <w:tcPr>
            <w:tcW w:w="1758" w:type="dxa"/>
          </w:tcPr>
          <w:p>
            <w:pPr>
              <w:pStyle w:val="TableParagraph"/>
              <w:ind w:left="521"/>
              <w:rPr>
                <w:sz w:val="16"/>
              </w:rPr>
            </w:pPr>
            <w:r>
              <w:rPr>
                <w:w w:val="95"/>
                <w:sz w:val="16"/>
              </w:rPr>
              <w:t>165 (47.3)</w:t>
            </w:r>
          </w:p>
        </w:tc>
        <w:tc>
          <w:tcPr>
            <w:tcW w:w="1747" w:type="dxa"/>
          </w:tcPr>
          <w:p>
            <w:pPr>
              <w:pStyle w:val="TableParagraph"/>
              <w:ind w:left="186" w:right="192"/>
              <w:jc w:val="center"/>
              <w:rPr>
                <w:sz w:val="16"/>
              </w:rPr>
            </w:pPr>
            <w:r>
              <w:rPr>
                <w:w w:val="95"/>
                <w:sz w:val="16"/>
              </w:rPr>
              <w:t>31 (18.8)</w:t>
            </w:r>
          </w:p>
        </w:tc>
        <w:tc>
          <w:tcPr>
            <w:tcW w:w="1730" w:type="dxa"/>
          </w:tcPr>
          <w:p>
            <w:pPr>
              <w:pStyle w:val="TableParagraph"/>
              <w:ind w:left="511"/>
              <w:rPr>
                <w:sz w:val="16"/>
              </w:rPr>
            </w:pPr>
            <w:r>
              <w:rPr>
                <w:w w:val="95"/>
                <w:sz w:val="16"/>
              </w:rPr>
              <w:t>108 (65.4)</w:t>
            </w:r>
          </w:p>
        </w:tc>
        <w:tc>
          <w:tcPr>
            <w:tcW w:w="1584" w:type="dxa"/>
          </w:tcPr>
          <w:p>
            <w:pPr>
              <w:pStyle w:val="TableParagraph"/>
              <w:ind w:left="188" w:right="179"/>
              <w:jc w:val="center"/>
              <w:rPr>
                <w:sz w:val="16"/>
              </w:rPr>
            </w:pPr>
            <w:r>
              <w:rPr>
                <w:w w:val="95"/>
                <w:sz w:val="16"/>
              </w:rPr>
              <w:t>26 (15.8)</w:t>
            </w:r>
          </w:p>
        </w:tc>
        <w:tc>
          <w:tcPr>
            <w:tcW w:w="733" w:type="dxa"/>
          </w:tcPr>
          <w:p>
            <w:pPr>
              <w:pStyle w:val="TableParagraph"/>
              <w:ind w:left="159" w:right="11"/>
              <w:jc w:val="center"/>
              <w:rPr>
                <w:sz w:val="16"/>
              </w:rPr>
            </w:pPr>
            <w:r>
              <w:rPr>
                <w:sz w:val="16"/>
              </w:rPr>
              <w:t>.031</w:t>
            </w:r>
          </w:p>
        </w:tc>
      </w:tr>
      <w:tr>
        <w:trPr>
          <w:trHeight w:val="209" w:hRule="exact"/>
        </w:trPr>
        <w:tc>
          <w:tcPr>
            <w:tcW w:w="2231" w:type="dxa"/>
          </w:tcPr>
          <w:p>
            <w:pPr>
              <w:pStyle w:val="TableParagraph"/>
              <w:rPr>
                <w:sz w:val="16"/>
              </w:rPr>
            </w:pPr>
            <w:r>
              <w:rPr>
                <w:sz w:val="16"/>
              </w:rPr>
              <w:t>Spanish</w:t>
            </w:r>
          </w:p>
        </w:tc>
        <w:tc>
          <w:tcPr>
            <w:tcW w:w="1758" w:type="dxa"/>
          </w:tcPr>
          <w:p>
            <w:pPr>
              <w:pStyle w:val="TableParagraph"/>
              <w:ind w:left="521"/>
              <w:rPr>
                <w:sz w:val="16"/>
              </w:rPr>
            </w:pPr>
            <w:r>
              <w:rPr>
                <w:w w:val="95"/>
                <w:sz w:val="16"/>
              </w:rPr>
              <w:t>184 (52.7)</w:t>
            </w:r>
          </w:p>
        </w:tc>
        <w:tc>
          <w:tcPr>
            <w:tcW w:w="1747" w:type="dxa"/>
          </w:tcPr>
          <w:p>
            <w:pPr>
              <w:pStyle w:val="TableParagraph"/>
              <w:ind w:left="186" w:right="192"/>
              <w:jc w:val="center"/>
              <w:rPr>
                <w:sz w:val="16"/>
              </w:rPr>
            </w:pPr>
            <w:r>
              <w:rPr>
                <w:w w:val="95"/>
                <w:sz w:val="16"/>
              </w:rPr>
              <w:t>52 (28.3)</w:t>
            </w:r>
          </w:p>
        </w:tc>
        <w:tc>
          <w:tcPr>
            <w:tcW w:w="1730" w:type="dxa"/>
          </w:tcPr>
          <w:p>
            <w:pPr>
              <w:pStyle w:val="TableParagraph"/>
              <w:ind w:left="511"/>
              <w:rPr>
                <w:sz w:val="16"/>
              </w:rPr>
            </w:pPr>
            <w:r>
              <w:rPr>
                <w:w w:val="95"/>
                <w:sz w:val="16"/>
              </w:rPr>
              <w:t>116 (63)</w:t>
            </w:r>
          </w:p>
        </w:tc>
        <w:tc>
          <w:tcPr>
            <w:tcW w:w="1584" w:type="dxa"/>
          </w:tcPr>
          <w:p>
            <w:pPr>
              <w:pStyle w:val="TableParagraph"/>
              <w:ind w:left="103" w:right="179"/>
              <w:jc w:val="center"/>
              <w:rPr>
                <w:sz w:val="16"/>
              </w:rPr>
            </w:pPr>
            <w:r>
              <w:rPr>
                <w:w w:val="95"/>
                <w:sz w:val="16"/>
              </w:rPr>
              <w:t>16 (8.7)</w:t>
            </w:r>
          </w:p>
        </w:tc>
        <w:tc>
          <w:tcPr>
            <w:tcW w:w="733" w:type="dxa"/>
          </w:tcPr>
          <w:p>
            <w:pPr/>
          </w:p>
        </w:tc>
      </w:tr>
      <w:tr>
        <w:trPr>
          <w:trHeight w:val="209" w:hRule="exact"/>
        </w:trPr>
        <w:tc>
          <w:tcPr>
            <w:tcW w:w="2231" w:type="dxa"/>
          </w:tcPr>
          <w:p>
            <w:pPr>
              <w:pStyle w:val="TableParagraph"/>
              <w:ind w:left="50"/>
              <w:rPr>
                <w:sz w:val="16"/>
              </w:rPr>
            </w:pPr>
            <w:r>
              <w:rPr>
                <w:sz w:val="16"/>
              </w:rPr>
              <w:t>Language-sex</w:t>
            </w:r>
          </w:p>
        </w:tc>
        <w:tc>
          <w:tcPr>
            <w:tcW w:w="1758" w:type="dxa"/>
          </w:tcPr>
          <w:p>
            <w:pPr/>
          </w:p>
        </w:tc>
        <w:tc>
          <w:tcPr>
            <w:tcW w:w="1747" w:type="dxa"/>
          </w:tcPr>
          <w:p>
            <w:pPr/>
          </w:p>
        </w:tc>
        <w:tc>
          <w:tcPr>
            <w:tcW w:w="1730" w:type="dxa"/>
          </w:tcPr>
          <w:p>
            <w:pPr/>
          </w:p>
        </w:tc>
        <w:tc>
          <w:tcPr>
            <w:tcW w:w="1584" w:type="dxa"/>
          </w:tcPr>
          <w:p>
            <w:pPr/>
          </w:p>
        </w:tc>
        <w:tc>
          <w:tcPr>
            <w:tcW w:w="733" w:type="dxa"/>
          </w:tcPr>
          <w:p>
            <w:pPr/>
          </w:p>
        </w:tc>
      </w:tr>
      <w:tr>
        <w:trPr>
          <w:trHeight w:val="209" w:hRule="exact"/>
        </w:trPr>
        <w:tc>
          <w:tcPr>
            <w:tcW w:w="2231" w:type="dxa"/>
          </w:tcPr>
          <w:p>
            <w:pPr>
              <w:pStyle w:val="TableParagraph"/>
              <w:rPr>
                <w:sz w:val="16"/>
              </w:rPr>
            </w:pPr>
            <w:r>
              <w:rPr>
                <w:sz w:val="16"/>
              </w:rPr>
              <w:t>Spanish-female</w:t>
            </w:r>
          </w:p>
        </w:tc>
        <w:tc>
          <w:tcPr>
            <w:tcW w:w="1758" w:type="dxa"/>
          </w:tcPr>
          <w:p>
            <w:pPr>
              <w:pStyle w:val="TableParagraph"/>
              <w:ind w:left="521"/>
              <w:rPr>
                <w:sz w:val="16"/>
              </w:rPr>
            </w:pPr>
            <w:r>
              <w:rPr>
                <w:w w:val="95"/>
                <w:sz w:val="16"/>
              </w:rPr>
              <w:t>110 (31.5)</w:t>
            </w:r>
          </w:p>
        </w:tc>
        <w:tc>
          <w:tcPr>
            <w:tcW w:w="1747" w:type="dxa"/>
          </w:tcPr>
          <w:p>
            <w:pPr>
              <w:pStyle w:val="TableParagraph"/>
              <w:ind w:left="186" w:right="192"/>
              <w:jc w:val="center"/>
              <w:rPr>
                <w:sz w:val="16"/>
              </w:rPr>
            </w:pPr>
            <w:r>
              <w:rPr>
                <w:w w:val="95"/>
                <w:sz w:val="16"/>
              </w:rPr>
              <w:t>29 (26.4)</w:t>
            </w:r>
          </w:p>
        </w:tc>
        <w:tc>
          <w:tcPr>
            <w:tcW w:w="1730" w:type="dxa"/>
          </w:tcPr>
          <w:p>
            <w:pPr>
              <w:pStyle w:val="TableParagraph"/>
              <w:ind w:left="600"/>
              <w:rPr>
                <w:sz w:val="16"/>
              </w:rPr>
            </w:pPr>
            <w:r>
              <w:rPr>
                <w:w w:val="95"/>
                <w:sz w:val="16"/>
              </w:rPr>
              <w:t>72 (65.4)</w:t>
            </w:r>
          </w:p>
        </w:tc>
        <w:tc>
          <w:tcPr>
            <w:tcW w:w="1584" w:type="dxa"/>
          </w:tcPr>
          <w:p>
            <w:pPr>
              <w:pStyle w:val="TableParagraph"/>
              <w:ind w:left="188" w:right="179"/>
              <w:jc w:val="center"/>
              <w:rPr>
                <w:sz w:val="16"/>
              </w:rPr>
            </w:pPr>
            <w:r>
              <w:rPr>
                <w:w w:val="95"/>
                <w:sz w:val="16"/>
              </w:rPr>
              <w:t>9 (8.2)</w:t>
            </w:r>
          </w:p>
        </w:tc>
        <w:tc>
          <w:tcPr>
            <w:tcW w:w="733" w:type="dxa"/>
          </w:tcPr>
          <w:p>
            <w:pPr>
              <w:pStyle w:val="TableParagraph"/>
              <w:ind w:left="79" w:right="19"/>
              <w:jc w:val="center"/>
              <w:rPr>
                <w:sz w:val="16"/>
              </w:rPr>
            </w:pPr>
            <w:r>
              <w:rPr>
                <w:sz w:val="16"/>
              </w:rPr>
              <w:t>.26</w:t>
            </w:r>
          </w:p>
        </w:tc>
      </w:tr>
      <w:tr>
        <w:trPr>
          <w:trHeight w:val="209" w:hRule="exact"/>
        </w:trPr>
        <w:tc>
          <w:tcPr>
            <w:tcW w:w="2231" w:type="dxa"/>
          </w:tcPr>
          <w:p>
            <w:pPr>
              <w:pStyle w:val="TableParagraph"/>
              <w:rPr>
                <w:sz w:val="16"/>
              </w:rPr>
            </w:pPr>
            <w:r>
              <w:rPr>
                <w:sz w:val="16"/>
              </w:rPr>
              <w:t>English-female</w:t>
            </w:r>
          </w:p>
        </w:tc>
        <w:tc>
          <w:tcPr>
            <w:tcW w:w="1758" w:type="dxa"/>
          </w:tcPr>
          <w:p>
            <w:pPr>
              <w:pStyle w:val="TableParagraph"/>
              <w:ind w:left="609"/>
              <w:rPr>
                <w:sz w:val="16"/>
              </w:rPr>
            </w:pPr>
            <w:r>
              <w:rPr>
                <w:w w:val="95"/>
                <w:sz w:val="16"/>
              </w:rPr>
              <w:t>79 (22.6)</w:t>
            </w:r>
          </w:p>
        </w:tc>
        <w:tc>
          <w:tcPr>
            <w:tcW w:w="1747" w:type="dxa"/>
          </w:tcPr>
          <w:p>
            <w:pPr>
              <w:pStyle w:val="TableParagraph"/>
              <w:ind w:left="186" w:right="192"/>
              <w:jc w:val="center"/>
              <w:rPr>
                <w:sz w:val="16"/>
              </w:rPr>
            </w:pPr>
            <w:r>
              <w:rPr>
                <w:w w:val="95"/>
                <w:sz w:val="16"/>
              </w:rPr>
              <w:t>15 (18.9)</w:t>
            </w:r>
          </w:p>
        </w:tc>
        <w:tc>
          <w:tcPr>
            <w:tcW w:w="1730" w:type="dxa"/>
          </w:tcPr>
          <w:p>
            <w:pPr>
              <w:pStyle w:val="TableParagraph"/>
              <w:ind w:left="600"/>
              <w:rPr>
                <w:sz w:val="16"/>
              </w:rPr>
            </w:pPr>
            <w:r>
              <w:rPr>
                <w:w w:val="95"/>
                <w:sz w:val="16"/>
              </w:rPr>
              <w:t>51 (64.6)</w:t>
            </w:r>
          </w:p>
        </w:tc>
        <w:tc>
          <w:tcPr>
            <w:tcW w:w="1584" w:type="dxa"/>
          </w:tcPr>
          <w:p>
            <w:pPr>
              <w:pStyle w:val="TableParagraph"/>
              <w:ind w:left="188" w:right="179"/>
              <w:jc w:val="center"/>
              <w:rPr>
                <w:sz w:val="16"/>
              </w:rPr>
            </w:pPr>
            <w:r>
              <w:rPr>
                <w:w w:val="95"/>
                <w:sz w:val="16"/>
              </w:rPr>
              <w:t>13 (16.5)</w:t>
            </w:r>
          </w:p>
        </w:tc>
        <w:tc>
          <w:tcPr>
            <w:tcW w:w="733" w:type="dxa"/>
          </w:tcPr>
          <w:p>
            <w:pPr/>
          </w:p>
        </w:tc>
      </w:tr>
      <w:tr>
        <w:trPr>
          <w:trHeight w:val="209" w:hRule="exact"/>
        </w:trPr>
        <w:tc>
          <w:tcPr>
            <w:tcW w:w="2231" w:type="dxa"/>
          </w:tcPr>
          <w:p>
            <w:pPr>
              <w:pStyle w:val="TableParagraph"/>
              <w:rPr>
                <w:sz w:val="16"/>
              </w:rPr>
            </w:pPr>
            <w:r>
              <w:rPr>
                <w:sz w:val="16"/>
              </w:rPr>
              <w:t>Spanish-male</w:t>
            </w:r>
          </w:p>
        </w:tc>
        <w:tc>
          <w:tcPr>
            <w:tcW w:w="1758" w:type="dxa"/>
          </w:tcPr>
          <w:p>
            <w:pPr>
              <w:pStyle w:val="TableParagraph"/>
              <w:ind w:left="609"/>
              <w:rPr>
                <w:sz w:val="16"/>
              </w:rPr>
            </w:pPr>
            <w:r>
              <w:rPr>
                <w:w w:val="95"/>
                <w:sz w:val="16"/>
              </w:rPr>
              <w:t>74 (21.2)</w:t>
            </w:r>
          </w:p>
        </w:tc>
        <w:tc>
          <w:tcPr>
            <w:tcW w:w="1747" w:type="dxa"/>
          </w:tcPr>
          <w:p>
            <w:pPr>
              <w:pStyle w:val="TableParagraph"/>
              <w:ind w:left="54" w:right="193"/>
              <w:jc w:val="center"/>
              <w:rPr>
                <w:sz w:val="16"/>
              </w:rPr>
            </w:pPr>
            <w:r>
              <w:rPr>
                <w:w w:val="95"/>
                <w:sz w:val="16"/>
              </w:rPr>
              <w:t>23 (31)</w:t>
            </w:r>
          </w:p>
        </w:tc>
        <w:tc>
          <w:tcPr>
            <w:tcW w:w="1730" w:type="dxa"/>
          </w:tcPr>
          <w:p>
            <w:pPr>
              <w:pStyle w:val="TableParagraph"/>
              <w:ind w:left="600"/>
              <w:rPr>
                <w:sz w:val="16"/>
              </w:rPr>
            </w:pPr>
            <w:r>
              <w:rPr>
                <w:w w:val="95"/>
                <w:sz w:val="16"/>
              </w:rPr>
              <w:t>44 (59.5)</w:t>
            </w:r>
          </w:p>
        </w:tc>
        <w:tc>
          <w:tcPr>
            <w:tcW w:w="1584" w:type="dxa"/>
          </w:tcPr>
          <w:p>
            <w:pPr>
              <w:pStyle w:val="TableParagraph"/>
              <w:ind w:left="188" w:right="179"/>
              <w:jc w:val="center"/>
              <w:rPr>
                <w:sz w:val="16"/>
              </w:rPr>
            </w:pPr>
            <w:r>
              <w:rPr>
                <w:w w:val="95"/>
                <w:sz w:val="16"/>
              </w:rPr>
              <w:t>7 (9.5)</w:t>
            </w:r>
          </w:p>
        </w:tc>
        <w:tc>
          <w:tcPr>
            <w:tcW w:w="733" w:type="dxa"/>
          </w:tcPr>
          <w:p>
            <w:pPr/>
          </w:p>
        </w:tc>
      </w:tr>
      <w:tr>
        <w:trPr>
          <w:trHeight w:val="209" w:hRule="exact"/>
        </w:trPr>
        <w:tc>
          <w:tcPr>
            <w:tcW w:w="2231" w:type="dxa"/>
          </w:tcPr>
          <w:p>
            <w:pPr>
              <w:pStyle w:val="TableParagraph"/>
              <w:rPr>
                <w:sz w:val="16"/>
              </w:rPr>
            </w:pPr>
            <w:r>
              <w:rPr>
                <w:sz w:val="16"/>
              </w:rPr>
              <w:t>English-male</w:t>
            </w:r>
          </w:p>
        </w:tc>
        <w:tc>
          <w:tcPr>
            <w:tcW w:w="1758" w:type="dxa"/>
          </w:tcPr>
          <w:p>
            <w:pPr>
              <w:pStyle w:val="TableParagraph"/>
              <w:ind w:left="609"/>
              <w:rPr>
                <w:sz w:val="16"/>
              </w:rPr>
            </w:pPr>
            <w:r>
              <w:rPr>
                <w:w w:val="95"/>
                <w:sz w:val="16"/>
              </w:rPr>
              <w:t>86 (24.6)</w:t>
            </w:r>
          </w:p>
        </w:tc>
        <w:tc>
          <w:tcPr>
            <w:tcW w:w="1747" w:type="dxa"/>
          </w:tcPr>
          <w:p>
            <w:pPr>
              <w:pStyle w:val="TableParagraph"/>
              <w:ind w:left="186" w:right="192"/>
              <w:jc w:val="center"/>
              <w:rPr>
                <w:sz w:val="16"/>
              </w:rPr>
            </w:pPr>
            <w:r>
              <w:rPr>
                <w:w w:val="95"/>
                <w:sz w:val="16"/>
              </w:rPr>
              <w:t>16 (18.6)</w:t>
            </w:r>
          </w:p>
        </w:tc>
        <w:tc>
          <w:tcPr>
            <w:tcW w:w="1730" w:type="dxa"/>
          </w:tcPr>
          <w:p>
            <w:pPr>
              <w:pStyle w:val="TableParagraph"/>
              <w:ind w:left="600"/>
              <w:rPr>
                <w:sz w:val="16"/>
              </w:rPr>
            </w:pPr>
            <w:r>
              <w:rPr>
                <w:w w:val="95"/>
                <w:sz w:val="16"/>
              </w:rPr>
              <w:t>57 (66.3)</w:t>
            </w:r>
          </w:p>
        </w:tc>
        <w:tc>
          <w:tcPr>
            <w:tcW w:w="1584" w:type="dxa"/>
          </w:tcPr>
          <w:p>
            <w:pPr>
              <w:pStyle w:val="TableParagraph"/>
              <w:ind w:left="188" w:right="179"/>
              <w:jc w:val="center"/>
              <w:rPr>
                <w:sz w:val="16"/>
              </w:rPr>
            </w:pPr>
            <w:r>
              <w:rPr>
                <w:w w:val="95"/>
                <w:sz w:val="16"/>
              </w:rPr>
              <w:t>13 (15.1)</w:t>
            </w:r>
          </w:p>
        </w:tc>
        <w:tc>
          <w:tcPr>
            <w:tcW w:w="733" w:type="dxa"/>
          </w:tcPr>
          <w:p>
            <w:pPr/>
          </w:p>
        </w:tc>
      </w:tr>
      <w:tr>
        <w:trPr>
          <w:trHeight w:val="209" w:hRule="exact"/>
        </w:trPr>
        <w:tc>
          <w:tcPr>
            <w:tcW w:w="2231" w:type="dxa"/>
          </w:tcPr>
          <w:p>
            <w:pPr>
              <w:pStyle w:val="TableParagraph"/>
              <w:ind w:left="50"/>
              <w:rPr>
                <w:sz w:val="16"/>
              </w:rPr>
            </w:pPr>
            <w:r>
              <w:rPr>
                <w:w w:val="95"/>
                <w:sz w:val="16"/>
              </w:rPr>
              <w:t>Employment status</w:t>
            </w:r>
          </w:p>
        </w:tc>
        <w:tc>
          <w:tcPr>
            <w:tcW w:w="1758" w:type="dxa"/>
          </w:tcPr>
          <w:p>
            <w:pPr/>
          </w:p>
        </w:tc>
        <w:tc>
          <w:tcPr>
            <w:tcW w:w="1747" w:type="dxa"/>
          </w:tcPr>
          <w:p>
            <w:pPr/>
          </w:p>
        </w:tc>
        <w:tc>
          <w:tcPr>
            <w:tcW w:w="1730" w:type="dxa"/>
          </w:tcPr>
          <w:p>
            <w:pPr/>
          </w:p>
        </w:tc>
        <w:tc>
          <w:tcPr>
            <w:tcW w:w="1584" w:type="dxa"/>
          </w:tcPr>
          <w:p>
            <w:pPr/>
          </w:p>
        </w:tc>
        <w:tc>
          <w:tcPr>
            <w:tcW w:w="733" w:type="dxa"/>
          </w:tcPr>
          <w:p>
            <w:pPr/>
          </w:p>
        </w:tc>
      </w:tr>
      <w:tr>
        <w:trPr>
          <w:trHeight w:val="209" w:hRule="exact"/>
        </w:trPr>
        <w:tc>
          <w:tcPr>
            <w:tcW w:w="2231" w:type="dxa"/>
          </w:tcPr>
          <w:p>
            <w:pPr>
              <w:pStyle w:val="TableParagraph"/>
              <w:rPr>
                <w:sz w:val="16"/>
              </w:rPr>
            </w:pPr>
            <w:r>
              <w:rPr>
                <w:w w:val="95"/>
                <w:sz w:val="16"/>
              </w:rPr>
              <w:t>Paid employee</w:t>
            </w:r>
          </w:p>
        </w:tc>
        <w:tc>
          <w:tcPr>
            <w:tcW w:w="1758" w:type="dxa"/>
          </w:tcPr>
          <w:p>
            <w:pPr>
              <w:pStyle w:val="TableParagraph"/>
              <w:ind w:left="521"/>
              <w:rPr>
                <w:sz w:val="16"/>
              </w:rPr>
            </w:pPr>
            <w:r>
              <w:rPr>
                <w:w w:val="95"/>
                <w:sz w:val="16"/>
              </w:rPr>
              <w:t>185 (53)</w:t>
            </w:r>
          </w:p>
        </w:tc>
        <w:tc>
          <w:tcPr>
            <w:tcW w:w="1747" w:type="dxa"/>
          </w:tcPr>
          <w:p>
            <w:pPr>
              <w:pStyle w:val="TableParagraph"/>
              <w:ind w:left="186" w:right="192"/>
              <w:jc w:val="center"/>
              <w:rPr>
                <w:sz w:val="16"/>
              </w:rPr>
            </w:pPr>
            <w:r>
              <w:rPr>
                <w:w w:val="95"/>
                <w:sz w:val="16"/>
              </w:rPr>
              <w:t>41 (22.2)</w:t>
            </w:r>
          </w:p>
        </w:tc>
        <w:tc>
          <w:tcPr>
            <w:tcW w:w="1730" w:type="dxa"/>
          </w:tcPr>
          <w:p>
            <w:pPr>
              <w:pStyle w:val="TableParagraph"/>
              <w:ind w:left="511"/>
              <w:rPr>
                <w:sz w:val="16"/>
              </w:rPr>
            </w:pPr>
            <w:r>
              <w:rPr>
                <w:w w:val="95"/>
                <w:sz w:val="16"/>
              </w:rPr>
              <w:t>121 (65.4)</w:t>
            </w:r>
          </w:p>
        </w:tc>
        <w:tc>
          <w:tcPr>
            <w:tcW w:w="1584" w:type="dxa"/>
          </w:tcPr>
          <w:p>
            <w:pPr>
              <w:pStyle w:val="TableParagraph"/>
              <w:ind w:left="188" w:right="179"/>
              <w:jc w:val="center"/>
              <w:rPr>
                <w:sz w:val="16"/>
              </w:rPr>
            </w:pPr>
            <w:r>
              <w:rPr>
                <w:w w:val="95"/>
                <w:sz w:val="16"/>
              </w:rPr>
              <w:t>23 (12.4)</w:t>
            </w:r>
          </w:p>
        </w:tc>
        <w:tc>
          <w:tcPr>
            <w:tcW w:w="733" w:type="dxa"/>
          </w:tcPr>
          <w:p>
            <w:pPr>
              <w:pStyle w:val="TableParagraph"/>
              <w:ind w:left="79" w:right="19"/>
              <w:jc w:val="center"/>
              <w:rPr>
                <w:sz w:val="16"/>
              </w:rPr>
            </w:pPr>
            <w:r>
              <w:rPr>
                <w:sz w:val="16"/>
              </w:rPr>
              <w:t>.75</w:t>
            </w:r>
          </w:p>
        </w:tc>
      </w:tr>
      <w:tr>
        <w:trPr>
          <w:trHeight w:val="185" w:hRule="exact"/>
        </w:trPr>
        <w:tc>
          <w:tcPr>
            <w:tcW w:w="2231" w:type="dxa"/>
          </w:tcPr>
          <w:p>
            <w:pPr>
              <w:pStyle w:val="TableParagraph"/>
              <w:rPr>
                <w:sz w:val="16"/>
              </w:rPr>
            </w:pPr>
            <w:r>
              <w:rPr>
                <w:sz w:val="16"/>
              </w:rPr>
              <w:t>Not working</w:t>
            </w:r>
          </w:p>
        </w:tc>
        <w:tc>
          <w:tcPr>
            <w:tcW w:w="1758" w:type="dxa"/>
          </w:tcPr>
          <w:p>
            <w:pPr>
              <w:pStyle w:val="TableParagraph"/>
              <w:ind w:left="521"/>
              <w:rPr>
                <w:sz w:val="16"/>
              </w:rPr>
            </w:pPr>
            <w:r>
              <w:rPr>
                <w:w w:val="95"/>
                <w:sz w:val="16"/>
              </w:rPr>
              <w:t>164 (47)</w:t>
            </w:r>
          </w:p>
        </w:tc>
        <w:tc>
          <w:tcPr>
            <w:tcW w:w="1747" w:type="dxa"/>
          </w:tcPr>
          <w:p>
            <w:pPr>
              <w:pStyle w:val="TableParagraph"/>
              <w:ind w:left="186" w:right="192"/>
              <w:jc w:val="center"/>
              <w:rPr>
                <w:sz w:val="16"/>
              </w:rPr>
            </w:pPr>
            <w:r>
              <w:rPr>
                <w:w w:val="95"/>
                <w:sz w:val="16"/>
              </w:rPr>
              <w:t>42 (25.6)</w:t>
            </w:r>
          </w:p>
        </w:tc>
        <w:tc>
          <w:tcPr>
            <w:tcW w:w="1730" w:type="dxa"/>
          </w:tcPr>
          <w:p>
            <w:pPr>
              <w:pStyle w:val="TableParagraph"/>
              <w:ind w:left="511"/>
              <w:rPr>
                <w:sz w:val="16"/>
              </w:rPr>
            </w:pPr>
            <w:r>
              <w:rPr>
                <w:w w:val="95"/>
                <w:sz w:val="16"/>
              </w:rPr>
              <w:t>103 (62.8)</w:t>
            </w:r>
          </w:p>
        </w:tc>
        <w:tc>
          <w:tcPr>
            <w:tcW w:w="1584" w:type="dxa"/>
          </w:tcPr>
          <w:p>
            <w:pPr>
              <w:pStyle w:val="TableParagraph"/>
              <w:ind w:left="188" w:right="179"/>
              <w:jc w:val="center"/>
              <w:rPr>
                <w:sz w:val="16"/>
              </w:rPr>
            </w:pPr>
            <w:r>
              <w:rPr>
                <w:w w:val="95"/>
                <w:sz w:val="16"/>
              </w:rPr>
              <w:t>19 (11.6)</w:t>
            </w:r>
          </w:p>
        </w:tc>
        <w:tc>
          <w:tcPr>
            <w:tcW w:w="733" w:type="dxa"/>
          </w:tcPr>
          <w:p>
            <w:pPr/>
          </w:p>
        </w:tc>
      </w:tr>
      <w:tr>
        <w:trPr>
          <w:trHeight w:val="234" w:hRule="exact"/>
        </w:trPr>
        <w:tc>
          <w:tcPr>
            <w:tcW w:w="2231" w:type="dxa"/>
          </w:tcPr>
          <w:p>
            <w:pPr>
              <w:pStyle w:val="TableParagraph"/>
              <w:spacing w:line="240" w:lineRule="auto" w:before="11"/>
              <w:ind w:left="50"/>
              <w:rPr>
                <w:sz w:val="16"/>
              </w:rPr>
            </w:pPr>
            <w:r>
              <w:rPr>
                <w:sz w:val="16"/>
              </w:rPr>
              <w:t>Annual household income</w:t>
            </w:r>
          </w:p>
        </w:tc>
        <w:tc>
          <w:tcPr>
            <w:tcW w:w="1758" w:type="dxa"/>
          </w:tcPr>
          <w:p>
            <w:pPr/>
          </w:p>
        </w:tc>
        <w:tc>
          <w:tcPr>
            <w:tcW w:w="1747" w:type="dxa"/>
          </w:tcPr>
          <w:p>
            <w:pPr/>
          </w:p>
        </w:tc>
        <w:tc>
          <w:tcPr>
            <w:tcW w:w="1730" w:type="dxa"/>
          </w:tcPr>
          <w:p>
            <w:pPr/>
          </w:p>
        </w:tc>
        <w:tc>
          <w:tcPr>
            <w:tcW w:w="1584" w:type="dxa"/>
          </w:tcPr>
          <w:p>
            <w:pPr/>
          </w:p>
        </w:tc>
        <w:tc>
          <w:tcPr>
            <w:tcW w:w="733" w:type="dxa"/>
          </w:tcPr>
          <w:p>
            <w:pPr/>
          </w:p>
        </w:tc>
      </w:tr>
      <w:tr>
        <w:trPr>
          <w:trHeight w:val="209" w:hRule="exact"/>
        </w:trPr>
        <w:tc>
          <w:tcPr>
            <w:tcW w:w="2231" w:type="dxa"/>
          </w:tcPr>
          <w:p>
            <w:pPr>
              <w:pStyle w:val="TableParagraph"/>
              <w:rPr>
                <w:sz w:val="16"/>
              </w:rPr>
            </w:pPr>
            <w:r>
              <w:rPr>
                <w:sz w:val="16"/>
              </w:rPr>
              <w:t>$9,999 or less</w:t>
            </w:r>
          </w:p>
        </w:tc>
        <w:tc>
          <w:tcPr>
            <w:tcW w:w="1758" w:type="dxa"/>
          </w:tcPr>
          <w:p>
            <w:pPr>
              <w:pStyle w:val="TableParagraph"/>
              <w:ind w:left="609"/>
              <w:rPr>
                <w:sz w:val="16"/>
              </w:rPr>
            </w:pPr>
            <w:r>
              <w:rPr>
                <w:w w:val="95"/>
                <w:sz w:val="16"/>
              </w:rPr>
              <w:t>35 (10.0)</w:t>
            </w:r>
          </w:p>
        </w:tc>
        <w:tc>
          <w:tcPr>
            <w:tcW w:w="1747" w:type="dxa"/>
          </w:tcPr>
          <w:p>
            <w:pPr>
              <w:pStyle w:val="TableParagraph"/>
              <w:ind w:left="186" w:right="192"/>
              <w:jc w:val="center"/>
              <w:rPr>
                <w:sz w:val="16"/>
              </w:rPr>
            </w:pPr>
            <w:r>
              <w:rPr>
                <w:w w:val="95"/>
                <w:sz w:val="16"/>
              </w:rPr>
              <w:t>13 (37.1)</w:t>
            </w:r>
          </w:p>
        </w:tc>
        <w:tc>
          <w:tcPr>
            <w:tcW w:w="1730" w:type="dxa"/>
          </w:tcPr>
          <w:p>
            <w:pPr>
              <w:pStyle w:val="TableParagraph"/>
              <w:ind w:left="600"/>
              <w:rPr>
                <w:sz w:val="16"/>
              </w:rPr>
            </w:pPr>
            <w:r>
              <w:rPr>
                <w:w w:val="95"/>
                <w:sz w:val="16"/>
              </w:rPr>
              <w:t>17 (48.6)</w:t>
            </w:r>
          </w:p>
        </w:tc>
        <w:tc>
          <w:tcPr>
            <w:tcW w:w="1584" w:type="dxa"/>
          </w:tcPr>
          <w:p>
            <w:pPr>
              <w:pStyle w:val="TableParagraph"/>
              <w:ind w:left="188" w:right="91"/>
              <w:jc w:val="center"/>
              <w:rPr>
                <w:sz w:val="16"/>
              </w:rPr>
            </w:pPr>
            <w:r>
              <w:rPr>
                <w:w w:val="95"/>
                <w:sz w:val="16"/>
              </w:rPr>
              <w:t>5 (14.3)</w:t>
            </w:r>
          </w:p>
        </w:tc>
        <w:tc>
          <w:tcPr>
            <w:tcW w:w="733" w:type="dxa"/>
          </w:tcPr>
          <w:p>
            <w:pPr>
              <w:pStyle w:val="TableParagraph"/>
              <w:ind w:left="159" w:right="11"/>
              <w:jc w:val="center"/>
              <w:rPr>
                <w:sz w:val="16"/>
              </w:rPr>
            </w:pPr>
            <w:r>
              <w:rPr>
                <w:sz w:val="16"/>
              </w:rPr>
              <w:t>.010</w:t>
            </w:r>
          </w:p>
        </w:tc>
      </w:tr>
      <w:tr>
        <w:trPr>
          <w:trHeight w:val="209" w:hRule="exact"/>
        </w:trPr>
        <w:tc>
          <w:tcPr>
            <w:tcW w:w="2231" w:type="dxa"/>
          </w:tcPr>
          <w:p>
            <w:pPr>
              <w:pStyle w:val="TableParagraph"/>
              <w:rPr>
                <w:sz w:val="16"/>
              </w:rPr>
            </w:pPr>
            <w:r>
              <w:rPr>
                <w:sz w:val="16"/>
              </w:rPr>
              <w:t>$10,000 to $34,999</w:t>
            </w:r>
          </w:p>
        </w:tc>
        <w:tc>
          <w:tcPr>
            <w:tcW w:w="1758" w:type="dxa"/>
          </w:tcPr>
          <w:p>
            <w:pPr>
              <w:pStyle w:val="TableParagraph"/>
              <w:ind w:left="521"/>
              <w:rPr>
                <w:sz w:val="16"/>
              </w:rPr>
            </w:pPr>
            <w:r>
              <w:rPr>
                <w:w w:val="95"/>
                <w:sz w:val="16"/>
              </w:rPr>
              <w:t>122 (35)</w:t>
            </w:r>
          </w:p>
        </w:tc>
        <w:tc>
          <w:tcPr>
            <w:tcW w:w="1747" w:type="dxa"/>
          </w:tcPr>
          <w:p>
            <w:pPr>
              <w:pStyle w:val="TableParagraph"/>
              <w:ind w:left="54" w:right="193"/>
              <w:jc w:val="center"/>
              <w:rPr>
                <w:sz w:val="16"/>
              </w:rPr>
            </w:pPr>
            <w:r>
              <w:rPr>
                <w:w w:val="95"/>
                <w:sz w:val="16"/>
              </w:rPr>
              <w:t>39 (32)</w:t>
            </w:r>
          </w:p>
        </w:tc>
        <w:tc>
          <w:tcPr>
            <w:tcW w:w="1730" w:type="dxa"/>
          </w:tcPr>
          <w:p>
            <w:pPr>
              <w:pStyle w:val="TableParagraph"/>
              <w:ind w:left="600"/>
              <w:rPr>
                <w:sz w:val="16"/>
              </w:rPr>
            </w:pPr>
            <w:r>
              <w:rPr>
                <w:w w:val="95"/>
                <w:sz w:val="16"/>
              </w:rPr>
              <w:t>73 (59.8)</w:t>
            </w:r>
          </w:p>
        </w:tc>
        <w:tc>
          <w:tcPr>
            <w:tcW w:w="1584" w:type="dxa"/>
          </w:tcPr>
          <w:p>
            <w:pPr>
              <w:pStyle w:val="TableParagraph"/>
              <w:ind w:left="103" w:right="179"/>
              <w:jc w:val="center"/>
              <w:rPr>
                <w:sz w:val="16"/>
              </w:rPr>
            </w:pPr>
            <w:r>
              <w:rPr>
                <w:w w:val="95"/>
                <w:sz w:val="16"/>
              </w:rPr>
              <w:t>10 (8.2)</w:t>
            </w:r>
          </w:p>
        </w:tc>
        <w:tc>
          <w:tcPr>
            <w:tcW w:w="733" w:type="dxa"/>
          </w:tcPr>
          <w:p>
            <w:pPr/>
          </w:p>
        </w:tc>
      </w:tr>
      <w:tr>
        <w:trPr>
          <w:trHeight w:val="209" w:hRule="exact"/>
        </w:trPr>
        <w:tc>
          <w:tcPr>
            <w:tcW w:w="2231" w:type="dxa"/>
          </w:tcPr>
          <w:p>
            <w:pPr>
              <w:pStyle w:val="TableParagraph"/>
              <w:rPr>
                <w:sz w:val="16"/>
              </w:rPr>
            </w:pPr>
            <w:r>
              <w:rPr>
                <w:sz w:val="16"/>
              </w:rPr>
              <w:t>$35,000 to $74,999</w:t>
            </w:r>
          </w:p>
        </w:tc>
        <w:tc>
          <w:tcPr>
            <w:tcW w:w="1758" w:type="dxa"/>
          </w:tcPr>
          <w:p>
            <w:pPr>
              <w:pStyle w:val="TableParagraph"/>
              <w:ind w:left="585" w:right="637"/>
              <w:jc w:val="center"/>
              <w:rPr>
                <w:sz w:val="16"/>
              </w:rPr>
            </w:pPr>
            <w:r>
              <w:rPr>
                <w:w w:val="95"/>
                <w:sz w:val="16"/>
              </w:rPr>
              <w:t>98 (28)</w:t>
            </w:r>
          </w:p>
        </w:tc>
        <w:tc>
          <w:tcPr>
            <w:tcW w:w="1747" w:type="dxa"/>
          </w:tcPr>
          <w:p>
            <w:pPr>
              <w:pStyle w:val="TableParagraph"/>
              <w:ind w:left="186" w:right="192"/>
              <w:jc w:val="center"/>
              <w:rPr>
                <w:sz w:val="16"/>
              </w:rPr>
            </w:pPr>
            <w:r>
              <w:rPr>
                <w:w w:val="95"/>
                <w:sz w:val="16"/>
              </w:rPr>
              <w:t>16 (16.3)</w:t>
            </w:r>
          </w:p>
        </w:tc>
        <w:tc>
          <w:tcPr>
            <w:tcW w:w="1730" w:type="dxa"/>
          </w:tcPr>
          <w:p>
            <w:pPr>
              <w:pStyle w:val="TableParagraph"/>
              <w:ind w:left="600"/>
              <w:rPr>
                <w:sz w:val="16"/>
              </w:rPr>
            </w:pPr>
            <w:r>
              <w:rPr>
                <w:w w:val="95"/>
                <w:sz w:val="16"/>
              </w:rPr>
              <w:t>66 (67.4)</w:t>
            </w:r>
          </w:p>
        </w:tc>
        <w:tc>
          <w:tcPr>
            <w:tcW w:w="1584" w:type="dxa"/>
          </w:tcPr>
          <w:p>
            <w:pPr>
              <w:pStyle w:val="TableParagraph"/>
              <w:ind w:left="188" w:right="179"/>
              <w:jc w:val="center"/>
              <w:rPr>
                <w:sz w:val="16"/>
              </w:rPr>
            </w:pPr>
            <w:r>
              <w:rPr>
                <w:w w:val="95"/>
                <w:sz w:val="16"/>
              </w:rPr>
              <w:t>16 (16.3)</w:t>
            </w:r>
          </w:p>
        </w:tc>
        <w:tc>
          <w:tcPr>
            <w:tcW w:w="733" w:type="dxa"/>
          </w:tcPr>
          <w:p>
            <w:pPr/>
          </w:p>
        </w:tc>
      </w:tr>
      <w:tr>
        <w:trPr>
          <w:trHeight w:val="185" w:hRule="exact"/>
        </w:trPr>
        <w:tc>
          <w:tcPr>
            <w:tcW w:w="2231" w:type="dxa"/>
          </w:tcPr>
          <w:p>
            <w:pPr>
              <w:pStyle w:val="TableParagraph"/>
              <w:rPr>
                <w:sz w:val="16"/>
              </w:rPr>
            </w:pPr>
            <w:r>
              <w:rPr>
                <w:sz w:val="16"/>
              </w:rPr>
              <w:t>$75,000 or more</w:t>
            </w:r>
          </w:p>
        </w:tc>
        <w:tc>
          <w:tcPr>
            <w:tcW w:w="1758" w:type="dxa"/>
          </w:tcPr>
          <w:p>
            <w:pPr>
              <w:pStyle w:val="TableParagraph"/>
              <w:ind w:left="585" w:right="637"/>
              <w:jc w:val="center"/>
              <w:rPr>
                <w:sz w:val="16"/>
              </w:rPr>
            </w:pPr>
            <w:r>
              <w:rPr>
                <w:w w:val="95"/>
                <w:sz w:val="16"/>
              </w:rPr>
              <w:t>94 (27)</w:t>
            </w:r>
          </w:p>
        </w:tc>
        <w:tc>
          <w:tcPr>
            <w:tcW w:w="1747" w:type="dxa"/>
          </w:tcPr>
          <w:p>
            <w:pPr>
              <w:pStyle w:val="TableParagraph"/>
              <w:ind w:left="54" w:right="193"/>
              <w:jc w:val="center"/>
              <w:rPr>
                <w:sz w:val="16"/>
              </w:rPr>
            </w:pPr>
            <w:r>
              <w:rPr>
                <w:w w:val="95"/>
                <w:sz w:val="16"/>
              </w:rPr>
              <w:t>15 (16)</w:t>
            </w:r>
          </w:p>
        </w:tc>
        <w:tc>
          <w:tcPr>
            <w:tcW w:w="1730" w:type="dxa"/>
          </w:tcPr>
          <w:p>
            <w:pPr>
              <w:pStyle w:val="TableParagraph"/>
              <w:ind w:left="600"/>
              <w:rPr>
                <w:sz w:val="16"/>
              </w:rPr>
            </w:pPr>
            <w:r>
              <w:rPr>
                <w:w w:val="95"/>
                <w:sz w:val="16"/>
              </w:rPr>
              <w:t>68 (72.3)</w:t>
            </w:r>
          </w:p>
        </w:tc>
        <w:tc>
          <w:tcPr>
            <w:tcW w:w="1584" w:type="dxa"/>
          </w:tcPr>
          <w:p>
            <w:pPr>
              <w:pStyle w:val="TableParagraph"/>
              <w:ind w:left="188" w:right="179"/>
              <w:jc w:val="center"/>
              <w:rPr>
                <w:sz w:val="16"/>
              </w:rPr>
            </w:pPr>
            <w:r>
              <w:rPr>
                <w:w w:val="95"/>
                <w:sz w:val="16"/>
              </w:rPr>
              <w:t>11 (11.7)</w:t>
            </w:r>
          </w:p>
        </w:tc>
        <w:tc>
          <w:tcPr>
            <w:tcW w:w="733" w:type="dxa"/>
          </w:tcPr>
          <w:p>
            <w:pPr/>
          </w:p>
        </w:tc>
      </w:tr>
      <w:tr>
        <w:trPr>
          <w:trHeight w:val="233" w:hRule="exact"/>
        </w:trPr>
        <w:tc>
          <w:tcPr>
            <w:tcW w:w="2231" w:type="dxa"/>
          </w:tcPr>
          <w:p>
            <w:pPr>
              <w:pStyle w:val="TableParagraph"/>
              <w:spacing w:line="240" w:lineRule="auto" w:before="10"/>
              <w:ind w:left="50"/>
              <w:rPr>
                <w:sz w:val="16"/>
              </w:rPr>
            </w:pPr>
            <w:r>
              <w:rPr>
                <w:sz w:val="16"/>
              </w:rPr>
              <w:t>Education</w:t>
            </w:r>
          </w:p>
        </w:tc>
        <w:tc>
          <w:tcPr>
            <w:tcW w:w="1758" w:type="dxa"/>
          </w:tcPr>
          <w:p>
            <w:pPr/>
          </w:p>
        </w:tc>
        <w:tc>
          <w:tcPr>
            <w:tcW w:w="1747" w:type="dxa"/>
          </w:tcPr>
          <w:p>
            <w:pPr/>
          </w:p>
        </w:tc>
        <w:tc>
          <w:tcPr>
            <w:tcW w:w="1730" w:type="dxa"/>
          </w:tcPr>
          <w:p>
            <w:pPr/>
          </w:p>
        </w:tc>
        <w:tc>
          <w:tcPr>
            <w:tcW w:w="1584" w:type="dxa"/>
          </w:tcPr>
          <w:p>
            <w:pPr/>
          </w:p>
        </w:tc>
        <w:tc>
          <w:tcPr>
            <w:tcW w:w="733" w:type="dxa"/>
          </w:tcPr>
          <w:p>
            <w:pPr/>
          </w:p>
        </w:tc>
      </w:tr>
      <w:tr>
        <w:trPr>
          <w:trHeight w:val="209" w:hRule="exact"/>
        </w:trPr>
        <w:tc>
          <w:tcPr>
            <w:tcW w:w="2231" w:type="dxa"/>
          </w:tcPr>
          <w:p>
            <w:pPr>
              <w:pStyle w:val="TableParagraph"/>
              <w:rPr>
                <w:sz w:val="16"/>
              </w:rPr>
            </w:pPr>
            <w:r>
              <w:rPr>
                <w:sz w:val="16"/>
              </w:rPr>
              <w:t>Less than high school</w:t>
            </w:r>
          </w:p>
        </w:tc>
        <w:tc>
          <w:tcPr>
            <w:tcW w:w="1758" w:type="dxa"/>
          </w:tcPr>
          <w:p>
            <w:pPr>
              <w:pStyle w:val="TableParagraph"/>
              <w:ind w:left="521"/>
              <w:rPr>
                <w:sz w:val="16"/>
              </w:rPr>
            </w:pPr>
            <w:r>
              <w:rPr>
                <w:w w:val="95"/>
                <w:sz w:val="16"/>
              </w:rPr>
              <w:t>113 (32.3)</w:t>
            </w:r>
          </w:p>
        </w:tc>
        <w:tc>
          <w:tcPr>
            <w:tcW w:w="1747" w:type="dxa"/>
          </w:tcPr>
          <w:p>
            <w:pPr>
              <w:pStyle w:val="TableParagraph"/>
              <w:ind w:left="186" w:right="192"/>
              <w:jc w:val="center"/>
              <w:rPr>
                <w:sz w:val="16"/>
              </w:rPr>
            </w:pPr>
            <w:r>
              <w:rPr>
                <w:w w:val="95"/>
                <w:sz w:val="16"/>
              </w:rPr>
              <w:t>39 (34.5)</w:t>
            </w:r>
          </w:p>
        </w:tc>
        <w:tc>
          <w:tcPr>
            <w:tcW w:w="1730" w:type="dxa"/>
          </w:tcPr>
          <w:p>
            <w:pPr>
              <w:pStyle w:val="TableParagraph"/>
              <w:ind w:left="600"/>
              <w:rPr>
                <w:sz w:val="16"/>
              </w:rPr>
            </w:pPr>
            <w:r>
              <w:rPr>
                <w:w w:val="95"/>
                <w:sz w:val="16"/>
              </w:rPr>
              <w:t>69 (61.1)</w:t>
            </w:r>
          </w:p>
        </w:tc>
        <w:tc>
          <w:tcPr>
            <w:tcW w:w="1584" w:type="dxa"/>
          </w:tcPr>
          <w:p>
            <w:pPr>
              <w:pStyle w:val="TableParagraph"/>
              <w:ind w:left="188" w:right="179"/>
              <w:jc w:val="center"/>
              <w:rPr>
                <w:sz w:val="16"/>
              </w:rPr>
            </w:pPr>
            <w:r>
              <w:rPr>
                <w:w w:val="95"/>
                <w:sz w:val="16"/>
              </w:rPr>
              <w:t>5 (4.4)</w:t>
            </w:r>
          </w:p>
        </w:tc>
        <w:tc>
          <w:tcPr>
            <w:tcW w:w="733" w:type="dxa"/>
          </w:tcPr>
          <w:p>
            <w:pPr>
              <w:pStyle w:val="TableParagraph"/>
              <w:ind w:left="159" w:right="19"/>
              <w:jc w:val="center"/>
              <w:rPr>
                <w:sz w:val="16"/>
              </w:rPr>
            </w:pPr>
            <w:r>
              <w:rPr>
                <w:sz w:val="16"/>
              </w:rPr>
              <w:t>&lt;.0001</w:t>
            </w:r>
          </w:p>
        </w:tc>
      </w:tr>
      <w:tr>
        <w:trPr>
          <w:trHeight w:val="209" w:hRule="exact"/>
        </w:trPr>
        <w:tc>
          <w:tcPr>
            <w:tcW w:w="2231" w:type="dxa"/>
          </w:tcPr>
          <w:p>
            <w:pPr>
              <w:pStyle w:val="TableParagraph"/>
              <w:rPr>
                <w:sz w:val="16"/>
              </w:rPr>
            </w:pPr>
            <w:r>
              <w:rPr>
                <w:sz w:val="16"/>
              </w:rPr>
              <w:t>High school</w:t>
            </w:r>
          </w:p>
        </w:tc>
        <w:tc>
          <w:tcPr>
            <w:tcW w:w="1758" w:type="dxa"/>
          </w:tcPr>
          <w:p>
            <w:pPr>
              <w:pStyle w:val="TableParagraph"/>
              <w:ind w:left="521"/>
              <w:rPr>
                <w:sz w:val="16"/>
              </w:rPr>
            </w:pPr>
            <w:r>
              <w:rPr>
                <w:w w:val="95"/>
                <w:sz w:val="16"/>
              </w:rPr>
              <w:t>102 (29.2)</w:t>
            </w:r>
          </w:p>
        </w:tc>
        <w:tc>
          <w:tcPr>
            <w:tcW w:w="1747" w:type="dxa"/>
          </w:tcPr>
          <w:p>
            <w:pPr>
              <w:pStyle w:val="TableParagraph"/>
              <w:ind w:left="186" w:right="192"/>
              <w:jc w:val="center"/>
              <w:rPr>
                <w:sz w:val="16"/>
              </w:rPr>
            </w:pPr>
            <w:r>
              <w:rPr>
                <w:w w:val="95"/>
                <w:sz w:val="16"/>
              </w:rPr>
              <w:t>24 (23.5)</w:t>
            </w:r>
          </w:p>
        </w:tc>
        <w:tc>
          <w:tcPr>
            <w:tcW w:w="1730" w:type="dxa"/>
          </w:tcPr>
          <w:p>
            <w:pPr>
              <w:pStyle w:val="TableParagraph"/>
              <w:ind w:left="600"/>
              <w:rPr>
                <w:sz w:val="16"/>
              </w:rPr>
            </w:pPr>
            <w:r>
              <w:rPr>
                <w:w w:val="95"/>
                <w:sz w:val="16"/>
              </w:rPr>
              <w:t>66 (64.7)</w:t>
            </w:r>
          </w:p>
        </w:tc>
        <w:tc>
          <w:tcPr>
            <w:tcW w:w="1584" w:type="dxa"/>
          </w:tcPr>
          <w:p>
            <w:pPr>
              <w:pStyle w:val="TableParagraph"/>
              <w:ind w:left="188" w:right="179"/>
              <w:jc w:val="center"/>
              <w:rPr>
                <w:sz w:val="16"/>
              </w:rPr>
            </w:pPr>
            <w:r>
              <w:rPr>
                <w:w w:val="95"/>
                <w:sz w:val="16"/>
              </w:rPr>
              <w:t>12 (11.8)</w:t>
            </w:r>
          </w:p>
        </w:tc>
        <w:tc>
          <w:tcPr>
            <w:tcW w:w="733" w:type="dxa"/>
          </w:tcPr>
          <w:p>
            <w:pPr/>
          </w:p>
        </w:tc>
      </w:tr>
      <w:tr>
        <w:trPr>
          <w:trHeight w:val="209" w:hRule="exact"/>
        </w:trPr>
        <w:tc>
          <w:tcPr>
            <w:tcW w:w="2231" w:type="dxa"/>
          </w:tcPr>
          <w:p>
            <w:pPr>
              <w:pStyle w:val="TableParagraph"/>
              <w:rPr>
                <w:sz w:val="16"/>
              </w:rPr>
            </w:pPr>
            <w:r>
              <w:rPr>
                <w:w w:val="95"/>
                <w:sz w:val="16"/>
              </w:rPr>
              <w:t>Some college</w:t>
            </w:r>
          </w:p>
        </w:tc>
        <w:tc>
          <w:tcPr>
            <w:tcW w:w="1758" w:type="dxa"/>
          </w:tcPr>
          <w:p>
            <w:pPr>
              <w:pStyle w:val="TableParagraph"/>
              <w:ind w:left="609"/>
              <w:rPr>
                <w:sz w:val="16"/>
              </w:rPr>
            </w:pPr>
            <w:r>
              <w:rPr>
                <w:w w:val="95"/>
                <w:sz w:val="16"/>
              </w:rPr>
              <w:t>68 (19.5)</w:t>
            </w:r>
          </w:p>
        </w:tc>
        <w:tc>
          <w:tcPr>
            <w:tcW w:w="1747" w:type="dxa"/>
          </w:tcPr>
          <w:p>
            <w:pPr>
              <w:pStyle w:val="TableParagraph"/>
              <w:ind w:left="186" w:right="192"/>
              <w:jc w:val="center"/>
              <w:rPr>
                <w:sz w:val="16"/>
              </w:rPr>
            </w:pPr>
            <w:r>
              <w:rPr>
                <w:w w:val="95"/>
                <w:sz w:val="16"/>
              </w:rPr>
              <w:t>10 (14.7)</w:t>
            </w:r>
          </w:p>
        </w:tc>
        <w:tc>
          <w:tcPr>
            <w:tcW w:w="1730" w:type="dxa"/>
          </w:tcPr>
          <w:p>
            <w:pPr>
              <w:pStyle w:val="TableParagraph"/>
              <w:ind w:left="600"/>
              <w:rPr>
                <w:sz w:val="16"/>
              </w:rPr>
            </w:pPr>
            <w:r>
              <w:rPr>
                <w:w w:val="95"/>
                <w:sz w:val="16"/>
              </w:rPr>
              <w:t>41 (60.3)</w:t>
            </w:r>
          </w:p>
        </w:tc>
        <w:tc>
          <w:tcPr>
            <w:tcW w:w="1584" w:type="dxa"/>
          </w:tcPr>
          <w:p>
            <w:pPr>
              <w:pStyle w:val="TableParagraph"/>
              <w:ind w:left="58" w:right="179"/>
              <w:jc w:val="center"/>
              <w:rPr>
                <w:sz w:val="16"/>
              </w:rPr>
            </w:pPr>
            <w:r>
              <w:rPr>
                <w:w w:val="95"/>
                <w:sz w:val="16"/>
              </w:rPr>
              <w:t>17 (25)</w:t>
            </w:r>
          </w:p>
        </w:tc>
        <w:tc>
          <w:tcPr>
            <w:tcW w:w="733" w:type="dxa"/>
          </w:tcPr>
          <w:p>
            <w:pPr/>
          </w:p>
        </w:tc>
      </w:tr>
      <w:tr>
        <w:trPr>
          <w:trHeight w:val="185" w:hRule="exact"/>
        </w:trPr>
        <w:tc>
          <w:tcPr>
            <w:tcW w:w="2231" w:type="dxa"/>
          </w:tcPr>
          <w:p>
            <w:pPr>
              <w:pStyle w:val="TableParagraph"/>
              <w:rPr>
                <w:sz w:val="16"/>
              </w:rPr>
            </w:pPr>
            <w:r>
              <w:rPr>
                <w:sz w:val="16"/>
              </w:rPr>
              <w:t>Bachelor’s degree or higher</w:t>
            </w:r>
          </w:p>
        </w:tc>
        <w:tc>
          <w:tcPr>
            <w:tcW w:w="1758" w:type="dxa"/>
          </w:tcPr>
          <w:p>
            <w:pPr>
              <w:pStyle w:val="TableParagraph"/>
              <w:ind w:left="609"/>
              <w:rPr>
                <w:sz w:val="16"/>
              </w:rPr>
            </w:pPr>
            <w:r>
              <w:rPr>
                <w:w w:val="95"/>
                <w:sz w:val="16"/>
              </w:rPr>
              <w:t>66 (18.9)</w:t>
            </w:r>
          </w:p>
        </w:tc>
        <w:tc>
          <w:tcPr>
            <w:tcW w:w="1747" w:type="dxa"/>
          </w:tcPr>
          <w:p>
            <w:pPr>
              <w:pStyle w:val="TableParagraph"/>
              <w:ind w:left="186" w:right="192"/>
              <w:jc w:val="center"/>
              <w:rPr>
                <w:sz w:val="16"/>
              </w:rPr>
            </w:pPr>
            <w:r>
              <w:rPr>
                <w:w w:val="95"/>
                <w:sz w:val="16"/>
              </w:rPr>
              <w:t>10 (15.2)</w:t>
            </w:r>
          </w:p>
        </w:tc>
        <w:tc>
          <w:tcPr>
            <w:tcW w:w="1730" w:type="dxa"/>
          </w:tcPr>
          <w:p>
            <w:pPr>
              <w:pStyle w:val="TableParagraph"/>
              <w:ind w:left="600"/>
              <w:rPr>
                <w:sz w:val="16"/>
              </w:rPr>
            </w:pPr>
            <w:r>
              <w:rPr>
                <w:w w:val="95"/>
                <w:sz w:val="16"/>
              </w:rPr>
              <w:t>48 (72.7)</w:t>
            </w:r>
          </w:p>
        </w:tc>
        <w:tc>
          <w:tcPr>
            <w:tcW w:w="1584" w:type="dxa"/>
          </w:tcPr>
          <w:p>
            <w:pPr>
              <w:pStyle w:val="TableParagraph"/>
              <w:ind w:left="188" w:right="91"/>
              <w:jc w:val="center"/>
              <w:rPr>
                <w:sz w:val="16"/>
              </w:rPr>
            </w:pPr>
            <w:r>
              <w:rPr>
                <w:w w:val="95"/>
                <w:sz w:val="16"/>
              </w:rPr>
              <w:t>8 (12.1)</w:t>
            </w:r>
          </w:p>
        </w:tc>
        <w:tc>
          <w:tcPr>
            <w:tcW w:w="733" w:type="dxa"/>
          </w:tcPr>
          <w:p>
            <w:pPr/>
          </w:p>
        </w:tc>
      </w:tr>
      <w:tr>
        <w:trPr>
          <w:trHeight w:val="234" w:hRule="exact"/>
        </w:trPr>
        <w:tc>
          <w:tcPr>
            <w:tcW w:w="2231" w:type="dxa"/>
          </w:tcPr>
          <w:p>
            <w:pPr>
              <w:pStyle w:val="TableParagraph"/>
              <w:spacing w:line="240" w:lineRule="auto" w:before="11"/>
              <w:ind w:left="50"/>
              <w:rPr>
                <w:sz w:val="16"/>
              </w:rPr>
            </w:pPr>
            <w:r>
              <w:rPr>
                <w:sz w:val="16"/>
              </w:rPr>
              <w:t>Marital status</w:t>
            </w:r>
          </w:p>
        </w:tc>
        <w:tc>
          <w:tcPr>
            <w:tcW w:w="1758" w:type="dxa"/>
          </w:tcPr>
          <w:p>
            <w:pPr/>
          </w:p>
        </w:tc>
        <w:tc>
          <w:tcPr>
            <w:tcW w:w="1747" w:type="dxa"/>
          </w:tcPr>
          <w:p>
            <w:pPr/>
          </w:p>
        </w:tc>
        <w:tc>
          <w:tcPr>
            <w:tcW w:w="1730" w:type="dxa"/>
          </w:tcPr>
          <w:p>
            <w:pPr/>
          </w:p>
        </w:tc>
        <w:tc>
          <w:tcPr>
            <w:tcW w:w="1584" w:type="dxa"/>
          </w:tcPr>
          <w:p>
            <w:pPr/>
          </w:p>
        </w:tc>
        <w:tc>
          <w:tcPr>
            <w:tcW w:w="733" w:type="dxa"/>
          </w:tcPr>
          <w:p>
            <w:pPr/>
          </w:p>
        </w:tc>
      </w:tr>
      <w:tr>
        <w:trPr>
          <w:trHeight w:val="209" w:hRule="exact"/>
        </w:trPr>
        <w:tc>
          <w:tcPr>
            <w:tcW w:w="2231" w:type="dxa"/>
          </w:tcPr>
          <w:p>
            <w:pPr>
              <w:pStyle w:val="TableParagraph"/>
              <w:rPr>
                <w:sz w:val="16"/>
              </w:rPr>
            </w:pPr>
            <w:r>
              <w:rPr>
                <w:sz w:val="16"/>
              </w:rPr>
              <w:t>Yes</w:t>
            </w:r>
          </w:p>
        </w:tc>
        <w:tc>
          <w:tcPr>
            <w:tcW w:w="1758" w:type="dxa"/>
          </w:tcPr>
          <w:p>
            <w:pPr>
              <w:pStyle w:val="TableParagraph"/>
              <w:ind w:left="521"/>
              <w:rPr>
                <w:sz w:val="16"/>
              </w:rPr>
            </w:pPr>
            <w:r>
              <w:rPr>
                <w:w w:val="95"/>
                <w:sz w:val="16"/>
              </w:rPr>
              <w:t>238 (68.2)</w:t>
            </w:r>
          </w:p>
        </w:tc>
        <w:tc>
          <w:tcPr>
            <w:tcW w:w="1747" w:type="dxa"/>
          </w:tcPr>
          <w:p>
            <w:pPr>
              <w:pStyle w:val="TableParagraph"/>
              <w:ind w:left="186" w:right="192"/>
              <w:jc w:val="center"/>
              <w:rPr>
                <w:sz w:val="16"/>
              </w:rPr>
            </w:pPr>
            <w:r>
              <w:rPr>
                <w:w w:val="95"/>
                <w:sz w:val="16"/>
              </w:rPr>
              <w:t>49 (20.6)</w:t>
            </w:r>
          </w:p>
        </w:tc>
        <w:tc>
          <w:tcPr>
            <w:tcW w:w="1730" w:type="dxa"/>
          </w:tcPr>
          <w:p>
            <w:pPr>
              <w:pStyle w:val="TableParagraph"/>
              <w:ind w:left="511"/>
              <w:rPr>
                <w:sz w:val="16"/>
              </w:rPr>
            </w:pPr>
            <w:r>
              <w:rPr>
                <w:w w:val="95"/>
                <w:sz w:val="16"/>
              </w:rPr>
              <w:t>160 (67.2)</w:t>
            </w:r>
          </w:p>
        </w:tc>
        <w:tc>
          <w:tcPr>
            <w:tcW w:w="1584" w:type="dxa"/>
          </w:tcPr>
          <w:p>
            <w:pPr>
              <w:pStyle w:val="TableParagraph"/>
              <w:ind w:left="188" w:right="179"/>
              <w:jc w:val="center"/>
              <w:rPr>
                <w:sz w:val="16"/>
              </w:rPr>
            </w:pPr>
            <w:r>
              <w:rPr>
                <w:w w:val="95"/>
                <w:sz w:val="16"/>
              </w:rPr>
              <w:t>29 (12.2)</w:t>
            </w:r>
          </w:p>
        </w:tc>
        <w:tc>
          <w:tcPr>
            <w:tcW w:w="733" w:type="dxa"/>
          </w:tcPr>
          <w:p>
            <w:pPr>
              <w:pStyle w:val="TableParagraph"/>
              <w:ind w:left="79" w:right="19"/>
              <w:jc w:val="center"/>
              <w:rPr>
                <w:sz w:val="16"/>
              </w:rPr>
            </w:pPr>
            <w:r>
              <w:rPr>
                <w:sz w:val="16"/>
              </w:rPr>
              <w:t>.12</w:t>
            </w:r>
          </w:p>
        </w:tc>
      </w:tr>
      <w:tr>
        <w:trPr>
          <w:trHeight w:val="185" w:hRule="exact"/>
        </w:trPr>
        <w:tc>
          <w:tcPr>
            <w:tcW w:w="2231" w:type="dxa"/>
          </w:tcPr>
          <w:p>
            <w:pPr>
              <w:pStyle w:val="TableParagraph"/>
              <w:rPr>
                <w:sz w:val="16"/>
              </w:rPr>
            </w:pPr>
            <w:r>
              <w:rPr>
                <w:sz w:val="16"/>
              </w:rPr>
              <w:t>No</w:t>
            </w:r>
          </w:p>
        </w:tc>
        <w:tc>
          <w:tcPr>
            <w:tcW w:w="1758" w:type="dxa"/>
          </w:tcPr>
          <w:p>
            <w:pPr>
              <w:pStyle w:val="TableParagraph"/>
              <w:ind w:left="521"/>
              <w:rPr>
                <w:sz w:val="16"/>
              </w:rPr>
            </w:pPr>
            <w:r>
              <w:rPr>
                <w:w w:val="95"/>
                <w:sz w:val="16"/>
              </w:rPr>
              <w:t>111 (31.8)</w:t>
            </w:r>
          </w:p>
        </w:tc>
        <w:tc>
          <w:tcPr>
            <w:tcW w:w="1747" w:type="dxa"/>
          </w:tcPr>
          <w:p>
            <w:pPr>
              <w:pStyle w:val="TableParagraph"/>
              <w:ind w:left="186" w:right="192"/>
              <w:jc w:val="center"/>
              <w:rPr>
                <w:sz w:val="16"/>
              </w:rPr>
            </w:pPr>
            <w:r>
              <w:rPr>
                <w:w w:val="95"/>
                <w:sz w:val="16"/>
              </w:rPr>
              <w:t>34 (30.6)</w:t>
            </w:r>
          </w:p>
        </w:tc>
        <w:tc>
          <w:tcPr>
            <w:tcW w:w="1730" w:type="dxa"/>
          </w:tcPr>
          <w:p>
            <w:pPr>
              <w:pStyle w:val="TableParagraph"/>
              <w:ind w:left="600"/>
              <w:rPr>
                <w:sz w:val="16"/>
              </w:rPr>
            </w:pPr>
            <w:r>
              <w:rPr>
                <w:w w:val="95"/>
                <w:sz w:val="16"/>
              </w:rPr>
              <w:t>64 (57.7)</w:t>
            </w:r>
          </w:p>
        </w:tc>
        <w:tc>
          <w:tcPr>
            <w:tcW w:w="1584" w:type="dxa"/>
          </w:tcPr>
          <w:p>
            <w:pPr>
              <w:pStyle w:val="TableParagraph"/>
              <w:ind w:left="188" w:right="179"/>
              <w:jc w:val="center"/>
              <w:rPr>
                <w:sz w:val="16"/>
              </w:rPr>
            </w:pPr>
            <w:r>
              <w:rPr>
                <w:w w:val="95"/>
                <w:sz w:val="16"/>
              </w:rPr>
              <w:t>13 (11.7)</w:t>
            </w:r>
          </w:p>
        </w:tc>
        <w:tc>
          <w:tcPr>
            <w:tcW w:w="733" w:type="dxa"/>
          </w:tcPr>
          <w:p>
            <w:pPr/>
          </w:p>
        </w:tc>
      </w:tr>
      <w:tr>
        <w:trPr>
          <w:trHeight w:val="234" w:hRule="exact"/>
        </w:trPr>
        <w:tc>
          <w:tcPr>
            <w:tcW w:w="2231" w:type="dxa"/>
          </w:tcPr>
          <w:p>
            <w:pPr>
              <w:pStyle w:val="TableParagraph"/>
              <w:spacing w:line="240" w:lineRule="auto" w:before="11"/>
              <w:ind w:left="50"/>
              <w:rPr>
                <w:sz w:val="16"/>
              </w:rPr>
            </w:pPr>
            <w:r>
              <w:rPr>
                <w:w w:val="95"/>
                <w:sz w:val="16"/>
              </w:rPr>
              <w:t>Health insurance</w:t>
            </w:r>
          </w:p>
        </w:tc>
        <w:tc>
          <w:tcPr>
            <w:tcW w:w="1758" w:type="dxa"/>
          </w:tcPr>
          <w:p>
            <w:pPr/>
          </w:p>
        </w:tc>
        <w:tc>
          <w:tcPr>
            <w:tcW w:w="1747" w:type="dxa"/>
          </w:tcPr>
          <w:p>
            <w:pPr/>
          </w:p>
        </w:tc>
        <w:tc>
          <w:tcPr>
            <w:tcW w:w="1730" w:type="dxa"/>
          </w:tcPr>
          <w:p>
            <w:pPr/>
          </w:p>
        </w:tc>
        <w:tc>
          <w:tcPr>
            <w:tcW w:w="1584" w:type="dxa"/>
          </w:tcPr>
          <w:p>
            <w:pPr/>
          </w:p>
        </w:tc>
        <w:tc>
          <w:tcPr>
            <w:tcW w:w="733" w:type="dxa"/>
          </w:tcPr>
          <w:p>
            <w:pPr/>
          </w:p>
        </w:tc>
      </w:tr>
      <w:tr>
        <w:trPr>
          <w:trHeight w:val="209" w:hRule="exact"/>
        </w:trPr>
        <w:tc>
          <w:tcPr>
            <w:tcW w:w="2231" w:type="dxa"/>
          </w:tcPr>
          <w:p>
            <w:pPr>
              <w:pStyle w:val="TableParagraph"/>
              <w:rPr>
                <w:sz w:val="16"/>
              </w:rPr>
            </w:pPr>
            <w:r>
              <w:rPr>
                <w:sz w:val="16"/>
              </w:rPr>
              <w:t>Yes</w:t>
            </w:r>
          </w:p>
        </w:tc>
        <w:tc>
          <w:tcPr>
            <w:tcW w:w="1758" w:type="dxa"/>
          </w:tcPr>
          <w:p>
            <w:pPr>
              <w:pStyle w:val="TableParagraph"/>
              <w:ind w:left="521"/>
              <w:rPr>
                <w:sz w:val="16"/>
              </w:rPr>
            </w:pPr>
            <w:r>
              <w:rPr>
                <w:w w:val="95"/>
                <w:sz w:val="16"/>
              </w:rPr>
              <w:t>252 (72.2)</w:t>
            </w:r>
          </w:p>
        </w:tc>
        <w:tc>
          <w:tcPr>
            <w:tcW w:w="1747" w:type="dxa"/>
          </w:tcPr>
          <w:p>
            <w:pPr>
              <w:pStyle w:val="TableParagraph"/>
              <w:ind w:left="186" w:right="192"/>
              <w:jc w:val="center"/>
              <w:rPr>
                <w:sz w:val="16"/>
              </w:rPr>
            </w:pPr>
            <w:r>
              <w:rPr>
                <w:w w:val="95"/>
                <w:sz w:val="16"/>
              </w:rPr>
              <w:t>51 (20.2)</w:t>
            </w:r>
          </w:p>
        </w:tc>
        <w:tc>
          <w:tcPr>
            <w:tcW w:w="1730" w:type="dxa"/>
          </w:tcPr>
          <w:p>
            <w:pPr>
              <w:pStyle w:val="TableParagraph"/>
              <w:ind w:left="511"/>
              <w:rPr>
                <w:sz w:val="16"/>
              </w:rPr>
            </w:pPr>
            <w:r>
              <w:rPr>
                <w:w w:val="95"/>
                <w:sz w:val="16"/>
              </w:rPr>
              <w:t>164 (65.1)</w:t>
            </w:r>
          </w:p>
        </w:tc>
        <w:tc>
          <w:tcPr>
            <w:tcW w:w="1584" w:type="dxa"/>
          </w:tcPr>
          <w:p>
            <w:pPr>
              <w:pStyle w:val="TableParagraph"/>
              <w:ind w:left="188" w:right="179"/>
              <w:jc w:val="center"/>
              <w:rPr>
                <w:sz w:val="16"/>
              </w:rPr>
            </w:pPr>
            <w:r>
              <w:rPr>
                <w:w w:val="95"/>
                <w:sz w:val="16"/>
              </w:rPr>
              <w:t>37 (14.7)</w:t>
            </w:r>
          </w:p>
        </w:tc>
        <w:tc>
          <w:tcPr>
            <w:tcW w:w="733" w:type="dxa"/>
          </w:tcPr>
          <w:p>
            <w:pPr>
              <w:pStyle w:val="TableParagraph"/>
              <w:ind w:left="159" w:right="11"/>
              <w:jc w:val="center"/>
              <w:rPr>
                <w:sz w:val="16"/>
              </w:rPr>
            </w:pPr>
            <w:r>
              <w:rPr>
                <w:sz w:val="16"/>
              </w:rPr>
              <w:t>.006</w:t>
            </w:r>
          </w:p>
        </w:tc>
      </w:tr>
      <w:tr>
        <w:trPr>
          <w:trHeight w:val="277" w:hRule="exact"/>
        </w:trPr>
        <w:tc>
          <w:tcPr>
            <w:tcW w:w="2231" w:type="dxa"/>
            <w:tcBorders>
              <w:bottom w:val="single" w:sz="8" w:space="0" w:color="000000"/>
            </w:tcBorders>
          </w:tcPr>
          <w:p>
            <w:pPr>
              <w:pStyle w:val="TableParagraph"/>
              <w:rPr>
                <w:sz w:val="16"/>
              </w:rPr>
            </w:pPr>
            <w:r>
              <w:rPr>
                <w:sz w:val="16"/>
              </w:rPr>
              <w:t>No</w:t>
            </w:r>
          </w:p>
        </w:tc>
        <w:tc>
          <w:tcPr>
            <w:tcW w:w="1758" w:type="dxa"/>
            <w:tcBorders>
              <w:bottom w:val="single" w:sz="8" w:space="0" w:color="000000"/>
            </w:tcBorders>
          </w:tcPr>
          <w:p>
            <w:pPr>
              <w:pStyle w:val="TableParagraph"/>
              <w:ind w:left="609"/>
              <w:rPr>
                <w:sz w:val="16"/>
              </w:rPr>
            </w:pPr>
            <w:r>
              <w:rPr>
                <w:w w:val="95"/>
                <w:sz w:val="16"/>
              </w:rPr>
              <w:t>97 (27.8)</w:t>
            </w:r>
          </w:p>
        </w:tc>
        <w:tc>
          <w:tcPr>
            <w:tcW w:w="1747" w:type="dxa"/>
            <w:tcBorders>
              <w:bottom w:val="single" w:sz="8" w:space="0" w:color="000000"/>
            </w:tcBorders>
          </w:tcPr>
          <w:p>
            <w:pPr>
              <w:pStyle w:val="TableParagraph"/>
              <w:ind w:left="186" w:right="192"/>
              <w:jc w:val="center"/>
              <w:rPr>
                <w:sz w:val="16"/>
              </w:rPr>
            </w:pPr>
            <w:r>
              <w:rPr>
                <w:w w:val="95"/>
                <w:sz w:val="16"/>
              </w:rPr>
              <w:t>32 (32.9)</w:t>
            </w:r>
          </w:p>
        </w:tc>
        <w:tc>
          <w:tcPr>
            <w:tcW w:w="1730" w:type="dxa"/>
            <w:tcBorders>
              <w:bottom w:val="single" w:sz="8" w:space="0" w:color="000000"/>
            </w:tcBorders>
          </w:tcPr>
          <w:p>
            <w:pPr>
              <w:pStyle w:val="TableParagraph"/>
              <w:ind w:left="600"/>
              <w:rPr>
                <w:sz w:val="16"/>
              </w:rPr>
            </w:pPr>
            <w:r>
              <w:rPr>
                <w:w w:val="95"/>
                <w:sz w:val="16"/>
              </w:rPr>
              <w:t>60 (61.9)</w:t>
            </w:r>
          </w:p>
        </w:tc>
        <w:tc>
          <w:tcPr>
            <w:tcW w:w="1584" w:type="dxa"/>
            <w:tcBorders>
              <w:bottom w:val="single" w:sz="8" w:space="0" w:color="000000"/>
            </w:tcBorders>
          </w:tcPr>
          <w:p>
            <w:pPr>
              <w:pStyle w:val="TableParagraph"/>
              <w:ind w:left="188" w:right="179"/>
              <w:jc w:val="center"/>
              <w:rPr>
                <w:sz w:val="16"/>
              </w:rPr>
            </w:pPr>
            <w:r>
              <w:rPr>
                <w:w w:val="95"/>
                <w:sz w:val="16"/>
              </w:rPr>
              <w:t>5 (5.2)</w:t>
            </w:r>
          </w:p>
        </w:tc>
        <w:tc>
          <w:tcPr>
            <w:tcW w:w="733" w:type="dxa"/>
            <w:tcBorders>
              <w:bottom w:val="single" w:sz="8" w:space="0" w:color="000000"/>
            </w:tcBorders>
          </w:tcPr>
          <w:p>
            <w:pPr/>
          </w:p>
        </w:tc>
      </w:tr>
    </w:tbl>
    <w:p>
      <w:pPr>
        <w:spacing w:after="0"/>
        <w:sectPr>
          <w:type w:val="continuous"/>
          <w:pgSz w:w="11880" w:h="15840"/>
          <w:pgMar w:top="400" w:bottom="320" w:left="940" w:right="940"/>
        </w:sectPr>
      </w:pPr>
    </w:p>
    <w:p>
      <w:pPr>
        <w:pStyle w:val="BodyText"/>
        <w:jc w:val="left"/>
        <w:rPr>
          <w:i/>
          <w:sz w:val="20"/>
        </w:rPr>
      </w:pPr>
    </w:p>
    <w:p>
      <w:pPr>
        <w:pStyle w:val="BodyText"/>
        <w:spacing w:before="9"/>
        <w:jc w:val="left"/>
        <w:rPr>
          <w:i/>
          <w:sz w:val="17"/>
        </w:rPr>
      </w:pPr>
    </w:p>
    <w:p>
      <w:pPr>
        <w:tabs>
          <w:tab w:pos="338" w:val="left" w:leader="none"/>
          <w:tab w:pos="5997" w:val="left" w:leader="none"/>
        </w:tabs>
        <w:spacing w:before="62"/>
        <w:ind w:left="0" w:right="0" w:firstLine="0"/>
        <w:jc w:val="center"/>
        <w:rPr>
          <w:rFonts w:ascii="Tahoma" w:hAnsi="Tahoma"/>
          <w:sz w:val="18"/>
        </w:rPr>
      </w:pPr>
      <w:bookmarkStart w:name="Dependent Variables" w:id="7"/>
      <w:bookmarkEnd w:id="7"/>
      <w:r>
        <w:rPr/>
      </w:r>
      <w:bookmarkStart w:name="_bookmark2" w:id="8"/>
      <w:bookmarkEnd w:id="8"/>
      <w:r>
        <w:rPr/>
      </w:r>
      <w:r>
        <w:rPr>
          <w:rFonts w:ascii="Lucida Sans" w:hAnsi="Lucida Sans"/>
          <w:sz w:val="18"/>
        </w:rPr>
        <w:t>4</w:t>
        <w:tab/>
      </w:r>
      <w:r>
        <w:rPr>
          <w:rFonts w:ascii="Lucida Sans" w:hAnsi="Lucida Sans"/>
          <w:sz w:val="16"/>
        </w:rPr>
        <w:t>The Journal</w:t>
      </w:r>
      <w:r>
        <w:rPr>
          <w:rFonts w:ascii="Lucida Sans" w:hAnsi="Lucida Sans"/>
          <w:spacing w:val="-19"/>
          <w:sz w:val="16"/>
        </w:rPr>
        <w:t> </w:t>
      </w:r>
      <w:r>
        <w:rPr>
          <w:rFonts w:ascii="Lucida Sans" w:hAnsi="Lucida Sans"/>
          <w:sz w:val="16"/>
        </w:rPr>
        <w:t>of</w:t>
      </w:r>
      <w:r>
        <w:rPr>
          <w:rFonts w:ascii="Lucida Sans" w:hAnsi="Lucida Sans"/>
          <w:spacing w:val="-9"/>
          <w:sz w:val="16"/>
        </w:rPr>
        <w:t> </w:t>
      </w:r>
      <w:r>
        <w:rPr>
          <w:rFonts w:ascii="Lucida Sans" w:hAnsi="Lucida Sans"/>
          <w:sz w:val="16"/>
        </w:rPr>
        <w:t>Pain</w:t>
        <w:tab/>
      </w:r>
      <w:r>
        <w:rPr>
          <w:rFonts w:ascii="Tahoma" w:hAnsi="Tahoma"/>
          <w:sz w:val="18"/>
        </w:rPr>
        <w:t>Hispanic</w:t>
      </w:r>
      <w:r>
        <w:rPr>
          <w:rFonts w:ascii="Tahoma" w:hAnsi="Tahoma"/>
          <w:spacing w:val="-16"/>
          <w:sz w:val="18"/>
        </w:rPr>
        <w:t> </w:t>
      </w:r>
      <w:r>
        <w:rPr>
          <w:rFonts w:ascii="Tahoma" w:hAnsi="Tahoma"/>
          <w:spacing w:val="-3"/>
          <w:sz w:val="18"/>
        </w:rPr>
        <w:t>Public’s</w:t>
      </w:r>
      <w:r>
        <w:rPr>
          <w:rFonts w:ascii="Tahoma" w:hAnsi="Tahoma"/>
          <w:spacing w:val="-17"/>
          <w:sz w:val="18"/>
        </w:rPr>
        <w:t> </w:t>
      </w:r>
      <w:r>
        <w:rPr>
          <w:rFonts w:ascii="Tahoma" w:hAnsi="Tahoma"/>
          <w:sz w:val="18"/>
        </w:rPr>
        <w:t>Knowledge</w:t>
      </w:r>
      <w:r>
        <w:rPr>
          <w:rFonts w:ascii="Tahoma" w:hAnsi="Tahoma"/>
          <w:spacing w:val="-17"/>
          <w:sz w:val="18"/>
        </w:rPr>
        <w:t> </w:t>
      </w:r>
      <w:r>
        <w:rPr>
          <w:rFonts w:ascii="Tahoma" w:hAnsi="Tahoma"/>
          <w:sz w:val="18"/>
        </w:rPr>
        <w:t>About</w:t>
      </w:r>
      <w:r>
        <w:rPr>
          <w:rFonts w:ascii="Tahoma" w:hAnsi="Tahoma"/>
          <w:spacing w:val="-18"/>
          <w:sz w:val="18"/>
        </w:rPr>
        <w:t> </w:t>
      </w:r>
      <w:r>
        <w:rPr>
          <w:rFonts w:ascii="Tahoma" w:hAnsi="Tahoma"/>
          <w:sz w:val="18"/>
        </w:rPr>
        <w:t>Chronic</w:t>
      </w:r>
      <w:r>
        <w:rPr>
          <w:rFonts w:ascii="Tahoma" w:hAnsi="Tahoma"/>
          <w:spacing w:val="-17"/>
          <w:sz w:val="18"/>
        </w:rPr>
        <w:t> </w:t>
      </w:r>
      <w:r>
        <w:rPr>
          <w:rFonts w:ascii="Tahoma" w:hAnsi="Tahoma"/>
          <w:sz w:val="18"/>
        </w:rPr>
        <w:t>Pain</w:t>
      </w:r>
    </w:p>
    <w:p>
      <w:pPr>
        <w:pStyle w:val="Heading2"/>
        <w:tabs>
          <w:tab w:pos="9841" w:val="left" w:leader="none"/>
        </w:tabs>
        <w:spacing w:before="61"/>
      </w:pPr>
      <w:r>
        <w:rPr>
          <w:rFonts w:ascii="Verdana"/>
          <w:spacing w:val="-4"/>
          <w:sz w:val="18"/>
          <w:u w:val="single"/>
        </w:rPr>
        <w:t>Table </w:t>
      </w:r>
      <w:r>
        <w:rPr>
          <w:rFonts w:ascii="Verdana"/>
          <w:sz w:val="18"/>
          <w:u w:val="single"/>
        </w:rPr>
        <w:t>2.  </w:t>
      </w:r>
      <w:r>
        <w:rPr>
          <w:u w:val="single"/>
        </w:rPr>
        <w:t>Mean Scores of Pain Attitude Domains and Statements on   </w:t>
      </w:r>
      <w:r>
        <w:rPr>
          <w:spacing w:val="19"/>
          <w:u w:val="single"/>
        </w:rPr>
        <w:t> </w:t>
      </w:r>
      <w:r>
        <w:rPr>
          <w:u w:val="single"/>
        </w:rPr>
        <w:t>Survey</w:t>
        <w:tab/>
      </w:r>
    </w:p>
    <w:p>
      <w:pPr>
        <w:pStyle w:val="BodyText"/>
        <w:jc w:val="left"/>
        <w:rPr>
          <w:rFonts w:ascii="Calibri"/>
          <w:sz w:val="12"/>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63"/>
        <w:gridCol w:w="5170"/>
        <w:gridCol w:w="1094"/>
        <w:gridCol w:w="923"/>
        <w:gridCol w:w="934"/>
      </w:tblGrid>
      <w:tr>
        <w:trPr>
          <w:trHeight w:val="197" w:hRule="exact"/>
        </w:trPr>
        <w:tc>
          <w:tcPr>
            <w:tcW w:w="1663" w:type="dxa"/>
            <w:tcBorders>
              <w:bottom w:val="single" w:sz="8" w:space="0" w:color="000000"/>
            </w:tcBorders>
          </w:tcPr>
          <w:p>
            <w:pPr>
              <w:pStyle w:val="TableParagraph"/>
              <w:spacing w:line="162" w:lineRule="exact"/>
              <w:ind w:left="667"/>
              <w:rPr>
                <w:rFonts w:ascii="Arial"/>
                <w:i/>
                <w:sz w:val="11"/>
              </w:rPr>
            </w:pPr>
            <w:r>
              <w:rPr>
                <w:rFonts w:ascii="Arial"/>
                <w:i/>
                <w:w w:val="105"/>
                <w:sz w:val="16"/>
              </w:rPr>
              <w:t>D</w:t>
            </w:r>
            <w:r>
              <w:rPr>
                <w:rFonts w:ascii="Arial"/>
                <w:i/>
                <w:w w:val="105"/>
                <w:sz w:val="11"/>
              </w:rPr>
              <w:t>OMAIN</w:t>
            </w:r>
          </w:p>
        </w:tc>
        <w:tc>
          <w:tcPr>
            <w:tcW w:w="5170" w:type="dxa"/>
            <w:tcBorders>
              <w:bottom w:val="single" w:sz="8" w:space="0" w:color="000000"/>
            </w:tcBorders>
          </w:tcPr>
          <w:p>
            <w:pPr>
              <w:pStyle w:val="TableParagraph"/>
              <w:spacing w:line="162" w:lineRule="exact"/>
              <w:ind w:left="2375" w:right="2054"/>
              <w:jc w:val="center"/>
              <w:rPr>
                <w:rFonts w:ascii="Arial"/>
                <w:i/>
                <w:sz w:val="11"/>
              </w:rPr>
            </w:pPr>
            <w:r>
              <w:rPr>
                <w:rFonts w:ascii="Arial"/>
                <w:i/>
                <w:sz w:val="16"/>
              </w:rPr>
              <w:t>S</w:t>
            </w:r>
            <w:r>
              <w:rPr>
                <w:rFonts w:ascii="Arial"/>
                <w:i/>
                <w:sz w:val="11"/>
              </w:rPr>
              <w:t>TATEMENT</w:t>
            </w:r>
          </w:p>
        </w:tc>
        <w:tc>
          <w:tcPr>
            <w:tcW w:w="1094" w:type="dxa"/>
            <w:tcBorders>
              <w:bottom w:val="single" w:sz="8" w:space="0" w:color="000000"/>
            </w:tcBorders>
          </w:tcPr>
          <w:p>
            <w:pPr>
              <w:pStyle w:val="TableParagraph"/>
              <w:spacing w:line="162" w:lineRule="exact"/>
              <w:ind w:left="182" w:right="99"/>
              <w:jc w:val="center"/>
              <w:rPr>
                <w:rFonts w:ascii="Arial"/>
                <w:i/>
                <w:sz w:val="16"/>
              </w:rPr>
            </w:pPr>
            <w:r>
              <w:rPr>
                <w:rFonts w:ascii="Arial"/>
                <w:i/>
                <w:sz w:val="16"/>
              </w:rPr>
              <w:t>M</w:t>
            </w:r>
            <w:r>
              <w:rPr>
                <w:rFonts w:ascii="Arial"/>
                <w:i/>
                <w:sz w:val="11"/>
              </w:rPr>
              <w:t>EAN </w:t>
            </w:r>
            <w:r>
              <w:rPr>
                <w:rFonts w:ascii="Arial"/>
                <w:i/>
                <w:sz w:val="16"/>
              </w:rPr>
              <w:t>(SE)</w:t>
            </w:r>
            <w:r>
              <w:rPr>
                <w:rFonts w:ascii="Arial"/>
                <w:i/>
                <w:color w:val="007FAC"/>
                <w:sz w:val="16"/>
              </w:rPr>
              <w:t>*</w:t>
            </w:r>
          </w:p>
        </w:tc>
        <w:tc>
          <w:tcPr>
            <w:tcW w:w="923" w:type="dxa"/>
            <w:tcBorders>
              <w:bottom w:val="single" w:sz="8" w:space="0" w:color="000000"/>
            </w:tcBorders>
          </w:tcPr>
          <w:p>
            <w:pPr>
              <w:pStyle w:val="TableParagraph"/>
              <w:spacing w:line="162" w:lineRule="exact"/>
              <w:ind w:left="104" w:right="104"/>
              <w:jc w:val="center"/>
              <w:rPr>
                <w:rFonts w:ascii="Arial"/>
                <w:i/>
                <w:sz w:val="16"/>
              </w:rPr>
            </w:pPr>
            <w:r>
              <w:rPr>
                <w:rFonts w:ascii="Arial"/>
                <w:i/>
                <w:w w:val="95"/>
                <w:sz w:val="16"/>
              </w:rPr>
              <w:t>M</w:t>
            </w:r>
            <w:r>
              <w:rPr>
                <w:rFonts w:ascii="Arial"/>
                <w:i/>
                <w:w w:val="95"/>
                <w:sz w:val="11"/>
              </w:rPr>
              <w:t>EAN </w:t>
            </w:r>
            <w:r>
              <w:rPr>
                <w:rFonts w:ascii="Arial"/>
                <w:i/>
                <w:w w:val="95"/>
                <w:sz w:val="16"/>
              </w:rPr>
              <w:t>(SE)</w:t>
            </w:r>
          </w:p>
        </w:tc>
        <w:tc>
          <w:tcPr>
            <w:tcW w:w="934" w:type="dxa"/>
            <w:tcBorders>
              <w:bottom w:val="single" w:sz="8" w:space="0" w:color="000000"/>
            </w:tcBorders>
          </w:tcPr>
          <w:p>
            <w:pPr>
              <w:pStyle w:val="TableParagraph"/>
              <w:spacing w:line="163" w:lineRule="exact"/>
              <w:ind w:left="105" w:right="40"/>
              <w:jc w:val="center"/>
              <w:rPr>
                <w:rFonts w:ascii="Euphemia"/>
                <w:sz w:val="16"/>
              </w:rPr>
            </w:pPr>
            <w:r>
              <w:rPr>
                <w:rFonts w:ascii="Arial"/>
                <w:i/>
                <w:w w:val="95"/>
                <w:sz w:val="16"/>
              </w:rPr>
              <w:t>C</w:t>
            </w:r>
            <w:r>
              <w:rPr>
                <w:rFonts w:ascii="Arial"/>
                <w:i/>
                <w:w w:val="95"/>
                <w:sz w:val="11"/>
              </w:rPr>
              <w:t>RONBACH </w:t>
            </w:r>
            <w:r>
              <w:rPr>
                <w:rFonts w:ascii="Euphemia"/>
                <w:w w:val="95"/>
                <w:sz w:val="16"/>
              </w:rPr>
              <w:t>a</w:t>
            </w:r>
          </w:p>
        </w:tc>
      </w:tr>
      <w:tr>
        <w:trPr>
          <w:trHeight w:val="281" w:hRule="exact"/>
        </w:trPr>
        <w:tc>
          <w:tcPr>
            <w:tcW w:w="1663" w:type="dxa"/>
            <w:tcBorders>
              <w:top w:val="single" w:sz="8" w:space="0" w:color="000000"/>
            </w:tcBorders>
          </w:tcPr>
          <w:p>
            <w:pPr>
              <w:pStyle w:val="TableParagraph"/>
              <w:spacing w:line="240" w:lineRule="auto" w:before="48"/>
              <w:ind w:left="50"/>
              <w:rPr>
                <w:sz w:val="16"/>
              </w:rPr>
            </w:pPr>
            <w:r>
              <w:rPr>
                <w:sz w:val="16"/>
              </w:rPr>
              <w:t>Emotions and pain</w:t>
            </w:r>
          </w:p>
        </w:tc>
        <w:tc>
          <w:tcPr>
            <w:tcW w:w="5170" w:type="dxa"/>
            <w:tcBorders>
              <w:top w:val="single" w:sz="8" w:space="0" w:color="000000"/>
            </w:tcBorders>
          </w:tcPr>
          <w:p>
            <w:pPr/>
          </w:p>
        </w:tc>
        <w:tc>
          <w:tcPr>
            <w:tcW w:w="1094" w:type="dxa"/>
            <w:tcBorders>
              <w:top w:val="single" w:sz="8" w:space="0" w:color="000000"/>
            </w:tcBorders>
          </w:tcPr>
          <w:p>
            <w:pPr/>
          </w:p>
        </w:tc>
        <w:tc>
          <w:tcPr>
            <w:tcW w:w="923" w:type="dxa"/>
            <w:tcBorders>
              <w:top w:val="single" w:sz="8" w:space="0" w:color="000000"/>
            </w:tcBorders>
          </w:tcPr>
          <w:p>
            <w:pPr>
              <w:pStyle w:val="TableParagraph"/>
              <w:spacing w:line="240" w:lineRule="auto" w:before="48"/>
              <w:ind w:left="104" w:right="103"/>
              <w:jc w:val="center"/>
              <w:rPr>
                <w:sz w:val="16"/>
              </w:rPr>
            </w:pPr>
            <w:r>
              <w:rPr>
                <w:w w:val="95"/>
                <w:sz w:val="16"/>
              </w:rPr>
              <w:t>2.97 (.04)</w:t>
            </w:r>
          </w:p>
        </w:tc>
        <w:tc>
          <w:tcPr>
            <w:tcW w:w="934" w:type="dxa"/>
            <w:tcBorders>
              <w:top w:val="single" w:sz="8" w:space="0" w:color="000000"/>
            </w:tcBorders>
          </w:tcPr>
          <w:p>
            <w:pPr>
              <w:pStyle w:val="TableParagraph"/>
              <w:spacing w:line="240" w:lineRule="auto" w:before="48"/>
              <w:ind w:left="105" w:right="38"/>
              <w:jc w:val="center"/>
              <w:rPr>
                <w:sz w:val="16"/>
              </w:rPr>
            </w:pPr>
            <w:r>
              <w:rPr>
                <w:sz w:val="16"/>
              </w:rPr>
              <w:t>.73</w:t>
            </w:r>
          </w:p>
        </w:tc>
      </w:tr>
      <w:tr>
        <w:trPr>
          <w:trHeight w:val="210" w:hRule="exact"/>
        </w:trPr>
        <w:tc>
          <w:tcPr>
            <w:tcW w:w="1663" w:type="dxa"/>
          </w:tcPr>
          <w:p>
            <w:pPr/>
          </w:p>
        </w:tc>
        <w:tc>
          <w:tcPr>
            <w:tcW w:w="5170" w:type="dxa"/>
          </w:tcPr>
          <w:p>
            <w:pPr>
              <w:pStyle w:val="TableParagraph"/>
              <w:ind w:left="354"/>
              <w:rPr>
                <w:sz w:val="16"/>
              </w:rPr>
            </w:pPr>
            <w:r>
              <w:rPr>
                <w:sz w:val="16"/>
              </w:rPr>
              <w:t>Anxiety or stress makes chronic pain worse</w:t>
            </w:r>
          </w:p>
        </w:tc>
        <w:tc>
          <w:tcPr>
            <w:tcW w:w="1094" w:type="dxa"/>
          </w:tcPr>
          <w:p>
            <w:pPr>
              <w:pStyle w:val="TableParagraph"/>
              <w:ind w:left="182" w:right="99"/>
              <w:jc w:val="center"/>
              <w:rPr>
                <w:sz w:val="16"/>
              </w:rPr>
            </w:pPr>
            <w:r>
              <w:rPr>
                <w:w w:val="95"/>
                <w:sz w:val="16"/>
              </w:rPr>
              <w:t>2.99 (.05)</w:t>
            </w:r>
          </w:p>
        </w:tc>
        <w:tc>
          <w:tcPr>
            <w:tcW w:w="923" w:type="dxa"/>
          </w:tcPr>
          <w:p>
            <w:pPr/>
          </w:p>
        </w:tc>
        <w:tc>
          <w:tcPr>
            <w:tcW w:w="934" w:type="dxa"/>
          </w:tcPr>
          <w:p>
            <w:pPr/>
          </w:p>
        </w:tc>
      </w:tr>
      <w:tr>
        <w:trPr>
          <w:trHeight w:val="209" w:hRule="exact"/>
        </w:trPr>
        <w:tc>
          <w:tcPr>
            <w:tcW w:w="1663" w:type="dxa"/>
          </w:tcPr>
          <w:p>
            <w:pPr/>
          </w:p>
        </w:tc>
        <w:tc>
          <w:tcPr>
            <w:tcW w:w="5170" w:type="dxa"/>
          </w:tcPr>
          <w:p>
            <w:pPr>
              <w:pStyle w:val="TableParagraph"/>
              <w:ind w:left="354"/>
              <w:rPr>
                <w:sz w:val="16"/>
              </w:rPr>
            </w:pPr>
            <w:r>
              <w:rPr>
                <w:sz w:val="16"/>
              </w:rPr>
              <w:t>Depression (feeling blue) makes chronic pain worse</w:t>
            </w:r>
          </w:p>
        </w:tc>
        <w:tc>
          <w:tcPr>
            <w:tcW w:w="1094" w:type="dxa"/>
          </w:tcPr>
          <w:p>
            <w:pPr>
              <w:pStyle w:val="TableParagraph"/>
              <w:ind w:left="182" w:right="99"/>
              <w:jc w:val="center"/>
              <w:rPr>
                <w:sz w:val="16"/>
              </w:rPr>
            </w:pPr>
            <w:r>
              <w:rPr>
                <w:w w:val="95"/>
                <w:sz w:val="16"/>
              </w:rPr>
              <w:t>2.90 (.06)</w:t>
            </w:r>
          </w:p>
        </w:tc>
        <w:tc>
          <w:tcPr>
            <w:tcW w:w="923" w:type="dxa"/>
          </w:tcPr>
          <w:p>
            <w:pPr/>
          </w:p>
        </w:tc>
        <w:tc>
          <w:tcPr>
            <w:tcW w:w="934" w:type="dxa"/>
          </w:tcPr>
          <w:p>
            <w:pPr/>
          </w:p>
        </w:tc>
      </w:tr>
      <w:tr>
        <w:trPr>
          <w:trHeight w:val="209" w:hRule="exact"/>
        </w:trPr>
        <w:tc>
          <w:tcPr>
            <w:tcW w:w="1663" w:type="dxa"/>
          </w:tcPr>
          <w:p>
            <w:pPr/>
          </w:p>
        </w:tc>
        <w:tc>
          <w:tcPr>
            <w:tcW w:w="5170" w:type="dxa"/>
          </w:tcPr>
          <w:p>
            <w:pPr>
              <w:pStyle w:val="TableParagraph"/>
              <w:ind w:left="354"/>
              <w:rPr>
                <w:sz w:val="16"/>
              </w:rPr>
            </w:pPr>
            <w:r>
              <w:rPr>
                <w:sz w:val="16"/>
              </w:rPr>
              <w:t>People often feel emotional (eg, upset) about their pain</w:t>
            </w:r>
          </w:p>
        </w:tc>
        <w:tc>
          <w:tcPr>
            <w:tcW w:w="1094" w:type="dxa"/>
          </w:tcPr>
          <w:p>
            <w:pPr>
              <w:pStyle w:val="TableParagraph"/>
              <w:ind w:left="182" w:right="99"/>
              <w:jc w:val="center"/>
              <w:rPr>
                <w:sz w:val="16"/>
              </w:rPr>
            </w:pPr>
            <w:r>
              <w:rPr>
                <w:w w:val="95"/>
                <w:sz w:val="16"/>
              </w:rPr>
              <w:t>3.00 (.04)</w:t>
            </w:r>
          </w:p>
        </w:tc>
        <w:tc>
          <w:tcPr>
            <w:tcW w:w="923" w:type="dxa"/>
          </w:tcPr>
          <w:p>
            <w:pPr/>
          </w:p>
        </w:tc>
        <w:tc>
          <w:tcPr>
            <w:tcW w:w="934" w:type="dxa"/>
          </w:tcPr>
          <w:p>
            <w:pPr/>
          </w:p>
        </w:tc>
      </w:tr>
      <w:tr>
        <w:trPr>
          <w:trHeight w:val="209" w:hRule="exact"/>
        </w:trPr>
        <w:tc>
          <w:tcPr>
            <w:tcW w:w="1663" w:type="dxa"/>
          </w:tcPr>
          <w:p>
            <w:pPr>
              <w:pStyle w:val="TableParagraph"/>
              <w:ind w:left="50"/>
              <w:rPr>
                <w:sz w:val="16"/>
              </w:rPr>
            </w:pPr>
            <w:r>
              <w:rPr>
                <w:w w:val="95"/>
                <w:sz w:val="16"/>
              </w:rPr>
              <w:t>Physical activity</w:t>
            </w:r>
          </w:p>
        </w:tc>
        <w:tc>
          <w:tcPr>
            <w:tcW w:w="5170" w:type="dxa"/>
          </w:tcPr>
          <w:p>
            <w:pPr/>
          </w:p>
        </w:tc>
        <w:tc>
          <w:tcPr>
            <w:tcW w:w="1094" w:type="dxa"/>
          </w:tcPr>
          <w:p>
            <w:pPr/>
          </w:p>
        </w:tc>
        <w:tc>
          <w:tcPr>
            <w:tcW w:w="923" w:type="dxa"/>
          </w:tcPr>
          <w:p>
            <w:pPr>
              <w:pStyle w:val="TableParagraph"/>
              <w:ind w:left="104" w:right="103"/>
              <w:jc w:val="center"/>
              <w:rPr>
                <w:sz w:val="16"/>
              </w:rPr>
            </w:pPr>
            <w:r>
              <w:rPr>
                <w:w w:val="95"/>
                <w:sz w:val="16"/>
              </w:rPr>
              <w:t>2.78 (.05)</w:t>
            </w:r>
          </w:p>
        </w:tc>
        <w:tc>
          <w:tcPr>
            <w:tcW w:w="934" w:type="dxa"/>
          </w:tcPr>
          <w:p>
            <w:pPr>
              <w:pStyle w:val="TableParagraph"/>
              <w:ind w:left="105" w:right="38"/>
              <w:jc w:val="center"/>
              <w:rPr>
                <w:sz w:val="16"/>
              </w:rPr>
            </w:pPr>
            <w:r>
              <w:rPr>
                <w:sz w:val="16"/>
              </w:rPr>
              <w:t>.70</w:t>
            </w:r>
          </w:p>
        </w:tc>
      </w:tr>
      <w:tr>
        <w:trPr>
          <w:trHeight w:val="209" w:hRule="exact"/>
        </w:trPr>
        <w:tc>
          <w:tcPr>
            <w:tcW w:w="1663" w:type="dxa"/>
          </w:tcPr>
          <w:p>
            <w:pPr>
              <w:pStyle w:val="TableParagraph"/>
              <w:rPr>
                <w:sz w:val="16"/>
              </w:rPr>
            </w:pPr>
            <w:r>
              <w:rPr>
                <w:sz w:val="16"/>
              </w:rPr>
              <w:t>benefits</w:t>
            </w:r>
          </w:p>
        </w:tc>
        <w:tc>
          <w:tcPr>
            <w:tcW w:w="5170" w:type="dxa"/>
          </w:tcPr>
          <w:p>
            <w:pPr>
              <w:pStyle w:val="TableParagraph"/>
              <w:ind w:left="354"/>
              <w:rPr>
                <w:sz w:val="16"/>
              </w:rPr>
            </w:pPr>
            <w:r>
              <w:rPr>
                <w:sz w:val="16"/>
              </w:rPr>
              <w:t>Exercising and moving are good for people with chronic pain</w:t>
            </w:r>
          </w:p>
        </w:tc>
        <w:tc>
          <w:tcPr>
            <w:tcW w:w="1094" w:type="dxa"/>
          </w:tcPr>
          <w:p>
            <w:pPr>
              <w:pStyle w:val="TableParagraph"/>
              <w:ind w:left="182" w:right="99"/>
              <w:jc w:val="center"/>
              <w:rPr>
                <w:sz w:val="16"/>
              </w:rPr>
            </w:pPr>
            <w:r>
              <w:rPr>
                <w:w w:val="95"/>
                <w:sz w:val="16"/>
              </w:rPr>
              <w:t>2.81 (.06)</w:t>
            </w:r>
          </w:p>
        </w:tc>
        <w:tc>
          <w:tcPr>
            <w:tcW w:w="923" w:type="dxa"/>
          </w:tcPr>
          <w:p>
            <w:pPr/>
          </w:p>
        </w:tc>
        <w:tc>
          <w:tcPr>
            <w:tcW w:w="934" w:type="dxa"/>
          </w:tcPr>
          <w:p>
            <w:pPr/>
          </w:p>
        </w:tc>
      </w:tr>
      <w:tr>
        <w:trPr>
          <w:trHeight w:val="209" w:hRule="exact"/>
        </w:trPr>
        <w:tc>
          <w:tcPr>
            <w:tcW w:w="1663" w:type="dxa"/>
          </w:tcPr>
          <w:p>
            <w:pPr/>
          </w:p>
        </w:tc>
        <w:tc>
          <w:tcPr>
            <w:tcW w:w="5170" w:type="dxa"/>
          </w:tcPr>
          <w:p>
            <w:pPr>
              <w:pStyle w:val="TableParagraph"/>
              <w:ind w:left="354"/>
              <w:rPr>
                <w:sz w:val="16"/>
              </w:rPr>
            </w:pPr>
            <w:r>
              <w:rPr>
                <w:sz w:val="16"/>
              </w:rPr>
              <w:t>When people do not exercise regularly chronic pain gets worse</w:t>
            </w:r>
          </w:p>
        </w:tc>
        <w:tc>
          <w:tcPr>
            <w:tcW w:w="1094" w:type="dxa"/>
          </w:tcPr>
          <w:p>
            <w:pPr>
              <w:pStyle w:val="TableParagraph"/>
              <w:ind w:left="182" w:right="99"/>
              <w:jc w:val="center"/>
              <w:rPr>
                <w:sz w:val="16"/>
              </w:rPr>
            </w:pPr>
            <w:r>
              <w:rPr>
                <w:w w:val="95"/>
                <w:sz w:val="16"/>
              </w:rPr>
              <w:t>2.74 (.06)</w:t>
            </w:r>
          </w:p>
        </w:tc>
        <w:tc>
          <w:tcPr>
            <w:tcW w:w="923" w:type="dxa"/>
          </w:tcPr>
          <w:p>
            <w:pPr/>
          </w:p>
        </w:tc>
        <w:tc>
          <w:tcPr>
            <w:tcW w:w="934" w:type="dxa"/>
          </w:tcPr>
          <w:p>
            <w:pPr/>
          </w:p>
        </w:tc>
      </w:tr>
      <w:tr>
        <w:trPr>
          <w:trHeight w:val="209" w:hRule="exact"/>
        </w:trPr>
        <w:tc>
          <w:tcPr>
            <w:tcW w:w="1663" w:type="dxa"/>
          </w:tcPr>
          <w:p>
            <w:pPr>
              <w:pStyle w:val="TableParagraph"/>
              <w:ind w:left="50"/>
              <w:rPr>
                <w:sz w:val="16"/>
              </w:rPr>
            </w:pPr>
            <w:r>
              <w:rPr>
                <w:sz w:val="16"/>
              </w:rPr>
              <w:t>Controlling pain</w:t>
            </w:r>
          </w:p>
        </w:tc>
        <w:tc>
          <w:tcPr>
            <w:tcW w:w="5170" w:type="dxa"/>
          </w:tcPr>
          <w:p>
            <w:pPr/>
          </w:p>
        </w:tc>
        <w:tc>
          <w:tcPr>
            <w:tcW w:w="1094" w:type="dxa"/>
          </w:tcPr>
          <w:p>
            <w:pPr/>
          </w:p>
        </w:tc>
        <w:tc>
          <w:tcPr>
            <w:tcW w:w="923" w:type="dxa"/>
          </w:tcPr>
          <w:p>
            <w:pPr>
              <w:pStyle w:val="TableParagraph"/>
              <w:ind w:left="104" w:right="103"/>
              <w:jc w:val="center"/>
              <w:rPr>
                <w:sz w:val="16"/>
              </w:rPr>
            </w:pPr>
            <w:r>
              <w:rPr>
                <w:w w:val="95"/>
                <w:sz w:val="16"/>
              </w:rPr>
              <w:t>2.16 (.04)</w:t>
            </w:r>
          </w:p>
        </w:tc>
        <w:tc>
          <w:tcPr>
            <w:tcW w:w="934" w:type="dxa"/>
          </w:tcPr>
          <w:p>
            <w:pPr>
              <w:pStyle w:val="TableParagraph"/>
              <w:ind w:left="105" w:right="38"/>
              <w:jc w:val="center"/>
              <w:rPr>
                <w:sz w:val="16"/>
              </w:rPr>
            </w:pPr>
            <w:r>
              <w:rPr>
                <w:sz w:val="16"/>
              </w:rPr>
              <w:t>.70</w:t>
            </w:r>
          </w:p>
        </w:tc>
      </w:tr>
      <w:tr>
        <w:trPr>
          <w:trHeight w:val="185" w:hRule="exact"/>
        </w:trPr>
        <w:tc>
          <w:tcPr>
            <w:tcW w:w="1663" w:type="dxa"/>
          </w:tcPr>
          <w:p>
            <w:pPr/>
          </w:p>
        </w:tc>
        <w:tc>
          <w:tcPr>
            <w:tcW w:w="5170" w:type="dxa"/>
          </w:tcPr>
          <w:p>
            <w:pPr>
              <w:pStyle w:val="TableParagraph"/>
              <w:ind w:left="354"/>
              <w:rPr>
                <w:sz w:val="16"/>
              </w:rPr>
            </w:pPr>
            <w:r>
              <w:rPr>
                <w:sz w:val="16"/>
              </w:rPr>
              <w:t>A person can control their chronic pain by learning how not to think</w:t>
            </w:r>
          </w:p>
        </w:tc>
        <w:tc>
          <w:tcPr>
            <w:tcW w:w="1094" w:type="dxa"/>
          </w:tcPr>
          <w:p>
            <w:pPr>
              <w:pStyle w:val="TableParagraph"/>
              <w:ind w:left="182" w:right="99"/>
              <w:jc w:val="center"/>
              <w:rPr>
                <w:sz w:val="16"/>
              </w:rPr>
            </w:pPr>
            <w:r>
              <w:rPr>
                <w:w w:val="95"/>
                <w:sz w:val="16"/>
              </w:rPr>
              <w:t>2.02 (.05)</w:t>
            </w:r>
          </w:p>
        </w:tc>
        <w:tc>
          <w:tcPr>
            <w:tcW w:w="923" w:type="dxa"/>
          </w:tcPr>
          <w:p>
            <w:pPr/>
          </w:p>
        </w:tc>
        <w:tc>
          <w:tcPr>
            <w:tcW w:w="934" w:type="dxa"/>
          </w:tcPr>
          <w:p>
            <w:pPr/>
          </w:p>
        </w:tc>
      </w:tr>
    </w:tbl>
    <w:p>
      <w:pPr>
        <w:spacing w:before="10"/>
        <w:ind w:left="2285" w:right="0" w:firstLine="0"/>
        <w:jc w:val="left"/>
        <w:rPr>
          <w:rFonts w:ascii="Tahoma"/>
          <w:sz w:val="16"/>
        </w:rPr>
      </w:pPr>
      <w:r>
        <w:rPr>
          <w:rFonts w:ascii="Tahoma"/>
          <w:sz w:val="16"/>
        </w:rPr>
        <w:t>about it</w:t>
      </w:r>
    </w:p>
    <w:p>
      <w:pPr>
        <w:tabs>
          <w:tab w:pos="5072" w:val="left" w:leader="none"/>
        </w:tabs>
        <w:spacing w:before="16"/>
        <w:ind w:left="0" w:right="9" w:firstLine="0"/>
        <w:jc w:val="center"/>
        <w:rPr>
          <w:rFonts w:ascii="Tahoma"/>
          <w:sz w:val="16"/>
        </w:rPr>
      </w:pPr>
      <w:r>
        <w:rPr>
          <w:rFonts w:ascii="Tahoma"/>
          <w:sz w:val="16"/>
        </w:rPr>
        <w:t>People</w:t>
      </w:r>
      <w:r>
        <w:rPr>
          <w:rFonts w:ascii="Tahoma"/>
          <w:spacing w:val="-16"/>
          <w:sz w:val="16"/>
        </w:rPr>
        <w:t> </w:t>
      </w:r>
      <w:r>
        <w:rPr>
          <w:rFonts w:ascii="Tahoma"/>
          <w:sz w:val="16"/>
        </w:rPr>
        <w:t>can</w:t>
      </w:r>
      <w:r>
        <w:rPr>
          <w:rFonts w:ascii="Tahoma"/>
          <w:spacing w:val="-15"/>
          <w:sz w:val="16"/>
        </w:rPr>
        <w:t> </w:t>
      </w:r>
      <w:r>
        <w:rPr>
          <w:rFonts w:ascii="Tahoma"/>
          <w:sz w:val="16"/>
        </w:rPr>
        <w:t>affect</w:t>
      </w:r>
      <w:r>
        <w:rPr>
          <w:rFonts w:ascii="Tahoma"/>
          <w:spacing w:val="-15"/>
          <w:sz w:val="16"/>
        </w:rPr>
        <w:t> </w:t>
      </w:r>
      <w:r>
        <w:rPr>
          <w:rFonts w:ascii="Tahoma"/>
          <w:sz w:val="16"/>
        </w:rPr>
        <w:t>how</w:t>
      </w:r>
      <w:r>
        <w:rPr>
          <w:rFonts w:ascii="Tahoma"/>
          <w:spacing w:val="-15"/>
          <w:sz w:val="16"/>
        </w:rPr>
        <w:t> </w:t>
      </w:r>
      <w:r>
        <w:rPr>
          <w:rFonts w:ascii="Tahoma"/>
          <w:sz w:val="16"/>
        </w:rPr>
        <w:t>much</w:t>
      </w:r>
      <w:r>
        <w:rPr>
          <w:rFonts w:ascii="Tahoma"/>
          <w:spacing w:val="-17"/>
          <w:sz w:val="16"/>
        </w:rPr>
        <w:t> </w:t>
      </w:r>
      <w:r>
        <w:rPr>
          <w:rFonts w:ascii="Tahoma"/>
          <w:sz w:val="16"/>
        </w:rPr>
        <w:t>chronic</w:t>
      </w:r>
      <w:r>
        <w:rPr>
          <w:rFonts w:ascii="Tahoma"/>
          <w:spacing w:val="-15"/>
          <w:sz w:val="16"/>
        </w:rPr>
        <w:t> </w:t>
      </w:r>
      <w:r>
        <w:rPr>
          <w:rFonts w:ascii="Tahoma"/>
          <w:sz w:val="16"/>
        </w:rPr>
        <w:t>pain</w:t>
      </w:r>
      <w:r>
        <w:rPr>
          <w:rFonts w:ascii="Tahoma"/>
          <w:spacing w:val="-15"/>
          <w:sz w:val="16"/>
        </w:rPr>
        <w:t> </w:t>
      </w:r>
      <w:r>
        <w:rPr>
          <w:rFonts w:ascii="Tahoma"/>
          <w:sz w:val="16"/>
        </w:rPr>
        <w:t>they</w:t>
      </w:r>
      <w:r>
        <w:rPr>
          <w:rFonts w:ascii="Tahoma"/>
          <w:spacing w:val="-15"/>
          <w:sz w:val="16"/>
        </w:rPr>
        <w:t> </w:t>
      </w:r>
      <w:r>
        <w:rPr>
          <w:rFonts w:ascii="Tahoma"/>
          <w:sz w:val="16"/>
        </w:rPr>
        <w:t>feel</w:t>
        <w:tab/>
      </w:r>
      <w:r>
        <w:rPr>
          <w:rFonts w:ascii="Tahoma"/>
          <w:w w:val="95"/>
          <w:sz w:val="16"/>
        </w:rPr>
        <w:t>2.35</w:t>
      </w:r>
      <w:r>
        <w:rPr>
          <w:rFonts w:ascii="Tahoma"/>
          <w:spacing w:val="-9"/>
          <w:w w:val="95"/>
          <w:sz w:val="16"/>
        </w:rPr>
        <w:t> </w:t>
      </w:r>
      <w:r>
        <w:rPr>
          <w:rFonts w:ascii="Tahoma"/>
          <w:w w:val="95"/>
          <w:sz w:val="16"/>
        </w:rPr>
        <w:t>(.06)</w:t>
      </w:r>
    </w:p>
    <w:p>
      <w:pPr>
        <w:tabs>
          <w:tab w:pos="5072" w:val="left" w:leader="none"/>
        </w:tabs>
        <w:spacing w:before="15"/>
        <w:ind w:left="0" w:right="9" w:firstLine="0"/>
        <w:jc w:val="center"/>
        <w:rPr>
          <w:rFonts w:ascii="Tahoma"/>
          <w:sz w:val="16"/>
        </w:rPr>
      </w:pPr>
      <w:r>
        <w:rPr>
          <w:rFonts w:ascii="Tahoma"/>
          <w:sz w:val="16"/>
        </w:rPr>
        <w:t>Meditation</w:t>
      </w:r>
      <w:r>
        <w:rPr>
          <w:rFonts w:ascii="Tahoma"/>
          <w:spacing w:val="-19"/>
          <w:sz w:val="16"/>
        </w:rPr>
        <w:t> </w:t>
      </w:r>
      <w:r>
        <w:rPr>
          <w:rFonts w:ascii="Tahoma"/>
          <w:sz w:val="16"/>
        </w:rPr>
        <w:t>helps</w:t>
      </w:r>
      <w:r>
        <w:rPr>
          <w:rFonts w:ascii="Tahoma"/>
          <w:spacing w:val="-19"/>
          <w:sz w:val="16"/>
        </w:rPr>
        <w:t> </w:t>
      </w:r>
      <w:r>
        <w:rPr>
          <w:rFonts w:ascii="Tahoma"/>
          <w:sz w:val="16"/>
        </w:rPr>
        <w:t>relieve</w:t>
      </w:r>
      <w:r>
        <w:rPr>
          <w:rFonts w:ascii="Tahoma"/>
          <w:spacing w:val="-18"/>
          <w:sz w:val="16"/>
        </w:rPr>
        <w:t> </w:t>
      </w:r>
      <w:r>
        <w:rPr>
          <w:rFonts w:ascii="Tahoma"/>
          <w:sz w:val="16"/>
        </w:rPr>
        <w:t>chronic</w:t>
      </w:r>
      <w:r>
        <w:rPr>
          <w:rFonts w:ascii="Tahoma"/>
          <w:spacing w:val="-18"/>
          <w:sz w:val="16"/>
        </w:rPr>
        <w:t> </w:t>
      </w:r>
      <w:r>
        <w:rPr>
          <w:rFonts w:ascii="Tahoma"/>
          <w:sz w:val="16"/>
        </w:rPr>
        <w:t>pain</w:t>
        <w:tab/>
      </w:r>
      <w:r>
        <w:rPr>
          <w:rFonts w:ascii="Tahoma"/>
          <w:w w:val="95"/>
          <w:sz w:val="16"/>
        </w:rPr>
        <w:t>2.41</w:t>
      </w:r>
      <w:r>
        <w:rPr>
          <w:rFonts w:ascii="Tahoma"/>
          <w:spacing w:val="-9"/>
          <w:w w:val="95"/>
          <w:sz w:val="16"/>
        </w:rPr>
        <w:t> </w:t>
      </w:r>
      <w:r>
        <w:rPr>
          <w:rFonts w:ascii="Tahoma"/>
          <w:w w:val="95"/>
          <w:sz w:val="16"/>
        </w:rPr>
        <w:t>(.06)</w:t>
      </w:r>
    </w:p>
    <w:p>
      <w:pPr>
        <w:tabs>
          <w:tab w:pos="5072" w:val="left" w:leader="none"/>
        </w:tabs>
        <w:spacing w:before="16"/>
        <w:ind w:left="0" w:right="9" w:firstLine="0"/>
        <w:jc w:val="center"/>
        <w:rPr>
          <w:rFonts w:ascii="Tahoma"/>
          <w:sz w:val="16"/>
        </w:rPr>
      </w:pPr>
      <w:r>
        <w:rPr>
          <w:rFonts w:ascii="Tahoma"/>
          <w:sz w:val="16"/>
        </w:rPr>
        <w:t>People</w:t>
      </w:r>
      <w:r>
        <w:rPr>
          <w:rFonts w:ascii="Tahoma"/>
          <w:spacing w:val="-16"/>
          <w:sz w:val="16"/>
        </w:rPr>
        <w:t> </w:t>
      </w:r>
      <w:r>
        <w:rPr>
          <w:rFonts w:ascii="Tahoma"/>
          <w:sz w:val="16"/>
        </w:rPr>
        <w:t>can</w:t>
      </w:r>
      <w:r>
        <w:rPr>
          <w:rFonts w:ascii="Tahoma"/>
          <w:spacing w:val="-15"/>
          <w:sz w:val="16"/>
        </w:rPr>
        <w:t> </w:t>
      </w:r>
      <w:r>
        <w:rPr>
          <w:rFonts w:ascii="Tahoma"/>
          <w:sz w:val="16"/>
        </w:rPr>
        <w:t>control</w:t>
      </w:r>
      <w:r>
        <w:rPr>
          <w:rFonts w:ascii="Tahoma"/>
          <w:spacing w:val="-15"/>
          <w:sz w:val="16"/>
        </w:rPr>
        <w:t> </w:t>
      </w:r>
      <w:r>
        <w:rPr>
          <w:rFonts w:ascii="Tahoma"/>
          <w:sz w:val="16"/>
        </w:rPr>
        <w:t>their</w:t>
      </w:r>
      <w:r>
        <w:rPr>
          <w:rFonts w:ascii="Tahoma"/>
          <w:spacing w:val="-18"/>
          <w:sz w:val="16"/>
        </w:rPr>
        <w:t> </w:t>
      </w:r>
      <w:r>
        <w:rPr>
          <w:rFonts w:ascii="Tahoma"/>
          <w:sz w:val="16"/>
        </w:rPr>
        <w:t>chronic</w:t>
      </w:r>
      <w:r>
        <w:rPr>
          <w:rFonts w:ascii="Tahoma"/>
          <w:spacing w:val="-15"/>
          <w:sz w:val="16"/>
        </w:rPr>
        <w:t> </w:t>
      </w:r>
      <w:r>
        <w:rPr>
          <w:rFonts w:ascii="Tahoma"/>
          <w:sz w:val="16"/>
        </w:rPr>
        <w:t>pain</w:t>
      </w:r>
      <w:r>
        <w:rPr>
          <w:rFonts w:ascii="Tahoma"/>
          <w:spacing w:val="-15"/>
          <w:sz w:val="16"/>
        </w:rPr>
        <w:t> </w:t>
      </w:r>
      <w:r>
        <w:rPr>
          <w:rFonts w:ascii="Tahoma"/>
          <w:sz w:val="16"/>
        </w:rPr>
        <w:t>by</w:t>
      </w:r>
      <w:r>
        <w:rPr>
          <w:rFonts w:ascii="Tahoma"/>
          <w:spacing w:val="-15"/>
          <w:sz w:val="16"/>
        </w:rPr>
        <w:t> </w:t>
      </w:r>
      <w:r>
        <w:rPr>
          <w:rFonts w:ascii="Tahoma"/>
          <w:sz w:val="16"/>
        </w:rPr>
        <w:t>what</w:t>
      </w:r>
      <w:r>
        <w:rPr>
          <w:rFonts w:ascii="Tahoma"/>
          <w:spacing w:val="-16"/>
          <w:sz w:val="16"/>
        </w:rPr>
        <w:t> </w:t>
      </w:r>
      <w:r>
        <w:rPr>
          <w:rFonts w:ascii="Tahoma"/>
          <w:sz w:val="16"/>
        </w:rPr>
        <w:t>they</w:t>
      </w:r>
      <w:r>
        <w:rPr>
          <w:rFonts w:ascii="Tahoma"/>
          <w:spacing w:val="-16"/>
          <w:sz w:val="16"/>
        </w:rPr>
        <w:t> </w:t>
      </w:r>
      <w:r>
        <w:rPr>
          <w:rFonts w:ascii="Tahoma"/>
          <w:sz w:val="16"/>
        </w:rPr>
        <w:t>do</w:t>
        <w:tab/>
      </w:r>
      <w:r>
        <w:rPr>
          <w:rFonts w:ascii="Tahoma"/>
          <w:w w:val="95"/>
          <w:sz w:val="16"/>
        </w:rPr>
        <w:t>2.20</w:t>
      </w:r>
      <w:r>
        <w:rPr>
          <w:rFonts w:ascii="Tahoma"/>
          <w:spacing w:val="-9"/>
          <w:w w:val="95"/>
          <w:sz w:val="16"/>
        </w:rPr>
        <w:t> </w:t>
      </w:r>
      <w:r>
        <w:rPr>
          <w:rFonts w:ascii="Tahoma"/>
          <w:w w:val="95"/>
          <w:sz w:val="16"/>
        </w:rPr>
        <w:t>(.05)</w:t>
      </w:r>
    </w:p>
    <w:p>
      <w:pPr>
        <w:spacing w:after="0"/>
        <w:jc w:val="center"/>
        <w:rPr>
          <w:rFonts w:ascii="Tahoma"/>
          <w:sz w:val="16"/>
        </w:rPr>
        <w:sectPr>
          <w:pgSz w:w="11880" w:h="15840"/>
          <w:pgMar w:header="40" w:footer="125" w:top="400" w:bottom="320" w:left="940" w:right="940"/>
        </w:sectPr>
      </w:pPr>
    </w:p>
    <w:p>
      <w:pPr>
        <w:spacing w:line="261" w:lineRule="auto" w:before="15"/>
        <w:ind w:left="2285" w:right="-9" w:hanging="160"/>
        <w:jc w:val="left"/>
        <w:rPr>
          <w:rFonts w:ascii="Tahoma"/>
          <w:sz w:val="16"/>
        </w:rPr>
      </w:pPr>
      <w:r>
        <w:rPr>
          <w:rFonts w:ascii="Tahoma"/>
          <w:sz w:val="16"/>
        </w:rPr>
        <w:t>People</w:t>
      </w:r>
      <w:r>
        <w:rPr>
          <w:rFonts w:ascii="Tahoma"/>
          <w:spacing w:val="-25"/>
          <w:sz w:val="16"/>
        </w:rPr>
        <w:t> </w:t>
      </w:r>
      <w:r>
        <w:rPr>
          <w:rFonts w:ascii="Tahoma"/>
          <w:sz w:val="16"/>
        </w:rPr>
        <w:t>with</w:t>
      </w:r>
      <w:r>
        <w:rPr>
          <w:rFonts w:ascii="Tahoma"/>
          <w:spacing w:val="-25"/>
          <w:sz w:val="16"/>
        </w:rPr>
        <w:t> </w:t>
      </w:r>
      <w:r>
        <w:rPr>
          <w:rFonts w:ascii="Tahoma"/>
          <w:sz w:val="16"/>
        </w:rPr>
        <w:t>chronic</w:t>
      </w:r>
      <w:r>
        <w:rPr>
          <w:rFonts w:ascii="Tahoma"/>
          <w:spacing w:val="-25"/>
          <w:sz w:val="16"/>
        </w:rPr>
        <w:t> </w:t>
      </w:r>
      <w:r>
        <w:rPr>
          <w:rFonts w:ascii="Tahoma"/>
          <w:sz w:val="16"/>
        </w:rPr>
        <w:t>pain</w:t>
      </w:r>
      <w:r>
        <w:rPr>
          <w:rFonts w:ascii="Tahoma"/>
          <w:spacing w:val="-25"/>
          <w:sz w:val="16"/>
        </w:rPr>
        <w:t> </w:t>
      </w:r>
      <w:r>
        <w:rPr>
          <w:rFonts w:ascii="Tahoma"/>
          <w:sz w:val="16"/>
        </w:rPr>
        <w:t>can</w:t>
      </w:r>
      <w:r>
        <w:rPr>
          <w:rFonts w:ascii="Tahoma"/>
          <w:spacing w:val="-25"/>
          <w:sz w:val="16"/>
        </w:rPr>
        <w:t> </w:t>
      </w:r>
      <w:r>
        <w:rPr>
          <w:rFonts w:ascii="Tahoma"/>
          <w:sz w:val="16"/>
        </w:rPr>
        <w:t>do</w:t>
      </w:r>
      <w:r>
        <w:rPr>
          <w:rFonts w:ascii="Tahoma"/>
          <w:spacing w:val="-24"/>
          <w:sz w:val="16"/>
        </w:rPr>
        <w:t> </w:t>
      </w:r>
      <w:r>
        <w:rPr>
          <w:rFonts w:ascii="Tahoma"/>
          <w:sz w:val="16"/>
        </w:rPr>
        <w:t>things</w:t>
      </w:r>
      <w:r>
        <w:rPr>
          <w:rFonts w:ascii="Tahoma"/>
          <w:spacing w:val="-26"/>
          <w:sz w:val="16"/>
        </w:rPr>
        <w:t> </w:t>
      </w:r>
      <w:r>
        <w:rPr>
          <w:rFonts w:ascii="Tahoma"/>
          <w:sz w:val="16"/>
        </w:rPr>
        <w:t>almost</w:t>
      </w:r>
      <w:r>
        <w:rPr>
          <w:rFonts w:ascii="Tahoma"/>
          <w:spacing w:val="-26"/>
          <w:sz w:val="16"/>
        </w:rPr>
        <w:t> </w:t>
      </w:r>
      <w:r>
        <w:rPr>
          <w:rFonts w:ascii="Tahoma"/>
          <w:sz w:val="16"/>
        </w:rPr>
        <w:t>as</w:t>
      </w:r>
      <w:r>
        <w:rPr>
          <w:rFonts w:ascii="Tahoma"/>
          <w:spacing w:val="-25"/>
          <w:sz w:val="16"/>
        </w:rPr>
        <w:t> </w:t>
      </w:r>
      <w:r>
        <w:rPr>
          <w:rFonts w:ascii="Tahoma"/>
          <w:sz w:val="16"/>
        </w:rPr>
        <w:t>well</w:t>
      </w:r>
      <w:r>
        <w:rPr>
          <w:rFonts w:ascii="Tahoma"/>
          <w:spacing w:val="-25"/>
          <w:sz w:val="16"/>
        </w:rPr>
        <w:t> </w:t>
      </w:r>
      <w:r>
        <w:rPr>
          <w:rFonts w:ascii="Tahoma"/>
          <w:sz w:val="16"/>
        </w:rPr>
        <w:t>as</w:t>
      </w:r>
      <w:r>
        <w:rPr>
          <w:rFonts w:ascii="Tahoma"/>
          <w:spacing w:val="-25"/>
          <w:sz w:val="16"/>
        </w:rPr>
        <w:t> </w:t>
      </w:r>
      <w:r>
        <w:rPr>
          <w:rFonts w:ascii="Tahoma"/>
          <w:sz w:val="16"/>
        </w:rPr>
        <w:t>they</w:t>
      </w:r>
      <w:r>
        <w:rPr>
          <w:rFonts w:ascii="Tahoma"/>
          <w:spacing w:val="-25"/>
          <w:sz w:val="16"/>
        </w:rPr>
        <w:t> </w:t>
      </w:r>
      <w:r>
        <w:rPr>
          <w:rFonts w:ascii="Tahoma"/>
          <w:sz w:val="16"/>
        </w:rPr>
        <w:t>did</w:t>
      </w:r>
      <w:r>
        <w:rPr>
          <w:rFonts w:ascii="Tahoma"/>
          <w:spacing w:val="-25"/>
          <w:sz w:val="16"/>
        </w:rPr>
        <w:t> </w:t>
      </w:r>
      <w:r>
        <w:rPr>
          <w:rFonts w:ascii="Tahoma"/>
          <w:sz w:val="16"/>
        </w:rPr>
        <w:t>before they</w:t>
      </w:r>
      <w:r>
        <w:rPr>
          <w:rFonts w:ascii="Tahoma"/>
          <w:spacing w:val="-22"/>
          <w:sz w:val="16"/>
        </w:rPr>
        <w:t> </w:t>
      </w:r>
      <w:r>
        <w:rPr>
          <w:rFonts w:ascii="Tahoma"/>
          <w:sz w:val="16"/>
        </w:rPr>
        <w:t>had</w:t>
      </w:r>
      <w:r>
        <w:rPr>
          <w:rFonts w:ascii="Tahoma"/>
          <w:spacing w:val="-22"/>
          <w:sz w:val="16"/>
        </w:rPr>
        <w:t> </w:t>
      </w:r>
      <w:r>
        <w:rPr>
          <w:rFonts w:ascii="Tahoma"/>
          <w:sz w:val="16"/>
        </w:rPr>
        <w:t>pain</w:t>
      </w:r>
    </w:p>
    <w:p>
      <w:pPr>
        <w:spacing w:before="15"/>
        <w:ind w:left="250" w:right="0" w:firstLine="0"/>
        <w:jc w:val="left"/>
        <w:rPr>
          <w:rFonts w:ascii="Tahoma"/>
          <w:sz w:val="16"/>
        </w:rPr>
      </w:pPr>
      <w:r>
        <w:rPr/>
        <w:br w:type="column"/>
      </w:r>
      <w:r>
        <w:rPr>
          <w:rFonts w:ascii="Tahoma"/>
          <w:w w:val="95"/>
          <w:sz w:val="16"/>
        </w:rPr>
        <w:t>1.82 (.06)</w:t>
      </w:r>
    </w:p>
    <w:p>
      <w:pPr>
        <w:spacing w:after="0"/>
        <w:jc w:val="left"/>
        <w:rPr>
          <w:rFonts w:ascii="Tahoma"/>
          <w:sz w:val="16"/>
        </w:rPr>
        <w:sectPr>
          <w:type w:val="continuous"/>
          <w:pgSz w:w="11880" w:h="15840"/>
          <w:pgMar w:top="400" w:bottom="320" w:left="940" w:right="940"/>
          <w:cols w:num="2" w:equalWidth="0">
            <w:col w:w="6909" w:space="40"/>
            <w:col w:w="3051"/>
          </w:cols>
        </w:sectPr>
      </w:pPr>
    </w:p>
    <w:p>
      <w:pPr>
        <w:tabs>
          <w:tab w:pos="8165" w:val="left" w:leader="none"/>
          <w:tab w:pos="9348" w:val="left" w:leader="none"/>
        </w:tabs>
        <w:spacing w:line="191" w:lineRule="exact" w:before="0"/>
        <w:ind w:left="158" w:right="0" w:firstLine="0"/>
        <w:jc w:val="left"/>
        <w:rPr>
          <w:rFonts w:ascii="Tahoma"/>
          <w:sz w:val="16"/>
        </w:rPr>
      </w:pPr>
      <w:r>
        <w:rPr>
          <w:rFonts w:ascii="Tahoma"/>
          <w:sz w:val="16"/>
        </w:rPr>
        <w:t>Function</w:t>
      </w:r>
      <w:r>
        <w:rPr>
          <w:rFonts w:ascii="Tahoma"/>
          <w:spacing w:val="-16"/>
          <w:sz w:val="16"/>
        </w:rPr>
        <w:t> </w:t>
      </w:r>
      <w:r>
        <w:rPr>
          <w:rFonts w:ascii="Tahoma"/>
          <w:sz w:val="16"/>
        </w:rPr>
        <w:t>and</w:t>
      </w:r>
      <w:r>
        <w:rPr>
          <w:rFonts w:ascii="Tahoma"/>
          <w:spacing w:val="-15"/>
          <w:sz w:val="16"/>
        </w:rPr>
        <w:t> </w:t>
      </w:r>
      <w:r>
        <w:rPr>
          <w:rFonts w:ascii="Tahoma"/>
          <w:sz w:val="16"/>
        </w:rPr>
        <w:t>pain</w:t>
        <w:tab/>
        <w:t>2.82</w:t>
      </w:r>
      <w:r>
        <w:rPr>
          <w:rFonts w:ascii="Tahoma"/>
          <w:spacing w:val="-19"/>
          <w:sz w:val="16"/>
        </w:rPr>
        <w:t> </w:t>
      </w:r>
      <w:r>
        <w:rPr>
          <w:rFonts w:ascii="Tahoma"/>
          <w:sz w:val="16"/>
        </w:rPr>
        <w:t>(.05)</w:t>
        <w:tab/>
        <w:t>.61</w:t>
      </w:r>
    </w:p>
    <w:p>
      <w:pPr>
        <w:tabs>
          <w:tab w:pos="7198" w:val="left" w:leader="none"/>
        </w:tabs>
        <w:spacing w:line="259" w:lineRule="auto" w:before="16"/>
        <w:ind w:left="2125" w:right="2135" w:firstLine="0"/>
        <w:jc w:val="left"/>
        <w:rPr>
          <w:rFonts w:ascii="Tahoma"/>
          <w:sz w:val="16"/>
        </w:rPr>
      </w:pPr>
      <w:r>
        <w:rPr>
          <w:rFonts w:ascii="Tahoma"/>
          <w:sz w:val="16"/>
        </w:rPr>
        <w:t>People</w:t>
      </w:r>
      <w:r>
        <w:rPr>
          <w:rFonts w:ascii="Tahoma"/>
          <w:spacing w:val="-22"/>
          <w:sz w:val="16"/>
        </w:rPr>
        <w:t> </w:t>
      </w:r>
      <w:r>
        <w:rPr>
          <w:rFonts w:ascii="Tahoma"/>
          <w:sz w:val="16"/>
        </w:rPr>
        <w:t>with</w:t>
      </w:r>
      <w:r>
        <w:rPr>
          <w:rFonts w:ascii="Tahoma"/>
          <w:spacing w:val="-22"/>
          <w:sz w:val="16"/>
        </w:rPr>
        <w:t> </w:t>
      </w:r>
      <w:r>
        <w:rPr>
          <w:rFonts w:ascii="Tahoma"/>
          <w:sz w:val="16"/>
        </w:rPr>
        <w:t>chronic</w:t>
      </w:r>
      <w:r>
        <w:rPr>
          <w:rFonts w:ascii="Tahoma"/>
          <w:spacing w:val="-22"/>
          <w:sz w:val="16"/>
        </w:rPr>
        <w:t> </w:t>
      </w:r>
      <w:r>
        <w:rPr>
          <w:rFonts w:ascii="Tahoma"/>
          <w:sz w:val="16"/>
        </w:rPr>
        <w:t>pain</w:t>
      </w:r>
      <w:r>
        <w:rPr>
          <w:rFonts w:ascii="Tahoma"/>
          <w:spacing w:val="-22"/>
          <w:sz w:val="16"/>
        </w:rPr>
        <w:t> </w:t>
      </w:r>
      <w:r>
        <w:rPr>
          <w:rFonts w:ascii="Tahoma"/>
          <w:sz w:val="16"/>
        </w:rPr>
        <w:t>have</w:t>
      </w:r>
      <w:r>
        <w:rPr>
          <w:rFonts w:ascii="Tahoma"/>
          <w:spacing w:val="-22"/>
          <w:sz w:val="16"/>
        </w:rPr>
        <w:t> </w:t>
      </w:r>
      <w:r>
        <w:rPr>
          <w:rFonts w:ascii="Tahoma"/>
          <w:sz w:val="16"/>
        </w:rPr>
        <w:t>trouble</w:t>
      </w:r>
      <w:r>
        <w:rPr>
          <w:rFonts w:ascii="Tahoma"/>
          <w:spacing w:val="-22"/>
          <w:sz w:val="16"/>
        </w:rPr>
        <w:t> </w:t>
      </w:r>
      <w:r>
        <w:rPr>
          <w:rFonts w:ascii="Tahoma"/>
          <w:sz w:val="16"/>
        </w:rPr>
        <w:t>moving</w:t>
      </w:r>
      <w:r>
        <w:rPr>
          <w:rFonts w:ascii="Tahoma"/>
          <w:spacing w:val="-22"/>
          <w:sz w:val="16"/>
        </w:rPr>
        <w:t> </w:t>
      </w:r>
      <w:r>
        <w:rPr>
          <w:rFonts w:ascii="Tahoma"/>
          <w:sz w:val="16"/>
        </w:rPr>
        <w:t>and/or</w:t>
      </w:r>
      <w:r>
        <w:rPr>
          <w:rFonts w:ascii="Tahoma"/>
          <w:spacing w:val="-24"/>
          <w:sz w:val="16"/>
        </w:rPr>
        <w:t> </w:t>
      </w:r>
      <w:r>
        <w:rPr>
          <w:rFonts w:ascii="Tahoma"/>
          <w:sz w:val="16"/>
        </w:rPr>
        <w:t>exercising</w:t>
        <w:tab/>
      </w:r>
      <w:r>
        <w:rPr>
          <w:rFonts w:ascii="Tahoma"/>
          <w:w w:val="95"/>
          <w:sz w:val="16"/>
        </w:rPr>
        <w:t>2.85</w:t>
      </w:r>
      <w:r>
        <w:rPr>
          <w:rFonts w:ascii="Tahoma"/>
          <w:spacing w:val="-9"/>
          <w:w w:val="95"/>
          <w:sz w:val="16"/>
        </w:rPr>
        <w:t> </w:t>
      </w:r>
      <w:r>
        <w:rPr>
          <w:rFonts w:ascii="Tahoma"/>
          <w:w w:val="95"/>
          <w:sz w:val="16"/>
        </w:rPr>
        <w:t>(.05)</w:t>
      </w:r>
      <w:r>
        <w:rPr>
          <w:rFonts w:ascii="Tahoma"/>
          <w:w w:val="89"/>
          <w:sz w:val="16"/>
        </w:rPr>
        <w:t> </w:t>
      </w:r>
      <w:r>
        <w:rPr>
          <w:rFonts w:ascii="Tahoma"/>
          <w:sz w:val="16"/>
        </w:rPr>
        <w:t>Chronic</w:t>
      </w:r>
      <w:r>
        <w:rPr>
          <w:rFonts w:ascii="Tahoma"/>
          <w:spacing w:val="-15"/>
          <w:sz w:val="16"/>
        </w:rPr>
        <w:t> </w:t>
      </w:r>
      <w:r>
        <w:rPr>
          <w:rFonts w:ascii="Tahoma"/>
          <w:sz w:val="16"/>
        </w:rPr>
        <w:t>pain</w:t>
      </w:r>
      <w:r>
        <w:rPr>
          <w:rFonts w:ascii="Tahoma"/>
          <w:spacing w:val="-15"/>
          <w:sz w:val="16"/>
        </w:rPr>
        <w:t> </w:t>
      </w:r>
      <w:r>
        <w:rPr>
          <w:rFonts w:ascii="Tahoma"/>
          <w:sz w:val="16"/>
        </w:rPr>
        <w:t>allows</w:t>
      </w:r>
      <w:r>
        <w:rPr>
          <w:rFonts w:ascii="Tahoma"/>
          <w:spacing w:val="-16"/>
          <w:sz w:val="16"/>
        </w:rPr>
        <w:t> </w:t>
      </w:r>
      <w:r>
        <w:rPr>
          <w:rFonts w:ascii="Tahoma"/>
          <w:sz w:val="16"/>
        </w:rPr>
        <w:t>people</w:t>
      </w:r>
      <w:r>
        <w:rPr>
          <w:rFonts w:ascii="Tahoma"/>
          <w:spacing w:val="-15"/>
          <w:sz w:val="16"/>
        </w:rPr>
        <w:t> </w:t>
      </w:r>
      <w:r>
        <w:rPr>
          <w:rFonts w:ascii="Tahoma"/>
          <w:sz w:val="16"/>
        </w:rPr>
        <w:t>to</w:t>
      </w:r>
      <w:r>
        <w:rPr>
          <w:rFonts w:ascii="Tahoma"/>
          <w:spacing w:val="-16"/>
          <w:sz w:val="16"/>
        </w:rPr>
        <w:t> </w:t>
      </w:r>
      <w:r>
        <w:rPr>
          <w:rFonts w:ascii="Tahoma"/>
          <w:sz w:val="16"/>
        </w:rPr>
        <w:t>have</w:t>
      </w:r>
      <w:r>
        <w:rPr>
          <w:rFonts w:ascii="Tahoma"/>
          <w:spacing w:val="-15"/>
          <w:sz w:val="16"/>
        </w:rPr>
        <w:t> </w:t>
      </w:r>
      <w:r>
        <w:rPr>
          <w:rFonts w:ascii="Tahoma"/>
          <w:sz w:val="16"/>
        </w:rPr>
        <w:t>an</w:t>
      </w:r>
      <w:r>
        <w:rPr>
          <w:rFonts w:ascii="Tahoma"/>
          <w:spacing w:val="-15"/>
          <w:sz w:val="16"/>
        </w:rPr>
        <w:t> </w:t>
      </w:r>
      <w:r>
        <w:rPr>
          <w:rFonts w:ascii="Tahoma"/>
          <w:sz w:val="16"/>
        </w:rPr>
        <w:t>active</w:t>
      </w:r>
      <w:r>
        <w:rPr>
          <w:rFonts w:ascii="Tahoma"/>
          <w:spacing w:val="-16"/>
          <w:sz w:val="16"/>
        </w:rPr>
        <w:t> </w:t>
      </w:r>
      <w:r>
        <w:rPr>
          <w:rFonts w:ascii="Tahoma"/>
          <w:sz w:val="16"/>
        </w:rPr>
        <w:t>life</w:t>
        <w:tab/>
      </w:r>
      <w:r>
        <w:rPr>
          <w:rFonts w:ascii="Tahoma"/>
          <w:w w:val="95"/>
          <w:sz w:val="16"/>
        </w:rPr>
        <w:t>2.79</w:t>
      </w:r>
      <w:r>
        <w:rPr>
          <w:rFonts w:ascii="Tahoma"/>
          <w:spacing w:val="-9"/>
          <w:w w:val="95"/>
          <w:sz w:val="16"/>
        </w:rPr>
        <w:t> </w:t>
      </w:r>
      <w:r>
        <w:rPr>
          <w:rFonts w:ascii="Tahoma"/>
          <w:w w:val="95"/>
          <w:sz w:val="16"/>
        </w:rPr>
        <w:t>(.06)</w:t>
      </w:r>
    </w:p>
    <w:p>
      <w:pPr>
        <w:spacing w:after="0" w:line="259" w:lineRule="auto"/>
        <w:jc w:val="left"/>
        <w:rPr>
          <w:rFonts w:ascii="Tahoma"/>
          <w:sz w:val="16"/>
        </w:rPr>
        <w:sectPr>
          <w:type w:val="continuous"/>
          <w:pgSz w:w="11880" w:h="15840"/>
          <w:pgMar w:top="400" w:bottom="320" w:left="940" w:right="940"/>
        </w:sectPr>
      </w:pPr>
    </w:p>
    <w:p>
      <w:pPr>
        <w:spacing w:line="259" w:lineRule="auto" w:before="0"/>
        <w:ind w:left="317" w:right="33" w:hanging="159"/>
        <w:jc w:val="left"/>
        <w:rPr>
          <w:rFonts w:ascii="Tahoma"/>
          <w:sz w:val="16"/>
        </w:rPr>
      </w:pPr>
      <w:r>
        <w:rPr>
          <w:rFonts w:ascii="Tahoma"/>
          <w:sz w:val="16"/>
        </w:rPr>
        <w:t>Reliance on pain medication</w:t>
      </w:r>
    </w:p>
    <w:p>
      <w:pPr>
        <w:pStyle w:val="BodyText"/>
        <w:jc w:val="left"/>
        <w:rPr>
          <w:rFonts w:ascii="Tahoma"/>
          <w:sz w:val="16"/>
        </w:rPr>
      </w:pPr>
    </w:p>
    <w:p>
      <w:pPr>
        <w:pStyle w:val="BodyText"/>
        <w:jc w:val="left"/>
        <w:rPr>
          <w:rFonts w:ascii="Tahoma"/>
          <w:sz w:val="16"/>
        </w:rPr>
      </w:pPr>
    </w:p>
    <w:p>
      <w:pPr>
        <w:pStyle w:val="BodyText"/>
        <w:spacing w:before="12"/>
        <w:jc w:val="left"/>
        <w:rPr>
          <w:rFonts w:ascii="Tahoma"/>
          <w:sz w:val="19"/>
        </w:rPr>
      </w:pPr>
    </w:p>
    <w:p>
      <w:pPr>
        <w:spacing w:before="0"/>
        <w:ind w:left="158" w:right="0" w:firstLine="0"/>
        <w:jc w:val="left"/>
        <w:rPr>
          <w:i/>
          <w:sz w:val="16"/>
        </w:rPr>
      </w:pPr>
      <w:r>
        <w:rPr>
          <w:rFonts w:ascii="Tahoma"/>
          <w:w w:val="95"/>
          <w:sz w:val="16"/>
        </w:rPr>
        <w:t>Single Statement</w:t>
      </w:r>
      <w:r>
        <w:rPr>
          <w:i/>
          <w:color w:val="007FAC"/>
          <w:w w:val="95"/>
          <w:sz w:val="16"/>
        </w:rPr>
        <w:t>y</w:t>
      </w:r>
    </w:p>
    <w:p>
      <w:pPr>
        <w:pStyle w:val="BodyText"/>
        <w:spacing w:before="2"/>
        <w:jc w:val="left"/>
        <w:rPr>
          <w:i/>
        </w:rPr>
      </w:pPr>
      <w:r>
        <w:rPr/>
        <w:br w:type="column"/>
      </w:r>
      <w:r>
        <w:rPr>
          <w:i/>
        </w:rPr>
      </w:r>
    </w:p>
    <w:p>
      <w:pPr>
        <w:spacing w:line="261" w:lineRule="auto" w:before="0"/>
        <w:ind w:left="318" w:right="54" w:hanging="160"/>
        <w:jc w:val="left"/>
        <w:rPr>
          <w:rFonts w:ascii="Tahoma"/>
          <w:sz w:val="16"/>
        </w:rPr>
      </w:pPr>
      <w:r>
        <w:rPr>
          <w:rFonts w:ascii="Tahoma"/>
          <w:sz w:val="16"/>
        </w:rPr>
        <w:t>People</w:t>
      </w:r>
      <w:r>
        <w:rPr>
          <w:rFonts w:ascii="Tahoma"/>
          <w:spacing w:val="-19"/>
          <w:sz w:val="16"/>
        </w:rPr>
        <w:t> </w:t>
      </w:r>
      <w:r>
        <w:rPr>
          <w:rFonts w:ascii="Tahoma"/>
          <w:sz w:val="16"/>
        </w:rPr>
        <w:t>with</w:t>
      </w:r>
      <w:r>
        <w:rPr>
          <w:rFonts w:ascii="Tahoma"/>
          <w:spacing w:val="-18"/>
          <w:sz w:val="16"/>
        </w:rPr>
        <w:t> </w:t>
      </w:r>
      <w:r>
        <w:rPr>
          <w:rFonts w:ascii="Tahoma"/>
          <w:sz w:val="16"/>
        </w:rPr>
        <w:t>chronic</w:t>
      </w:r>
      <w:r>
        <w:rPr>
          <w:rFonts w:ascii="Tahoma"/>
          <w:spacing w:val="-18"/>
          <w:sz w:val="16"/>
        </w:rPr>
        <w:t> </w:t>
      </w:r>
      <w:r>
        <w:rPr>
          <w:rFonts w:ascii="Tahoma"/>
          <w:sz w:val="16"/>
        </w:rPr>
        <w:t>pain</w:t>
      </w:r>
      <w:r>
        <w:rPr>
          <w:rFonts w:ascii="Tahoma"/>
          <w:spacing w:val="-18"/>
          <w:sz w:val="16"/>
        </w:rPr>
        <w:t> </w:t>
      </w:r>
      <w:r>
        <w:rPr>
          <w:rFonts w:ascii="Tahoma"/>
          <w:sz w:val="16"/>
        </w:rPr>
        <w:t>almost</w:t>
      </w:r>
      <w:r>
        <w:rPr>
          <w:rFonts w:ascii="Tahoma"/>
          <w:spacing w:val="-19"/>
          <w:sz w:val="16"/>
        </w:rPr>
        <w:t> </w:t>
      </w:r>
      <w:r>
        <w:rPr>
          <w:rFonts w:ascii="Tahoma"/>
          <w:sz w:val="16"/>
        </w:rPr>
        <w:t>always</w:t>
      </w:r>
      <w:r>
        <w:rPr>
          <w:rFonts w:ascii="Tahoma"/>
          <w:spacing w:val="-19"/>
          <w:sz w:val="16"/>
        </w:rPr>
        <w:t> </w:t>
      </w:r>
      <w:r>
        <w:rPr>
          <w:rFonts w:ascii="Tahoma"/>
          <w:sz w:val="16"/>
        </w:rPr>
        <w:t>have</w:t>
      </w:r>
      <w:r>
        <w:rPr>
          <w:rFonts w:ascii="Tahoma"/>
          <w:spacing w:val="-18"/>
          <w:sz w:val="16"/>
        </w:rPr>
        <w:t> </w:t>
      </w:r>
      <w:r>
        <w:rPr>
          <w:rFonts w:ascii="Tahoma"/>
          <w:sz w:val="16"/>
        </w:rPr>
        <w:t>to</w:t>
      </w:r>
      <w:r>
        <w:rPr>
          <w:rFonts w:ascii="Tahoma"/>
          <w:spacing w:val="-18"/>
          <w:sz w:val="16"/>
        </w:rPr>
        <w:t> </w:t>
      </w:r>
      <w:r>
        <w:rPr>
          <w:rFonts w:ascii="Tahoma"/>
          <w:sz w:val="16"/>
        </w:rPr>
        <w:t>take</w:t>
      </w:r>
      <w:r>
        <w:rPr>
          <w:rFonts w:ascii="Tahoma"/>
          <w:spacing w:val="-19"/>
          <w:sz w:val="16"/>
        </w:rPr>
        <w:t> </w:t>
      </w:r>
      <w:r>
        <w:rPr>
          <w:rFonts w:ascii="Tahoma"/>
          <w:sz w:val="16"/>
        </w:rPr>
        <w:t>medication</w:t>
      </w:r>
      <w:r>
        <w:rPr>
          <w:rFonts w:ascii="Tahoma"/>
          <w:spacing w:val="-20"/>
          <w:sz w:val="16"/>
        </w:rPr>
        <w:t> </w:t>
      </w:r>
      <w:r>
        <w:rPr>
          <w:rFonts w:ascii="Tahoma"/>
          <w:sz w:val="16"/>
        </w:rPr>
        <w:t>for</w:t>
      </w:r>
      <w:r>
        <w:rPr>
          <w:rFonts w:ascii="Tahoma"/>
          <w:spacing w:val="-17"/>
          <w:sz w:val="16"/>
        </w:rPr>
        <w:t> </w:t>
      </w:r>
      <w:r>
        <w:rPr>
          <w:rFonts w:ascii="Tahoma"/>
          <w:sz w:val="16"/>
        </w:rPr>
        <w:t>it </w:t>
      </w:r>
      <w:r>
        <w:rPr>
          <w:rFonts w:ascii="Tahoma"/>
          <w:w w:val="90"/>
          <w:sz w:val="16"/>
        </w:rPr>
        <w:t>(reverse</w:t>
      </w:r>
      <w:r>
        <w:rPr>
          <w:rFonts w:ascii="Tahoma"/>
          <w:spacing w:val="21"/>
          <w:w w:val="90"/>
          <w:sz w:val="16"/>
        </w:rPr>
        <w:t> </w:t>
      </w:r>
      <w:r>
        <w:rPr>
          <w:rFonts w:ascii="Tahoma"/>
          <w:w w:val="90"/>
          <w:sz w:val="16"/>
        </w:rPr>
        <w:t>coded)</w:t>
      </w:r>
    </w:p>
    <w:p>
      <w:pPr>
        <w:spacing w:line="261" w:lineRule="auto" w:before="0"/>
        <w:ind w:left="318" w:right="-14" w:hanging="160"/>
        <w:jc w:val="left"/>
        <w:rPr>
          <w:rFonts w:ascii="Tahoma"/>
          <w:sz w:val="16"/>
        </w:rPr>
      </w:pPr>
      <w:r>
        <w:rPr>
          <w:rFonts w:ascii="Tahoma"/>
          <w:sz w:val="16"/>
        </w:rPr>
        <w:t>Over</w:t>
      </w:r>
      <w:r>
        <w:rPr>
          <w:rFonts w:ascii="Tahoma"/>
          <w:spacing w:val="-26"/>
          <w:sz w:val="16"/>
        </w:rPr>
        <w:t> </w:t>
      </w:r>
      <w:r>
        <w:rPr>
          <w:rFonts w:ascii="Tahoma"/>
          <w:sz w:val="16"/>
        </w:rPr>
        <w:t>time,</w:t>
      </w:r>
      <w:r>
        <w:rPr>
          <w:rFonts w:ascii="Tahoma"/>
          <w:spacing w:val="-27"/>
          <w:sz w:val="16"/>
        </w:rPr>
        <w:t> </w:t>
      </w:r>
      <w:r>
        <w:rPr>
          <w:rFonts w:ascii="Tahoma"/>
          <w:sz w:val="16"/>
        </w:rPr>
        <w:t>people</w:t>
      </w:r>
      <w:r>
        <w:rPr>
          <w:rFonts w:ascii="Tahoma"/>
          <w:spacing w:val="-27"/>
          <w:sz w:val="16"/>
        </w:rPr>
        <w:t> </w:t>
      </w:r>
      <w:r>
        <w:rPr>
          <w:rFonts w:ascii="Tahoma"/>
          <w:sz w:val="16"/>
        </w:rPr>
        <w:t>with</w:t>
      </w:r>
      <w:r>
        <w:rPr>
          <w:rFonts w:ascii="Tahoma"/>
          <w:spacing w:val="-26"/>
          <w:sz w:val="16"/>
        </w:rPr>
        <w:t> </w:t>
      </w:r>
      <w:r>
        <w:rPr>
          <w:rFonts w:ascii="Tahoma"/>
          <w:sz w:val="16"/>
        </w:rPr>
        <w:t>chronic</w:t>
      </w:r>
      <w:r>
        <w:rPr>
          <w:rFonts w:ascii="Tahoma"/>
          <w:spacing w:val="-26"/>
          <w:sz w:val="16"/>
        </w:rPr>
        <w:t> </w:t>
      </w:r>
      <w:r>
        <w:rPr>
          <w:rFonts w:ascii="Tahoma"/>
          <w:sz w:val="16"/>
        </w:rPr>
        <w:t>pain</w:t>
      </w:r>
      <w:r>
        <w:rPr>
          <w:rFonts w:ascii="Tahoma"/>
          <w:spacing w:val="-26"/>
          <w:sz w:val="16"/>
        </w:rPr>
        <w:t> </w:t>
      </w:r>
      <w:r>
        <w:rPr>
          <w:rFonts w:ascii="Tahoma"/>
          <w:sz w:val="16"/>
        </w:rPr>
        <w:t>need</w:t>
      </w:r>
      <w:r>
        <w:rPr>
          <w:rFonts w:ascii="Tahoma"/>
          <w:spacing w:val="-27"/>
          <w:sz w:val="16"/>
        </w:rPr>
        <w:t> </w:t>
      </w:r>
      <w:r>
        <w:rPr>
          <w:rFonts w:ascii="Tahoma"/>
          <w:sz w:val="16"/>
        </w:rPr>
        <w:t>stronger</w:t>
      </w:r>
      <w:r>
        <w:rPr>
          <w:rFonts w:ascii="Tahoma"/>
          <w:spacing w:val="-26"/>
          <w:sz w:val="16"/>
        </w:rPr>
        <w:t> </w:t>
      </w:r>
      <w:r>
        <w:rPr>
          <w:rFonts w:ascii="Tahoma"/>
          <w:sz w:val="16"/>
        </w:rPr>
        <w:t>medication</w:t>
      </w:r>
      <w:r>
        <w:rPr>
          <w:rFonts w:ascii="Tahoma"/>
          <w:spacing w:val="-26"/>
          <w:sz w:val="16"/>
        </w:rPr>
        <w:t> </w:t>
      </w:r>
      <w:r>
        <w:rPr>
          <w:rFonts w:ascii="Tahoma"/>
          <w:sz w:val="16"/>
        </w:rPr>
        <w:t>(reverse coded)</w:t>
      </w:r>
    </w:p>
    <w:p>
      <w:pPr>
        <w:pStyle w:val="BodyText"/>
        <w:spacing w:before="4"/>
        <w:jc w:val="left"/>
        <w:rPr>
          <w:rFonts w:ascii="Tahoma"/>
          <w:sz w:val="17"/>
        </w:rPr>
      </w:pPr>
      <w:r>
        <w:rPr/>
        <w:br w:type="column"/>
      </w:r>
      <w:r>
        <w:rPr>
          <w:rFonts w:ascii="Tahoma"/>
          <w:sz w:val="17"/>
        </w:rPr>
      </w:r>
    </w:p>
    <w:p>
      <w:pPr>
        <w:spacing w:before="0"/>
        <w:ind w:left="158" w:right="0" w:firstLine="0"/>
        <w:jc w:val="left"/>
        <w:rPr>
          <w:rFonts w:ascii="Tahoma"/>
          <w:sz w:val="16"/>
        </w:rPr>
      </w:pPr>
      <w:r>
        <w:rPr>
          <w:rFonts w:ascii="Tahoma"/>
          <w:w w:val="95"/>
          <w:sz w:val="16"/>
        </w:rPr>
        <w:t>2.28</w:t>
      </w:r>
      <w:r>
        <w:rPr>
          <w:rFonts w:ascii="Tahoma"/>
          <w:spacing w:val="-9"/>
          <w:w w:val="95"/>
          <w:sz w:val="16"/>
        </w:rPr>
        <w:t> </w:t>
      </w:r>
      <w:r>
        <w:rPr>
          <w:rFonts w:ascii="Tahoma"/>
          <w:w w:val="95"/>
          <w:sz w:val="16"/>
        </w:rPr>
        <w:t>(.06)</w:t>
      </w:r>
    </w:p>
    <w:p>
      <w:pPr>
        <w:pStyle w:val="BodyText"/>
        <w:spacing w:before="8"/>
        <w:jc w:val="left"/>
        <w:rPr>
          <w:rFonts w:ascii="Tahoma"/>
        </w:rPr>
      </w:pPr>
    </w:p>
    <w:p>
      <w:pPr>
        <w:spacing w:before="0"/>
        <w:ind w:left="158" w:right="0" w:firstLine="0"/>
        <w:jc w:val="left"/>
        <w:rPr>
          <w:rFonts w:ascii="Tahoma"/>
          <w:sz w:val="16"/>
        </w:rPr>
      </w:pPr>
      <w:r>
        <w:rPr>
          <w:rFonts w:ascii="Tahoma"/>
          <w:w w:val="95"/>
          <w:sz w:val="16"/>
        </w:rPr>
        <w:t>2.72</w:t>
      </w:r>
      <w:r>
        <w:rPr>
          <w:rFonts w:ascii="Tahoma"/>
          <w:spacing w:val="-9"/>
          <w:w w:val="95"/>
          <w:sz w:val="16"/>
        </w:rPr>
        <w:t> </w:t>
      </w:r>
      <w:r>
        <w:rPr>
          <w:rFonts w:ascii="Tahoma"/>
          <w:w w:val="95"/>
          <w:sz w:val="16"/>
        </w:rPr>
        <w:t>(.06)</w:t>
      </w:r>
    </w:p>
    <w:p>
      <w:pPr>
        <w:tabs>
          <w:tab w:pos="1341" w:val="left" w:leader="none"/>
        </w:tabs>
        <w:spacing w:before="0"/>
        <w:ind w:left="158" w:right="0" w:firstLine="0"/>
        <w:jc w:val="left"/>
        <w:rPr>
          <w:rFonts w:ascii="Tahoma"/>
          <w:sz w:val="16"/>
        </w:rPr>
      </w:pPr>
      <w:r>
        <w:rPr/>
        <w:br w:type="column"/>
      </w:r>
      <w:r>
        <w:rPr>
          <w:rFonts w:ascii="Tahoma"/>
          <w:sz w:val="16"/>
        </w:rPr>
        <w:t>2.28</w:t>
      </w:r>
      <w:r>
        <w:rPr>
          <w:rFonts w:ascii="Tahoma"/>
          <w:spacing w:val="-19"/>
          <w:sz w:val="16"/>
        </w:rPr>
        <w:t> </w:t>
      </w:r>
      <w:r>
        <w:rPr>
          <w:rFonts w:ascii="Tahoma"/>
          <w:sz w:val="16"/>
        </w:rPr>
        <w:t>(.05)</w:t>
        <w:tab/>
        <w:t>.75</w:t>
      </w:r>
    </w:p>
    <w:p>
      <w:pPr>
        <w:spacing w:after="0"/>
        <w:jc w:val="left"/>
        <w:rPr>
          <w:rFonts w:ascii="Tahoma"/>
          <w:sz w:val="16"/>
        </w:rPr>
        <w:sectPr>
          <w:type w:val="continuous"/>
          <w:pgSz w:w="11880" w:h="15840"/>
          <w:pgMar w:top="400" w:bottom="320" w:left="940" w:right="940"/>
          <w:cols w:num="4" w:equalWidth="0">
            <w:col w:w="1374" w:space="593"/>
            <w:col w:w="4925" w:space="148"/>
            <w:col w:w="822" w:space="145"/>
            <w:col w:w="1993"/>
          </w:cols>
        </w:sectPr>
      </w:pPr>
    </w:p>
    <w:p>
      <w:pPr>
        <w:tabs>
          <w:tab w:pos="2125" w:val="left" w:leader="none"/>
          <w:tab w:pos="7198" w:val="left" w:leader="none"/>
        </w:tabs>
        <w:spacing w:before="15"/>
        <w:ind w:left="317" w:right="0" w:firstLine="0"/>
        <w:jc w:val="left"/>
        <w:rPr>
          <w:rFonts w:ascii="Tahoma"/>
          <w:sz w:val="16"/>
        </w:rPr>
      </w:pPr>
      <w:r>
        <w:rPr>
          <w:rFonts w:ascii="Tahoma"/>
          <w:sz w:val="16"/>
        </w:rPr>
        <w:t>Cure</w:t>
      </w:r>
      <w:r>
        <w:rPr>
          <w:rFonts w:ascii="Tahoma"/>
          <w:spacing w:val="-8"/>
          <w:sz w:val="16"/>
        </w:rPr>
        <w:t> </w:t>
      </w:r>
      <w:r>
        <w:rPr>
          <w:rFonts w:ascii="Tahoma"/>
          <w:sz w:val="16"/>
        </w:rPr>
        <w:t>for</w:t>
      </w:r>
      <w:r>
        <w:rPr>
          <w:rFonts w:ascii="Tahoma"/>
          <w:spacing w:val="-10"/>
          <w:sz w:val="16"/>
        </w:rPr>
        <w:t> </w:t>
      </w:r>
      <w:r>
        <w:rPr>
          <w:rFonts w:ascii="Tahoma"/>
          <w:sz w:val="16"/>
        </w:rPr>
        <w:t>pain</w:t>
        <w:tab/>
        <w:t>There</w:t>
      </w:r>
      <w:r>
        <w:rPr>
          <w:rFonts w:ascii="Tahoma"/>
          <w:spacing w:val="-18"/>
          <w:sz w:val="16"/>
        </w:rPr>
        <w:t> </w:t>
      </w:r>
      <w:r>
        <w:rPr>
          <w:rFonts w:ascii="Tahoma"/>
          <w:sz w:val="16"/>
        </w:rPr>
        <w:t>is</w:t>
      </w:r>
      <w:r>
        <w:rPr>
          <w:rFonts w:ascii="Tahoma"/>
          <w:spacing w:val="-17"/>
          <w:sz w:val="16"/>
        </w:rPr>
        <w:t> </w:t>
      </w:r>
      <w:r>
        <w:rPr>
          <w:rFonts w:ascii="Tahoma"/>
          <w:sz w:val="16"/>
        </w:rPr>
        <w:t>no</w:t>
      </w:r>
      <w:r>
        <w:rPr>
          <w:rFonts w:ascii="Tahoma"/>
          <w:spacing w:val="-16"/>
          <w:sz w:val="16"/>
        </w:rPr>
        <w:t> </w:t>
      </w:r>
      <w:r>
        <w:rPr>
          <w:rFonts w:ascii="Tahoma"/>
          <w:sz w:val="16"/>
        </w:rPr>
        <w:t>cure</w:t>
      </w:r>
      <w:r>
        <w:rPr>
          <w:rFonts w:ascii="Tahoma"/>
          <w:spacing w:val="-18"/>
          <w:sz w:val="16"/>
        </w:rPr>
        <w:t> </w:t>
      </w:r>
      <w:r>
        <w:rPr>
          <w:rFonts w:ascii="Tahoma"/>
          <w:sz w:val="16"/>
        </w:rPr>
        <w:t>for</w:t>
      </w:r>
      <w:r>
        <w:rPr>
          <w:rFonts w:ascii="Tahoma"/>
          <w:spacing w:val="-18"/>
          <w:sz w:val="16"/>
        </w:rPr>
        <w:t> </w:t>
      </w:r>
      <w:r>
        <w:rPr>
          <w:rFonts w:ascii="Tahoma"/>
          <w:sz w:val="16"/>
        </w:rPr>
        <w:t>chronic</w:t>
      </w:r>
      <w:r>
        <w:rPr>
          <w:rFonts w:ascii="Tahoma"/>
          <w:spacing w:val="-17"/>
          <w:sz w:val="16"/>
        </w:rPr>
        <w:t> </w:t>
      </w:r>
      <w:r>
        <w:rPr>
          <w:rFonts w:ascii="Tahoma"/>
          <w:sz w:val="16"/>
        </w:rPr>
        <w:t>pain</w:t>
        <w:tab/>
      </w:r>
      <w:r>
        <w:rPr>
          <w:rFonts w:ascii="Tahoma"/>
          <w:w w:val="95"/>
          <w:sz w:val="16"/>
        </w:rPr>
        <w:t>2.06</w:t>
      </w:r>
      <w:r>
        <w:rPr>
          <w:rFonts w:ascii="Tahoma"/>
          <w:spacing w:val="-9"/>
          <w:w w:val="95"/>
          <w:sz w:val="16"/>
        </w:rPr>
        <w:t> </w:t>
      </w:r>
      <w:r>
        <w:rPr>
          <w:rFonts w:ascii="Tahoma"/>
          <w:w w:val="95"/>
          <w:sz w:val="16"/>
        </w:rPr>
        <w:t>(.07)</w:t>
      </w:r>
    </w:p>
    <w:p>
      <w:pPr>
        <w:tabs>
          <w:tab w:pos="2125" w:val="left" w:leader="none"/>
          <w:tab w:pos="7198" w:val="left" w:leader="none"/>
        </w:tabs>
        <w:spacing w:before="14"/>
        <w:ind w:left="317" w:right="0" w:firstLine="0"/>
        <w:jc w:val="left"/>
        <w:rPr>
          <w:rFonts w:ascii="Tahoma"/>
          <w:sz w:val="16"/>
        </w:rPr>
      </w:pPr>
      <w:r>
        <w:rPr>
          <w:rFonts w:ascii="Tahoma"/>
          <w:sz w:val="16"/>
        </w:rPr>
        <w:t>Risk</w:t>
      </w:r>
      <w:r>
        <w:rPr>
          <w:rFonts w:ascii="Tahoma"/>
          <w:spacing w:val="-22"/>
          <w:sz w:val="16"/>
        </w:rPr>
        <w:t> </w:t>
      </w:r>
      <w:r>
        <w:rPr>
          <w:rFonts w:ascii="Tahoma"/>
          <w:sz w:val="16"/>
        </w:rPr>
        <w:t>of</w:t>
      </w:r>
      <w:r>
        <w:rPr>
          <w:rFonts w:ascii="Tahoma"/>
          <w:spacing w:val="-22"/>
          <w:sz w:val="16"/>
        </w:rPr>
        <w:t> </w:t>
      </w:r>
      <w:r>
        <w:rPr>
          <w:rFonts w:ascii="Tahoma"/>
          <w:sz w:val="16"/>
        </w:rPr>
        <w:t>exercise</w:t>
        <w:tab/>
        <w:t>Exercising</w:t>
      </w:r>
      <w:r>
        <w:rPr>
          <w:rFonts w:ascii="Tahoma"/>
          <w:spacing w:val="-30"/>
          <w:sz w:val="16"/>
        </w:rPr>
        <w:t> </w:t>
      </w:r>
      <w:r>
        <w:rPr>
          <w:rFonts w:ascii="Tahoma"/>
          <w:sz w:val="16"/>
        </w:rPr>
        <w:t>makes</w:t>
      </w:r>
      <w:r>
        <w:rPr>
          <w:rFonts w:ascii="Tahoma"/>
          <w:spacing w:val="-31"/>
          <w:sz w:val="16"/>
        </w:rPr>
        <w:t> </w:t>
      </w:r>
      <w:r>
        <w:rPr>
          <w:rFonts w:ascii="Tahoma"/>
          <w:sz w:val="16"/>
        </w:rPr>
        <w:t>chronic</w:t>
      </w:r>
      <w:r>
        <w:rPr>
          <w:rFonts w:ascii="Tahoma"/>
          <w:spacing w:val="-30"/>
          <w:sz w:val="16"/>
        </w:rPr>
        <w:t> </w:t>
      </w:r>
      <w:r>
        <w:rPr>
          <w:rFonts w:ascii="Tahoma"/>
          <w:sz w:val="16"/>
        </w:rPr>
        <w:t>pain</w:t>
      </w:r>
      <w:r>
        <w:rPr>
          <w:rFonts w:ascii="Tahoma"/>
          <w:spacing w:val="-30"/>
          <w:sz w:val="16"/>
        </w:rPr>
        <w:t> </w:t>
      </w:r>
      <w:r>
        <w:rPr>
          <w:rFonts w:ascii="Tahoma"/>
          <w:sz w:val="16"/>
        </w:rPr>
        <w:t>worse</w:t>
      </w:r>
      <w:r>
        <w:rPr>
          <w:rFonts w:ascii="Tahoma"/>
          <w:spacing w:val="-30"/>
          <w:sz w:val="16"/>
        </w:rPr>
        <w:t> </w:t>
      </w:r>
      <w:r>
        <w:rPr>
          <w:rFonts w:ascii="Tahoma"/>
          <w:sz w:val="16"/>
        </w:rPr>
        <w:t>(reverse</w:t>
      </w:r>
      <w:r>
        <w:rPr>
          <w:rFonts w:ascii="Tahoma"/>
          <w:spacing w:val="-30"/>
          <w:sz w:val="16"/>
        </w:rPr>
        <w:t> </w:t>
      </w:r>
      <w:r>
        <w:rPr>
          <w:rFonts w:ascii="Tahoma"/>
          <w:sz w:val="16"/>
        </w:rPr>
        <w:t>coded)</w:t>
        <w:tab/>
      </w:r>
      <w:r>
        <w:rPr>
          <w:rFonts w:ascii="Tahoma"/>
          <w:w w:val="95"/>
          <w:sz w:val="16"/>
        </w:rPr>
        <w:t>3.25</w:t>
      </w:r>
      <w:r>
        <w:rPr>
          <w:rFonts w:ascii="Tahoma"/>
          <w:spacing w:val="-9"/>
          <w:w w:val="95"/>
          <w:sz w:val="16"/>
        </w:rPr>
        <w:t> </w:t>
      </w:r>
      <w:r>
        <w:rPr>
          <w:rFonts w:ascii="Tahoma"/>
          <w:w w:val="95"/>
          <w:sz w:val="16"/>
        </w:rPr>
        <w:t>(.05)</w:t>
      </w:r>
    </w:p>
    <w:p>
      <w:pPr>
        <w:spacing w:after="0"/>
        <w:jc w:val="left"/>
        <w:rPr>
          <w:rFonts w:ascii="Tahoma"/>
          <w:sz w:val="16"/>
        </w:rPr>
        <w:sectPr>
          <w:type w:val="continuous"/>
          <w:pgSz w:w="11880" w:h="15840"/>
          <w:pgMar w:top="400" w:bottom="320" w:left="940" w:right="940"/>
        </w:sectPr>
      </w:pPr>
    </w:p>
    <w:p>
      <w:pPr>
        <w:spacing w:before="16"/>
        <w:ind w:left="317" w:right="0" w:firstLine="0"/>
        <w:jc w:val="left"/>
        <w:rPr>
          <w:rFonts w:ascii="Tahoma"/>
          <w:sz w:val="16"/>
        </w:rPr>
      </w:pPr>
      <w:r>
        <w:rPr>
          <w:rFonts w:ascii="Tahoma"/>
          <w:sz w:val="16"/>
        </w:rPr>
        <w:t>Control from</w:t>
      </w:r>
    </w:p>
    <w:p>
      <w:pPr>
        <w:spacing w:before="15"/>
        <w:ind w:left="477" w:right="0" w:firstLine="0"/>
        <w:jc w:val="left"/>
        <w:rPr>
          <w:rFonts w:ascii="Tahoma"/>
          <w:sz w:val="16"/>
        </w:rPr>
      </w:pPr>
      <w:r>
        <w:rPr>
          <w:rFonts w:ascii="Tahoma"/>
          <w:w w:val="95"/>
          <w:sz w:val="16"/>
        </w:rPr>
        <w:t>pain medications</w:t>
      </w:r>
    </w:p>
    <w:p>
      <w:pPr>
        <w:tabs>
          <w:tab w:pos="5390" w:val="left" w:leader="none"/>
        </w:tabs>
        <w:spacing w:before="16"/>
        <w:ind w:left="317" w:right="0" w:firstLine="0"/>
        <w:jc w:val="left"/>
        <w:rPr>
          <w:rFonts w:ascii="Tahoma"/>
          <w:sz w:val="16"/>
        </w:rPr>
      </w:pPr>
      <w:r>
        <w:rPr/>
        <w:br w:type="column"/>
      </w:r>
      <w:r>
        <w:rPr>
          <w:rFonts w:ascii="Tahoma"/>
          <w:sz w:val="16"/>
        </w:rPr>
        <w:t>Pain</w:t>
      </w:r>
      <w:r>
        <w:rPr>
          <w:rFonts w:ascii="Tahoma"/>
          <w:spacing w:val="-22"/>
          <w:sz w:val="16"/>
        </w:rPr>
        <w:t> </w:t>
      </w:r>
      <w:r>
        <w:rPr>
          <w:rFonts w:ascii="Tahoma"/>
          <w:sz w:val="16"/>
        </w:rPr>
        <w:t>medication</w:t>
      </w:r>
      <w:r>
        <w:rPr>
          <w:rFonts w:ascii="Tahoma"/>
          <w:spacing w:val="-22"/>
          <w:sz w:val="16"/>
        </w:rPr>
        <w:t> </w:t>
      </w:r>
      <w:r>
        <w:rPr>
          <w:rFonts w:ascii="Tahoma"/>
          <w:sz w:val="16"/>
        </w:rPr>
        <w:t>alone</w:t>
      </w:r>
      <w:r>
        <w:rPr>
          <w:rFonts w:ascii="Tahoma"/>
          <w:spacing w:val="-23"/>
          <w:sz w:val="16"/>
        </w:rPr>
        <w:t> </w:t>
      </w:r>
      <w:r>
        <w:rPr>
          <w:rFonts w:ascii="Tahoma"/>
          <w:sz w:val="16"/>
        </w:rPr>
        <w:t>is</w:t>
      </w:r>
      <w:r>
        <w:rPr>
          <w:rFonts w:ascii="Tahoma"/>
          <w:spacing w:val="-22"/>
          <w:sz w:val="16"/>
        </w:rPr>
        <w:t> </w:t>
      </w:r>
      <w:r>
        <w:rPr>
          <w:rFonts w:ascii="Tahoma"/>
          <w:sz w:val="16"/>
        </w:rPr>
        <w:t>enough</w:t>
      </w:r>
      <w:r>
        <w:rPr>
          <w:rFonts w:ascii="Tahoma"/>
          <w:spacing w:val="-23"/>
          <w:sz w:val="16"/>
        </w:rPr>
        <w:t> </w:t>
      </w:r>
      <w:r>
        <w:rPr>
          <w:rFonts w:ascii="Tahoma"/>
          <w:sz w:val="16"/>
        </w:rPr>
        <w:t>to</w:t>
      </w:r>
      <w:r>
        <w:rPr>
          <w:rFonts w:ascii="Tahoma"/>
          <w:spacing w:val="-23"/>
          <w:sz w:val="16"/>
        </w:rPr>
        <w:t> </w:t>
      </w:r>
      <w:r>
        <w:rPr>
          <w:rFonts w:ascii="Tahoma"/>
          <w:sz w:val="16"/>
        </w:rPr>
        <w:t>treat</w:t>
      </w:r>
      <w:r>
        <w:rPr>
          <w:rFonts w:ascii="Tahoma"/>
          <w:spacing w:val="-22"/>
          <w:sz w:val="16"/>
        </w:rPr>
        <w:t> </w:t>
      </w:r>
      <w:r>
        <w:rPr>
          <w:rFonts w:ascii="Tahoma"/>
          <w:sz w:val="16"/>
        </w:rPr>
        <w:t>chronic</w:t>
      </w:r>
      <w:r>
        <w:rPr>
          <w:rFonts w:ascii="Tahoma"/>
          <w:spacing w:val="-22"/>
          <w:sz w:val="16"/>
        </w:rPr>
        <w:t> </w:t>
      </w:r>
      <w:r>
        <w:rPr>
          <w:rFonts w:ascii="Tahoma"/>
          <w:sz w:val="16"/>
        </w:rPr>
        <w:t>pain</w:t>
      </w:r>
      <w:r>
        <w:rPr>
          <w:rFonts w:ascii="Tahoma"/>
          <w:spacing w:val="-22"/>
          <w:sz w:val="16"/>
        </w:rPr>
        <w:t> </w:t>
      </w:r>
      <w:r>
        <w:rPr>
          <w:rFonts w:ascii="Tahoma"/>
          <w:sz w:val="16"/>
        </w:rPr>
        <w:t>(reverse</w:t>
      </w:r>
      <w:r>
        <w:rPr>
          <w:rFonts w:ascii="Tahoma"/>
          <w:spacing w:val="-23"/>
          <w:sz w:val="16"/>
        </w:rPr>
        <w:t> </w:t>
      </w:r>
      <w:r>
        <w:rPr>
          <w:rFonts w:ascii="Tahoma"/>
          <w:sz w:val="16"/>
        </w:rPr>
        <w:t>coded)</w:t>
        <w:tab/>
      </w:r>
      <w:r>
        <w:rPr>
          <w:rFonts w:ascii="Tahoma"/>
          <w:w w:val="95"/>
          <w:sz w:val="16"/>
        </w:rPr>
        <w:t>3.23</w:t>
      </w:r>
      <w:r>
        <w:rPr>
          <w:rFonts w:ascii="Tahoma"/>
          <w:spacing w:val="-9"/>
          <w:w w:val="95"/>
          <w:sz w:val="16"/>
        </w:rPr>
        <w:t> </w:t>
      </w:r>
      <w:r>
        <w:rPr>
          <w:rFonts w:ascii="Tahoma"/>
          <w:w w:val="95"/>
          <w:sz w:val="16"/>
        </w:rPr>
        <w:t>(.05)</w:t>
      </w:r>
    </w:p>
    <w:p>
      <w:pPr>
        <w:spacing w:after="0"/>
        <w:jc w:val="left"/>
        <w:rPr>
          <w:rFonts w:ascii="Tahoma"/>
          <w:sz w:val="16"/>
        </w:rPr>
        <w:sectPr>
          <w:type w:val="continuous"/>
          <w:pgSz w:w="11880" w:h="15840"/>
          <w:pgMar w:top="400" w:bottom="320" w:left="940" w:right="940"/>
          <w:cols w:num="2" w:equalWidth="0">
            <w:col w:w="1622" w:space="187"/>
            <w:col w:w="8191"/>
          </w:cols>
        </w:sectPr>
      </w:pPr>
    </w:p>
    <w:p>
      <w:pPr>
        <w:tabs>
          <w:tab w:pos="2125" w:val="left" w:leader="none"/>
          <w:tab w:pos="7198" w:val="left" w:leader="none"/>
        </w:tabs>
        <w:spacing w:before="16"/>
        <w:ind w:left="317" w:right="0" w:firstLine="0"/>
        <w:jc w:val="left"/>
        <w:rPr>
          <w:rFonts w:ascii="Tahoma"/>
          <w:sz w:val="16"/>
        </w:rPr>
      </w:pPr>
      <w:r>
        <w:rPr/>
        <w:pict>
          <v:line style="position:absolute;mso-position-horizontal-relative:page;mso-position-vertical-relative:paragraph;z-index:1240;mso-wrap-distance-left:0;mso-wrap-distance-right:0" from="54.936001pt,15.270686pt" to="539.093001pt,15.270686pt" stroked="true" strokeweight="1.02pt" strokecolor="#000000">
            <v:stroke dashstyle="solid"/>
            <w10:wrap type="topAndBottom"/>
          </v:line>
        </w:pict>
      </w:r>
      <w:r>
        <w:rPr>
          <w:rFonts w:ascii="Tahoma"/>
          <w:sz w:val="16"/>
        </w:rPr>
        <w:t>Risk of</w:t>
      </w:r>
      <w:r>
        <w:rPr>
          <w:rFonts w:ascii="Tahoma"/>
          <w:spacing w:val="-31"/>
          <w:sz w:val="16"/>
        </w:rPr>
        <w:t> </w:t>
      </w:r>
      <w:r>
        <w:rPr>
          <w:rFonts w:ascii="Tahoma"/>
          <w:sz w:val="16"/>
        </w:rPr>
        <w:t>pain</w:t>
      </w:r>
      <w:r>
        <w:rPr>
          <w:rFonts w:ascii="Tahoma"/>
          <w:spacing w:val="-15"/>
          <w:sz w:val="16"/>
        </w:rPr>
        <w:t> </w:t>
      </w:r>
      <w:r>
        <w:rPr>
          <w:rFonts w:ascii="Tahoma"/>
          <w:sz w:val="16"/>
        </w:rPr>
        <w:t>medication</w:t>
        <w:tab/>
        <w:t>Pain</w:t>
      </w:r>
      <w:r>
        <w:rPr>
          <w:rFonts w:ascii="Tahoma"/>
          <w:spacing w:val="-19"/>
          <w:sz w:val="16"/>
        </w:rPr>
        <w:t> </w:t>
      </w:r>
      <w:r>
        <w:rPr>
          <w:rFonts w:ascii="Tahoma"/>
          <w:sz w:val="16"/>
        </w:rPr>
        <w:t>medications</w:t>
      </w:r>
      <w:r>
        <w:rPr>
          <w:rFonts w:ascii="Tahoma"/>
          <w:spacing w:val="-19"/>
          <w:sz w:val="16"/>
        </w:rPr>
        <w:t> </w:t>
      </w:r>
      <w:r>
        <w:rPr>
          <w:rFonts w:ascii="Tahoma"/>
          <w:sz w:val="16"/>
        </w:rPr>
        <w:t>are</w:t>
      </w:r>
      <w:r>
        <w:rPr>
          <w:rFonts w:ascii="Tahoma"/>
          <w:spacing w:val="-18"/>
          <w:sz w:val="16"/>
        </w:rPr>
        <w:t> </w:t>
      </w:r>
      <w:r>
        <w:rPr>
          <w:rFonts w:ascii="Tahoma"/>
          <w:sz w:val="16"/>
        </w:rPr>
        <w:t>dangerous</w:t>
      </w:r>
      <w:r>
        <w:rPr>
          <w:rFonts w:ascii="Tahoma"/>
          <w:spacing w:val="-19"/>
          <w:sz w:val="16"/>
        </w:rPr>
        <w:t> </w:t>
      </w:r>
      <w:r>
        <w:rPr>
          <w:rFonts w:ascii="Tahoma"/>
          <w:sz w:val="16"/>
        </w:rPr>
        <w:t>for</w:t>
      </w:r>
      <w:r>
        <w:rPr>
          <w:rFonts w:ascii="Tahoma"/>
          <w:spacing w:val="-19"/>
          <w:sz w:val="16"/>
        </w:rPr>
        <w:t> </w:t>
      </w:r>
      <w:r>
        <w:rPr>
          <w:rFonts w:ascii="Tahoma"/>
          <w:sz w:val="16"/>
        </w:rPr>
        <w:t>people</w:t>
      </w:r>
      <w:r>
        <w:rPr>
          <w:rFonts w:ascii="Tahoma"/>
          <w:spacing w:val="-19"/>
          <w:sz w:val="16"/>
        </w:rPr>
        <w:t> </w:t>
      </w:r>
      <w:r>
        <w:rPr>
          <w:rFonts w:ascii="Tahoma"/>
          <w:sz w:val="16"/>
        </w:rPr>
        <w:t>with</w:t>
      </w:r>
      <w:r>
        <w:rPr>
          <w:rFonts w:ascii="Tahoma"/>
          <w:spacing w:val="-19"/>
          <w:sz w:val="16"/>
        </w:rPr>
        <w:t> </w:t>
      </w:r>
      <w:r>
        <w:rPr>
          <w:rFonts w:ascii="Tahoma"/>
          <w:sz w:val="16"/>
        </w:rPr>
        <w:t>chronic</w:t>
      </w:r>
      <w:r>
        <w:rPr>
          <w:rFonts w:ascii="Tahoma"/>
          <w:spacing w:val="-19"/>
          <w:sz w:val="16"/>
        </w:rPr>
        <w:t> </w:t>
      </w:r>
      <w:r>
        <w:rPr>
          <w:rFonts w:ascii="Tahoma"/>
          <w:sz w:val="16"/>
        </w:rPr>
        <w:t>pain</w:t>
        <w:tab/>
      </w:r>
      <w:r>
        <w:rPr>
          <w:rFonts w:ascii="Tahoma"/>
          <w:w w:val="95"/>
          <w:sz w:val="16"/>
        </w:rPr>
        <w:t>2.25</w:t>
      </w:r>
      <w:r>
        <w:rPr>
          <w:rFonts w:ascii="Tahoma"/>
          <w:spacing w:val="-9"/>
          <w:w w:val="95"/>
          <w:sz w:val="16"/>
        </w:rPr>
        <w:t> </w:t>
      </w:r>
      <w:r>
        <w:rPr>
          <w:rFonts w:ascii="Tahoma"/>
          <w:w w:val="95"/>
          <w:sz w:val="16"/>
        </w:rPr>
        <w:t>(.06)</w:t>
      </w:r>
    </w:p>
    <w:p>
      <w:pPr>
        <w:spacing w:before="76"/>
        <w:ind w:left="158" w:right="0" w:firstLine="0"/>
        <w:jc w:val="left"/>
        <w:rPr>
          <w:rFonts w:ascii="Tahoma"/>
          <w:sz w:val="14"/>
        </w:rPr>
      </w:pPr>
      <w:r>
        <w:rPr>
          <w:rFonts w:ascii="Tahoma"/>
          <w:w w:val="95"/>
          <w:sz w:val="14"/>
        </w:rPr>
        <w:t>Abbreviation: SE, standard error.</w:t>
      </w:r>
    </w:p>
    <w:p>
      <w:pPr>
        <w:spacing w:line="165" w:lineRule="exact" w:before="9"/>
        <w:ind w:left="158" w:right="0" w:firstLine="0"/>
        <w:jc w:val="left"/>
        <w:rPr>
          <w:rFonts w:ascii="Tahoma"/>
          <w:sz w:val="14"/>
        </w:rPr>
      </w:pPr>
      <w:r>
        <w:rPr>
          <w:rFonts w:ascii="Tahoma"/>
          <w:sz w:val="14"/>
        </w:rPr>
        <w:t>*Statements answered on a 4-point Likert scale from do not agree to completely agree.</w:t>
      </w:r>
    </w:p>
    <w:p>
      <w:pPr>
        <w:spacing w:line="185" w:lineRule="exact" w:before="0"/>
        <w:ind w:left="158" w:right="0" w:firstLine="0"/>
        <w:jc w:val="left"/>
        <w:rPr>
          <w:rFonts w:ascii="Tahoma"/>
          <w:sz w:val="14"/>
        </w:rPr>
      </w:pPr>
      <w:r>
        <w:rPr>
          <w:i/>
          <w:sz w:val="14"/>
        </w:rPr>
        <w:t>y</w:t>
      </w:r>
      <w:r>
        <w:rPr>
          <w:rFonts w:ascii="Tahoma"/>
          <w:sz w:val="14"/>
        </w:rPr>
        <w:t>Statements analyzed separately due to low Cronbach </w:t>
      </w:r>
      <w:r>
        <w:rPr>
          <w:rFonts w:ascii="Euphemia"/>
          <w:sz w:val="14"/>
        </w:rPr>
        <w:t>a </w:t>
      </w:r>
      <w:r>
        <w:rPr>
          <w:rFonts w:ascii="Tahoma"/>
          <w:sz w:val="14"/>
        </w:rPr>
        <w:t>when combined with other domains.</w:t>
      </w:r>
    </w:p>
    <w:p>
      <w:pPr>
        <w:pStyle w:val="BodyText"/>
        <w:jc w:val="left"/>
        <w:rPr>
          <w:rFonts w:ascii="Tahoma"/>
          <w:sz w:val="20"/>
        </w:rPr>
      </w:pPr>
    </w:p>
    <w:p>
      <w:pPr>
        <w:pStyle w:val="BodyText"/>
        <w:spacing w:before="3"/>
        <w:jc w:val="left"/>
        <w:rPr>
          <w:rFonts w:ascii="Tahoma"/>
          <w:sz w:val="19"/>
        </w:rPr>
      </w:pPr>
    </w:p>
    <w:p>
      <w:pPr>
        <w:spacing w:after="0"/>
        <w:jc w:val="left"/>
        <w:rPr>
          <w:rFonts w:ascii="Tahoma"/>
          <w:sz w:val="19"/>
        </w:rPr>
        <w:sectPr>
          <w:type w:val="continuous"/>
          <w:pgSz w:w="11880" w:h="15840"/>
          <w:pgMar w:top="400" w:bottom="320" w:left="940" w:right="940"/>
        </w:sectPr>
      </w:pPr>
    </w:p>
    <w:p>
      <w:pPr>
        <w:pStyle w:val="BodyText"/>
        <w:spacing w:line="261" w:lineRule="auto" w:before="75"/>
        <w:ind w:left="158" w:right="1"/>
      </w:pPr>
      <w:r>
        <w:rPr>
          <w:w w:val="110"/>
        </w:rPr>
        <w:t>dangerous for people with chronic pain; people with chronic</w:t>
      </w:r>
      <w:r>
        <w:rPr>
          <w:spacing w:val="-18"/>
          <w:w w:val="110"/>
        </w:rPr>
        <w:t> </w:t>
      </w:r>
      <w:r>
        <w:rPr>
          <w:w w:val="110"/>
        </w:rPr>
        <w:t>pain</w:t>
      </w:r>
      <w:r>
        <w:rPr>
          <w:spacing w:val="-18"/>
          <w:w w:val="110"/>
        </w:rPr>
        <w:t> </w:t>
      </w:r>
      <w:r>
        <w:rPr>
          <w:w w:val="110"/>
        </w:rPr>
        <w:t>almost</w:t>
      </w:r>
      <w:r>
        <w:rPr>
          <w:spacing w:val="-18"/>
          <w:w w:val="110"/>
        </w:rPr>
        <w:t> </w:t>
      </w:r>
      <w:r>
        <w:rPr>
          <w:w w:val="110"/>
        </w:rPr>
        <w:t>always</w:t>
      </w:r>
      <w:r>
        <w:rPr>
          <w:spacing w:val="-18"/>
          <w:w w:val="110"/>
        </w:rPr>
        <w:t> </w:t>
      </w:r>
      <w:r>
        <w:rPr>
          <w:w w:val="110"/>
        </w:rPr>
        <w:t>have</w:t>
      </w:r>
      <w:r>
        <w:rPr>
          <w:spacing w:val="-18"/>
          <w:w w:val="110"/>
        </w:rPr>
        <w:t> </w:t>
      </w:r>
      <w:r>
        <w:rPr>
          <w:w w:val="110"/>
        </w:rPr>
        <w:t>to</w:t>
      </w:r>
      <w:r>
        <w:rPr>
          <w:spacing w:val="-18"/>
          <w:w w:val="110"/>
        </w:rPr>
        <w:t> </w:t>
      </w:r>
      <w:r>
        <w:rPr>
          <w:w w:val="110"/>
        </w:rPr>
        <w:t>take</w:t>
      </w:r>
      <w:r>
        <w:rPr>
          <w:spacing w:val="-18"/>
          <w:w w:val="110"/>
        </w:rPr>
        <w:t> </w:t>
      </w:r>
      <w:r>
        <w:rPr>
          <w:w w:val="110"/>
        </w:rPr>
        <w:t>medication</w:t>
      </w:r>
      <w:r>
        <w:rPr>
          <w:spacing w:val="-18"/>
          <w:w w:val="110"/>
        </w:rPr>
        <w:t> </w:t>
      </w:r>
      <w:r>
        <w:rPr>
          <w:w w:val="110"/>
        </w:rPr>
        <w:t>for it).</w:t>
      </w:r>
      <w:hyperlink w:history="true" w:anchor="_bookmark23">
        <w:r>
          <w:rPr>
            <w:color w:val="007FAC"/>
            <w:w w:val="110"/>
            <w:position w:val="8"/>
            <w:sz w:val="12"/>
          </w:rPr>
          <w:t>24</w:t>
        </w:r>
      </w:hyperlink>
      <w:r>
        <w:rPr>
          <w:color w:val="007FAC"/>
          <w:spacing w:val="-20"/>
          <w:w w:val="110"/>
          <w:position w:val="8"/>
          <w:sz w:val="12"/>
        </w:rPr>
        <w:t> </w:t>
      </w:r>
      <w:r>
        <w:rPr>
          <w:w w:val="110"/>
        </w:rPr>
        <w:t>The</w:t>
      </w:r>
      <w:r>
        <w:rPr>
          <w:spacing w:val="-32"/>
          <w:w w:val="110"/>
        </w:rPr>
        <w:t> </w:t>
      </w:r>
      <w:r>
        <w:rPr>
          <w:w w:val="110"/>
        </w:rPr>
        <w:t>cancer</w:t>
      </w:r>
      <w:r>
        <w:rPr>
          <w:spacing w:val="-31"/>
          <w:w w:val="110"/>
        </w:rPr>
        <w:t> </w:t>
      </w:r>
      <w:r>
        <w:rPr>
          <w:w w:val="110"/>
        </w:rPr>
        <w:t>pain</w:t>
      </w:r>
      <w:r>
        <w:rPr>
          <w:spacing w:val="-32"/>
          <w:w w:val="110"/>
        </w:rPr>
        <w:t> </w:t>
      </w:r>
      <w:r>
        <w:rPr>
          <w:w w:val="110"/>
        </w:rPr>
        <w:t>medication</w:t>
      </w:r>
      <w:r>
        <w:rPr>
          <w:spacing w:val="-32"/>
          <w:w w:val="110"/>
        </w:rPr>
        <w:t> </w:t>
      </w:r>
      <w:r>
        <w:rPr>
          <w:w w:val="110"/>
        </w:rPr>
        <w:t>survey</w:t>
      </w:r>
      <w:r>
        <w:rPr>
          <w:spacing w:val="-32"/>
          <w:w w:val="110"/>
        </w:rPr>
        <w:t> </w:t>
      </w:r>
      <w:r>
        <w:rPr>
          <w:w w:val="110"/>
        </w:rPr>
        <w:t>used</w:t>
      </w:r>
      <w:r>
        <w:rPr>
          <w:spacing w:val="-32"/>
          <w:w w:val="110"/>
        </w:rPr>
        <w:t> </w:t>
      </w:r>
      <w:r>
        <w:rPr>
          <w:w w:val="110"/>
        </w:rPr>
        <w:t>a</w:t>
      </w:r>
      <w:r>
        <w:rPr>
          <w:spacing w:val="-32"/>
          <w:w w:val="110"/>
        </w:rPr>
        <w:t> </w:t>
      </w:r>
      <w:r>
        <w:rPr>
          <w:w w:val="110"/>
        </w:rPr>
        <w:t>10-point scale</w:t>
      </w:r>
      <w:r>
        <w:rPr>
          <w:spacing w:val="-21"/>
          <w:w w:val="110"/>
        </w:rPr>
        <w:t> </w:t>
      </w:r>
      <w:r>
        <w:rPr>
          <w:w w:val="110"/>
        </w:rPr>
        <w:t>anchored</w:t>
      </w:r>
      <w:r>
        <w:rPr>
          <w:spacing w:val="-21"/>
          <w:w w:val="110"/>
        </w:rPr>
        <w:t> </w:t>
      </w:r>
      <w:r>
        <w:rPr>
          <w:w w:val="110"/>
        </w:rPr>
        <w:t>by</w:t>
      </w:r>
      <w:r>
        <w:rPr>
          <w:spacing w:val="-21"/>
          <w:w w:val="110"/>
        </w:rPr>
        <w:t> </w:t>
      </w:r>
      <w:r>
        <w:rPr>
          <w:spacing w:val="-4"/>
          <w:w w:val="110"/>
        </w:rPr>
        <w:t>‘‘agree’’</w:t>
      </w:r>
      <w:r>
        <w:rPr>
          <w:spacing w:val="-21"/>
          <w:w w:val="110"/>
        </w:rPr>
        <w:t> </w:t>
      </w:r>
      <w:r>
        <w:rPr>
          <w:w w:val="110"/>
        </w:rPr>
        <w:t>and</w:t>
      </w:r>
      <w:r>
        <w:rPr>
          <w:spacing w:val="-21"/>
          <w:w w:val="110"/>
        </w:rPr>
        <w:t> </w:t>
      </w:r>
      <w:r>
        <w:rPr>
          <w:spacing w:val="-3"/>
          <w:w w:val="110"/>
        </w:rPr>
        <w:t>‘‘disagree’’</w:t>
      </w:r>
      <w:r>
        <w:rPr>
          <w:spacing w:val="-22"/>
          <w:w w:val="110"/>
        </w:rPr>
        <w:t> </w:t>
      </w:r>
      <w:r>
        <w:rPr>
          <w:w w:val="110"/>
        </w:rPr>
        <w:t>that</w:t>
      </w:r>
      <w:r>
        <w:rPr>
          <w:spacing w:val="-22"/>
          <w:w w:val="110"/>
        </w:rPr>
        <w:t> </w:t>
      </w:r>
      <w:r>
        <w:rPr>
          <w:w w:val="110"/>
        </w:rPr>
        <w:t>the</w:t>
      </w:r>
      <w:r>
        <w:rPr>
          <w:spacing w:val="-21"/>
          <w:w w:val="110"/>
        </w:rPr>
        <w:t> </w:t>
      </w:r>
      <w:r>
        <w:rPr>
          <w:w w:val="110"/>
        </w:rPr>
        <w:t>CAB recommended</w:t>
      </w:r>
      <w:r>
        <w:rPr>
          <w:spacing w:val="-22"/>
          <w:w w:val="110"/>
        </w:rPr>
        <w:t> </w:t>
      </w:r>
      <w:r>
        <w:rPr>
          <w:w w:val="110"/>
        </w:rPr>
        <w:t>we</w:t>
      </w:r>
      <w:r>
        <w:rPr>
          <w:spacing w:val="-23"/>
          <w:w w:val="110"/>
        </w:rPr>
        <w:t> </w:t>
      </w:r>
      <w:r>
        <w:rPr>
          <w:w w:val="110"/>
        </w:rPr>
        <w:t>simplified</w:t>
      </w:r>
      <w:r>
        <w:rPr>
          <w:spacing w:val="-21"/>
          <w:w w:val="110"/>
        </w:rPr>
        <w:t> </w:t>
      </w:r>
      <w:r>
        <w:rPr>
          <w:w w:val="110"/>
        </w:rPr>
        <w:t>to</w:t>
      </w:r>
      <w:r>
        <w:rPr>
          <w:spacing w:val="-22"/>
          <w:w w:val="110"/>
        </w:rPr>
        <w:t> </w:t>
      </w:r>
      <w:r>
        <w:rPr>
          <w:w w:val="110"/>
        </w:rPr>
        <w:t>a</w:t>
      </w:r>
      <w:r>
        <w:rPr>
          <w:spacing w:val="-22"/>
          <w:w w:val="110"/>
        </w:rPr>
        <w:t> </w:t>
      </w:r>
      <w:r>
        <w:rPr>
          <w:w w:val="110"/>
        </w:rPr>
        <w:t>4-point</w:t>
      </w:r>
      <w:r>
        <w:rPr>
          <w:spacing w:val="-22"/>
          <w:w w:val="110"/>
        </w:rPr>
        <w:t> </w:t>
      </w:r>
      <w:r>
        <w:rPr>
          <w:w w:val="110"/>
        </w:rPr>
        <w:t>scale</w:t>
      </w:r>
      <w:r>
        <w:rPr>
          <w:spacing w:val="-22"/>
          <w:w w:val="110"/>
        </w:rPr>
        <w:t> </w:t>
      </w:r>
      <w:r>
        <w:rPr>
          <w:w w:val="110"/>
        </w:rPr>
        <w:t>to</w:t>
      </w:r>
      <w:r>
        <w:rPr>
          <w:spacing w:val="-22"/>
          <w:w w:val="110"/>
        </w:rPr>
        <w:t> </w:t>
      </w:r>
      <w:r>
        <w:rPr>
          <w:w w:val="110"/>
        </w:rPr>
        <w:t>match the</w:t>
      </w:r>
      <w:r>
        <w:rPr>
          <w:spacing w:val="-26"/>
          <w:w w:val="110"/>
        </w:rPr>
        <w:t> </w:t>
      </w:r>
      <w:r>
        <w:rPr>
          <w:w w:val="110"/>
        </w:rPr>
        <w:t>KAB</w:t>
      </w:r>
      <w:r>
        <w:rPr>
          <w:spacing w:val="-26"/>
          <w:w w:val="110"/>
        </w:rPr>
        <w:t> </w:t>
      </w:r>
      <w:r>
        <w:rPr>
          <w:w w:val="110"/>
        </w:rPr>
        <w:t>questions</w:t>
      </w:r>
      <w:r>
        <w:rPr>
          <w:spacing w:val="-26"/>
          <w:w w:val="110"/>
        </w:rPr>
        <w:t> </w:t>
      </w:r>
      <w:r>
        <w:rPr>
          <w:w w:val="110"/>
        </w:rPr>
        <w:t>from</w:t>
      </w:r>
      <w:r>
        <w:rPr>
          <w:spacing w:val="-26"/>
          <w:w w:val="110"/>
        </w:rPr>
        <w:t> </w:t>
      </w:r>
      <w:r>
        <w:rPr>
          <w:w w:val="110"/>
        </w:rPr>
        <w:t>SOPA-B.</w:t>
      </w:r>
      <w:r>
        <w:rPr>
          <w:spacing w:val="-26"/>
          <w:w w:val="110"/>
        </w:rPr>
        <w:t> </w:t>
      </w:r>
      <w:r>
        <w:rPr>
          <w:w w:val="110"/>
        </w:rPr>
        <w:t>Last,</w:t>
      </w:r>
      <w:r>
        <w:rPr>
          <w:spacing w:val="-26"/>
          <w:w w:val="110"/>
        </w:rPr>
        <w:t> </w:t>
      </w:r>
      <w:r>
        <w:rPr>
          <w:w w:val="110"/>
        </w:rPr>
        <w:t>we</w:t>
      </w:r>
      <w:r>
        <w:rPr>
          <w:spacing w:val="-26"/>
          <w:w w:val="110"/>
        </w:rPr>
        <w:t> </w:t>
      </w:r>
      <w:r>
        <w:rPr>
          <w:w w:val="110"/>
        </w:rPr>
        <w:t>developed</w:t>
      </w:r>
      <w:r>
        <w:rPr>
          <w:spacing w:val="-26"/>
          <w:w w:val="110"/>
        </w:rPr>
        <w:t> </w:t>
      </w:r>
      <w:r>
        <w:rPr>
          <w:w w:val="110"/>
        </w:rPr>
        <w:t>a global</w:t>
      </w:r>
      <w:r>
        <w:rPr>
          <w:spacing w:val="-21"/>
          <w:w w:val="110"/>
        </w:rPr>
        <w:t> </w:t>
      </w:r>
      <w:r>
        <w:rPr>
          <w:w w:val="110"/>
        </w:rPr>
        <w:t>chronic</w:t>
      </w:r>
      <w:r>
        <w:rPr>
          <w:spacing w:val="-20"/>
          <w:w w:val="110"/>
        </w:rPr>
        <w:t> </w:t>
      </w:r>
      <w:r>
        <w:rPr>
          <w:w w:val="110"/>
        </w:rPr>
        <w:t>pain</w:t>
      </w:r>
      <w:r>
        <w:rPr>
          <w:spacing w:val="-21"/>
          <w:w w:val="110"/>
        </w:rPr>
        <w:t> </w:t>
      </w:r>
      <w:r>
        <w:rPr>
          <w:w w:val="110"/>
        </w:rPr>
        <w:t>knowledge</w:t>
      </w:r>
      <w:r>
        <w:rPr>
          <w:spacing w:val="-20"/>
          <w:w w:val="110"/>
        </w:rPr>
        <w:t> </w:t>
      </w:r>
      <w:r>
        <w:rPr>
          <w:w w:val="110"/>
        </w:rPr>
        <w:t>question</w:t>
      </w:r>
      <w:r>
        <w:rPr>
          <w:spacing w:val="-20"/>
          <w:w w:val="110"/>
        </w:rPr>
        <w:t> </w:t>
      </w:r>
      <w:r>
        <w:rPr>
          <w:w w:val="110"/>
        </w:rPr>
        <w:t>in</w:t>
      </w:r>
      <w:r>
        <w:rPr>
          <w:spacing w:val="-20"/>
          <w:w w:val="110"/>
        </w:rPr>
        <w:t> </w:t>
      </w:r>
      <w:r>
        <w:rPr>
          <w:w w:val="110"/>
        </w:rPr>
        <w:t>consultation with our CAB: </w:t>
      </w:r>
      <w:r>
        <w:rPr>
          <w:spacing w:val="-4"/>
          <w:w w:val="110"/>
        </w:rPr>
        <w:t>‘‘How </w:t>
      </w:r>
      <w:r>
        <w:rPr>
          <w:w w:val="110"/>
        </w:rPr>
        <w:t>much would you say you   </w:t>
      </w:r>
      <w:r>
        <w:rPr>
          <w:spacing w:val="25"/>
          <w:w w:val="110"/>
        </w:rPr>
        <w:t> </w:t>
      </w:r>
      <w:r>
        <w:rPr>
          <w:w w:val="110"/>
        </w:rPr>
        <w:t>know</w:t>
      </w:r>
    </w:p>
    <w:p>
      <w:pPr>
        <w:pStyle w:val="BodyText"/>
        <w:spacing w:line="266" w:lineRule="auto" w:before="3"/>
        <w:ind w:left="158" w:right="1"/>
      </w:pPr>
      <w:r>
        <w:rPr>
          <w:w w:val="105"/>
        </w:rPr>
        <w:t>about chronic </w:t>
      </w:r>
      <w:r>
        <w:rPr>
          <w:spacing w:val="-3"/>
          <w:w w:val="105"/>
        </w:rPr>
        <w:t>pain?’’ </w:t>
      </w:r>
      <w:r>
        <w:rPr>
          <w:w w:val="105"/>
        </w:rPr>
        <w:t>Response options included: </w:t>
      </w:r>
      <w:r>
        <w:rPr>
          <w:spacing w:val="-3"/>
          <w:w w:val="105"/>
        </w:rPr>
        <w:t>‘‘nothing,’’ </w:t>
      </w:r>
      <w:r>
        <w:rPr>
          <w:spacing w:val="-6"/>
          <w:w w:val="105"/>
        </w:rPr>
        <w:t>‘‘a </w:t>
      </w:r>
      <w:r>
        <w:rPr>
          <w:w w:val="105"/>
        </w:rPr>
        <w:t>little,’’ or </w:t>
      </w:r>
      <w:r>
        <w:rPr>
          <w:spacing w:val="-5"/>
          <w:w w:val="105"/>
        </w:rPr>
        <w:t>‘‘a </w:t>
      </w:r>
      <w:r>
        <w:rPr>
          <w:spacing w:val="-3"/>
          <w:w w:val="105"/>
        </w:rPr>
        <w:t>lot.’’ </w:t>
      </w:r>
      <w:r>
        <w:rPr>
          <w:w w:val="105"/>
        </w:rPr>
        <w:t>These 3  options  offer clear distinction between extremes of knowledge and our CAB selected </w:t>
      </w:r>
      <w:r>
        <w:rPr>
          <w:spacing w:val="-5"/>
          <w:w w:val="105"/>
        </w:rPr>
        <w:t>‘‘a </w:t>
      </w:r>
      <w:r>
        <w:rPr>
          <w:w w:val="105"/>
        </w:rPr>
        <w:t>little’’ as an intermediate option. The survey was translated into Spanish and back- translated.</w:t>
      </w:r>
      <w:r>
        <w:rPr>
          <w:spacing w:val="-11"/>
          <w:w w:val="105"/>
        </w:rPr>
        <w:t> </w:t>
      </w:r>
      <w:r>
        <w:rPr>
          <w:w w:val="105"/>
        </w:rPr>
        <w:t>The</w:t>
      </w:r>
      <w:r>
        <w:rPr>
          <w:spacing w:val="-10"/>
          <w:w w:val="105"/>
        </w:rPr>
        <w:t> </w:t>
      </w:r>
      <w:r>
        <w:rPr>
          <w:w w:val="105"/>
        </w:rPr>
        <w:t>finalized</w:t>
      </w:r>
      <w:r>
        <w:rPr>
          <w:spacing w:val="-9"/>
          <w:w w:val="105"/>
        </w:rPr>
        <w:t> </w:t>
      </w:r>
      <w:r>
        <w:rPr>
          <w:w w:val="105"/>
        </w:rPr>
        <w:t>version</w:t>
      </w:r>
      <w:r>
        <w:rPr>
          <w:spacing w:val="-10"/>
          <w:w w:val="105"/>
        </w:rPr>
        <w:t> </w:t>
      </w:r>
      <w:r>
        <w:rPr>
          <w:w w:val="105"/>
        </w:rPr>
        <w:t>was</w:t>
      </w:r>
      <w:r>
        <w:rPr>
          <w:spacing w:val="-10"/>
          <w:w w:val="105"/>
        </w:rPr>
        <w:t> </w:t>
      </w:r>
      <w:r>
        <w:rPr>
          <w:w w:val="105"/>
        </w:rPr>
        <w:t>available</w:t>
      </w:r>
      <w:r>
        <w:rPr>
          <w:spacing w:val="-11"/>
          <w:w w:val="105"/>
        </w:rPr>
        <w:t> </w:t>
      </w:r>
      <w:r>
        <w:rPr>
          <w:w w:val="105"/>
        </w:rPr>
        <w:t>in</w:t>
      </w:r>
      <w:r>
        <w:rPr>
          <w:spacing w:val="-10"/>
          <w:w w:val="105"/>
        </w:rPr>
        <w:t> </w:t>
      </w:r>
      <w:r>
        <w:rPr>
          <w:w w:val="105"/>
        </w:rPr>
        <w:t>English as</w:t>
      </w:r>
      <w:r>
        <w:rPr>
          <w:spacing w:val="-33"/>
          <w:w w:val="105"/>
        </w:rPr>
        <w:t> </w:t>
      </w:r>
      <w:r>
        <w:rPr>
          <w:w w:val="105"/>
        </w:rPr>
        <w:t>well</w:t>
      </w:r>
      <w:r>
        <w:rPr>
          <w:spacing w:val="-33"/>
          <w:w w:val="105"/>
        </w:rPr>
        <w:t> </w:t>
      </w:r>
      <w:r>
        <w:rPr>
          <w:w w:val="105"/>
        </w:rPr>
        <w:t>as</w:t>
      </w:r>
      <w:r>
        <w:rPr>
          <w:spacing w:val="-32"/>
          <w:w w:val="105"/>
        </w:rPr>
        <w:t> </w:t>
      </w:r>
      <w:r>
        <w:rPr>
          <w:w w:val="105"/>
        </w:rPr>
        <w:t>Spanish.</w:t>
      </w:r>
    </w:p>
    <w:p>
      <w:pPr>
        <w:pStyle w:val="BodyText"/>
        <w:spacing w:line="261" w:lineRule="auto"/>
        <w:ind w:left="158" w:firstLine="179"/>
      </w:pPr>
      <w:r>
        <w:rPr>
          <w:w w:val="105"/>
        </w:rPr>
        <w:t>Before conducting the Internet survey, pilot testing was completed by 38 Hispanic KnowledgePanel mem- bers, followed by revisions to address: programming in- consistencies, confusing content, reducing missing data,</w:t>
      </w:r>
      <w:r>
        <w:rPr>
          <w:spacing w:val="-15"/>
          <w:w w:val="105"/>
        </w:rPr>
        <w:t> </w:t>
      </w:r>
      <w:r>
        <w:rPr>
          <w:w w:val="105"/>
        </w:rPr>
        <w:t>and</w:t>
      </w:r>
      <w:r>
        <w:rPr>
          <w:spacing w:val="-14"/>
          <w:w w:val="105"/>
        </w:rPr>
        <w:t> </w:t>
      </w:r>
      <w:r>
        <w:rPr>
          <w:w w:val="105"/>
        </w:rPr>
        <w:t>abbreviating</w:t>
      </w:r>
      <w:r>
        <w:rPr>
          <w:spacing w:val="-14"/>
          <w:w w:val="105"/>
        </w:rPr>
        <w:t> </w:t>
      </w:r>
      <w:r>
        <w:rPr>
          <w:w w:val="105"/>
        </w:rPr>
        <w:t>questions</w:t>
      </w:r>
      <w:r>
        <w:rPr>
          <w:spacing w:val="-14"/>
          <w:w w:val="105"/>
        </w:rPr>
        <w:t> </w:t>
      </w:r>
      <w:r>
        <w:rPr>
          <w:w w:val="105"/>
        </w:rPr>
        <w:t>to</w:t>
      </w:r>
      <w:r>
        <w:rPr>
          <w:spacing w:val="-13"/>
          <w:w w:val="105"/>
        </w:rPr>
        <w:t> </w:t>
      </w:r>
      <w:r>
        <w:rPr>
          <w:w w:val="105"/>
        </w:rPr>
        <w:t>decrease</w:t>
      </w:r>
      <w:r>
        <w:rPr>
          <w:spacing w:val="-14"/>
          <w:w w:val="105"/>
        </w:rPr>
        <w:t> </w:t>
      </w:r>
      <w:r>
        <w:rPr>
          <w:w w:val="105"/>
        </w:rPr>
        <w:t>completion time. The reading level of our questionnaire was fifth grade on the basis of the Flesch-Kincaid readability for- mula.</w:t>
      </w:r>
      <w:hyperlink w:history="true" w:anchor="_bookmark22">
        <w:r>
          <w:rPr>
            <w:color w:val="007FAC"/>
            <w:w w:val="105"/>
            <w:position w:val="8"/>
            <w:sz w:val="12"/>
          </w:rPr>
          <w:t>23</w:t>
        </w:r>
      </w:hyperlink>
      <w:r>
        <w:rPr>
          <w:color w:val="007FAC"/>
          <w:w w:val="105"/>
          <w:position w:val="8"/>
          <w:sz w:val="12"/>
        </w:rPr>
        <w:t>   </w:t>
      </w:r>
      <w:r>
        <w:rPr>
          <w:w w:val="105"/>
        </w:rPr>
        <w:t>The  complete  18  survey  statements   </w:t>
      </w:r>
      <w:r>
        <w:rPr>
          <w:spacing w:val="28"/>
          <w:w w:val="105"/>
        </w:rPr>
        <w:t> </w:t>
      </w:r>
      <w:r>
        <w:rPr>
          <w:w w:val="105"/>
        </w:rPr>
        <w:t>about</w:t>
      </w:r>
    </w:p>
    <w:p>
      <w:pPr>
        <w:pStyle w:val="BodyText"/>
        <w:spacing w:line="266" w:lineRule="auto" w:before="2"/>
        <w:ind w:left="158" w:right="1"/>
      </w:pPr>
      <w:r>
        <w:rPr>
          <w:w w:val="105"/>
        </w:rPr>
        <w:t>chronic pain are shown in </w:t>
      </w:r>
      <w:hyperlink w:history="true" w:anchor="_bookmark2">
        <w:r>
          <w:rPr>
            <w:color w:val="007FAC"/>
            <w:spacing w:val="-3"/>
            <w:w w:val="105"/>
          </w:rPr>
          <w:t>Table </w:t>
        </w:r>
        <w:r>
          <w:rPr>
            <w:color w:val="007FAC"/>
            <w:w w:val="105"/>
          </w:rPr>
          <w:t>2</w:t>
        </w:r>
      </w:hyperlink>
      <w:r>
        <w:rPr>
          <w:w w:val="105"/>
        </w:rPr>
        <w:t>. All study protocols were</w:t>
      </w:r>
      <w:r>
        <w:rPr>
          <w:spacing w:val="-13"/>
          <w:w w:val="105"/>
        </w:rPr>
        <w:t> </w:t>
      </w:r>
      <w:r>
        <w:rPr>
          <w:w w:val="105"/>
        </w:rPr>
        <w:t>reviewed</w:t>
      </w:r>
      <w:r>
        <w:rPr>
          <w:spacing w:val="-12"/>
          <w:w w:val="105"/>
        </w:rPr>
        <w:t> </w:t>
      </w:r>
      <w:r>
        <w:rPr>
          <w:w w:val="105"/>
        </w:rPr>
        <w:t>by</w:t>
      </w:r>
      <w:r>
        <w:rPr>
          <w:spacing w:val="-13"/>
          <w:w w:val="105"/>
        </w:rPr>
        <w:t> </w:t>
      </w:r>
      <w:r>
        <w:rPr>
          <w:w w:val="105"/>
        </w:rPr>
        <w:t>the</w:t>
      </w:r>
      <w:r>
        <w:rPr>
          <w:spacing w:val="-12"/>
          <w:w w:val="105"/>
        </w:rPr>
        <w:t> </w:t>
      </w:r>
      <w:r>
        <w:rPr>
          <w:w w:val="105"/>
        </w:rPr>
        <w:t>University</w:t>
      </w:r>
      <w:r>
        <w:rPr>
          <w:spacing w:val="-13"/>
          <w:w w:val="105"/>
        </w:rPr>
        <w:t> </w:t>
      </w:r>
      <w:r>
        <w:rPr>
          <w:w w:val="105"/>
        </w:rPr>
        <w:t>of</w:t>
      </w:r>
      <w:r>
        <w:rPr>
          <w:spacing w:val="-12"/>
          <w:w w:val="105"/>
        </w:rPr>
        <w:t> </w:t>
      </w:r>
      <w:r>
        <w:rPr>
          <w:spacing w:val="-3"/>
          <w:w w:val="105"/>
        </w:rPr>
        <w:t>Texas</w:t>
      </w:r>
      <w:r>
        <w:rPr>
          <w:spacing w:val="-13"/>
          <w:w w:val="105"/>
        </w:rPr>
        <w:t> </w:t>
      </w:r>
      <w:r>
        <w:rPr>
          <w:w w:val="105"/>
        </w:rPr>
        <w:t>Health</w:t>
      </w:r>
      <w:r>
        <w:rPr>
          <w:spacing w:val="-13"/>
          <w:w w:val="105"/>
        </w:rPr>
        <w:t> </w:t>
      </w:r>
      <w:r>
        <w:rPr>
          <w:w w:val="105"/>
        </w:rPr>
        <w:t>San</w:t>
      </w:r>
      <w:r>
        <w:rPr>
          <w:spacing w:val="-13"/>
          <w:w w:val="105"/>
        </w:rPr>
        <w:t> </w:t>
      </w:r>
      <w:r>
        <w:rPr>
          <w:w w:val="105"/>
        </w:rPr>
        <w:t>An- tonio Institutional  Review Board  before  data</w:t>
      </w:r>
      <w:r>
        <w:rPr>
          <w:spacing w:val="2"/>
          <w:w w:val="105"/>
        </w:rPr>
        <w:t> </w:t>
      </w:r>
      <w:r>
        <w:rPr>
          <w:w w:val="105"/>
        </w:rPr>
        <w:t>collection</w:t>
      </w:r>
    </w:p>
    <w:p>
      <w:pPr>
        <w:pStyle w:val="BodyText"/>
        <w:spacing w:line="266" w:lineRule="auto" w:before="75"/>
        <w:ind w:left="158" w:right="155"/>
      </w:pPr>
      <w:r>
        <w:rPr/>
        <w:br w:type="column"/>
      </w:r>
      <w:r>
        <w:rPr>
          <w:w w:val="105"/>
        </w:rPr>
        <w:t>(IRB#20140064N). Because anonymous survey data were analyzed, no informed consent was required of </w:t>
      </w:r>
      <w:r>
        <w:rPr/>
        <w:t>study subjects.</w:t>
      </w:r>
    </w:p>
    <w:p>
      <w:pPr>
        <w:pStyle w:val="BodyText"/>
        <w:jc w:val="left"/>
      </w:pPr>
    </w:p>
    <w:p>
      <w:pPr>
        <w:pStyle w:val="Heading3"/>
        <w:spacing w:before="158"/>
        <w:ind w:left="158"/>
        <w:rPr>
          <w:i/>
        </w:rPr>
      </w:pPr>
      <w:r>
        <w:rPr>
          <w:i/>
          <w:w w:val="95"/>
        </w:rPr>
        <w:t>Dependent Variables</w:t>
      </w:r>
    </w:p>
    <w:p>
      <w:pPr>
        <w:pStyle w:val="BodyText"/>
        <w:spacing w:line="242" w:lineRule="auto" w:before="40"/>
        <w:ind w:left="158" w:right="152" w:firstLine="179"/>
      </w:pPr>
      <w:r>
        <w:rPr>
          <w:w w:val="105"/>
        </w:rPr>
        <w:t>Responses to survey domains were examined using Cronbach </w:t>
      </w:r>
      <w:r>
        <w:rPr>
          <w:rFonts w:ascii="Euphemia" w:hAnsi="Euphemia"/>
          <w:w w:val="105"/>
        </w:rPr>
        <w:t>a </w:t>
      </w:r>
      <w:r>
        <w:rPr>
          <w:w w:val="105"/>
        </w:rPr>
        <w:t>to evaluate internal consistency. This func- tion has been used in other studies to evaluate validity and reliability of the SOPA-B.</w:t>
      </w:r>
      <w:hyperlink w:history="true" w:anchor="_bookmark21">
        <w:r>
          <w:rPr>
            <w:color w:val="007FAC"/>
            <w:w w:val="105"/>
            <w:position w:val="8"/>
            <w:sz w:val="12"/>
          </w:rPr>
          <w:t>21</w:t>
        </w:r>
      </w:hyperlink>
      <w:r>
        <w:rPr>
          <w:color w:val="007FAC"/>
          <w:w w:val="105"/>
          <w:position w:val="8"/>
          <w:sz w:val="12"/>
        </w:rPr>
        <w:t> </w:t>
      </w:r>
      <w:r>
        <w:rPr>
          <w:w w:val="105"/>
        </w:rPr>
        <w:t>After conducting factor analyses using the iterated principal factor method with 2 commonly used rotation methods (orthogonal vari- max and oblique promax) and comparing results with the</w:t>
      </w:r>
      <w:r>
        <w:rPr>
          <w:spacing w:val="-10"/>
          <w:w w:val="105"/>
        </w:rPr>
        <w:t> </w:t>
      </w:r>
      <w:r>
        <w:rPr>
          <w:w w:val="105"/>
        </w:rPr>
        <w:t>SOPA-B,</w:t>
      </w:r>
      <w:hyperlink w:history="true" w:anchor="_bookmark27">
        <w:r>
          <w:rPr>
            <w:color w:val="007FAC"/>
            <w:w w:val="105"/>
            <w:position w:val="8"/>
            <w:sz w:val="12"/>
          </w:rPr>
          <w:t>31</w:t>
        </w:r>
      </w:hyperlink>
      <w:r>
        <w:rPr>
          <w:color w:val="007FAC"/>
          <w:spacing w:val="-3"/>
          <w:w w:val="105"/>
          <w:position w:val="8"/>
          <w:sz w:val="12"/>
        </w:rPr>
        <w:t> </w:t>
      </w:r>
      <w:r>
        <w:rPr>
          <w:w w:val="105"/>
        </w:rPr>
        <w:t>5</w:t>
      </w:r>
      <w:r>
        <w:rPr>
          <w:spacing w:val="-10"/>
          <w:w w:val="105"/>
        </w:rPr>
        <w:t> </w:t>
      </w:r>
      <w:r>
        <w:rPr>
          <w:w w:val="105"/>
        </w:rPr>
        <w:t>domains</w:t>
      </w:r>
      <w:r>
        <w:rPr>
          <w:spacing w:val="-11"/>
          <w:w w:val="105"/>
        </w:rPr>
        <w:t> </w:t>
      </w:r>
      <w:r>
        <w:rPr>
          <w:w w:val="105"/>
        </w:rPr>
        <w:t>were</w:t>
      </w:r>
      <w:r>
        <w:rPr>
          <w:spacing w:val="-10"/>
          <w:w w:val="105"/>
        </w:rPr>
        <w:t> </w:t>
      </w:r>
      <w:r>
        <w:rPr>
          <w:w w:val="105"/>
        </w:rPr>
        <w:t>created</w:t>
      </w:r>
      <w:r>
        <w:rPr>
          <w:spacing w:val="-10"/>
          <w:w w:val="105"/>
        </w:rPr>
        <w:t> </w:t>
      </w:r>
      <w:r>
        <w:rPr>
          <w:w w:val="105"/>
        </w:rPr>
        <w:t>as</w:t>
      </w:r>
      <w:r>
        <w:rPr>
          <w:spacing w:val="-11"/>
          <w:w w:val="105"/>
        </w:rPr>
        <w:t> </w:t>
      </w:r>
      <w:r>
        <w:rPr>
          <w:w w:val="105"/>
        </w:rPr>
        <w:t>follows:</w:t>
      </w:r>
      <w:r>
        <w:rPr>
          <w:spacing w:val="-10"/>
          <w:w w:val="105"/>
        </w:rPr>
        <w:t> </w:t>
      </w:r>
      <w:r>
        <w:rPr>
          <w:w w:val="105"/>
        </w:rPr>
        <w:t>emo- tions</w:t>
      </w:r>
      <w:r>
        <w:rPr>
          <w:spacing w:val="-16"/>
          <w:w w:val="105"/>
        </w:rPr>
        <w:t> </w:t>
      </w:r>
      <w:r>
        <w:rPr>
          <w:w w:val="105"/>
        </w:rPr>
        <w:t>and</w:t>
      </w:r>
      <w:r>
        <w:rPr>
          <w:spacing w:val="-17"/>
          <w:w w:val="105"/>
        </w:rPr>
        <w:t> </w:t>
      </w:r>
      <w:r>
        <w:rPr>
          <w:w w:val="105"/>
        </w:rPr>
        <w:t>pain</w:t>
      </w:r>
      <w:r>
        <w:rPr>
          <w:spacing w:val="-16"/>
          <w:w w:val="105"/>
        </w:rPr>
        <w:t> </w:t>
      </w:r>
      <w:r>
        <w:rPr>
          <w:w w:val="105"/>
        </w:rPr>
        <w:t>(statements</w:t>
      </w:r>
      <w:r>
        <w:rPr>
          <w:spacing w:val="-16"/>
          <w:w w:val="105"/>
        </w:rPr>
        <w:t> </w:t>
      </w:r>
      <w:r>
        <w:rPr>
          <w:w w:val="105"/>
        </w:rPr>
        <w:t>1–3,</w:t>
      </w:r>
      <w:r>
        <w:rPr>
          <w:spacing w:val="-16"/>
          <w:w w:val="105"/>
        </w:rPr>
        <w:t> </w:t>
      </w:r>
      <w:r>
        <w:rPr>
          <w:w w:val="105"/>
        </w:rPr>
        <w:t>Cronbach</w:t>
      </w:r>
      <w:r>
        <w:rPr>
          <w:spacing w:val="-16"/>
          <w:w w:val="105"/>
        </w:rPr>
        <w:t> </w:t>
      </w:r>
      <w:r>
        <w:rPr>
          <w:rFonts w:ascii="Euphemia" w:hAnsi="Euphemia"/>
          <w:w w:val="105"/>
        </w:rPr>
        <w:t>a</w:t>
      </w:r>
      <w:r>
        <w:rPr>
          <w:rFonts w:ascii="Euphemia" w:hAnsi="Euphemia"/>
          <w:spacing w:val="-58"/>
          <w:w w:val="105"/>
        </w:rPr>
        <w:t> </w:t>
      </w:r>
      <w:r>
        <w:rPr>
          <w:w w:val="105"/>
        </w:rPr>
        <w:t>=</w:t>
      </w:r>
      <w:r>
        <w:rPr>
          <w:spacing w:val="-16"/>
          <w:w w:val="105"/>
        </w:rPr>
        <w:t> </w:t>
      </w:r>
      <w:r>
        <w:rPr>
          <w:w w:val="105"/>
        </w:rPr>
        <w:t>.73),</w:t>
      </w:r>
      <w:r>
        <w:rPr>
          <w:spacing w:val="-16"/>
          <w:w w:val="105"/>
        </w:rPr>
        <w:t> </w:t>
      </w:r>
      <w:r>
        <w:rPr>
          <w:w w:val="105"/>
        </w:rPr>
        <w:t>phys- ical activity  benefits  (statements  4  and  6,  Cronbach </w:t>
      </w:r>
      <w:r>
        <w:rPr>
          <w:rFonts w:ascii="Euphemia" w:hAnsi="Euphemia"/>
          <w:w w:val="105"/>
        </w:rPr>
        <w:t>a</w:t>
      </w:r>
      <w:r>
        <w:rPr>
          <w:rFonts w:ascii="Euphemia" w:hAnsi="Euphemia"/>
          <w:spacing w:val="-59"/>
          <w:w w:val="105"/>
        </w:rPr>
        <w:t> </w:t>
      </w:r>
      <w:r>
        <w:rPr>
          <w:w w:val="105"/>
        </w:rPr>
        <w:t>= .7), controlling pain (statements 9–12 and 14, Cron- bach </w:t>
      </w:r>
      <w:r>
        <w:rPr>
          <w:rFonts w:ascii="Euphemia" w:hAnsi="Euphemia"/>
          <w:w w:val="105"/>
        </w:rPr>
        <w:t>a </w:t>
      </w:r>
      <w:r>
        <w:rPr>
          <w:w w:val="105"/>
        </w:rPr>
        <w:t>= .7), function and pain (statements 7 and 13, Cronbach </w:t>
      </w:r>
      <w:r>
        <w:rPr>
          <w:rFonts w:ascii="Euphemia" w:hAnsi="Euphemia"/>
          <w:w w:val="105"/>
        </w:rPr>
        <w:t>a </w:t>
      </w:r>
      <w:r>
        <w:rPr>
          <w:w w:val="105"/>
        </w:rPr>
        <w:t>= .61), and reliance on pain medication  (statements 15 and 18, Cronbach </w:t>
      </w:r>
      <w:r>
        <w:rPr>
          <w:rFonts w:ascii="Euphemia" w:hAnsi="Euphemia"/>
          <w:w w:val="105"/>
        </w:rPr>
        <w:t>a </w:t>
      </w:r>
      <w:r>
        <w:rPr>
          <w:w w:val="105"/>
        </w:rPr>
        <w:t>= .75). Most    </w:t>
      </w:r>
      <w:r>
        <w:rPr>
          <w:spacing w:val="2"/>
          <w:w w:val="105"/>
        </w:rPr>
        <w:t> </w:t>
      </w:r>
      <w:r>
        <w:rPr>
          <w:w w:val="105"/>
        </w:rPr>
        <w:t>had</w:t>
      </w:r>
    </w:p>
    <w:p>
      <w:pPr>
        <w:pStyle w:val="BodyText"/>
        <w:spacing w:line="225" w:lineRule="exact"/>
        <w:ind w:left="158"/>
      </w:pPr>
      <w:r>
        <w:rPr>
          <w:w w:val="105"/>
        </w:rPr>
        <w:t>Cronbach </w:t>
      </w:r>
      <w:r>
        <w:rPr>
          <w:rFonts w:ascii="Euphemia"/>
          <w:w w:val="105"/>
        </w:rPr>
        <w:t>a </w:t>
      </w:r>
      <w:r>
        <w:rPr>
          <w:w w:val="105"/>
        </w:rPr>
        <w:t>of .7 or greater whereas one domain   with</w:t>
      </w:r>
    </w:p>
    <w:p>
      <w:pPr>
        <w:pStyle w:val="BodyText"/>
        <w:spacing w:line="266" w:lineRule="auto"/>
        <w:ind w:left="158" w:right="151"/>
      </w:pPr>
      <w:r>
        <w:rPr>
          <w:w w:val="105"/>
        </w:rPr>
        <w:t>2 statements was somewhat lower (.6).</w:t>
      </w:r>
      <w:hyperlink w:history="true" w:anchor="_bookmark6">
        <w:r>
          <w:rPr>
            <w:color w:val="007FAC"/>
            <w:w w:val="105"/>
            <w:position w:val="8"/>
            <w:sz w:val="12"/>
          </w:rPr>
          <w:t>3,27,29</w:t>
        </w:r>
      </w:hyperlink>
      <w:r>
        <w:rPr>
          <w:color w:val="007FAC"/>
          <w:w w:val="105"/>
          <w:position w:val="8"/>
          <w:sz w:val="12"/>
        </w:rPr>
        <w:t> </w:t>
      </w:r>
      <w:r>
        <w:rPr>
          <w:w w:val="105"/>
        </w:rPr>
        <w:t>In  addition, the following 4 single-item statements were considered: medical cure, risks of exercise,  control  with pain medications, and risks of pain medication.  The</w:t>
      </w:r>
      <w:r>
        <w:rPr>
          <w:spacing w:val="-17"/>
          <w:w w:val="105"/>
        </w:rPr>
        <w:t> </w:t>
      </w:r>
      <w:r>
        <w:rPr>
          <w:w w:val="105"/>
        </w:rPr>
        <w:t>scores</w:t>
      </w:r>
      <w:r>
        <w:rPr>
          <w:spacing w:val="-18"/>
          <w:w w:val="105"/>
        </w:rPr>
        <w:t> </w:t>
      </w:r>
      <w:r>
        <w:rPr>
          <w:w w:val="105"/>
        </w:rPr>
        <w:t>for</w:t>
      </w:r>
      <w:r>
        <w:rPr>
          <w:spacing w:val="-18"/>
          <w:w w:val="105"/>
        </w:rPr>
        <w:t> </w:t>
      </w:r>
      <w:r>
        <w:rPr>
          <w:w w:val="105"/>
        </w:rPr>
        <w:t>statements</w:t>
      </w:r>
      <w:r>
        <w:rPr>
          <w:spacing w:val="-17"/>
          <w:w w:val="105"/>
        </w:rPr>
        <w:t> </w:t>
      </w:r>
      <w:r>
        <w:rPr>
          <w:w w:val="105"/>
        </w:rPr>
        <w:t>5,</w:t>
      </w:r>
      <w:r>
        <w:rPr>
          <w:spacing w:val="-17"/>
          <w:w w:val="105"/>
        </w:rPr>
        <w:t> </w:t>
      </w:r>
      <w:r>
        <w:rPr>
          <w:w w:val="105"/>
        </w:rPr>
        <w:t>15,</w:t>
      </w:r>
      <w:r>
        <w:rPr>
          <w:spacing w:val="-18"/>
          <w:w w:val="105"/>
        </w:rPr>
        <w:t> </w:t>
      </w:r>
      <w:r>
        <w:rPr>
          <w:w w:val="105"/>
        </w:rPr>
        <w:t>16,</w:t>
      </w:r>
      <w:r>
        <w:rPr>
          <w:spacing w:val="-18"/>
          <w:w w:val="105"/>
        </w:rPr>
        <w:t> </w:t>
      </w:r>
      <w:r>
        <w:rPr>
          <w:w w:val="105"/>
        </w:rPr>
        <w:t>and</w:t>
      </w:r>
      <w:r>
        <w:rPr>
          <w:spacing w:val="-16"/>
          <w:w w:val="105"/>
        </w:rPr>
        <w:t> </w:t>
      </w:r>
      <w:r>
        <w:rPr>
          <w:w w:val="105"/>
        </w:rPr>
        <w:t>18</w:t>
      </w:r>
      <w:r>
        <w:rPr>
          <w:spacing w:val="-17"/>
          <w:w w:val="105"/>
        </w:rPr>
        <w:t> </w:t>
      </w:r>
      <w:r>
        <w:rPr>
          <w:w w:val="105"/>
        </w:rPr>
        <w:t>were</w:t>
      </w:r>
      <w:r>
        <w:rPr>
          <w:spacing w:val="-17"/>
          <w:w w:val="105"/>
        </w:rPr>
        <w:t> </w:t>
      </w:r>
      <w:r>
        <w:rPr>
          <w:w w:val="105"/>
        </w:rPr>
        <w:t>reverse</w:t>
      </w:r>
    </w:p>
    <w:p>
      <w:pPr>
        <w:spacing w:after="0" w:line="266" w:lineRule="auto"/>
        <w:sectPr>
          <w:type w:val="continuous"/>
          <w:pgSz w:w="11880" w:h="15840"/>
          <w:pgMar w:top="400" w:bottom="320" w:left="940" w:right="940"/>
          <w:cols w:num="2" w:equalWidth="0">
            <w:col w:w="4822" w:space="199"/>
            <w:col w:w="4979"/>
          </w:cols>
        </w:sectPr>
      </w:pPr>
    </w:p>
    <w:p>
      <w:pPr>
        <w:pStyle w:val="BodyText"/>
        <w:jc w:val="left"/>
        <w:rPr>
          <w:sz w:val="20"/>
        </w:rPr>
      </w:pPr>
    </w:p>
    <w:p>
      <w:pPr>
        <w:pStyle w:val="BodyText"/>
        <w:spacing w:before="9"/>
        <w:jc w:val="left"/>
        <w:rPr>
          <w:sz w:val="17"/>
        </w:rPr>
      </w:pPr>
    </w:p>
    <w:p>
      <w:pPr>
        <w:tabs>
          <w:tab w:pos="8050" w:val="left" w:leader="none"/>
          <w:tab w:pos="9723" w:val="left" w:leader="none"/>
        </w:tabs>
        <w:spacing w:before="62"/>
        <w:ind w:left="138" w:right="0" w:firstLine="0"/>
        <w:jc w:val="left"/>
        <w:rPr>
          <w:rFonts w:ascii="Lucida Sans"/>
          <w:sz w:val="18"/>
        </w:rPr>
      </w:pPr>
      <w:bookmarkStart w:name="Independent Variables" w:id="9"/>
      <w:bookmarkEnd w:id="9"/>
      <w:r>
        <w:rPr/>
      </w:r>
      <w:bookmarkStart w:name="Analyses" w:id="10"/>
      <w:bookmarkEnd w:id="10"/>
      <w:r>
        <w:rPr/>
      </w:r>
      <w:bookmarkStart w:name="Results" w:id="11"/>
      <w:bookmarkEnd w:id="11"/>
      <w:r>
        <w:rPr/>
      </w:r>
      <w:r>
        <w:rPr>
          <w:rFonts w:ascii="Tahoma"/>
          <w:spacing w:val="-3"/>
          <w:sz w:val="18"/>
        </w:rPr>
        <w:t>Turner</w:t>
      </w:r>
      <w:r>
        <w:rPr>
          <w:rFonts w:ascii="Tahoma"/>
          <w:spacing w:val="-18"/>
          <w:sz w:val="18"/>
        </w:rPr>
        <w:t> </w:t>
      </w:r>
      <w:r>
        <w:rPr>
          <w:rFonts w:ascii="Tahoma"/>
          <w:sz w:val="18"/>
        </w:rPr>
        <w:t>et</w:t>
      </w:r>
      <w:r>
        <w:rPr>
          <w:rFonts w:ascii="Tahoma"/>
          <w:spacing w:val="-17"/>
          <w:sz w:val="18"/>
        </w:rPr>
        <w:t> </w:t>
      </w:r>
      <w:r>
        <w:rPr>
          <w:rFonts w:ascii="Tahoma"/>
          <w:sz w:val="18"/>
        </w:rPr>
        <w:t>al</w:t>
        <w:tab/>
      </w:r>
      <w:r>
        <w:rPr>
          <w:rFonts w:ascii="Lucida Sans"/>
          <w:sz w:val="16"/>
        </w:rPr>
        <w:t>The Journal</w:t>
      </w:r>
      <w:r>
        <w:rPr>
          <w:rFonts w:ascii="Lucida Sans"/>
          <w:spacing w:val="-19"/>
          <w:sz w:val="16"/>
        </w:rPr>
        <w:t> </w:t>
      </w:r>
      <w:r>
        <w:rPr>
          <w:rFonts w:ascii="Lucida Sans"/>
          <w:sz w:val="16"/>
        </w:rPr>
        <w:t>of</w:t>
      </w:r>
      <w:r>
        <w:rPr>
          <w:rFonts w:ascii="Lucida Sans"/>
          <w:spacing w:val="-10"/>
          <w:sz w:val="16"/>
        </w:rPr>
        <w:t> </w:t>
      </w:r>
      <w:r>
        <w:rPr>
          <w:rFonts w:ascii="Lucida Sans"/>
          <w:sz w:val="16"/>
        </w:rPr>
        <w:t>Pain</w:t>
        <w:tab/>
      </w:r>
      <w:r>
        <w:rPr>
          <w:rFonts w:ascii="Lucida Sans"/>
          <w:sz w:val="18"/>
        </w:rPr>
        <w:t>5</w:t>
      </w:r>
    </w:p>
    <w:p>
      <w:pPr>
        <w:spacing w:after="0"/>
        <w:jc w:val="left"/>
        <w:rPr>
          <w:rFonts w:ascii="Lucida Sans"/>
          <w:sz w:val="18"/>
        </w:rPr>
        <w:sectPr>
          <w:pgSz w:w="11880" w:h="15840"/>
          <w:pgMar w:header="40" w:footer="125" w:top="400" w:bottom="320" w:left="960" w:right="980"/>
        </w:sectPr>
      </w:pPr>
    </w:p>
    <w:p>
      <w:pPr>
        <w:pStyle w:val="BodyText"/>
        <w:spacing w:line="264" w:lineRule="auto" w:before="78"/>
        <w:ind w:left="138"/>
      </w:pPr>
      <w:r>
        <w:rPr>
          <w:w w:val="110"/>
        </w:rPr>
        <w:t>coded</w:t>
      </w:r>
      <w:r>
        <w:rPr>
          <w:spacing w:val="-33"/>
          <w:w w:val="110"/>
        </w:rPr>
        <w:t> </w:t>
      </w:r>
      <w:r>
        <w:rPr>
          <w:w w:val="110"/>
        </w:rPr>
        <w:t>such</w:t>
      </w:r>
      <w:r>
        <w:rPr>
          <w:spacing w:val="-33"/>
          <w:w w:val="110"/>
        </w:rPr>
        <w:t> </w:t>
      </w:r>
      <w:r>
        <w:rPr>
          <w:w w:val="110"/>
        </w:rPr>
        <w:t>that</w:t>
      </w:r>
      <w:r>
        <w:rPr>
          <w:spacing w:val="-33"/>
          <w:w w:val="110"/>
        </w:rPr>
        <w:t> </w:t>
      </w:r>
      <w:r>
        <w:rPr>
          <w:w w:val="110"/>
        </w:rPr>
        <w:t>higher</w:t>
      </w:r>
      <w:r>
        <w:rPr>
          <w:spacing w:val="-33"/>
          <w:w w:val="110"/>
        </w:rPr>
        <w:t> </w:t>
      </w:r>
      <w:r>
        <w:rPr>
          <w:w w:val="110"/>
        </w:rPr>
        <w:t>scores</w:t>
      </w:r>
      <w:r>
        <w:rPr>
          <w:spacing w:val="-32"/>
          <w:w w:val="110"/>
        </w:rPr>
        <w:t> </w:t>
      </w:r>
      <w:r>
        <w:rPr>
          <w:w w:val="110"/>
        </w:rPr>
        <w:t>signified</w:t>
      </w:r>
      <w:r>
        <w:rPr>
          <w:spacing w:val="-33"/>
          <w:w w:val="110"/>
        </w:rPr>
        <w:t> </w:t>
      </w:r>
      <w:r>
        <w:rPr>
          <w:w w:val="110"/>
        </w:rPr>
        <w:t>greater</w:t>
      </w:r>
      <w:r>
        <w:rPr>
          <w:spacing w:val="-32"/>
          <w:w w:val="110"/>
        </w:rPr>
        <w:t> </w:t>
      </w:r>
      <w:r>
        <w:rPr>
          <w:w w:val="110"/>
        </w:rPr>
        <w:t>KAB.</w:t>
      </w:r>
      <w:r>
        <w:rPr>
          <w:spacing w:val="-33"/>
          <w:w w:val="110"/>
        </w:rPr>
        <w:t> </w:t>
      </w:r>
      <w:r>
        <w:rPr>
          <w:w w:val="110"/>
        </w:rPr>
        <w:t>An average score was calculated for each participant’s response</w:t>
      </w:r>
      <w:r>
        <w:rPr>
          <w:spacing w:val="-18"/>
          <w:w w:val="110"/>
        </w:rPr>
        <w:t> </w:t>
      </w:r>
      <w:r>
        <w:rPr>
          <w:w w:val="110"/>
        </w:rPr>
        <w:t>to</w:t>
      </w:r>
      <w:r>
        <w:rPr>
          <w:spacing w:val="-18"/>
          <w:w w:val="110"/>
        </w:rPr>
        <w:t> </w:t>
      </w:r>
      <w:r>
        <w:rPr>
          <w:w w:val="110"/>
        </w:rPr>
        <w:t>the</w:t>
      </w:r>
      <w:r>
        <w:rPr>
          <w:spacing w:val="-18"/>
          <w:w w:val="110"/>
        </w:rPr>
        <w:t> </w:t>
      </w:r>
      <w:r>
        <w:rPr>
          <w:w w:val="110"/>
        </w:rPr>
        <w:t>following</w:t>
      </w:r>
      <w:r>
        <w:rPr>
          <w:spacing w:val="-17"/>
          <w:w w:val="110"/>
        </w:rPr>
        <w:t> </w:t>
      </w:r>
      <w:r>
        <w:rPr>
          <w:w w:val="110"/>
        </w:rPr>
        <w:t>5</w:t>
      </w:r>
      <w:r>
        <w:rPr>
          <w:spacing w:val="-17"/>
          <w:w w:val="110"/>
        </w:rPr>
        <w:t> </w:t>
      </w:r>
      <w:r>
        <w:rPr>
          <w:w w:val="110"/>
        </w:rPr>
        <w:t>domains</w:t>
      </w:r>
      <w:r>
        <w:rPr>
          <w:spacing w:val="-16"/>
          <w:w w:val="110"/>
        </w:rPr>
        <w:t> </w:t>
      </w:r>
      <w:r>
        <w:rPr>
          <w:w w:val="110"/>
        </w:rPr>
        <w:t>where</w:t>
      </w:r>
      <w:r>
        <w:rPr>
          <w:spacing w:val="-18"/>
          <w:w w:val="110"/>
        </w:rPr>
        <w:t> </w:t>
      </w:r>
      <w:r>
        <w:rPr>
          <w:w w:val="110"/>
        </w:rPr>
        <w:t>statements that end with a letter ‘r’ were reverse coded: emotion (statements</w:t>
      </w:r>
      <w:r>
        <w:rPr>
          <w:spacing w:val="-6"/>
          <w:w w:val="110"/>
        </w:rPr>
        <w:t> </w:t>
      </w:r>
      <w:r>
        <w:rPr>
          <w:w w:val="110"/>
        </w:rPr>
        <w:t>1</w:t>
      </w:r>
      <w:r>
        <w:rPr>
          <w:spacing w:val="-6"/>
          <w:w w:val="110"/>
        </w:rPr>
        <w:t> </w:t>
      </w:r>
      <w:r>
        <w:rPr>
          <w:rFonts w:ascii="Lucida Sans" w:hAnsi="Lucida Sans"/>
          <w:w w:val="110"/>
        </w:rPr>
        <w:t>1</w:t>
      </w:r>
      <w:r>
        <w:rPr>
          <w:rFonts w:ascii="Lucida Sans" w:hAnsi="Lucida Sans"/>
          <w:spacing w:val="-14"/>
          <w:w w:val="110"/>
        </w:rPr>
        <w:t> </w:t>
      </w:r>
      <w:r>
        <w:rPr>
          <w:w w:val="110"/>
        </w:rPr>
        <w:t>2</w:t>
      </w:r>
      <w:r>
        <w:rPr>
          <w:spacing w:val="-6"/>
          <w:w w:val="110"/>
        </w:rPr>
        <w:t> </w:t>
      </w:r>
      <w:r>
        <w:rPr>
          <w:rFonts w:ascii="Lucida Sans" w:hAnsi="Lucida Sans"/>
          <w:w w:val="110"/>
        </w:rPr>
        <w:t>1</w:t>
      </w:r>
      <w:r>
        <w:rPr>
          <w:rFonts w:ascii="Lucida Sans" w:hAnsi="Lucida Sans"/>
          <w:spacing w:val="-14"/>
          <w:w w:val="110"/>
        </w:rPr>
        <w:t> </w:t>
      </w:r>
      <w:r>
        <w:rPr>
          <w:w w:val="110"/>
        </w:rPr>
        <w:t>3)/3,</w:t>
      </w:r>
      <w:r>
        <w:rPr>
          <w:spacing w:val="-6"/>
          <w:w w:val="110"/>
        </w:rPr>
        <w:t> </w:t>
      </w:r>
      <w:r>
        <w:rPr>
          <w:w w:val="110"/>
        </w:rPr>
        <w:t>physical</w:t>
      </w:r>
      <w:r>
        <w:rPr>
          <w:spacing w:val="-6"/>
          <w:w w:val="110"/>
        </w:rPr>
        <w:t> </w:t>
      </w:r>
      <w:r>
        <w:rPr>
          <w:w w:val="110"/>
        </w:rPr>
        <w:t>activity</w:t>
      </w:r>
      <w:r>
        <w:rPr>
          <w:spacing w:val="-7"/>
          <w:w w:val="110"/>
        </w:rPr>
        <w:t> </w:t>
      </w:r>
      <w:r>
        <w:rPr>
          <w:w w:val="110"/>
        </w:rPr>
        <w:t>(statements</w:t>
      </w:r>
    </w:p>
    <w:p>
      <w:pPr>
        <w:pStyle w:val="BodyText"/>
        <w:spacing w:line="259" w:lineRule="auto"/>
        <w:ind w:left="138"/>
      </w:pPr>
      <w:r>
        <w:rPr>
          <w:w w:val="110"/>
        </w:rPr>
        <w:t>4</w:t>
      </w:r>
      <w:r>
        <w:rPr>
          <w:spacing w:val="-11"/>
          <w:w w:val="110"/>
        </w:rPr>
        <w:t> </w:t>
      </w:r>
      <w:r>
        <w:rPr>
          <w:rFonts w:ascii="Lucida Sans"/>
          <w:w w:val="110"/>
        </w:rPr>
        <w:t>1</w:t>
      </w:r>
      <w:r>
        <w:rPr>
          <w:rFonts w:ascii="Lucida Sans"/>
          <w:spacing w:val="-16"/>
          <w:w w:val="110"/>
        </w:rPr>
        <w:t> </w:t>
      </w:r>
      <w:r>
        <w:rPr>
          <w:w w:val="110"/>
        </w:rPr>
        <w:t>6)/2,</w:t>
      </w:r>
      <w:r>
        <w:rPr>
          <w:spacing w:val="-10"/>
          <w:w w:val="110"/>
        </w:rPr>
        <w:t> </w:t>
      </w:r>
      <w:r>
        <w:rPr>
          <w:w w:val="110"/>
        </w:rPr>
        <w:t>control</w:t>
      </w:r>
      <w:r>
        <w:rPr>
          <w:spacing w:val="-10"/>
          <w:w w:val="110"/>
        </w:rPr>
        <w:t> </w:t>
      </w:r>
      <w:r>
        <w:rPr>
          <w:w w:val="110"/>
        </w:rPr>
        <w:t>(statements</w:t>
      </w:r>
      <w:r>
        <w:rPr>
          <w:spacing w:val="-9"/>
          <w:w w:val="110"/>
        </w:rPr>
        <w:t> </w:t>
      </w:r>
      <w:r>
        <w:rPr>
          <w:w w:val="110"/>
        </w:rPr>
        <w:t>9</w:t>
      </w:r>
      <w:r>
        <w:rPr>
          <w:spacing w:val="-10"/>
          <w:w w:val="110"/>
        </w:rPr>
        <w:t> </w:t>
      </w:r>
      <w:r>
        <w:rPr>
          <w:rFonts w:ascii="Lucida Sans"/>
          <w:w w:val="110"/>
        </w:rPr>
        <w:t>1</w:t>
      </w:r>
      <w:r>
        <w:rPr>
          <w:rFonts w:ascii="Lucida Sans"/>
          <w:spacing w:val="-16"/>
          <w:w w:val="110"/>
        </w:rPr>
        <w:t> </w:t>
      </w:r>
      <w:r>
        <w:rPr>
          <w:w w:val="110"/>
        </w:rPr>
        <w:t>10</w:t>
      </w:r>
      <w:r>
        <w:rPr>
          <w:spacing w:val="-11"/>
          <w:w w:val="110"/>
        </w:rPr>
        <w:t> </w:t>
      </w:r>
      <w:r>
        <w:rPr>
          <w:rFonts w:ascii="Lucida Sans"/>
          <w:w w:val="110"/>
        </w:rPr>
        <w:t>1</w:t>
      </w:r>
      <w:r>
        <w:rPr>
          <w:rFonts w:ascii="Lucida Sans"/>
          <w:spacing w:val="-16"/>
          <w:w w:val="110"/>
        </w:rPr>
        <w:t> </w:t>
      </w:r>
      <w:r>
        <w:rPr>
          <w:w w:val="110"/>
        </w:rPr>
        <w:t>11</w:t>
      </w:r>
      <w:r>
        <w:rPr>
          <w:spacing w:val="-10"/>
          <w:w w:val="110"/>
        </w:rPr>
        <w:t> </w:t>
      </w:r>
      <w:r>
        <w:rPr>
          <w:rFonts w:ascii="Lucida Sans"/>
          <w:w w:val="110"/>
        </w:rPr>
        <w:t>1</w:t>
      </w:r>
      <w:r>
        <w:rPr>
          <w:rFonts w:ascii="Lucida Sans"/>
          <w:spacing w:val="-17"/>
          <w:w w:val="110"/>
        </w:rPr>
        <w:t> </w:t>
      </w:r>
      <w:r>
        <w:rPr>
          <w:w w:val="110"/>
        </w:rPr>
        <w:t>12</w:t>
      </w:r>
      <w:r>
        <w:rPr>
          <w:spacing w:val="-10"/>
          <w:w w:val="110"/>
        </w:rPr>
        <w:t> </w:t>
      </w:r>
      <w:r>
        <w:rPr>
          <w:rFonts w:ascii="Lucida Sans"/>
          <w:w w:val="110"/>
        </w:rPr>
        <w:t>1</w:t>
      </w:r>
      <w:r>
        <w:rPr>
          <w:rFonts w:ascii="Lucida Sans"/>
          <w:spacing w:val="-17"/>
          <w:w w:val="110"/>
        </w:rPr>
        <w:t> </w:t>
      </w:r>
      <w:r>
        <w:rPr>
          <w:w w:val="110"/>
        </w:rPr>
        <w:t>14)/5, function</w:t>
      </w:r>
      <w:r>
        <w:rPr>
          <w:spacing w:val="-8"/>
          <w:w w:val="110"/>
        </w:rPr>
        <w:t> </w:t>
      </w:r>
      <w:r>
        <w:rPr>
          <w:w w:val="110"/>
        </w:rPr>
        <w:t>(statements</w:t>
      </w:r>
      <w:r>
        <w:rPr>
          <w:spacing w:val="-9"/>
          <w:w w:val="110"/>
        </w:rPr>
        <w:t> </w:t>
      </w:r>
      <w:r>
        <w:rPr>
          <w:w w:val="110"/>
        </w:rPr>
        <w:t>7</w:t>
      </w:r>
      <w:r>
        <w:rPr>
          <w:spacing w:val="-10"/>
          <w:w w:val="110"/>
        </w:rPr>
        <w:t> </w:t>
      </w:r>
      <w:r>
        <w:rPr>
          <w:rFonts w:ascii="Lucida Sans"/>
          <w:w w:val="110"/>
        </w:rPr>
        <w:t>1</w:t>
      </w:r>
      <w:r>
        <w:rPr>
          <w:rFonts w:ascii="Lucida Sans"/>
          <w:spacing w:val="-16"/>
          <w:w w:val="110"/>
        </w:rPr>
        <w:t> </w:t>
      </w:r>
      <w:r>
        <w:rPr>
          <w:w w:val="110"/>
        </w:rPr>
        <w:t>13)/2,</w:t>
      </w:r>
      <w:r>
        <w:rPr>
          <w:spacing w:val="-9"/>
          <w:w w:val="110"/>
        </w:rPr>
        <w:t> </w:t>
      </w:r>
      <w:r>
        <w:rPr>
          <w:w w:val="110"/>
        </w:rPr>
        <w:t>and</w:t>
      </w:r>
      <w:r>
        <w:rPr>
          <w:spacing w:val="-9"/>
          <w:w w:val="110"/>
        </w:rPr>
        <w:t> </w:t>
      </w:r>
      <w:r>
        <w:rPr>
          <w:w w:val="110"/>
        </w:rPr>
        <w:t>medication</w:t>
      </w:r>
      <w:r>
        <w:rPr>
          <w:spacing w:val="-10"/>
          <w:w w:val="110"/>
        </w:rPr>
        <w:t> </w:t>
      </w:r>
      <w:r>
        <w:rPr>
          <w:w w:val="110"/>
        </w:rPr>
        <w:t>(state- ments</w:t>
      </w:r>
      <w:r>
        <w:rPr>
          <w:spacing w:val="-24"/>
          <w:w w:val="110"/>
        </w:rPr>
        <w:t> </w:t>
      </w:r>
      <w:r>
        <w:rPr>
          <w:w w:val="110"/>
        </w:rPr>
        <w:t>15r</w:t>
      </w:r>
      <w:r>
        <w:rPr>
          <w:spacing w:val="-24"/>
          <w:w w:val="110"/>
        </w:rPr>
        <w:t> </w:t>
      </w:r>
      <w:r>
        <w:rPr>
          <w:rFonts w:ascii="Lucida Sans"/>
          <w:w w:val="110"/>
        </w:rPr>
        <w:t>1</w:t>
      </w:r>
      <w:r>
        <w:rPr>
          <w:rFonts w:ascii="Lucida Sans"/>
          <w:spacing w:val="-32"/>
          <w:w w:val="110"/>
        </w:rPr>
        <w:t> </w:t>
      </w:r>
      <w:r>
        <w:rPr>
          <w:w w:val="110"/>
        </w:rPr>
        <w:t>18r)/2.</w:t>
      </w:r>
    </w:p>
    <w:p>
      <w:pPr>
        <w:pStyle w:val="BodyText"/>
        <w:spacing w:before="7"/>
        <w:jc w:val="left"/>
        <w:rPr>
          <w:sz w:val="22"/>
        </w:rPr>
      </w:pPr>
    </w:p>
    <w:p>
      <w:pPr>
        <w:pStyle w:val="Heading3"/>
        <w:rPr>
          <w:i/>
        </w:rPr>
      </w:pPr>
      <w:r>
        <w:rPr>
          <w:i/>
          <w:w w:val="95"/>
        </w:rPr>
        <w:t>Independent</w:t>
      </w:r>
      <w:r>
        <w:rPr>
          <w:i/>
          <w:spacing w:val="57"/>
          <w:w w:val="95"/>
        </w:rPr>
        <w:t> </w:t>
      </w:r>
      <w:r>
        <w:rPr>
          <w:i/>
          <w:w w:val="95"/>
        </w:rPr>
        <w:t>Variables</w:t>
      </w:r>
    </w:p>
    <w:p>
      <w:pPr>
        <w:pStyle w:val="BodyText"/>
        <w:spacing w:line="266" w:lineRule="auto" w:before="39"/>
        <w:ind w:left="138" w:right="1" w:firstLine="179"/>
      </w:pPr>
      <w:r>
        <w:rPr>
          <w:w w:val="105"/>
        </w:rPr>
        <w:t>Participant</w:t>
      </w:r>
      <w:r>
        <w:rPr>
          <w:spacing w:val="-13"/>
          <w:w w:val="105"/>
        </w:rPr>
        <w:t> </w:t>
      </w:r>
      <w:r>
        <w:rPr>
          <w:w w:val="105"/>
        </w:rPr>
        <w:t>demographic</w:t>
      </w:r>
      <w:r>
        <w:rPr>
          <w:spacing w:val="-11"/>
          <w:w w:val="105"/>
        </w:rPr>
        <w:t> </w:t>
      </w:r>
      <w:r>
        <w:rPr>
          <w:w w:val="105"/>
        </w:rPr>
        <w:t>characteristics</w:t>
      </w:r>
      <w:r>
        <w:rPr>
          <w:spacing w:val="-12"/>
          <w:w w:val="105"/>
        </w:rPr>
        <w:t> </w:t>
      </w:r>
      <w:r>
        <w:rPr>
          <w:w w:val="105"/>
        </w:rPr>
        <w:t>included:</w:t>
      </w:r>
      <w:r>
        <w:rPr>
          <w:spacing w:val="-12"/>
          <w:w w:val="105"/>
        </w:rPr>
        <w:t> </w:t>
      </w:r>
      <w:r>
        <w:rPr>
          <w:w w:val="105"/>
        </w:rPr>
        <w:t>age, </w:t>
      </w:r>
      <w:r>
        <w:rPr>
          <w:spacing w:val="-3"/>
          <w:w w:val="105"/>
        </w:rPr>
        <w:t>gender, </w:t>
      </w:r>
      <w:r>
        <w:rPr>
          <w:w w:val="105"/>
        </w:rPr>
        <w:t>language preference (English or Spanish on</w:t>
      </w:r>
      <w:r>
        <w:rPr>
          <w:spacing w:val="-14"/>
          <w:w w:val="105"/>
        </w:rPr>
        <w:t> </w:t>
      </w:r>
      <w:r>
        <w:rPr>
          <w:w w:val="105"/>
        </w:rPr>
        <w:t>the basis</w:t>
      </w:r>
      <w:r>
        <w:rPr>
          <w:spacing w:val="-9"/>
          <w:w w:val="105"/>
        </w:rPr>
        <w:t> </w:t>
      </w:r>
      <w:r>
        <w:rPr>
          <w:w w:val="105"/>
        </w:rPr>
        <w:t>of</w:t>
      </w:r>
      <w:r>
        <w:rPr>
          <w:spacing w:val="-10"/>
          <w:w w:val="105"/>
        </w:rPr>
        <w:t> </w:t>
      </w:r>
      <w:r>
        <w:rPr>
          <w:w w:val="105"/>
        </w:rPr>
        <w:t>language</w:t>
      </w:r>
      <w:r>
        <w:rPr>
          <w:spacing w:val="-8"/>
          <w:w w:val="105"/>
        </w:rPr>
        <w:t> </w:t>
      </w:r>
      <w:r>
        <w:rPr>
          <w:w w:val="105"/>
        </w:rPr>
        <w:t>selected</w:t>
      </w:r>
      <w:r>
        <w:rPr>
          <w:spacing w:val="-10"/>
          <w:w w:val="105"/>
        </w:rPr>
        <w:t> </w:t>
      </w:r>
      <w:r>
        <w:rPr>
          <w:w w:val="105"/>
        </w:rPr>
        <w:t>for</w:t>
      </w:r>
      <w:r>
        <w:rPr>
          <w:spacing w:val="-8"/>
          <w:w w:val="105"/>
        </w:rPr>
        <w:t> </w:t>
      </w:r>
      <w:r>
        <w:rPr>
          <w:w w:val="105"/>
        </w:rPr>
        <w:t>completion</w:t>
      </w:r>
      <w:r>
        <w:rPr>
          <w:spacing w:val="-9"/>
          <w:w w:val="105"/>
        </w:rPr>
        <w:t> </w:t>
      </w:r>
      <w:r>
        <w:rPr>
          <w:w w:val="105"/>
        </w:rPr>
        <w:t>of</w:t>
      </w:r>
      <w:r>
        <w:rPr>
          <w:spacing w:val="-10"/>
          <w:w w:val="105"/>
        </w:rPr>
        <w:t> </w:t>
      </w:r>
      <w:r>
        <w:rPr>
          <w:w w:val="105"/>
        </w:rPr>
        <w:t>the</w:t>
      </w:r>
      <w:r>
        <w:rPr>
          <w:spacing w:val="-9"/>
          <w:w w:val="105"/>
        </w:rPr>
        <w:t> </w:t>
      </w:r>
      <w:r>
        <w:rPr>
          <w:w w:val="105"/>
        </w:rPr>
        <w:t>survey), employment</w:t>
      </w:r>
      <w:r>
        <w:rPr>
          <w:spacing w:val="-11"/>
          <w:w w:val="105"/>
        </w:rPr>
        <w:t> </w:t>
      </w:r>
      <w:r>
        <w:rPr>
          <w:w w:val="105"/>
        </w:rPr>
        <w:t>status</w:t>
      </w:r>
      <w:r>
        <w:rPr>
          <w:spacing w:val="-12"/>
          <w:w w:val="105"/>
        </w:rPr>
        <w:t> </w:t>
      </w:r>
      <w:r>
        <w:rPr>
          <w:w w:val="105"/>
        </w:rPr>
        <w:t>(employed</w:t>
      </w:r>
      <w:r>
        <w:rPr>
          <w:spacing w:val="-11"/>
          <w:w w:val="105"/>
        </w:rPr>
        <w:t> </w:t>
      </w:r>
      <w:r>
        <w:rPr>
          <w:w w:val="105"/>
        </w:rPr>
        <w:t>full-</w:t>
      </w:r>
      <w:r>
        <w:rPr>
          <w:spacing w:val="-10"/>
          <w:w w:val="105"/>
        </w:rPr>
        <w:t> </w:t>
      </w:r>
      <w:r>
        <w:rPr>
          <w:w w:val="105"/>
        </w:rPr>
        <w:t>or</w:t>
      </w:r>
      <w:r>
        <w:rPr>
          <w:spacing w:val="-12"/>
          <w:w w:val="105"/>
        </w:rPr>
        <w:t> </w:t>
      </w:r>
      <w:r>
        <w:rPr>
          <w:w w:val="105"/>
        </w:rPr>
        <w:t>part-time</w:t>
      </w:r>
      <w:r>
        <w:rPr>
          <w:spacing w:val="-10"/>
          <w:w w:val="105"/>
        </w:rPr>
        <w:t> </w:t>
      </w:r>
      <w:r>
        <w:rPr>
          <w:w w:val="105"/>
        </w:rPr>
        <w:t>vs</w:t>
      </w:r>
      <w:r>
        <w:rPr>
          <w:spacing w:val="-12"/>
          <w:w w:val="105"/>
        </w:rPr>
        <w:t> </w:t>
      </w:r>
      <w:r>
        <w:rPr>
          <w:w w:val="105"/>
        </w:rPr>
        <w:t>unem- ployed), annual household income (low: &lt;$9,999; moderately   low:   $10,000–34,999;   moderately </w:t>
      </w:r>
      <w:r>
        <w:rPr>
          <w:spacing w:val="46"/>
          <w:w w:val="105"/>
        </w:rPr>
        <w:t> </w:t>
      </w:r>
      <w:r>
        <w:rPr>
          <w:w w:val="105"/>
        </w:rPr>
        <w:t>high:</w:t>
      </w:r>
    </w:p>
    <w:p>
      <w:pPr>
        <w:pStyle w:val="BodyText"/>
        <w:spacing w:line="266" w:lineRule="auto"/>
        <w:ind w:left="138"/>
      </w:pPr>
      <w:r>
        <w:rPr>
          <w:w w:val="105"/>
        </w:rPr>
        <w:t>$35,000–74,999; and high: &gt;$75,000), education (less than high school, high school, some college, Bachelor’s degree or higher), marital status (married vs other), in- surance (yes vs other), and self-reported knowledge about chronic pain (how much would you say  you  know about chronic pain: nothing, a little, a lot). We pur- posefully selected knowing </w:t>
      </w:r>
      <w:r>
        <w:rPr>
          <w:spacing w:val="-5"/>
          <w:w w:val="105"/>
        </w:rPr>
        <w:t>‘‘a </w:t>
      </w:r>
      <w:r>
        <w:rPr>
          <w:spacing w:val="-3"/>
          <w:w w:val="105"/>
        </w:rPr>
        <w:t>lot’’ </w:t>
      </w:r>
      <w:r>
        <w:rPr>
          <w:w w:val="105"/>
        </w:rPr>
        <w:t>as the reference group for our analysis as the ‘gold standard’</w:t>
      </w:r>
      <w:r>
        <w:rPr>
          <w:spacing w:val="49"/>
          <w:w w:val="105"/>
        </w:rPr>
        <w:t> </w:t>
      </w:r>
      <w:r>
        <w:rPr>
          <w:w w:val="105"/>
        </w:rPr>
        <w:t>group.</w:t>
      </w:r>
    </w:p>
    <w:p>
      <w:pPr>
        <w:pStyle w:val="BodyText"/>
        <w:spacing w:before="9"/>
        <w:jc w:val="left"/>
        <w:rPr>
          <w:sz w:val="21"/>
        </w:rPr>
      </w:pPr>
    </w:p>
    <w:p>
      <w:pPr>
        <w:pStyle w:val="Heading3"/>
        <w:spacing w:before="1"/>
        <w:rPr>
          <w:i/>
        </w:rPr>
      </w:pPr>
      <w:r>
        <w:rPr>
          <w:i/>
        </w:rPr>
        <w:t>Analyses</w:t>
      </w:r>
    </w:p>
    <w:p>
      <w:pPr>
        <w:pStyle w:val="BodyText"/>
        <w:spacing w:line="266" w:lineRule="auto" w:before="39"/>
        <w:ind w:left="138" w:right="1" w:firstLine="179"/>
      </w:pPr>
      <w:r>
        <w:rPr>
          <w:w w:val="105"/>
        </w:rPr>
        <w:t>Participants’ characteristics were summarized</w:t>
      </w:r>
      <w:r>
        <w:rPr>
          <w:spacing w:val="-34"/>
          <w:w w:val="105"/>
        </w:rPr>
        <w:t> </w:t>
      </w:r>
      <w:r>
        <w:rPr>
          <w:w w:val="105"/>
        </w:rPr>
        <w:t>accord- ing to a self-reported knowledge category about chronic pain using mean and SD for continuous variables and count and proportion for categorical variables. The design weights were provided by the GfK group using their patented methodology (see the section on </w:t>
      </w:r>
      <w:hyperlink w:history="true" w:anchor="_bookmark0">
        <w:r>
          <w:rPr>
            <w:color w:val="007FAC"/>
            <w:w w:val="105"/>
          </w:rPr>
          <w:t>Study</w:t>
        </w:r>
      </w:hyperlink>
      <w:r>
        <w:rPr>
          <w:color w:val="007FAC"/>
          <w:w w:val="105"/>
        </w:rPr>
        <w:t> </w:t>
      </w:r>
      <w:hyperlink w:history="true" w:anchor="_bookmark0">
        <w:r>
          <w:rPr>
            <w:color w:val="007FAC"/>
            <w:w w:val="105"/>
          </w:rPr>
          <w:t>Sample</w:t>
        </w:r>
      </w:hyperlink>
      <w:r>
        <w:rPr>
          <w:w w:val="105"/>
        </w:rPr>
        <w:t>) and an iterative proportional fitting (ranking) procedure to ensure that final weights are simulta- neously aligned with regard to all study benchmark dis- tributions and adjusted for survey nonresponse as </w:t>
      </w:r>
      <w:r>
        <w:rPr>
          <w:spacing w:val="46"/>
          <w:w w:val="105"/>
        </w:rPr>
        <w:t> </w:t>
      </w:r>
      <w:r>
        <w:rPr>
          <w:w w:val="105"/>
        </w:rPr>
        <w:t>well</w:t>
      </w:r>
    </w:p>
    <w:p>
      <w:pPr>
        <w:pStyle w:val="BodyText"/>
        <w:spacing w:line="261" w:lineRule="auto"/>
        <w:ind w:left="138" w:right="1"/>
      </w:pPr>
      <w:r>
        <w:rPr>
          <w:w w:val="105"/>
        </w:rPr>
        <w:t>as under- or overcoverage imposed by the study- specific sample design.</w:t>
      </w:r>
      <w:hyperlink w:history="true" w:anchor="_bookmark10">
        <w:r>
          <w:rPr>
            <w:color w:val="007FAC"/>
            <w:w w:val="105"/>
            <w:position w:val="8"/>
            <w:sz w:val="12"/>
          </w:rPr>
          <w:t>8</w:t>
        </w:r>
      </w:hyperlink>
      <w:r>
        <w:rPr>
          <w:color w:val="007FAC"/>
          <w:w w:val="105"/>
          <w:position w:val="8"/>
          <w:sz w:val="12"/>
        </w:rPr>
        <w:t> </w:t>
      </w:r>
      <w:r>
        <w:rPr>
          <w:spacing w:val="-7"/>
          <w:w w:val="105"/>
        </w:rPr>
        <w:t>To </w:t>
      </w:r>
      <w:r>
        <w:rPr>
          <w:w w:val="105"/>
        </w:rPr>
        <w:t>account for the survey’s sampling design, weighted mean and corresponding standard error were computed to describe each state- ment within each  domain.  Additionally,  weighted  mean and corresponding standard error were</w:t>
      </w:r>
      <w:r>
        <w:rPr>
          <w:spacing w:val="-18"/>
          <w:w w:val="105"/>
        </w:rPr>
        <w:t> </w:t>
      </w:r>
      <w:r>
        <w:rPr>
          <w:w w:val="105"/>
        </w:rPr>
        <w:t>computed to summarize each domain. Separate weighted   </w:t>
      </w:r>
      <w:r>
        <w:rPr>
          <w:spacing w:val="36"/>
          <w:w w:val="105"/>
        </w:rPr>
        <w:t> </w:t>
      </w:r>
      <w:r>
        <w:rPr>
          <w:w w:val="105"/>
        </w:rPr>
        <w:t>linear</w:t>
      </w:r>
    </w:p>
    <w:p>
      <w:pPr>
        <w:pStyle w:val="BodyText"/>
        <w:spacing w:line="266" w:lineRule="auto" w:before="4"/>
        <w:ind w:left="138" w:right="1"/>
      </w:pPr>
      <w:r>
        <w:rPr>
          <w:w w:val="105"/>
        </w:rPr>
        <w:t>regression models were used to examine predictors of each of the 5 domains and a single question</w:t>
      </w:r>
      <w:r>
        <w:rPr>
          <w:spacing w:val="-20"/>
          <w:w w:val="105"/>
        </w:rPr>
        <w:t> </w:t>
      </w:r>
      <w:r>
        <w:rPr>
          <w:w w:val="105"/>
        </w:rPr>
        <w:t>addressing whether pain can be cured, which was a domain in the SOPA-B. Examination of collinearity showed only one  to be significant (</w:t>
      </w:r>
      <w:r>
        <w:rPr>
          <w:i/>
          <w:w w:val="105"/>
        </w:rPr>
        <w:t>P </w:t>
      </w:r>
      <w:r>
        <w:rPr>
          <w:w w:val="105"/>
        </w:rPr>
        <w:t>&lt; .05) between income with educa- tion status (</w:t>
      </w:r>
      <w:r>
        <w:rPr>
          <w:i/>
          <w:w w:val="105"/>
        </w:rPr>
        <w:t>P </w:t>
      </w:r>
      <w:r>
        <w:rPr>
          <w:w w:val="105"/>
        </w:rPr>
        <w:t>&lt; .001), so we elected to exclude income from the regression models. We also found a significant interaction between sex and language preference so</w:t>
      </w:r>
      <w:r>
        <w:rPr>
          <w:spacing w:val="-18"/>
          <w:w w:val="105"/>
        </w:rPr>
        <w:t> </w:t>
      </w:r>
      <w:r>
        <w:rPr>
          <w:w w:val="105"/>
        </w:rPr>
        <w:t>re- sults are reported using a 4-level combined</w:t>
      </w:r>
      <w:r>
        <w:rPr>
          <w:spacing w:val="-20"/>
          <w:w w:val="105"/>
        </w:rPr>
        <w:t> </w:t>
      </w:r>
      <w:r>
        <w:rPr>
          <w:w w:val="105"/>
        </w:rPr>
        <w:t>variable.</w:t>
      </w:r>
    </w:p>
    <w:p>
      <w:pPr>
        <w:pStyle w:val="BodyText"/>
        <w:spacing w:line="266" w:lineRule="auto"/>
        <w:ind w:left="138" w:right="1" w:firstLine="179"/>
      </w:pPr>
      <w:r>
        <w:rPr>
          <w:w w:val="105"/>
        </w:rPr>
        <w:t>The results of the multivariable analysis should be in- terpreted as point scores on the 4-point Likert agree- ment response scale so that higher values indicate better KAB about chronic pain and lower points indicate poorer KAB. Results were weighted to account for the sampling design of  this  survey  except  as  noted (</w:t>
      </w:r>
      <w:hyperlink w:history="true" w:anchor="_bookmark1">
        <w:r>
          <w:rPr>
            <w:color w:val="007FAC"/>
            <w:w w:val="105"/>
          </w:rPr>
          <w:t>Table 1</w:t>
        </w:r>
      </w:hyperlink>
      <w:r>
        <w:rPr>
          <w:w w:val="105"/>
        </w:rPr>
        <w:t>). Descriptive and multiple regression analyses were conducted using Stata/SE (version 14;  StataCorp</w:t>
      </w:r>
    </w:p>
    <w:p>
      <w:pPr>
        <w:pStyle w:val="BodyText"/>
        <w:spacing w:line="266" w:lineRule="auto" w:before="78"/>
        <w:ind w:left="138" w:right="115"/>
      </w:pPr>
      <w:r>
        <w:rPr/>
        <w:br w:type="column"/>
      </w:r>
      <w:r>
        <w:rPr>
          <w:spacing w:val="-8"/>
          <w:w w:val="105"/>
        </w:rPr>
        <w:t>LP,</w:t>
      </w:r>
      <w:r>
        <w:rPr>
          <w:spacing w:val="-24"/>
          <w:w w:val="105"/>
        </w:rPr>
        <w:t> </w:t>
      </w:r>
      <w:r>
        <w:rPr>
          <w:w w:val="105"/>
        </w:rPr>
        <w:t>College</w:t>
      </w:r>
      <w:r>
        <w:rPr>
          <w:spacing w:val="-22"/>
          <w:w w:val="105"/>
        </w:rPr>
        <w:t> </w:t>
      </w:r>
      <w:r>
        <w:rPr>
          <w:w w:val="105"/>
        </w:rPr>
        <w:t>Station,</w:t>
      </w:r>
      <w:r>
        <w:rPr>
          <w:spacing w:val="-24"/>
          <w:w w:val="105"/>
        </w:rPr>
        <w:t> </w:t>
      </w:r>
      <w:r>
        <w:rPr>
          <w:w w:val="105"/>
        </w:rPr>
        <w:t>TX).</w:t>
      </w:r>
      <w:r>
        <w:rPr>
          <w:spacing w:val="-23"/>
          <w:w w:val="105"/>
        </w:rPr>
        <w:t> </w:t>
      </w:r>
      <w:r>
        <w:rPr>
          <w:w w:val="105"/>
        </w:rPr>
        <w:t>This</w:t>
      </w:r>
      <w:r>
        <w:rPr>
          <w:spacing w:val="-22"/>
          <w:w w:val="105"/>
        </w:rPr>
        <w:t> </w:t>
      </w:r>
      <w:r>
        <w:rPr>
          <w:w w:val="105"/>
        </w:rPr>
        <w:t>study</w:t>
      </w:r>
      <w:r>
        <w:rPr>
          <w:spacing w:val="-23"/>
          <w:w w:val="105"/>
        </w:rPr>
        <w:t> </w:t>
      </w:r>
      <w:r>
        <w:rPr>
          <w:w w:val="105"/>
        </w:rPr>
        <w:t>involved</w:t>
      </w:r>
      <w:r>
        <w:rPr>
          <w:spacing w:val="-23"/>
          <w:w w:val="105"/>
        </w:rPr>
        <w:t> </w:t>
      </w:r>
      <w:r>
        <w:rPr>
          <w:w w:val="105"/>
        </w:rPr>
        <w:t>only</w:t>
      </w:r>
      <w:r>
        <w:rPr>
          <w:spacing w:val="-23"/>
          <w:w w:val="105"/>
        </w:rPr>
        <w:t> </w:t>
      </w:r>
      <w:r>
        <w:rPr>
          <w:w w:val="105"/>
        </w:rPr>
        <w:t>persons without chronic pain who responded to the survey, so the subpopulation svy command option in Stata was used</w:t>
      </w:r>
      <w:r>
        <w:rPr>
          <w:spacing w:val="-6"/>
          <w:w w:val="105"/>
        </w:rPr>
        <w:t> </w:t>
      </w:r>
      <w:r>
        <w:rPr>
          <w:w w:val="105"/>
        </w:rPr>
        <w:t>to</w:t>
      </w:r>
      <w:r>
        <w:rPr>
          <w:spacing w:val="-5"/>
          <w:w w:val="105"/>
        </w:rPr>
        <w:t> </w:t>
      </w:r>
      <w:r>
        <w:rPr>
          <w:w w:val="105"/>
        </w:rPr>
        <w:t>ensure</w:t>
      </w:r>
      <w:r>
        <w:rPr>
          <w:spacing w:val="-5"/>
          <w:w w:val="105"/>
        </w:rPr>
        <w:t> </w:t>
      </w:r>
      <w:r>
        <w:rPr>
          <w:w w:val="105"/>
        </w:rPr>
        <w:t>the</w:t>
      </w:r>
      <w:r>
        <w:rPr>
          <w:spacing w:val="-5"/>
          <w:w w:val="105"/>
        </w:rPr>
        <w:t> </w:t>
      </w:r>
      <w:r>
        <w:rPr>
          <w:w w:val="105"/>
        </w:rPr>
        <w:t>standard</w:t>
      </w:r>
      <w:r>
        <w:rPr>
          <w:spacing w:val="-5"/>
          <w:w w:val="105"/>
        </w:rPr>
        <w:t> </w:t>
      </w:r>
      <w:r>
        <w:rPr>
          <w:w w:val="105"/>
        </w:rPr>
        <w:t>error</w:t>
      </w:r>
      <w:r>
        <w:rPr>
          <w:spacing w:val="-5"/>
          <w:w w:val="105"/>
        </w:rPr>
        <w:t> </w:t>
      </w:r>
      <w:r>
        <w:rPr>
          <w:w w:val="105"/>
        </w:rPr>
        <w:t>of</w:t>
      </w:r>
      <w:r>
        <w:rPr>
          <w:spacing w:val="-5"/>
          <w:w w:val="105"/>
        </w:rPr>
        <w:t> </w:t>
      </w:r>
      <w:r>
        <w:rPr>
          <w:w w:val="105"/>
        </w:rPr>
        <w:t>the</w:t>
      </w:r>
      <w:r>
        <w:rPr>
          <w:spacing w:val="-5"/>
          <w:w w:val="105"/>
        </w:rPr>
        <w:t> </w:t>
      </w:r>
      <w:r>
        <w:rPr>
          <w:w w:val="105"/>
        </w:rPr>
        <w:t>estimates</w:t>
      </w:r>
      <w:r>
        <w:rPr>
          <w:spacing w:val="-5"/>
          <w:w w:val="105"/>
        </w:rPr>
        <w:t> </w:t>
      </w:r>
      <w:r>
        <w:rPr>
          <w:w w:val="105"/>
        </w:rPr>
        <w:t>could be calculated</w:t>
      </w:r>
      <w:r>
        <w:rPr>
          <w:spacing w:val="-23"/>
          <w:w w:val="105"/>
        </w:rPr>
        <w:t> </w:t>
      </w:r>
      <w:r>
        <w:rPr>
          <w:w w:val="105"/>
        </w:rPr>
        <w:t>correctly.</w:t>
      </w:r>
    </w:p>
    <w:p>
      <w:pPr>
        <w:pStyle w:val="BodyText"/>
        <w:spacing w:before="3"/>
        <w:jc w:val="left"/>
        <w:rPr>
          <w:sz w:val="25"/>
        </w:rPr>
      </w:pPr>
    </w:p>
    <w:p>
      <w:pPr>
        <w:pStyle w:val="Heading1"/>
        <w:ind w:left="138"/>
        <w:rPr>
          <w:rFonts w:ascii="Calibri"/>
        </w:rPr>
      </w:pPr>
      <w:r>
        <w:rPr>
          <w:rFonts w:ascii="Calibri"/>
          <w:w w:val="105"/>
        </w:rPr>
        <w:t>Results</w:t>
      </w:r>
    </w:p>
    <w:p>
      <w:pPr>
        <w:pStyle w:val="BodyText"/>
        <w:spacing w:line="266" w:lineRule="auto" w:before="80"/>
        <w:ind w:left="138" w:right="114" w:firstLine="179"/>
      </w:pPr>
      <w:r>
        <w:rPr>
          <w:w w:val="105"/>
        </w:rPr>
        <w:t>The</w:t>
      </w:r>
      <w:r>
        <w:rPr>
          <w:spacing w:val="-15"/>
          <w:w w:val="105"/>
        </w:rPr>
        <w:t> </w:t>
      </w:r>
      <w:r>
        <w:rPr>
          <w:w w:val="105"/>
        </w:rPr>
        <w:t>5-state,</w:t>
      </w:r>
      <w:r>
        <w:rPr>
          <w:spacing w:val="-15"/>
          <w:w w:val="105"/>
        </w:rPr>
        <w:t> </w:t>
      </w:r>
      <w:r>
        <w:rPr>
          <w:w w:val="105"/>
        </w:rPr>
        <w:t>population-based</w:t>
      </w:r>
      <w:r>
        <w:rPr>
          <w:spacing w:val="-15"/>
          <w:w w:val="105"/>
        </w:rPr>
        <w:t> </w:t>
      </w:r>
      <w:r>
        <w:rPr>
          <w:w w:val="105"/>
        </w:rPr>
        <w:t>sample</w:t>
      </w:r>
      <w:r>
        <w:rPr>
          <w:spacing w:val="-16"/>
          <w:w w:val="105"/>
        </w:rPr>
        <w:t> </w:t>
      </w:r>
      <w:r>
        <w:rPr>
          <w:w w:val="105"/>
        </w:rPr>
        <w:t>of</w:t>
      </w:r>
      <w:r>
        <w:rPr>
          <w:spacing w:val="-16"/>
          <w:w w:val="105"/>
        </w:rPr>
        <w:t> </w:t>
      </w:r>
      <w:r>
        <w:rPr>
          <w:w w:val="105"/>
        </w:rPr>
        <w:t>Hispanic</w:t>
      </w:r>
      <w:r>
        <w:rPr>
          <w:spacing w:val="-15"/>
          <w:w w:val="105"/>
        </w:rPr>
        <w:t> </w:t>
      </w:r>
      <w:r>
        <w:rPr>
          <w:w w:val="105"/>
        </w:rPr>
        <w:t>indi- viduals without chronic pain represents 8,810,704 per- sons. In unweighted analyses of the participant sample (N</w:t>
      </w:r>
      <w:r>
        <w:rPr>
          <w:spacing w:val="-6"/>
          <w:w w:val="105"/>
        </w:rPr>
        <w:t> </w:t>
      </w:r>
      <w:r>
        <w:rPr>
          <w:w w:val="105"/>
        </w:rPr>
        <w:t>=</w:t>
      </w:r>
      <w:r>
        <w:rPr>
          <w:spacing w:val="-7"/>
          <w:w w:val="105"/>
        </w:rPr>
        <w:t> </w:t>
      </w:r>
      <w:r>
        <w:rPr>
          <w:w w:val="105"/>
        </w:rPr>
        <w:t>349),</w:t>
      </w:r>
      <w:r>
        <w:rPr>
          <w:spacing w:val="-6"/>
          <w:w w:val="105"/>
        </w:rPr>
        <w:t> </w:t>
      </w:r>
      <w:r>
        <w:rPr>
          <w:w w:val="105"/>
        </w:rPr>
        <w:t>the</w:t>
      </w:r>
      <w:r>
        <w:rPr>
          <w:spacing w:val="-6"/>
          <w:w w:val="105"/>
        </w:rPr>
        <w:t> </w:t>
      </w:r>
      <w:r>
        <w:rPr>
          <w:w w:val="105"/>
        </w:rPr>
        <w:t>mean</w:t>
      </w:r>
      <w:r>
        <w:rPr>
          <w:spacing w:val="-7"/>
          <w:w w:val="105"/>
        </w:rPr>
        <w:t> </w:t>
      </w:r>
      <w:r>
        <w:rPr>
          <w:w w:val="105"/>
        </w:rPr>
        <w:t>age</w:t>
      </w:r>
      <w:r>
        <w:rPr>
          <w:spacing w:val="-7"/>
          <w:w w:val="105"/>
        </w:rPr>
        <w:t> </w:t>
      </w:r>
      <w:r>
        <w:rPr>
          <w:w w:val="105"/>
        </w:rPr>
        <w:t>was</w:t>
      </w:r>
      <w:r>
        <w:rPr>
          <w:spacing w:val="-6"/>
          <w:w w:val="105"/>
        </w:rPr>
        <w:t> </w:t>
      </w:r>
      <w:r>
        <w:rPr>
          <w:w w:val="105"/>
        </w:rPr>
        <w:t>52</w:t>
      </w:r>
      <w:r>
        <w:rPr>
          <w:spacing w:val="-7"/>
          <w:w w:val="105"/>
        </w:rPr>
        <w:t> </w:t>
      </w:r>
      <w:r>
        <w:rPr>
          <w:w w:val="105"/>
        </w:rPr>
        <w:t>years</w:t>
      </w:r>
      <w:r>
        <w:rPr>
          <w:spacing w:val="-7"/>
          <w:w w:val="105"/>
        </w:rPr>
        <w:t> </w:t>
      </w:r>
      <w:r>
        <w:rPr>
          <w:w w:val="105"/>
        </w:rPr>
        <w:t>(SD</w:t>
      </w:r>
      <w:r>
        <w:rPr>
          <w:spacing w:val="-6"/>
          <w:w w:val="105"/>
        </w:rPr>
        <w:t> </w:t>
      </w:r>
      <w:r>
        <w:rPr>
          <w:w w:val="105"/>
        </w:rPr>
        <w:t>=</w:t>
      </w:r>
      <w:r>
        <w:rPr>
          <w:spacing w:val="-7"/>
          <w:w w:val="105"/>
        </w:rPr>
        <w:t> </w:t>
      </w:r>
      <w:r>
        <w:rPr>
          <w:w w:val="105"/>
        </w:rPr>
        <w:t>10.6),</w:t>
      </w:r>
      <w:r>
        <w:rPr>
          <w:spacing w:val="-7"/>
          <w:w w:val="105"/>
        </w:rPr>
        <w:t> </w:t>
      </w:r>
      <w:r>
        <w:rPr>
          <w:w w:val="105"/>
        </w:rPr>
        <w:t>54% were female, 53% preferred Spanish language, and 53% were employed </w:t>
      </w:r>
      <w:r>
        <w:rPr>
          <w:spacing w:val="-3"/>
          <w:w w:val="105"/>
        </w:rPr>
        <w:t>(</w:t>
      </w:r>
      <w:hyperlink w:history="true" w:anchor="_bookmark1">
        <w:r>
          <w:rPr>
            <w:color w:val="007FAC"/>
            <w:spacing w:val="-3"/>
            <w:w w:val="105"/>
          </w:rPr>
          <w:t>Table </w:t>
        </w:r>
        <w:r>
          <w:rPr>
            <w:color w:val="007FAC"/>
            <w:w w:val="105"/>
          </w:rPr>
          <w:t>1</w:t>
        </w:r>
      </w:hyperlink>
      <w:r>
        <w:rPr>
          <w:w w:val="105"/>
        </w:rPr>
        <w:t>). Forty-five percent of</w:t>
      </w:r>
      <w:r>
        <w:rPr>
          <w:spacing w:val="-19"/>
          <w:w w:val="105"/>
        </w:rPr>
        <w:t> </w:t>
      </w:r>
      <w:r>
        <w:rPr>
          <w:w w:val="105"/>
        </w:rPr>
        <w:t>par- ticipants  had  a  low  family  income,  with</w:t>
      </w:r>
      <w:r>
        <w:rPr>
          <w:spacing w:val="25"/>
          <w:w w:val="105"/>
        </w:rPr>
        <w:t> </w:t>
      </w:r>
      <w:r>
        <w:rPr>
          <w:w w:val="105"/>
        </w:rPr>
        <w:t>10% earning</w:t>
      </w:r>
    </w:p>
    <w:p>
      <w:pPr>
        <w:pStyle w:val="BodyText"/>
        <w:spacing w:line="207" w:lineRule="exact"/>
        <w:ind w:left="138"/>
      </w:pPr>
      <w:r>
        <w:rPr>
          <w:w w:val="105"/>
        </w:rPr>
        <w:t>&lt;$10,000,</w:t>
      </w:r>
      <w:hyperlink w:history="true" w:anchor="_bookmark29">
        <w:r>
          <w:rPr>
            <w:color w:val="007FAC"/>
            <w:w w:val="105"/>
            <w:position w:val="8"/>
            <w:sz w:val="12"/>
          </w:rPr>
          <w:t>34</w:t>
        </w:r>
      </w:hyperlink>
      <w:r>
        <w:rPr>
          <w:color w:val="007FAC"/>
          <w:w w:val="105"/>
          <w:position w:val="8"/>
          <w:sz w:val="12"/>
        </w:rPr>
        <w:t>    </w:t>
      </w:r>
      <w:r>
        <w:rPr>
          <w:w w:val="105"/>
        </w:rPr>
        <w:t>whereas    an    additional    35%  earned</w:t>
      </w:r>
    </w:p>
    <w:p>
      <w:pPr>
        <w:pStyle w:val="BodyText"/>
        <w:spacing w:line="266" w:lineRule="auto" w:before="22"/>
        <w:ind w:left="138" w:right="115"/>
      </w:pPr>
      <w:r>
        <w:rPr>
          <w:w w:val="105"/>
        </w:rPr>
        <w:t>&lt;$35,000 (</w:t>
      </w:r>
      <w:hyperlink w:history="true" w:anchor="_bookmark1">
        <w:r>
          <w:rPr>
            <w:color w:val="007FAC"/>
            <w:w w:val="105"/>
          </w:rPr>
          <w:t>Table 1</w:t>
        </w:r>
      </w:hyperlink>
      <w:r>
        <w:rPr>
          <w:w w:val="105"/>
        </w:rPr>
        <w:t>). Over 30% did not graduate from high school and 28% were uninsured.</w:t>
      </w:r>
    </w:p>
    <w:p>
      <w:pPr>
        <w:pStyle w:val="BodyText"/>
        <w:spacing w:line="266" w:lineRule="auto"/>
        <w:ind w:left="138" w:right="115" w:firstLine="179"/>
      </w:pPr>
      <w:hyperlink w:history="true" w:anchor="_bookmark1">
        <w:r>
          <w:rPr>
            <w:color w:val="007FAC"/>
            <w:spacing w:val="-3"/>
            <w:w w:val="105"/>
          </w:rPr>
          <w:t>Table </w:t>
        </w:r>
        <w:r>
          <w:rPr>
            <w:color w:val="007FAC"/>
            <w:w w:val="105"/>
          </w:rPr>
          <w:t>1</w:t>
        </w:r>
      </w:hyperlink>
      <w:r>
        <w:rPr>
          <w:color w:val="007FAC"/>
          <w:w w:val="105"/>
        </w:rPr>
        <w:t> </w:t>
      </w:r>
      <w:r>
        <w:rPr>
          <w:w w:val="105"/>
        </w:rPr>
        <w:t>shows participants’ unweighted demographic characteristics categorized according to self-reported knowledge about chronic pain as: </w:t>
      </w:r>
      <w:r>
        <w:rPr>
          <w:spacing w:val="-3"/>
          <w:w w:val="105"/>
        </w:rPr>
        <w:t>‘‘nothing’’ </w:t>
      </w:r>
      <w:r>
        <w:rPr>
          <w:w w:val="105"/>
        </w:rPr>
        <w:t>(24%), </w:t>
      </w:r>
      <w:r>
        <w:rPr>
          <w:spacing w:val="-6"/>
          <w:w w:val="105"/>
        </w:rPr>
        <w:t>‘‘a </w:t>
      </w:r>
      <w:r>
        <w:rPr>
          <w:w w:val="105"/>
        </w:rPr>
        <w:t>little’’ (64%), and </w:t>
      </w:r>
      <w:r>
        <w:rPr>
          <w:spacing w:val="-5"/>
          <w:w w:val="105"/>
        </w:rPr>
        <w:t>‘‘a </w:t>
      </w:r>
      <w:r>
        <w:rPr>
          <w:spacing w:val="-3"/>
          <w:w w:val="105"/>
        </w:rPr>
        <w:t>lot’’ </w:t>
      </w:r>
      <w:r>
        <w:rPr>
          <w:w w:val="105"/>
        </w:rPr>
        <w:t>(12%). Before adjustment, greater self-reported knowledge about chronic  pain  was significantly (</w:t>
      </w:r>
      <w:r>
        <w:rPr>
          <w:i/>
          <w:w w:val="105"/>
        </w:rPr>
        <w:t>P </w:t>
      </w:r>
      <w:r>
        <w:rPr>
          <w:w w:val="105"/>
        </w:rPr>
        <w:t>&lt; .05) associated with the following participant characteristics: English language</w:t>
      </w:r>
      <w:r>
        <w:rPr>
          <w:spacing w:val="-37"/>
          <w:w w:val="105"/>
        </w:rPr>
        <w:t> </w:t>
      </w:r>
      <w:r>
        <w:rPr>
          <w:w w:val="105"/>
        </w:rPr>
        <w:t>preference, higher income, college education or graduation status, and</w:t>
      </w:r>
      <w:r>
        <w:rPr>
          <w:spacing w:val="-17"/>
          <w:w w:val="105"/>
        </w:rPr>
        <w:t> </w:t>
      </w:r>
      <w:r>
        <w:rPr>
          <w:w w:val="105"/>
        </w:rPr>
        <w:t>having</w:t>
      </w:r>
      <w:r>
        <w:rPr>
          <w:spacing w:val="-17"/>
          <w:w w:val="105"/>
        </w:rPr>
        <w:t> </w:t>
      </w:r>
      <w:r>
        <w:rPr>
          <w:w w:val="105"/>
        </w:rPr>
        <w:t>health</w:t>
      </w:r>
      <w:r>
        <w:rPr>
          <w:spacing w:val="-17"/>
          <w:w w:val="105"/>
        </w:rPr>
        <w:t> </w:t>
      </w:r>
      <w:r>
        <w:rPr>
          <w:w w:val="105"/>
        </w:rPr>
        <w:t>insurance.</w:t>
      </w:r>
      <w:r>
        <w:rPr>
          <w:spacing w:val="-17"/>
          <w:w w:val="105"/>
        </w:rPr>
        <w:t> </w:t>
      </w:r>
      <w:r>
        <w:rPr>
          <w:w w:val="105"/>
        </w:rPr>
        <w:t>For</w:t>
      </w:r>
      <w:r>
        <w:rPr>
          <w:spacing w:val="-17"/>
          <w:w w:val="105"/>
        </w:rPr>
        <w:t> </w:t>
      </w:r>
      <w:r>
        <w:rPr>
          <w:w w:val="105"/>
        </w:rPr>
        <w:t>example,</w:t>
      </w:r>
      <w:r>
        <w:rPr>
          <w:spacing w:val="-16"/>
          <w:w w:val="105"/>
        </w:rPr>
        <w:t> </w:t>
      </w:r>
      <w:r>
        <w:rPr>
          <w:w w:val="105"/>
        </w:rPr>
        <w:t>16%</w:t>
      </w:r>
      <w:r>
        <w:rPr>
          <w:spacing w:val="-17"/>
          <w:w w:val="105"/>
        </w:rPr>
        <w:t> </w:t>
      </w:r>
      <w:r>
        <w:rPr>
          <w:w w:val="105"/>
        </w:rPr>
        <w:t>of</w:t>
      </w:r>
      <w:r>
        <w:rPr>
          <w:spacing w:val="-16"/>
          <w:w w:val="105"/>
        </w:rPr>
        <w:t> </w:t>
      </w:r>
      <w:r>
        <w:rPr>
          <w:w w:val="105"/>
        </w:rPr>
        <w:t>partic- ipants who preferred English language reported knowing </w:t>
      </w:r>
      <w:r>
        <w:rPr>
          <w:spacing w:val="-5"/>
          <w:w w:val="105"/>
        </w:rPr>
        <w:t>‘‘a </w:t>
      </w:r>
      <w:r>
        <w:rPr>
          <w:spacing w:val="-4"/>
          <w:w w:val="105"/>
        </w:rPr>
        <w:t>lot’’ </w:t>
      </w:r>
      <w:r>
        <w:rPr>
          <w:w w:val="105"/>
        </w:rPr>
        <w:t>about chronic pain versus 9% of those preferring Spanish language (</w:t>
      </w:r>
      <w:r>
        <w:rPr>
          <w:i/>
          <w:w w:val="105"/>
        </w:rPr>
        <w:t>P </w:t>
      </w:r>
      <w:r>
        <w:rPr>
          <w:w w:val="105"/>
        </w:rPr>
        <w:t>= .03). In addition, 15% of</w:t>
      </w:r>
      <w:r>
        <w:rPr>
          <w:spacing w:val="-7"/>
          <w:w w:val="105"/>
        </w:rPr>
        <w:t> </w:t>
      </w:r>
      <w:r>
        <w:rPr>
          <w:w w:val="105"/>
        </w:rPr>
        <w:t>participants</w:t>
      </w:r>
      <w:r>
        <w:rPr>
          <w:spacing w:val="-7"/>
          <w:w w:val="105"/>
        </w:rPr>
        <w:t> </w:t>
      </w:r>
      <w:r>
        <w:rPr>
          <w:w w:val="105"/>
        </w:rPr>
        <w:t>with</w:t>
      </w:r>
      <w:r>
        <w:rPr>
          <w:spacing w:val="-6"/>
          <w:w w:val="105"/>
        </w:rPr>
        <w:t> </w:t>
      </w:r>
      <w:r>
        <w:rPr>
          <w:w w:val="105"/>
        </w:rPr>
        <w:t>a</w:t>
      </w:r>
      <w:r>
        <w:rPr>
          <w:spacing w:val="-7"/>
          <w:w w:val="105"/>
        </w:rPr>
        <w:t> </w:t>
      </w:r>
      <w:r>
        <w:rPr>
          <w:w w:val="105"/>
        </w:rPr>
        <w:t>bachelor’s</w:t>
      </w:r>
      <w:r>
        <w:rPr>
          <w:spacing w:val="-8"/>
          <w:w w:val="105"/>
        </w:rPr>
        <w:t> </w:t>
      </w:r>
      <w:r>
        <w:rPr>
          <w:w w:val="105"/>
        </w:rPr>
        <w:t>degree</w:t>
      </w:r>
      <w:r>
        <w:rPr>
          <w:spacing w:val="-7"/>
          <w:w w:val="105"/>
        </w:rPr>
        <w:t> </w:t>
      </w:r>
      <w:r>
        <w:rPr>
          <w:w w:val="105"/>
        </w:rPr>
        <w:t>or</w:t>
      </w:r>
      <w:r>
        <w:rPr>
          <w:spacing w:val="-7"/>
          <w:w w:val="105"/>
        </w:rPr>
        <w:t> </w:t>
      </w:r>
      <w:r>
        <w:rPr>
          <w:w w:val="105"/>
        </w:rPr>
        <w:t>higher</w:t>
      </w:r>
      <w:r>
        <w:rPr>
          <w:spacing w:val="-6"/>
          <w:w w:val="105"/>
        </w:rPr>
        <w:t> </w:t>
      </w:r>
      <w:r>
        <w:rPr>
          <w:w w:val="105"/>
        </w:rPr>
        <w:t>educa- tion reported knowing </w:t>
      </w:r>
      <w:r>
        <w:rPr>
          <w:spacing w:val="-3"/>
          <w:w w:val="105"/>
        </w:rPr>
        <w:t>‘‘nothing’’ </w:t>
      </w:r>
      <w:r>
        <w:rPr>
          <w:w w:val="105"/>
        </w:rPr>
        <w:t>about chronic pain compared with 35% of those with less than a high- school</w:t>
      </w:r>
      <w:r>
        <w:rPr>
          <w:spacing w:val="-17"/>
          <w:w w:val="105"/>
        </w:rPr>
        <w:t> </w:t>
      </w:r>
      <w:r>
        <w:rPr>
          <w:w w:val="105"/>
        </w:rPr>
        <w:t>education</w:t>
      </w:r>
      <w:r>
        <w:rPr>
          <w:spacing w:val="-17"/>
          <w:w w:val="105"/>
        </w:rPr>
        <w:t> </w:t>
      </w:r>
      <w:r>
        <w:rPr>
          <w:w w:val="105"/>
        </w:rPr>
        <w:t>(</w:t>
      </w:r>
      <w:r>
        <w:rPr>
          <w:i/>
          <w:w w:val="105"/>
        </w:rPr>
        <w:t>P</w:t>
      </w:r>
      <w:r>
        <w:rPr>
          <w:i/>
          <w:spacing w:val="-18"/>
          <w:w w:val="105"/>
        </w:rPr>
        <w:t> </w:t>
      </w:r>
      <w:r>
        <w:rPr>
          <w:w w:val="105"/>
        </w:rPr>
        <w:t>&lt;</w:t>
      </w:r>
      <w:r>
        <w:rPr>
          <w:spacing w:val="-17"/>
          <w:w w:val="105"/>
        </w:rPr>
        <w:t> </w:t>
      </w:r>
      <w:r>
        <w:rPr>
          <w:w w:val="105"/>
        </w:rPr>
        <w:t>.001).</w:t>
      </w:r>
    </w:p>
    <w:p>
      <w:pPr>
        <w:pStyle w:val="BodyText"/>
        <w:spacing w:line="266" w:lineRule="auto"/>
        <w:ind w:left="138" w:right="115" w:firstLine="179"/>
      </w:pPr>
      <w:r>
        <w:rPr>
          <w:w w:val="110"/>
        </w:rPr>
        <w:t>Participants’ level of agreement on a 4-point Likert scale with each survey statement about chronic pain generally ranged from 2 (‘‘somewhat agree’’) to 3 </w:t>
      </w:r>
      <w:r>
        <w:rPr>
          <w:spacing w:val="-3"/>
          <w:w w:val="110"/>
        </w:rPr>
        <w:t>(‘‘agree’’;</w:t>
      </w:r>
      <w:r>
        <w:rPr>
          <w:spacing w:val="-27"/>
          <w:w w:val="110"/>
        </w:rPr>
        <w:t> </w:t>
      </w:r>
      <w:hyperlink w:history="true" w:anchor="_bookmark2">
        <w:r>
          <w:rPr>
            <w:color w:val="007FAC"/>
            <w:spacing w:val="-3"/>
            <w:w w:val="110"/>
          </w:rPr>
          <w:t>Table</w:t>
        </w:r>
        <w:r>
          <w:rPr>
            <w:color w:val="007FAC"/>
            <w:spacing w:val="-27"/>
            <w:w w:val="110"/>
          </w:rPr>
          <w:t> </w:t>
        </w:r>
        <w:r>
          <w:rPr>
            <w:color w:val="007FAC"/>
            <w:w w:val="110"/>
          </w:rPr>
          <w:t>2</w:t>
        </w:r>
      </w:hyperlink>
      <w:r>
        <w:rPr>
          <w:w w:val="110"/>
        </w:rPr>
        <w:t>).</w:t>
      </w:r>
      <w:r>
        <w:rPr>
          <w:spacing w:val="-27"/>
          <w:w w:val="110"/>
        </w:rPr>
        <w:t> </w:t>
      </w:r>
      <w:r>
        <w:rPr>
          <w:w w:val="110"/>
        </w:rPr>
        <w:t>In</w:t>
      </w:r>
      <w:r>
        <w:rPr>
          <w:spacing w:val="-27"/>
          <w:w w:val="110"/>
        </w:rPr>
        <w:t> </w:t>
      </w:r>
      <w:r>
        <w:rPr>
          <w:w w:val="110"/>
        </w:rPr>
        <w:t>this</w:t>
      </w:r>
      <w:r>
        <w:rPr>
          <w:spacing w:val="-27"/>
          <w:w w:val="110"/>
        </w:rPr>
        <w:t> </w:t>
      </w:r>
      <w:r>
        <w:rPr>
          <w:w w:val="110"/>
        </w:rPr>
        <w:t>scale,</w:t>
      </w:r>
      <w:r>
        <w:rPr>
          <w:spacing w:val="-27"/>
          <w:w w:val="110"/>
        </w:rPr>
        <w:t> </w:t>
      </w:r>
      <w:r>
        <w:rPr>
          <w:w w:val="110"/>
        </w:rPr>
        <w:t>higher</w:t>
      </w:r>
      <w:r>
        <w:rPr>
          <w:spacing w:val="-27"/>
          <w:w w:val="110"/>
        </w:rPr>
        <w:t> </w:t>
      </w:r>
      <w:r>
        <w:rPr>
          <w:w w:val="110"/>
        </w:rPr>
        <w:t>mean</w:t>
      </w:r>
      <w:r>
        <w:rPr>
          <w:spacing w:val="-27"/>
          <w:w w:val="110"/>
        </w:rPr>
        <w:t> </w:t>
      </w:r>
      <w:r>
        <w:rPr>
          <w:w w:val="110"/>
        </w:rPr>
        <w:t>responses signify better KAB. Among the 5 domains, the</w:t>
      </w:r>
      <w:r>
        <w:rPr>
          <w:spacing w:val="-29"/>
          <w:w w:val="110"/>
        </w:rPr>
        <w:t> </w:t>
      </w:r>
      <w:r>
        <w:rPr>
          <w:w w:val="110"/>
        </w:rPr>
        <w:t>highest mean rating of 2.97 was observed for the domain of emotions</w:t>
      </w:r>
      <w:r>
        <w:rPr>
          <w:spacing w:val="-11"/>
          <w:w w:val="110"/>
        </w:rPr>
        <w:t> </w:t>
      </w:r>
      <w:r>
        <w:rPr>
          <w:w w:val="110"/>
        </w:rPr>
        <w:t>and</w:t>
      </w:r>
      <w:r>
        <w:rPr>
          <w:spacing w:val="-11"/>
          <w:w w:val="110"/>
        </w:rPr>
        <w:t> </w:t>
      </w:r>
      <w:r>
        <w:rPr>
          <w:w w:val="110"/>
        </w:rPr>
        <w:t>pain,</w:t>
      </w:r>
      <w:r>
        <w:rPr>
          <w:spacing w:val="-11"/>
          <w:w w:val="110"/>
        </w:rPr>
        <w:t> </w:t>
      </w:r>
      <w:r>
        <w:rPr>
          <w:w w:val="110"/>
        </w:rPr>
        <w:t>suggesting</w:t>
      </w:r>
      <w:r>
        <w:rPr>
          <w:spacing w:val="-11"/>
          <w:w w:val="110"/>
        </w:rPr>
        <w:t> </w:t>
      </w:r>
      <w:r>
        <w:rPr>
          <w:w w:val="110"/>
        </w:rPr>
        <w:t>a</w:t>
      </w:r>
      <w:r>
        <w:rPr>
          <w:spacing w:val="-11"/>
          <w:w w:val="110"/>
        </w:rPr>
        <w:t> </w:t>
      </w:r>
      <w:r>
        <w:rPr>
          <w:w w:val="110"/>
        </w:rPr>
        <w:t>better</w:t>
      </w:r>
      <w:r>
        <w:rPr>
          <w:spacing w:val="-11"/>
          <w:w w:val="110"/>
        </w:rPr>
        <w:t> </w:t>
      </w:r>
      <w:r>
        <w:rPr>
          <w:w w:val="110"/>
        </w:rPr>
        <w:t>understanding of</w:t>
      </w:r>
      <w:r>
        <w:rPr>
          <w:spacing w:val="-14"/>
          <w:w w:val="110"/>
        </w:rPr>
        <w:t> </w:t>
      </w:r>
      <w:r>
        <w:rPr>
          <w:w w:val="110"/>
        </w:rPr>
        <w:t>their</w:t>
      </w:r>
      <w:r>
        <w:rPr>
          <w:spacing w:val="-14"/>
          <w:w w:val="110"/>
        </w:rPr>
        <w:t> </w:t>
      </w:r>
      <w:r>
        <w:rPr>
          <w:w w:val="110"/>
        </w:rPr>
        <w:t>bidirectional</w:t>
      </w:r>
      <w:r>
        <w:rPr>
          <w:spacing w:val="-13"/>
          <w:w w:val="110"/>
        </w:rPr>
        <w:t> </w:t>
      </w:r>
      <w:r>
        <w:rPr>
          <w:w w:val="110"/>
        </w:rPr>
        <w:t>effects.</w:t>
      </w:r>
      <w:r>
        <w:rPr>
          <w:spacing w:val="-13"/>
          <w:w w:val="110"/>
        </w:rPr>
        <w:t> </w:t>
      </w:r>
      <w:r>
        <w:rPr>
          <w:w w:val="110"/>
        </w:rPr>
        <w:t>Participants</w:t>
      </w:r>
      <w:r>
        <w:rPr>
          <w:spacing w:val="-14"/>
          <w:w w:val="110"/>
        </w:rPr>
        <w:t> </w:t>
      </w:r>
      <w:r>
        <w:rPr>
          <w:w w:val="110"/>
        </w:rPr>
        <w:t>also</w:t>
      </w:r>
      <w:r>
        <w:rPr>
          <w:spacing w:val="-14"/>
          <w:w w:val="110"/>
        </w:rPr>
        <w:t> </w:t>
      </w:r>
      <w:r>
        <w:rPr>
          <w:w w:val="110"/>
        </w:rPr>
        <w:t>had</w:t>
      </w:r>
      <w:r>
        <w:rPr>
          <w:spacing w:val="-14"/>
          <w:w w:val="110"/>
        </w:rPr>
        <w:t> </w:t>
      </w:r>
      <w:r>
        <w:rPr>
          <w:w w:val="110"/>
        </w:rPr>
        <w:t>rela- tively</w:t>
      </w:r>
      <w:r>
        <w:rPr>
          <w:spacing w:val="-20"/>
          <w:w w:val="110"/>
        </w:rPr>
        <w:t> </w:t>
      </w:r>
      <w:r>
        <w:rPr>
          <w:w w:val="110"/>
        </w:rPr>
        <w:t>good</w:t>
      </w:r>
      <w:r>
        <w:rPr>
          <w:spacing w:val="-19"/>
          <w:w w:val="110"/>
        </w:rPr>
        <w:t> </w:t>
      </w:r>
      <w:r>
        <w:rPr>
          <w:w w:val="110"/>
        </w:rPr>
        <w:t>agreement</w:t>
      </w:r>
      <w:r>
        <w:rPr>
          <w:spacing w:val="-20"/>
          <w:w w:val="110"/>
        </w:rPr>
        <w:t> </w:t>
      </w:r>
      <w:r>
        <w:rPr>
          <w:w w:val="110"/>
        </w:rPr>
        <w:t>with</w:t>
      </w:r>
      <w:r>
        <w:rPr>
          <w:spacing w:val="-18"/>
          <w:w w:val="110"/>
        </w:rPr>
        <w:t> </w:t>
      </w:r>
      <w:r>
        <w:rPr>
          <w:w w:val="110"/>
        </w:rPr>
        <w:t>statements</w:t>
      </w:r>
      <w:r>
        <w:rPr>
          <w:spacing w:val="-19"/>
          <w:w w:val="110"/>
        </w:rPr>
        <w:t> </w:t>
      </w:r>
      <w:r>
        <w:rPr>
          <w:w w:val="110"/>
        </w:rPr>
        <w:t>relating</w:t>
      </w:r>
      <w:r>
        <w:rPr>
          <w:spacing w:val="-19"/>
          <w:w w:val="110"/>
        </w:rPr>
        <w:t> </w:t>
      </w:r>
      <w:r>
        <w:rPr>
          <w:w w:val="110"/>
        </w:rPr>
        <w:t>to</w:t>
      </w:r>
      <w:r>
        <w:rPr>
          <w:spacing w:val="-19"/>
          <w:w w:val="110"/>
        </w:rPr>
        <w:t> </w:t>
      </w:r>
      <w:r>
        <w:rPr>
          <w:w w:val="110"/>
        </w:rPr>
        <w:t>2</w:t>
      </w:r>
      <w:r>
        <w:rPr>
          <w:spacing w:val="-20"/>
          <w:w w:val="110"/>
        </w:rPr>
        <w:t> </w:t>
      </w:r>
      <w:r>
        <w:rPr>
          <w:w w:val="110"/>
        </w:rPr>
        <w:t>do- mains: physical activity and pain (mean = 2.78) and functioning despite pain (mean = 2.82). Overall, the agreement</w:t>
      </w:r>
      <w:r>
        <w:rPr>
          <w:spacing w:val="-34"/>
          <w:w w:val="110"/>
        </w:rPr>
        <w:t> </w:t>
      </w:r>
      <w:r>
        <w:rPr>
          <w:w w:val="110"/>
        </w:rPr>
        <w:t>was</w:t>
      </w:r>
      <w:r>
        <w:rPr>
          <w:spacing w:val="-35"/>
          <w:w w:val="110"/>
        </w:rPr>
        <w:t> </w:t>
      </w:r>
      <w:r>
        <w:rPr>
          <w:w w:val="110"/>
        </w:rPr>
        <w:t>lowest</w:t>
      </w:r>
      <w:r>
        <w:rPr>
          <w:spacing w:val="-34"/>
          <w:w w:val="110"/>
        </w:rPr>
        <w:t> </w:t>
      </w:r>
      <w:r>
        <w:rPr>
          <w:w w:val="110"/>
        </w:rPr>
        <w:t>for</w:t>
      </w:r>
      <w:r>
        <w:rPr>
          <w:spacing w:val="-34"/>
          <w:w w:val="110"/>
        </w:rPr>
        <w:t> </w:t>
      </w:r>
      <w:r>
        <w:rPr>
          <w:w w:val="110"/>
        </w:rPr>
        <w:t>the</w:t>
      </w:r>
      <w:r>
        <w:rPr>
          <w:spacing w:val="-34"/>
          <w:w w:val="110"/>
        </w:rPr>
        <w:t> </w:t>
      </w:r>
      <w:r>
        <w:rPr>
          <w:w w:val="110"/>
        </w:rPr>
        <w:t>domain</w:t>
      </w:r>
      <w:r>
        <w:rPr>
          <w:spacing w:val="-34"/>
          <w:w w:val="110"/>
        </w:rPr>
        <w:t> </w:t>
      </w:r>
      <w:r>
        <w:rPr>
          <w:w w:val="110"/>
        </w:rPr>
        <w:t>regarding</w:t>
      </w:r>
      <w:r>
        <w:rPr>
          <w:spacing w:val="-34"/>
          <w:w w:val="110"/>
        </w:rPr>
        <w:t> </w:t>
      </w:r>
      <w:r>
        <w:rPr>
          <w:w w:val="110"/>
        </w:rPr>
        <w:t>control- ling pain through mindfulness, mediation, and similar approaches</w:t>
      </w:r>
      <w:r>
        <w:rPr>
          <w:spacing w:val="-18"/>
          <w:w w:val="110"/>
        </w:rPr>
        <w:t> </w:t>
      </w:r>
      <w:r>
        <w:rPr>
          <w:w w:val="110"/>
        </w:rPr>
        <w:t>(mean</w:t>
      </w:r>
      <w:r>
        <w:rPr>
          <w:spacing w:val="-18"/>
          <w:w w:val="110"/>
        </w:rPr>
        <w:t> </w:t>
      </w:r>
      <w:r>
        <w:rPr>
          <w:w w:val="110"/>
        </w:rPr>
        <w:t>=</w:t>
      </w:r>
      <w:r>
        <w:rPr>
          <w:spacing w:val="-18"/>
          <w:w w:val="110"/>
        </w:rPr>
        <w:t> </w:t>
      </w:r>
      <w:r>
        <w:rPr>
          <w:w w:val="110"/>
        </w:rPr>
        <w:t>2.16).</w:t>
      </w:r>
      <w:r>
        <w:rPr>
          <w:spacing w:val="-18"/>
          <w:w w:val="110"/>
        </w:rPr>
        <w:t> </w:t>
      </w:r>
      <w:r>
        <w:rPr>
          <w:w w:val="110"/>
        </w:rPr>
        <w:t>The</w:t>
      </w:r>
      <w:r>
        <w:rPr>
          <w:spacing w:val="-18"/>
          <w:w w:val="110"/>
        </w:rPr>
        <w:t> </w:t>
      </w:r>
      <w:r>
        <w:rPr>
          <w:w w:val="110"/>
        </w:rPr>
        <w:t>domain</w:t>
      </w:r>
      <w:r>
        <w:rPr>
          <w:spacing w:val="-18"/>
          <w:w w:val="110"/>
        </w:rPr>
        <w:t> </w:t>
      </w:r>
      <w:r>
        <w:rPr>
          <w:w w:val="110"/>
        </w:rPr>
        <w:t>about</w:t>
      </w:r>
      <w:r>
        <w:rPr>
          <w:spacing w:val="-18"/>
          <w:w w:val="110"/>
        </w:rPr>
        <w:t> </w:t>
      </w:r>
      <w:r>
        <w:rPr>
          <w:w w:val="110"/>
        </w:rPr>
        <w:t>reliance on pain medication also had a lower agreement level (mean</w:t>
      </w:r>
      <w:r>
        <w:rPr>
          <w:spacing w:val="-33"/>
          <w:w w:val="110"/>
        </w:rPr>
        <w:t> </w:t>
      </w:r>
      <w:r>
        <w:rPr>
          <w:w w:val="110"/>
        </w:rPr>
        <w:t>=</w:t>
      </w:r>
      <w:r>
        <w:rPr>
          <w:spacing w:val="-33"/>
          <w:w w:val="110"/>
        </w:rPr>
        <w:t> </w:t>
      </w:r>
      <w:r>
        <w:rPr>
          <w:w w:val="110"/>
        </w:rPr>
        <w:t>2.28),</w:t>
      </w:r>
      <w:r>
        <w:rPr>
          <w:spacing w:val="-33"/>
          <w:w w:val="110"/>
        </w:rPr>
        <w:t> </w:t>
      </w:r>
      <w:r>
        <w:rPr>
          <w:w w:val="110"/>
        </w:rPr>
        <w:t>indicating</w:t>
      </w:r>
      <w:r>
        <w:rPr>
          <w:spacing w:val="-32"/>
          <w:w w:val="110"/>
        </w:rPr>
        <w:t> </w:t>
      </w:r>
      <w:r>
        <w:rPr>
          <w:w w:val="110"/>
        </w:rPr>
        <w:t>poorer</w:t>
      </w:r>
      <w:r>
        <w:rPr>
          <w:spacing w:val="-33"/>
          <w:w w:val="110"/>
        </w:rPr>
        <w:t> </w:t>
      </w:r>
      <w:r>
        <w:rPr>
          <w:w w:val="110"/>
        </w:rPr>
        <w:t>KAB.</w:t>
      </w:r>
    </w:p>
    <w:p>
      <w:pPr>
        <w:pStyle w:val="BodyText"/>
        <w:spacing w:line="266" w:lineRule="auto"/>
        <w:ind w:left="138" w:right="115" w:firstLine="179"/>
      </w:pPr>
      <w:r>
        <w:rPr>
          <w:w w:val="105"/>
        </w:rPr>
        <w:t>As shown in </w:t>
      </w:r>
      <w:hyperlink w:history="true" w:anchor="_bookmark2">
        <w:r>
          <w:rPr>
            <w:color w:val="007FAC"/>
            <w:spacing w:val="-3"/>
            <w:w w:val="105"/>
          </w:rPr>
          <w:t>Table </w:t>
        </w:r>
        <w:r>
          <w:rPr>
            <w:color w:val="007FAC"/>
            <w:w w:val="105"/>
          </w:rPr>
          <w:t>2</w:t>
        </w:r>
      </w:hyperlink>
      <w:r>
        <w:rPr>
          <w:w w:val="105"/>
        </w:rPr>
        <w:t>, several statements could not be combined</w:t>
      </w:r>
      <w:r>
        <w:rPr>
          <w:spacing w:val="-13"/>
          <w:w w:val="105"/>
        </w:rPr>
        <w:t> </w:t>
      </w:r>
      <w:r>
        <w:rPr>
          <w:w w:val="105"/>
        </w:rPr>
        <w:t>in</w:t>
      </w:r>
      <w:r>
        <w:rPr>
          <w:spacing w:val="-14"/>
          <w:w w:val="105"/>
        </w:rPr>
        <w:t> </w:t>
      </w:r>
      <w:r>
        <w:rPr>
          <w:w w:val="105"/>
        </w:rPr>
        <w:t>these</w:t>
      </w:r>
      <w:r>
        <w:rPr>
          <w:spacing w:val="-14"/>
          <w:w w:val="105"/>
        </w:rPr>
        <w:t> </w:t>
      </w:r>
      <w:r>
        <w:rPr>
          <w:w w:val="105"/>
        </w:rPr>
        <w:t>5</w:t>
      </w:r>
      <w:r>
        <w:rPr>
          <w:spacing w:val="-15"/>
          <w:w w:val="105"/>
        </w:rPr>
        <w:t> </w:t>
      </w:r>
      <w:r>
        <w:rPr>
          <w:w w:val="105"/>
        </w:rPr>
        <w:t>domains.</w:t>
      </w:r>
      <w:r>
        <w:rPr>
          <w:spacing w:val="-14"/>
          <w:w w:val="105"/>
        </w:rPr>
        <w:t> </w:t>
      </w:r>
      <w:r>
        <w:rPr>
          <w:w w:val="105"/>
        </w:rPr>
        <w:t>Most</w:t>
      </w:r>
      <w:r>
        <w:rPr>
          <w:spacing w:val="-13"/>
          <w:w w:val="105"/>
        </w:rPr>
        <w:t> </w:t>
      </w:r>
      <w:r>
        <w:rPr>
          <w:w w:val="105"/>
        </w:rPr>
        <w:t>participants</w:t>
      </w:r>
      <w:r>
        <w:rPr>
          <w:spacing w:val="-13"/>
          <w:w w:val="105"/>
        </w:rPr>
        <w:t> </w:t>
      </w:r>
      <w:r>
        <w:rPr>
          <w:w w:val="105"/>
        </w:rPr>
        <w:t>believed that there  was  a  medical  cure  for  chronic  pain (mean = 2.06 after reverse coding), suggesting a more limited understanding of this disease. However, partici- pants had better KAB about 2 statements that were  also</w:t>
      </w:r>
      <w:r>
        <w:rPr>
          <w:spacing w:val="-29"/>
          <w:w w:val="105"/>
        </w:rPr>
        <w:t> </w:t>
      </w:r>
      <w:r>
        <w:rPr>
          <w:w w:val="105"/>
        </w:rPr>
        <w:t>reverse</w:t>
      </w:r>
      <w:r>
        <w:rPr>
          <w:spacing w:val="-29"/>
          <w:w w:val="105"/>
        </w:rPr>
        <w:t> </w:t>
      </w:r>
      <w:r>
        <w:rPr>
          <w:w w:val="105"/>
        </w:rPr>
        <w:t>coded,</w:t>
      </w:r>
      <w:r>
        <w:rPr>
          <w:spacing w:val="-29"/>
          <w:w w:val="105"/>
        </w:rPr>
        <w:t> </w:t>
      </w:r>
      <w:r>
        <w:rPr>
          <w:w w:val="105"/>
        </w:rPr>
        <w:t>addressing</w:t>
      </w:r>
      <w:r>
        <w:rPr>
          <w:spacing w:val="-29"/>
          <w:w w:val="105"/>
        </w:rPr>
        <w:t> </w:t>
      </w:r>
      <w:r>
        <w:rPr>
          <w:w w:val="105"/>
        </w:rPr>
        <w:t>exercise</w:t>
      </w:r>
      <w:r>
        <w:rPr>
          <w:spacing w:val="-29"/>
          <w:w w:val="105"/>
        </w:rPr>
        <w:t> </w:t>
      </w:r>
      <w:r>
        <w:rPr>
          <w:w w:val="105"/>
        </w:rPr>
        <w:t>and</w:t>
      </w:r>
      <w:r>
        <w:rPr>
          <w:spacing w:val="-29"/>
          <w:w w:val="105"/>
        </w:rPr>
        <w:t> </w:t>
      </w:r>
      <w:r>
        <w:rPr>
          <w:w w:val="105"/>
        </w:rPr>
        <w:t>pain</w:t>
      </w:r>
      <w:r>
        <w:rPr>
          <w:spacing w:val="-29"/>
          <w:w w:val="105"/>
        </w:rPr>
        <w:t> </w:t>
      </w:r>
      <w:r>
        <w:rPr>
          <w:w w:val="105"/>
        </w:rPr>
        <w:t>severity (mean = 3.25) and use of pain medications alone for chronic pain (mean = 3.23). Participants only somewhat agreed with the statement that pain medications were dangerous for persons with chronic pain (mean =</w:t>
      </w:r>
      <w:r>
        <w:rPr>
          <w:spacing w:val="-17"/>
          <w:w w:val="105"/>
        </w:rPr>
        <w:t> </w:t>
      </w:r>
      <w:r>
        <w:rPr>
          <w:w w:val="105"/>
        </w:rPr>
        <w:t>2.25).</w:t>
      </w:r>
    </w:p>
    <w:p>
      <w:pPr>
        <w:spacing w:after="0" w:line="266" w:lineRule="auto"/>
        <w:sectPr>
          <w:type w:val="continuous"/>
          <w:pgSz w:w="11880" w:h="15840"/>
          <w:pgMar w:top="400" w:bottom="320" w:left="960" w:right="980"/>
          <w:cols w:num="2" w:equalWidth="0">
            <w:col w:w="4805" w:space="216"/>
            <w:col w:w="4919"/>
          </w:cols>
        </w:sectPr>
      </w:pPr>
    </w:p>
    <w:p>
      <w:pPr>
        <w:pStyle w:val="BodyText"/>
        <w:jc w:val="left"/>
        <w:rPr>
          <w:sz w:val="20"/>
        </w:rPr>
      </w:pPr>
    </w:p>
    <w:p>
      <w:pPr>
        <w:pStyle w:val="BodyText"/>
        <w:spacing w:before="9"/>
        <w:jc w:val="left"/>
        <w:rPr>
          <w:sz w:val="17"/>
        </w:rPr>
      </w:pPr>
    </w:p>
    <w:p>
      <w:pPr>
        <w:tabs>
          <w:tab w:pos="496" w:val="left" w:leader="none"/>
          <w:tab w:pos="6155" w:val="left" w:leader="none"/>
        </w:tabs>
        <w:spacing w:before="62"/>
        <w:ind w:left="158" w:right="0" w:firstLine="0"/>
        <w:jc w:val="left"/>
        <w:rPr>
          <w:rFonts w:ascii="Tahoma" w:hAnsi="Tahoma"/>
          <w:sz w:val="18"/>
        </w:rPr>
      </w:pPr>
      <w:bookmarkStart w:name="Discussion" w:id="12"/>
      <w:bookmarkEnd w:id="12"/>
      <w:r>
        <w:rPr/>
      </w:r>
      <w:bookmarkStart w:name="_bookmark3" w:id="13"/>
      <w:bookmarkEnd w:id="13"/>
      <w:r>
        <w:rPr/>
      </w:r>
      <w:r>
        <w:rPr>
          <w:rFonts w:ascii="Lucida Sans" w:hAnsi="Lucida Sans"/>
          <w:sz w:val="18"/>
        </w:rPr>
        <w:t>6</w:t>
        <w:tab/>
      </w:r>
      <w:r>
        <w:rPr>
          <w:rFonts w:ascii="Lucida Sans" w:hAnsi="Lucida Sans"/>
          <w:sz w:val="16"/>
        </w:rPr>
        <w:t>The Journal</w:t>
      </w:r>
      <w:r>
        <w:rPr>
          <w:rFonts w:ascii="Lucida Sans" w:hAnsi="Lucida Sans"/>
          <w:spacing w:val="-19"/>
          <w:sz w:val="16"/>
        </w:rPr>
        <w:t> </w:t>
      </w:r>
      <w:r>
        <w:rPr>
          <w:rFonts w:ascii="Lucida Sans" w:hAnsi="Lucida Sans"/>
          <w:sz w:val="16"/>
        </w:rPr>
        <w:t>of</w:t>
      </w:r>
      <w:r>
        <w:rPr>
          <w:rFonts w:ascii="Lucida Sans" w:hAnsi="Lucida Sans"/>
          <w:spacing w:val="-9"/>
          <w:sz w:val="16"/>
        </w:rPr>
        <w:t> </w:t>
      </w:r>
      <w:r>
        <w:rPr>
          <w:rFonts w:ascii="Lucida Sans" w:hAnsi="Lucida Sans"/>
          <w:sz w:val="16"/>
        </w:rPr>
        <w:t>Pain</w:t>
        <w:tab/>
      </w:r>
      <w:r>
        <w:rPr>
          <w:rFonts w:ascii="Tahoma" w:hAnsi="Tahoma"/>
          <w:sz w:val="18"/>
        </w:rPr>
        <w:t>Hispanic</w:t>
      </w:r>
      <w:r>
        <w:rPr>
          <w:rFonts w:ascii="Tahoma" w:hAnsi="Tahoma"/>
          <w:spacing w:val="-16"/>
          <w:sz w:val="18"/>
        </w:rPr>
        <w:t> </w:t>
      </w:r>
      <w:r>
        <w:rPr>
          <w:rFonts w:ascii="Tahoma" w:hAnsi="Tahoma"/>
          <w:spacing w:val="-3"/>
          <w:sz w:val="18"/>
        </w:rPr>
        <w:t>Public’s</w:t>
      </w:r>
      <w:r>
        <w:rPr>
          <w:rFonts w:ascii="Tahoma" w:hAnsi="Tahoma"/>
          <w:spacing w:val="-17"/>
          <w:sz w:val="18"/>
        </w:rPr>
        <w:t> </w:t>
      </w:r>
      <w:r>
        <w:rPr>
          <w:rFonts w:ascii="Tahoma" w:hAnsi="Tahoma"/>
          <w:sz w:val="18"/>
        </w:rPr>
        <w:t>Knowledge</w:t>
      </w:r>
      <w:r>
        <w:rPr>
          <w:rFonts w:ascii="Tahoma" w:hAnsi="Tahoma"/>
          <w:spacing w:val="-17"/>
          <w:sz w:val="18"/>
        </w:rPr>
        <w:t> </w:t>
      </w:r>
      <w:r>
        <w:rPr>
          <w:rFonts w:ascii="Tahoma" w:hAnsi="Tahoma"/>
          <w:sz w:val="18"/>
        </w:rPr>
        <w:t>About</w:t>
      </w:r>
      <w:r>
        <w:rPr>
          <w:rFonts w:ascii="Tahoma" w:hAnsi="Tahoma"/>
          <w:spacing w:val="-18"/>
          <w:sz w:val="18"/>
        </w:rPr>
        <w:t> </w:t>
      </w:r>
      <w:r>
        <w:rPr>
          <w:rFonts w:ascii="Tahoma" w:hAnsi="Tahoma"/>
          <w:sz w:val="18"/>
        </w:rPr>
        <w:t>Chronic</w:t>
      </w:r>
      <w:r>
        <w:rPr>
          <w:rFonts w:ascii="Tahoma" w:hAnsi="Tahoma"/>
          <w:spacing w:val="-17"/>
          <w:sz w:val="18"/>
        </w:rPr>
        <w:t> </w:t>
      </w:r>
      <w:r>
        <w:rPr>
          <w:rFonts w:ascii="Tahoma" w:hAnsi="Tahoma"/>
          <w:sz w:val="18"/>
        </w:rPr>
        <w:t>Pain</w:t>
      </w:r>
    </w:p>
    <w:p>
      <w:pPr>
        <w:pStyle w:val="Heading2"/>
        <w:tabs>
          <w:tab w:pos="9841" w:val="left" w:leader="none"/>
        </w:tabs>
        <w:spacing w:line="240" w:lineRule="exact" w:before="97"/>
        <w:ind w:right="155"/>
      </w:pPr>
      <w:r>
        <w:rPr>
          <w:rFonts w:ascii="Verdana" w:hAnsi="Verdana"/>
          <w:spacing w:val="-4"/>
          <w:w w:val="105"/>
          <w:sz w:val="18"/>
        </w:rPr>
        <w:t>Table</w:t>
      </w:r>
      <w:r>
        <w:rPr>
          <w:rFonts w:ascii="Verdana" w:hAnsi="Verdana"/>
          <w:spacing w:val="-40"/>
          <w:w w:val="105"/>
          <w:sz w:val="18"/>
        </w:rPr>
        <w:t> </w:t>
      </w:r>
      <w:r>
        <w:rPr>
          <w:rFonts w:ascii="Verdana" w:hAnsi="Verdana"/>
          <w:w w:val="105"/>
          <w:sz w:val="18"/>
        </w:rPr>
        <w:t>3.</w:t>
      </w:r>
      <w:r>
        <w:rPr>
          <w:rFonts w:ascii="Verdana" w:hAnsi="Verdana"/>
          <w:spacing w:val="-22"/>
          <w:w w:val="105"/>
          <w:sz w:val="18"/>
        </w:rPr>
        <w:t> </w:t>
      </w:r>
      <w:r>
        <w:rPr>
          <w:w w:val="105"/>
        </w:rPr>
        <w:t>Weighted</w:t>
      </w:r>
      <w:r>
        <w:rPr>
          <w:spacing w:val="-19"/>
          <w:w w:val="105"/>
        </w:rPr>
        <w:t> </w:t>
      </w:r>
      <w:r>
        <w:rPr>
          <w:w w:val="105"/>
        </w:rPr>
        <w:t>Adjusted</w:t>
      </w:r>
      <w:r>
        <w:rPr>
          <w:spacing w:val="-18"/>
          <w:w w:val="105"/>
        </w:rPr>
        <w:t> </w:t>
      </w:r>
      <w:r>
        <w:rPr>
          <w:w w:val="105"/>
        </w:rPr>
        <w:t>Regression</w:t>
      </w:r>
      <w:r>
        <w:rPr>
          <w:spacing w:val="-19"/>
          <w:w w:val="105"/>
        </w:rPr>
        <w:t> </w:t>
      </w:r>
      <w:r>
        <w:rPr>
          <w:w w:val="105"/>
        </w:rPr>
        <w:t>Analysis</w:t>
      </w:r>
      <w:r>
        <w:rPr>
          <w:spacing w:val="-18"/>
          <w:w w:val="105"/>
        </w:rPr>
        <w:t> </w:t>
      </w:r>
      <w:r>
        <w:rPr>
          <w:w w:val="105"/>
        </w:rPr>
        <w:t>of</w:t>
      </w:r>
      <w:r>
        <w:rPr>
          <w:spacing w:val="-19"/>
          <w:w w:val="105"/>
        </w:rPr>
        <w:t> </w:t>
      </w:r>
      <w:r>
        <w:rPr>
          <w:w w:val="105"/>
        </w:rPr>
        <w:t>Participants’</w:t>
      </w:r>
      <w:r>
        <w:rPr>
          <w:spacing w:val="-18"/>
          <w:w w:val="105"/>
        </w:rPr>
        <w:t> </w:t>
      </w:r>
      <w:r>
        <w:rPr>
          <w:w w:val="105"/>
        </w:rPr>
        <w:t>Demographic</w:t>
      </w:r>
      <w:r>
        <w:rPr>
          <w:spacing w:val="-19"/>
          <w:w w:val="105"/>
        </w:rPr>
        <w:t> </w:t>
      </w:r>
      <w:r>
        <w:rPr>
          <w:w w:val="105"/>
        </w:rPr>
        <w:t>Characteristics</w:t>
      </w:r>
      <w:r>
        <w:rPr>
          <w:spacing w:val="-19"/>
          <w:w w:val="105"/>
        </w:rPr>
        <w:t> </w:t>
      </w:r>
      <w:r>
        <w:rPr>
          <w:w w:val="105"/>
        </w:rPr>
        <w:t>and </w:t>
      </w:r>
      <w:r>
        <w:rPr>
          <w:w w:val="105"/>
          <w:u w:val="single"/>
        </w:rPr>
        <w:t>Agreement</w:t>
      </w:r>
      <w:r>
        <w:rPr>
          <w:spacing w:val="-12"/>
          <w:w w:val="105"/>
          <w:u w:val="single"/>
        </w:rPr>
        <w:t> </w:t>
      </w:r>
      <w:r>
        <w:rPr>
          <w:w w:val="105"/>
          <w:u w:val="single"/>
        </w:rPr>
        <w:t>Domains</w:t>
      </w:r>
      <w:r>
        <w:rPr>
          <w:spacing w:val="-14"/>
          <w:w w:val="105"/>
          <w:u w:val="single"/>
        </w:rPr>
        <w:t> </w:t>
      </w:r>
      <w:r>
        <w:rPr>
          <w:w w:val="105"/>
          <w:u w:val="single"/>
        </w:rPr>
        <w:t>of</w:t>
      </w:r>
      <w:r>
        <w:rPr>
          <w:spacing w:val="-12"/>
          <w:w w:val="105"/>
          <w:u w:val="single"/>
        </w:rPr>
        <w:t> </w:t>
      </w:r>
      <w:r>
        <w:rPr>
          <w:w w:val="105"/>
          <w:u w:val="single"/>
        </w:rPr>
        <w:t>Statements</w:t>
      </w:r>
      <w:r>
        <w:rPr>
          <w:spacing w:val="-12"/>
          <w:w w:val="105"/>
          <w:u w:val="single"/>
        </w:rPr>
        <w:t> </w:t>
      </w:r>
      <w:r>
        <w:rPr>
          <w:w w:val="105"/>
          <w:u w:val="single"/>
        </w:rPr>
        <w:t>About</w:t>
      </w:r>
      <w:r>
        <w:rPr>
          <w:spacing w:val="-12"/>
          <w:w w:val="105"/>
          <w:u w:val="single"/>
        </w:rPr>
        <w:t> </w:t>
      </w:r>
      <w:r>
        <w:rPr>
          <w:w w:val="105"/>
          <w:u w:val="single"/>
        </w:rPr>
        <w:t>Effects</w:t>
      </w:r>
      <w:r>
        <w:rPr>
          <w:spacing w:val="-12"/>
          <w:w w:val="105"/>
          <w:u w:val="single"/>
        </w:rPr>
        <w:t> </w:t>
      </w:r>
      <w:r>
        <w:rPr>
          <w:w w:val="105"/>
          <w:u w:val="single"/>
        </w:rPr>
        <w:t>and</w:t>
      </w:r>
      <w:r>
        <w:rPr>
          <w:spacing w:val="-12"/>
          <w:w w:val="105"/>
          <w:u w:val="single"/>
        </w:rPr>
        <w:t> </w:t>
      </w:r>
      <w:r>
        <w:rPr>
          <w:w w:val="105"/>
          <w:u w:val="single"/>
        </w:rPr>
        <w:t>Management</w:t>
      </w:r>
      <w:r>
        <w:rPr>
          <w:spacing w:val="-12"/>
          <w:w w:val="105"/>
          <w:u w:val="single"/>
        </w:rPr>
        <w:t> </w:t>
      </w:r>
      <w:r>
        <w:rPr>
          <w:w w:val="105"/>
          <w:u w:val="single"/>
        </w:rPr>
        <w:t>of</w:t>
      </w:r>
      <w:r>
        <w:rPr>
          <w:spacing w:val="-13"/>
          <w:w w:val="105"/>
          <w:u w:val="single"/>
        </w:rPr>
        <w:t> </w:t>
      </w:r>
      <w:r>
        <w:rPr>
          <w:w w:val="105"/>
          <w:u w:val="single"/>
        </w:rPr>
        <w:t>Chronic</w:t>
      </w:r>
      <w:r>
        <w:rPr>
          <w:spacing w:val="-13"/>
          <w:w w:val="105"/>
          <w:u w:val="single"/>
        </w:rPr>
        <w:t> </w:t>
      </w:r>
      <w:r>
        <w:rPr>
          <w:w w:val="105"/>
          <w:u w:val="single"/>
        </w:rPr>
        <w:t>Pain</w:t>
      </w:r>
      <w:r>
        <w:rPr>
          <w:u w:val="single"/>
        </w:rPr>
        <w:tab/>
      </w:r>
    </w:p>
    <w:p>
      <w:pPr>
        <w:tabs>
          <w:tab w:pos="3898" w:val="left" w:leader="none"/>
          <w:tab w:pos="5685" w:val="left" w:leader="none"/>
          <w:tab w:pos="7224" w:val="left" w:leader="none"/>
          <w:tab w:pos="8748" w:val="left" w:leader="none"/>
        </w:tabs>
        <w:spacing w:before="140"/>
        <w:ind w:left="2711" w:right="0" w:firstLine="0"/>
        <w:jc w:val="left"/>
        <w:rPr>
          <w:i/>
          <w:sz w:val="11"/>
        </w:rPr>
      </w:pPr>
      <w:r>
        <w:rPr/>
        <w:pict>
          <v:line style="position:absolute;mso-position-horizontal-relative:page;mso-position-vertical-relative:paragraph;z-index:1264;mso-wrap-distance-left:0;mso-wrap-distance-right:0" from="164.182999pt,17.961988pt" to="228.018999pt,17.961988pt" stroked="true" strokeweight="1.02pt" strokecolor="#000000">
            <v:stroke dashstyle="solid"/>
            <w10:wrap type="topAndBottom"/>
          </v:line>
        </w:pict>
      </w:r>
      <w:r>
        <w:rPr/>
        <w:pict>
          <v:line style="position:absolute;mso-position-horizontal-relative:page;mso-position-vertical-relative:paragraph;z-index:1288;mso-wrap-distance-left:0;mso-wrap-distance-right:0" from="237.259003pt,17.961988pt" to="301.379003pt,17.961988pt" stroked="true" strokeweight="1.02pt" strokecolor="#000000">
            <v:stroke dashstyle="solid"/>
            <w10:wrap type="topAndBottom"/>
          </v:line>
        </w:pict>
      </w:r>
      <w:r>
        <w:rPr/>
        <w:pict>
          <v:line style="position:absolute;mso-position-horizontal-relative:page;mso-position-vertical-relative:paragraph;z-index:1312;mso-wrap-distance-left:0;mso-wrap-distance-right:0" from="310.621002pt,17.961988pt" to="378.879002pt,17.961988pt" stroked="true" strokeweight="1.02pt" strokecolor="#000000">
            <v:stroke dashstyle="solid"/>
            <w10:wrap type="topAndBottom"/>
          </v:line>
        </w:pict>
      </w:r>
      <w:r>
        <w:rPr/>
        <w:pict>
          <v:line style="position:absolute;mso-position-horizontal-relative:page;mso-position-vertical-relative:paragraph;z-index:1336;mso-wrap-distance-left:0;mso-wrap-distance-right:0" from="388.119995pt,17.961988pt" to="456.774995pt,17.961988pt" stroked="true" strokeweight="1.02pt" strokecolor="#000000">
            <v:stroke dashstyle="solid"/>
            <w10:wrap type="topAndBottom"/>
          </v:line>
        </w:pict>
      </w:r>
      <w:r>
        <w:rPr/>
        <w:pict>
          <v:line style="position:absolute;mso-position-horizontal-relative:page;mso-position-vertical-relative:paragraph;z-index:1360;mso-wrap-distance-left:0;mso-wrap-distance-right:0" from="466.015991pt,17.961988pt" to="539.092991pt,17.961988pt" stroked="true" strokeweight="1.02pt" strokecolor="#000000">
            <v:stroke dashstyle="solid"/>
            <w10:wrap type="topAndBottom"/>
          </v:line>
        </w:pict>
      </w:r>
      <w:r>
        <w:rPr>
          <w:i/>
          <w:sz w:val="16"/>
        </w:rPr>
        <w:t>E</w:t>
      </w:r>
      <w:r>
        <w:rPr>
          <w:i/>
          <w:sz w:val="11"/>
        </w:rPr>
        <w:t>MOTION</w:t>
        <w:tab/>
      </w:r>
      <w:r>
        <w:rPr>
          <w:i/>
          <w:sz w:val="16"/>
        </w:rPr>
        <w:t>P</w:t>
      </w:r>
      <w:r>
        <w:rPr>
          <w:i/>
          <w:sz w:val="11"/>
        </w:rPr>
        <w:t>HYSICAL</w:t>
      </w:r>
      <w:r>
        <w:rPr>
          <w:i/>
          <w:spacing w:val="-14"/>
          <w:sz w:val="11"/>
        </w:rPr>
        <w:t> </w:t>
      </w:r>
      <w:r>
        <w:rPr>
          <w:i/>
          <w:sz w:val="16"/>
        </w:rPr>
        <w:t>A</w:t>
      </w:r>
      <w:r>
        <w:rPr>
          <w:i/>
          <w:sz w:val="11"/>
        </w:rPr>
        <w:t>CTIVITY</w:t>
        <w:tab/>
      </w:r>
      <w:r>
        <w:rPr>
          <w:i/>
          <w:sz w:val="16"/>
        </w:rPr>
        <w:t>C</w:t>
      </w:r>
      <w:r>
        <w:rPr>
          <w:i/>
          <w:sz w:val="11"/>
        </w:rPr>
        <w:t>ONTROL</w:t>
        <w:tab/>
      </w:r>
      <w:r>
        <w:rPr>
          <w:i/>
          <w:sz w:val="16"/>
        </w:rPr>
        <w:t>F</w:t>
      </w:r>
      <w:r>
        <w:rPr>
          <w:i/>
          <w:sz w:val="11"/>
        </w:rPr>
        <w:t>UNCTION</w:t>
        <w:tab/>
      </w:r>
      <w:r>
        <w:rPr>
          <w:i/>
          <w:sz w:val="16"/>
        </w:rPr>
        <w:t>M</w:t>
      </w:r>
      <w:r>
        <w:rPr>
          <w:i/>
          <w:sz w:val="11"/>
        </w:rPr>
        <w:t>EDICATION</w:t>
      </w:r>
    </w:p>
    <w:p>
      <w:pPr>
        <w:pStyle w:val="BodyText"/>
        <w:jc w:val="left"/>
        <w:rPr>
          <w:i/>
          <w:sz w:val="14"/>
        </w:rPr>
      </w:pPr>
    </w:p>
    <w:p>
      <w:pPr>
        <w:spacing w:after="0"/>
        <w:jc w:val="left"/>
        <w:rPr>
          <w:sz w:val="14"/>
        </w:rPr>
        <w:sectPr>
          <w:pgSz w:w="11880" w:h="15840"/>
          <w:pgMar w:header="40" w:footer="125" w:top="400" w:bottom="320" w:left="940" w:right="940"/>
        </w:sectPr>
      </w:pPr>
    </w:p>
    <w:p>
      <w:pPr>
        <w:spacing w:before="78"/>
        <w:ind w:left="850" w:right="0" w:firstLine="0"/>
        <w:jc w:val="left"/>
        <w:rPr>
          <w:i/>
          <w:sz w:val="11"/>
        </w:rPr>
      </w:pPr>
      <w:r>
        <w:rPr/>
        <w:pict>
          <v:group style="position:absolute;margin-left:54.436001pt;margin-top:14.390805pt;width:485.2pt;height:1pt;mso-position-horizontal-relative:page;mso-position-vertical-relative:paragraph;z-index:1408" coordorigin="1089,288" coordsize="9704,20">
            <v:line style="position:absolute" from="1099,298" to="3284,298" stroked="true" strokeweight=".96381pt" strokecolor="#000000">
              <v:stroke dashstyle="solid"/>
            </v:line>
            <v:line style="position:absolute" from="3099,298" to="4253,298" stroked="true" strokeweight=".96381pt" strokecolor="#000000">
              <v:stroke dashstyle="solid"/>
            </v:line>
            <v:line style="position:absolute" from="4068,298" to="4745,298" stroked="true" strokeweight=".964pt" strokecolor="#000000">
              <v:stroke dashstyle="solid"/>
            </v:line>
            <v:line style="position:absolute" from="4560,298" to="5717,298" stroked="true" strokeweight=".96381pt" strokecolor="#000000">
              <v:stroke dashstyle="solid"/>
            </v:line>
            <v:line style="position:absolute" from="5532,298" to="6212,298" stroked="true" strokeweight=".96381pt" strokecolor="#000000">
              <v:stroke dashstyle="solid"/>
            </v:line>
            <v:line style="position:absolute" from="6028,298" to="7269,298" stroked="true" strokeweight=".96381pt" strokecolor="#000000">
              <v:stroke dashstyle="solid"/>
            </v:line>
            <v:line style="position:absolute" from="7084,298" to="7762,298" stroked="true" strokeweight=".96381pt" strokecolor="#000000">
              <v:stroke dashstyle="solid"/>
            </v:line>
            <v:line style="position:absolute" from="7578,298" to="8732,298" stroked="true" strokeweight=".96381pt" strokecolor="#000000">
              <v:stroke dashstyle="solid"/>
            </v:line>
            <v:line style="position:absolute" from="8547,298" to="9320,298" stroked="true" strokeweight=".96381pt" strokecolor="#000000">
              <v:stroke dashstyle="solid"/>
            </v:line>
            <v:line style="position:absolute" from="9135,298" to="10378,298" stroked="true" strokeweight=".96381pt" strokecolor="#000000">
              <v:stroke dashstyle="solid"/>
            </v:line>
            <v:line style="position:absolute" from="10193,298" to="10782,298" stroked="true" strokeweight=".96381pt" strokecolor="#000000">
              <v:stroke dashstyle="solid"/>
            </v:line>
            <w10:wrap type="none"/>
          </v:group>
        </w:pict>
      </w:r>
      <w:r>
        <w:rPr>
          <w:i/>
          <w:sz w:val="16"/>
        </w:rPr>
        <w:t>P</w:t>
      </w:r>
      <w:r>
        <w:rPr>
          <w:i/>
          <w:sz w:val="11"/>
        </w:rPr>
        <w:t>REDICTOR</w:t>
      </w:r>
    </w:p>
    <w:p>
      <w:pPr>
        <w:spacing w:before="95"/>
        <w:ind w:left="158" w:right="0" w:firstLine="0"/>
        <w:jc w:val="left"/>
        <w:rPr>
          <w:rFonts w:ascii="Tahoma"/>
          <w:sz w:val="16"/>
        </w:rPr>
      </w:pPr>
      <w:r>
        <w:rPr>
          <w:rFonts w:ascii="Tahoma"/>
          <w:sz w:val="16"/>
        </w:rPr>
        <w:t>Knowledge about</w:t>
      </w:r>
      <w:r>
        <w:rPr>
          <w:rFonts w:ascii="Tahoma"/>
          <w:spacing w:val="-32"/>
          <w:sz w:val="16"/>
        </w:rPr>
        <w:t> </w:t>
      </w:r>
      <w:r>
        <w:rPr>
          <w:rFonts w:ascii="Tahoma"/>
          <w:sz w:val="16"/>
        </w:rPr>
        <w:t>pain</w:t>
      </w:r>
    </w:p>
    <w:p>
      <w:pPr>
        <w:tabs>
          <w:tab w:pos="1223" w:val="left" w:leader="none"/>
          <w:tab w:pos="1666" w:val="left" w:leader="none"/>
          <w:tab w:pos="2688" w:val="left" w:leader="none"/>
          <w:tab w:pos="3175" w:val="left" w:leader="none"/>
          <w:tab w:pos="4239" w:val="left" w:leader="none"/>
          <w:tab w:pos="4681" w:val="left" w:leader="none"/>
          <w:tab w:pos="5749" w:val="left" w:leader="none"/>
          <w:tab w:pos="6283" w:val="left" w:leader="none"/>
          <w:tab w:pos="7396" w:val="left" w:leader="none"/>
        </w:tabs>
        <w:spacing w:before="78"/>
        <w:ind w:left="158" w:right="0" w:firstLine="0"/>
        <w:jc w:val="left"/>
        <w:rPr>
          <w:sz w:val="16"/>
        </w:rPr>
      </w:pPr>
      <w:r>
        <w:rPr/>
        <w:br w:type="column"/>
      </w:r>
      <w:r>
        <w:rPr>
          <w:i/>
          <w:sz w:val="16"/>
        </w:rPr>
        <w:t>P</w:t>
      </w:r>
      <w:r>
        <w:rPr>
          <w:i/>
          <w:sz w:val="11"/>
        </w:rPr>
        <w:t>OINT</w:t>
      </w:r>
      <w:r>
        <w:rPr>
          <w:i/>
          <w:color w:val="007FAC"/>
          <w:sz w:val="16"/>
        </w:rPr>
        <w:t>*</w:t>
      </w:r>
      <w:r>
        <w:rPr>
          <w:i/>
          <w:color w:val="007FAC"/>
          <w:spacing w:val="-14"/>
          <w:sz w:val="16"/>
        </w:rPr>
        <w:t> </w:t>
      </w:r>
      <w:r>
        <w:rPr>
          <w:i/>
          <w:sz w:val="16"/>
        </w:rPr>
        <w:t>(SE)</w:t>
        <w:tab/>
      </w:r>
      <w:r>
        <w:rPr>
          <w:sz w:val="16"/>
        </w:rPr>
        <w:t>P</w:t>
        <w:tab/>
      </w:r>
      <w:r>
        <w:rPr>
          <w:i/>
          <w:sz w:val="16"/>
        </w:rPr>
        <w:t>P</w:t>
      </w:r>
      <w:r>
        <w:rPr>
          <w:i/>
          <w:sz w:val="11"/>
        </w:rPr>
        <w:t>OINT</w:t>
      </w:r>
      <w:r>
        <w:rPr>
          <w:i/>
          <w:spacing w:val="-17"/>
          <w:sz w:val="11"/>
        </w:rPr>
        <w:t> </w:t>
      </w:r>
      <w:r>
        <w:rPr>
          <w:i/>
          <w:sz w:val="16"/>
        </w:rPr>
        <w:t>(SE)</w:t>
        <w:tab/>
      </w:r>
      <w:r>
        <w:rPr>
          <w:sz w:val="16"/>
        </w:rPr>
        <w:t>P</w:t>
        <w:tab/>
      </w:r>
      <w:r>
        <w:rPr>
          <w:i/>
          <w:sz w:val="16"/>
        </w:rPr>
        <w:t>P</w:t>
      </w:r>
      <w:r>
        <w:rPr>
          <w:i/>
          <w:sz w:val="11"/>
        </w:rPr>
        <w:t>OINT</w:t>
      </w:r>
      <w:r>
        <w:rPr>
          <w:i/>
          <w:spacing w:val="-17"/>
          <w:sz w:val="11"/>
        </w:rPr>
        <w:t> </w:t>
      </w:r>
      <w:r>
        <w:rPr>
          <w:i/>
          <w:sz w:val="16"/>
        </w:rPr>
        <w:t>(SE)</w:t>
        <w:tab/>
      </w:r>
      <w:r>
        <w:rPr>
          <w:sz w:val="16"/>
        </w:rPr>
        <w:t>P</w:t>
        <w:tab/>
      </w:r>
      <w:r>
        <w:rPr>
          <w:i/>
          <w:sz w:val="16"/>
        </w:rPr>
        <w:t>P</w:t>
      </w:r>
      <w:r>
        <w:rPr>
          <w:i/>
          <w:sz w:val="11"/>
        </w:rPr>
        <w:t>OINT</w:t>
      </w:r>
      <w:r>
        <w:rPr>
          <w:i/>
          <w:spacing w:val="-17"/>
          <w:sz w:val="11"/>
        </w:rPr>
        <w:t> </w:t>
      </w:r>
      <w:r>
        <w:rPr>
          <w:i/>
          <w:sz w:val="16"/>
        </w:rPr>
        <w:t>(SE)</w:t>
        <w:tab/>
      </w:r>
      <w:r>
        <w:rPr>
          <w:sz w:val="16"/>
        </w:rPr>
        <w:t>P</w:t>
        <w:tab/>
      </w:r>
      <w:r>
        <w:rPr>
          <w:i/>
          <w:sz w:val="16"/>
        </w:rPr>
        <w:t>P</w:t>
      </w:r>
      <w:r>
        <w:rPr>
          <w:i/>
          <w:sz w:val="11"/>
        </w:rPr>
        <w:t>OINT</w:t>
      </w:r>
      <w:r>
        <w:rPr>
          <w:i/>
          <w:spacing w:val="-17"/>
          <w:sz w:val="11"/>
        </w:rPr>
        <w:t> </w:t>
      </w:r>
      <w:r>
        <w:rPr>
          <w:i/>
          <w:sz w:val="16"/>
        </w:rPr>
        <w:t>(SE)</w:t>
        <w:tab/>
      </w:r>
      <w:r>
        <w:rPr>
          <w:sz w:val="16"/>
        </w:rPr>
        <w:t>P</w:t>
      </w:r>
    </w:p>
    <w:p>
      <w:pPr>
        <w:spacing w:after="0"/>
        <w:jc w:val="left"/>
        <w:rPr>
          <w:sz w:val="16"/>
        </w:rPr>
        <w:sectPr>
          <w:type w:val="continuous"/>
          <w:pgSz w:w="11880" w:h="15840"/>
          <w:pgMar w:top="400" w:bottom="320" w:left="940" w:right="940"/>
          <w:cols w:num="2" w:equalWidth="0">
            <w:col w:w="1700" w:space="500"/>
            <w:col w:w="7800"/>
          </w:cols>
        </w:sectPr>
      </w:pPr>
    </w:p>
    <w:p>
      <w:pPr>
        <w:tabs>
          <w:tab w:pos="2465" w:val="left" w:leader="none"/>
          <w:tab w:pos="3312" w:val="left" w:leader="none"/>
          <w:tab w:pos="3928" w:val="left" w:leader="none"/>
          <w:tab w:pos="4777" w:val="left" w:leader="none"/>
          <w:tab w:pos="5359" w:val="left" w:leader="none"/>
          <w:tab w:pos="6329" w:val="left" w:leader="none"/>
          <w:tab w:pos="6944" w:val="left" w:leader="none"/>
          <w:tab w:pos="7791" w:val="left" w:leader="none"/>
          <w:tab w:pos="8468" w:val="left" w:leader="none"/>
          <w:tab w:pos="9438" w:val="left" w:leader="none"/>
        </w:tabs>
        <w:spacing w:before="15"/>
        <w:ind w:left="317" w:right="0" w:firstLine="0"/>
        <w:jc w:val="left"/>
        <w:rPr>
          <w:rFonts w:ascii="Tahoma"/>
          <w:sz w:val="16"/>
        </w:rPr>
      </w:pPr>
      <w:r>
        <w:rPr>
          <w:rFonts w:ascii="Tahoma"/>
          <w:w w:val="110"/>
          <w:sz w:val="16"/>
        </w:rPr>
        <w:t>A</w:t>
      </w:r>
      <w:r>
        <w:rPr>
          <w:rFonts w:ascii="Tahoma"/>
          <w:spacing w:val="-6"/>
          <w:sz w:val="16"/>
        </w:rPr>
        <w:t> </w:t>
      </w:r>
      <w:r>
        <w:rPr>
          <w:rFonts w:ascii="Tahoma"/>
          <w:w w:val="99"/>
          <w:sz w:val="16"/>
        </w:rPr>
        <w:t>lot</w:t>
      </w:r>
      <w:r>
        <w:rPr>
          <w:rFonts w:ascii="Tahoma"/>
          <w:sz w:val="16"/>
        </w:rPr>
        <w:tab/>
      </w:r>
      <w:r>
        <w:rPr>
          <w:rFonts w:ascii="Tahoma"/>
          <w:w w:val="98"/>
          <w:sz w:val="16"/>
        </w:rPr>
        <w:t>.55</w:t>
      </w:r>
      <w:r>
        <w:rPr>
          <w:rFonts w:ascii="Tahoma"/>
          <w:spacing w:val="-7"/>
          <w:sz w:val="16"/>
        </w:rPr>
        <w:t> </w:t>
      </w:r>
      <w:r>
        <w:rPr>
          <w:rFonts w:ascii="Tahoma"/>
          <w:w w:val="89"/>
          <w:sz w:val="16"/>
        </w:rPr>
        <w:t>(.17)</w:t>
      </w:r>
      <w:r>
        <w:rPr>
          <w:rFonts w:ascii="Tahoma"/>
          <w:sz w:val="16"/>
        </w:rPr>
        <w:tab/>
      </w:r>
      <w:r>
        <w:rPr>
          <w:rFonts w:ascii="Tahoma"/>
          <w:w w:val="99"/>
          <w:sz w:val="16"/>
        </w:rPr>
        <w:t>.002</w:t>
      </w:r>
      <w:r>
        <w:rPr>
          <w:rFonts w:ascii="Tahoma"/>
          <w:sz w:val="16"/>
        </w:rPr>
        <w:tab/>
      </w:r>
      <w:r>
        <w:rPr>
          <w:rFonts w:ascii="Tahoma"/>
          <w:w w:val="98"/>
          <w:sz w:val="16"/>
        </w:rPr>
        <w:t>.38</w:t>
      </w:r>
      <w:r>
        <w:rPr>
          <w:rFonts w:ascii="Tahoma"/>
          <w:spacing w:val="-6"/>
          <w:sz w:val="16"/>
        </w:rPr>
        <w:t> </w:t>
      </w:r>
      <w:r>
        <w:rPr>
          <w:rFonts w:ascii="Tahoma"/>
          <w:w w:val="89"/>
          <w:sz w:val="16"/>
        </w:rPr>
        <w:t>(.20)</w:t>
      </w:r>
      <w:r>
        <w:rPr>
          <w:rFonts w:ascii="Tahoma"/>
          <w:sz w:val="16"/>
        </w:rPr>
        <w:tab/>
      </w:r>
      <w:r>
        <w:rPr>
          <w:rFonts w:ascii="Tahoma"/>
          <w:w w:val="99"/>
          <w:sz w:val="16"/>
        </w:rPr>
        <w:t>.054</w:t>
      </w:r>
      <w:r>
        <w:rPr>
          <w:rFonts w:ascii="Tahoma"/>
          <w:sz w:val="16"/>
        </w:rPr>
        <w:tab/>
      </w:r>
      <w:r>
        <w:rPr>
          <w:i/>
          <w:spacing w:val="-1"/>
          <w:w w:val="230"/>
          <w:sz w:val="16"/>
        </w:rPr>
        <w:t>-</w:t>
      </w:r>
      <w:r>
        <w:rPr>
          <w:rFonts w:ascii="Tahoma"/>
          <w:w w:val="98"/>
          <w:sz w:val="16"/>
        </w:rPr>
        <w:t>.03</w:t>
      </w:r>
      <w:r>
        <w:rPr>
          <w:rFonts w:ascii="Tahoma"/>
          <w:spacing w:val="-6"/>
          <w:sz w:val="16"/>
        </w:rPr>
        <w:t> </w:t>
      </w:r>
      <w:r>
        <w:rPr>
          <w:rFonts w:ascii="Tahoma"/>
          <w:w w:val="89"/>
          <w:sz w:val="16"/>
        </w:rPr>
        <w:t>(.13)</w:t>
      </w:r>
      <w:r>
        <w:rPr>
          <w:rFonts w:ascii="Tahoma"/>
          <w:sz w:val="16"/>
        </w:rPr>
        <w:tab/>
      </w:r>
      <w:r>
        <w:rPr>
          <w:rFonts w:ascii="Tahoma"/>
          <w:w w:val="98"/>
          <w:sz w:val="16"/>
        </w:rPr>
        <w:t>.81</w:t>
      </w:r>
      <w:r>
        <w:rPr>
          <w:rFonts w:ascii="Tahoma"/>
          <w:sz w:val="16"/>
        </w:rPr>
        <w:tab/>
      </w:r>
      <w:r>
        <w:rPr>
          <w:rFonts w:ascii="Tahoma"/>
          <w:w w:val="98"/>
          <w:sz w:val="16"/>
        </w:rPr>
        <w:t>.77</w:t>
      </w:r>
      <w:r>
        <w:rPr>
          <w:rFonts w:ascii="Tahoma"/>
          <w:spacing w:val="-7"/>
          <w:sz w:val="16"/>
        </w:rPr>
        <w:t> </w:t>
      </w:r>
      <w:r>
        <w:rPr>
          <w:rFonts w:ascii="Tahoma"/>
          <w:w w:val="89"/>
          <w:sz w:val="16"/>
        </w:rPr>
        <w:t>(.16)</w:t>
      </w:r>
      <w:r>
        <w:rPr>
          <w:rFonts w:ascii="Tahoma"/>
          <w:sz w:val="16"/>
        </w:rPr>
        <w:tab/>
      </w:r>
      <w:r>
        <w:rPr>
          <w:rFonts w:ascii="Tahoma"/>
          <w:w w:val="94"/>
          <w:sz w:val="16"/>
        </w:rPr>
        <w:t>&lt;.001</w:t>
      </w:r>
      <w:r>
        <w:rPr>
          <w:rFonts w:ascii="Tahoma"/>
          <w:sz w:val="16"/>
        </w:rPr>
        <w:tab/>
      </w:r>
      <w:r>
        <w:rPr>
          <w:i/>
          <w:spacing w:val="-1"/>
          <w:w w:val="230"/>
          <w:sz w:val="16"/>
        </w:rPr>
        <w:t>-</w:t>
      </w:r>
      <w:r>
        <w:rPr>
          <w:rFonts w:ascii="Tahoma"/>
          <w:w w:val="98"/>
          <w:sz w:val="16"/>
        </w:rPr>
        <w:t>.67</w:t>
      </w:r>
      <w:r>
        <w:rPr>
          <w:rFonts w:ascii="Tahoma"/>
          <w:spacing w:val="-7"/>
          <w:sz w:val="16"/>
        </w:rPr>
        <w:t> </w:t>
      </w:r>
      <w:r>
        <w:rPr>
          <w:rFonts w:ascii="Tahoma"/>
          <w:w w:val="89"/>
          <w:sz w:val="16"/>
        </w:rPr>
        <w:t>(.19)</w:t>
      </w:r>
      <w:r>
        <w:rPr>
          <w:rFonts w:ascii="Tahoma"/>
          <w:sz w:val="16"/>
        </w:rPr>
        <w:tab/>
      </w:r>
      <w:r>
        <w:rPr>
          <w:rFonts w:ascii="Tahoma"/>
          <w:w w:val="94"/>
          <w:sz w:val="16"/>
        </w:rPr>
        <w:t>&lt;.001</w:t>
      </w:r>
    </w:p>
    <w:p>
      <w:pPr>
        <w:tabs>
          <w:tab w:pos="2465" w:val="left" w:leader="none"/>
          <w:tab w:pos="3312" w:val="left" w:leader="none"/>
          <w:tab w:pos="3928" w:val="left" w:leader="none"/>
          <w:tab w:pos="4777" w:val="left" w:leader="none"/>
          <w:tab w:pos="5359" w:val="left" w:leader="none"/>
          <w:tab w:pos="6329" w:val="left" w:leader="none"/>
          <w:tab w:pos="6944" w:val="left" w:leader="none"/>
          <w:tab w:pos="7888" w:val="left" w:leader="none"/>
          <w:tab w:pos="8468" w:val="left" w:leader="none"/>
          <w:tab w:pos="9533" w:val="left" w:leader="none"/>
        </w:tabs>
        <w:spacing w:before="15"/>
        <w:ind w:left="317" w:right="0" w:firstLine="0"/>
        <w:jc w:val="left"/>
        <w:rPr>
          <w:rFonts w:ascii="Tahoma"/>
          <w:sz w:val="16"/>
        </w:rPr>
      </w:pPr>
      <w:r>
        <w:rPr>
          <w:rFonts w:ascii="Tahoma"/>
          <w:w w:val="110"/>
          <w:sz w:val="16"/>
        </w:rPr>
        <w:t>A</w:t>
      </w:r>
      <w:r>
        <w:rPr>
          <w:rFonts w:ascii="Tahoma"/>
          <w:spacing w:val="-6"/>
          <w:sz w:val="16"/>
        </w:rPr>
        <w:t> </w:t>
      </w:r>
      <w:r>
        <w:rPr>
          <w:rFonts w:ascii="Tahoma"/>
          <w:w w:val="96"/>
          <w:sz w:val="16"/>
        </w:rPr>
        <w:t>little</w:t>
      </w:r>
      <w:r>
        <w:rPr>
          <w:rFonts w:ascii="Tahoma"/>
          <w:sz w:val="16"/>
        </w:rPr>
        <w:tab/>
      </w:r>
      <w:r>
        <w:rPr>
          <w:rFonts w:ascii="Tahoma"/>
          <w:w w:val="98"/>
          <w:sz w:val="16"/>
        </w:rPr>
        <w:t>.31</w:t>
      </w:r>
      <w:r>
        <w:rPr>
          <w:rFonts w:ascii="Tahoma"/>
          <w:spacing w:val="-7"/>
          <w:sz w:val="16"/>
        </w:rPr>
        <w:t> </w:t>
      </w:r>
      <w:r>
        <w:rPr>
          <w:rFonts w:ascii="Tahoma"/>
          <w:w w:val="89"/>
          <w:sz w:val="16"/>
        </w:rPr>
        <w:t>(.09)</w:t>
      </w:r>
      <w:r>
        <w:rPr>
          <w:rFonts w:ascii="Tahoma"/>
          <w:sz w:val="16"/>
        </w:rPr>
        <w:tab/>
      </w:r>
      <w:r>
        <w:rPr>
          <w:rFonts w:ascii="Tahoma"/>
          <w:w w:val="99"/>
          <w:sz w:val="16"/>
        </w:rPr>
        <w:t>.001</w:t>
      </w:r>
      <w:r>
        <w:rPr>
          <w:rFonts w:ascii="Tahoma"/>
          <w:sz w:val="16"/>
        </w:rPr>
        <w:tab/>
      </w:r>
      <w:r>
        <w:rPr>
          <w:rFonts w:ascii="Tahoma"/>
          <w:w w:val="98"/>
          <w:sz w:val="16"/>
        </w:rPr>
        <w:t>.14</w:t>
      </w:r>
      <w:r>
        <w:rPr>
          <w:rFonts w:ascii="Tahoma"/>
          <w:spacing w:val="-6"/>
          <w:sz w:val="16"/>
        </w:rPr>
        <w:t> </w:t>
      </w:r>
      <w:r>
        <w:rPr>
          <w:rFonts w:ascii="Tahoma"/>
          <w:w w:val="89"/>
          <w:sz w:val="16"/>
        </w:rPr>
        <w:t>(.12)</w:t>
      </w:r>
      <w:r>
        <w:rPr>
          <w:rFonts w:ascii="Tahoma"/>
          <w:sz w:val="16"/>
        </w:rPr>
        <w:tab/>
      </w:r>
      <w:r>
        <w:rPr>
          <w:rFonts w:ascii="Tahoma"/>
          <w:w w:val="98"/>
          <w:sz w:val="16"/>
        </w:rPr>
        <w:t>.22</w:t>
      </w:r>
      <w:r>
        <w:rPr>
          <w:rFonts w:ascii="Tahoma"/>
          <w:sz w:val="16"/>
        </w:rPr>
        <w:tab/>
      </w:r>
      <w:r>
        <w:rPr>
          <w:i/>
          <w:spacing w:val="-1"/>
          <w:w w:val="230"/>
          <w:sz w:val="16"/>
        </w:rPr>
        <w:t>-</w:t>
      </w:r>
      <w:r>
        <w:rPr>
          <w:rFonts w:ascii="Tahoma"/>
          <w:w w:val="98"/>
          <w:sz w:val="16"/>
        </w:rPr>
        <w:t>.08</w:t>
      </w:r>
      <w:r>
        <w:rPr>
          <w:rFonts w:ascii="Tahoma"/>
          <w:spacing w:val="-6"/>
          <w:sz w:val="16"/>
        </w:rPr>
        <w:t> </w:t>
      </w:r>
      <w:r>
        <w:rPr>
          <w:rFonts w:ascii="Tahoma"/>
          <w:w w:val="89"/>
          <w:sz w:val="16"/>
        </w:rPr>
        <w:t>(.08)</w:t>
      </w:r>
      <w:r>
        <w:rPr>
          <w:rFonts w:ascii="Tahoma"/>
          <w:sz w:val="16"/>
        </w:rPr>
        <w:tab/>
      </w:r>
      <w:r>
        <w:rPr>
          <w:rFonts w:ascii="Tahoma"/>
          <w:w w:val="98"/>
          <w:sz w:val="16"/>
        </w:rPr>
        <w:t>.33</w:t>
      </w:r>
      <w:r>
        <w:rPr>
          <w:rFonts w:ascii="Tahoma"/>
          <w:sz w:val="16"/>
        </w:rPr>
        <w:tab/>
      </w:r>
      <w:r>
        <w:rPr>
          <w:rFonts w:ascii="Tahoma"/>
          <w:w w:val="98"/>
          <w:sz w:val="16"/>
        </w:rPr>
        <w:t>.33</w:t>
      </w:r>
      <w:r>
        <w:rPr>
          <w:rFonts w:ascii="Tahoma"/>
          <w:spacing w:val="-7"/>
          <w:sz w:val="16"/>
        </w:rPr>
        <w:t> </w:t>
      </w:r>
      <w:r>
        <w:rPr>
          <w:rFonts w:ascii="Tahoma"/>
          <w:w w:val="89"/>
          <w:sz w:val="16"/>
        </w:rPr>
        <w:t>(.11)</w:t>
      </w:r>
      <w:r>
        <w:rPr>
          <w:rFonts w:ascii="Tahoma"/>
          <w:sz w:val="16"/>
        </w:rPr>
        <w:tab/>
      </w:r>
      <w:r>
        <w:rPr>
          <w:rFonts w:ascii="Tahoma"/>
          <w:w w:val="99"/>
          <w:sz w:val="16"/>
        </w:rPr>
        <w:t>.002</w:t>
      </w:r>
      <w:r>
        <w:rPr>
          <w:rFonts w:ascii="Tahoma"/>
          <w:sz w:val="16"/>
        </w:rPr>
        <w:tab/>
      </w:r>
      <w:r>
        <w:rPr>
          <w:i/>
          <w:spacing w:val="-1"/>
          <w:w w:val="230"/>
          <w:sz w:val="16"/>
        </w:rPr>
        <w:t>-</w:t>
      </w:r>
      <w:r>
        <w:rPr>
          <w:rFonts w:ascii="Tahoma"/>
          <w:w w:val="98"/>
          <w:sz w:val="16"/>
        </w:rPr>
        <w:t>.26</w:t>
      </w:r>
      <w:r>
        <w:rPr>
          <w:rFonts w:ascii="Tahoma"/>
          <w:spacing w:val="-7"/>
          <w:sz w:val="16"/>
        </w:rPr>
        <w:t> </w:t>
      </w:r>
      <w:r>
        <w:rPr>
          <w:rFonts w:ascii="Tahoma"/>
          <w:w w:val="89"/>
          <w:sz w:val="16"/>
        </w:rPr>
        <w:t>(.16)</w:t>
      </w:r>
      <w:r>
        <w:rPr>
          <w:rFonts w:ascii="Tahoma"/>
          <w:sz w:val="16"/>
        </w:rPr>
        <w:tab/>
      </w:r>
      <w:r>
        <w:rPr>
          <w:rFonts w:ascii="Tahoma"/>
          <w:w w:val="99"/>
          <w:sz w:val="16"/>
        </w:rPr>
        <w:t>.028</w:t>
      </w:r>
    </w:p>
    <w:p>
      <w:pPr>
        <w:tabs>
          <w:tab w:pos="2401" w:val="left" w:leader="none"/>
        </w:tabs>
        <w:spacing w:before="14"/>
        <w:ind w:left="317" w:right="0" w:firstLine="0"/>
        <w:jc w:val="left"/>
        <w:rPr>
          <w:rFonts w:ascii="Tahoma"/>
          <w:sz w:val="16"/>
        </w:rPr>
      </w:pPr>
      <w:r>
        <w:rPr>
          <w:rFonts w:ascii="Tahoma"/>
          <w:sz w:val="16"/>
        </w:rPr>
        <w:t>Nothing</w:t>
        <w:tab/>
        <w:t>Reference</w:t>
      </w:r>
    </w:p>
    <w:p>
      <w:pPr>
        <w:spacing w:before="16"/>
        <w:ind w:left="158" w:right="0" w:firstLine="0"/>
        <w:jc w:val="left"/>
        <w:rPr>
          <w:rFonts w:ascii="Tahoma"/>
          <w:sz w:val="16"/>
        </w:rPr>
      </w:pPr>
      <w:r>
        <w:rPr>
          <w:rFonts w:ascii="Tahoma"/>
          <w:sz w:val="16"/>
        </w:rPr>
        <w:t>Language-sex</w:t>
      </w:r>
    </w:p>
    <w:p>
      <w:pPr>
        <w:tabs>
          <w:tab w:pos="2401" w:val="left" w:leader="none"/>
        </w:tabs>
        <w:spacing w:before="15"/>
        <w:ind w:left="317" w:right="0" w:firstLine="0"/>
        <w:jc w:val="left"/>
        <w:rPr>
          <w:rFonts w:ascii="Tahoma"/>
          <w:sz w:val="16"/>
        </w:rPr>
      </w:pPr>
      <w:r>
        <w:rPr>
          <w:rFonts w:ascii="Tahoma"/>
          <w:sz w:val="16"/>
        </w:rPr>
        <w:t>English-male</w:t>
        <w:tab/>
        <w:t>Reference</w:t>
      </w:r>
    </w:p>
    <w:p>
      <w:pPr>
        <w:tabs>
          <w:tab w:pos="2465" w:val="left" w:leader="none"/>
          <w:tab w:pos="3312" w:val="left" w:leader="none"/>
          <w:tab w:pos="4777" w:val="left" w:leader="none"/>
          <w:tab w:pos="5482" w:val="left" w:leader="none"/>
          <w:tab w:pos="6329" w:val="left" w:leader="none"/>
          <w:tab w:pos="6944" w:val="left" w:leader="none"/>
          <w:tab w:pos="7888" w:val="left" w:leader="none"/>
          <w:tab w:pos="8468" w:val="left" w:leader="none"/>
          <w:tab w:pos="9438" w:val="left" w:leader="none"/>
        </w:tabs>
        <w:spacing w:before="16"/>
        <w:ind w:left="317" w:right="0" w:firstLine="0"/>
        <w:jc w:val="left"/>
        <w:rPr>
          <w:rFonts w:ascii="Tahoma"/>
          <w:sz w:val="16"/>
        </w:rPr>
      </w:pPr>
      <w:r>
        <w:rPr>
          <w:rFonts w:ascii="Tahoma"/>
          <w:w w:val="95"/>
          <w:sz w:val="16"/>
        </w:rPr>
        <w:t>Spanish-fema</w:t>
      </w:r>
      <w:r>
        <w:rPr>
          <w:rFonts w:ascii="Tahoma"/>
          <w:spacing w:val="-3"/>
          <w:w w:val="95"/>
          <w:sz w:val="16"/>
        </w:rPr>
        <w:t>l</w:t>
      </w:r>
      <w:r>
        <w:rPr>
          <w:rFonts w:ascii="Tahoma"/>
          <w:w w:val="94"/>
          <w:sz w:val="16"/>
        </w:rPr>
        <w:t>e</w:t>
      </w:r>
      <w:r>
        <w:rPr>
          <w:rFonts w:ascii="Tahoma"/>
          <w:sz w:val="16"/>
        </w:rPr>
        <w:tab/>
      </w:r>
      <w:r>
        <w:rPr>
          <w:rFonts w:ascii="Tahoma"/>
          <w:w w:val="98"/>
          <w:sz w:val="16"/>
        </w:rPr>
        <w:t>.33</w:t>
      </w:r>
      <w:r>
        <w:rPr>
          <w:rFonts w:ascii="Tahoma"/>
          <w:spacing w:val="-7"/>
          <w:sz w:val="16"/>
        </w:rPr>
        <w:t> </w:t>
      </w:r>
      <w:r>
        <w:rPr>
          <w:rFonts w:ascii="Tahoma"/>
          <w:w w:val="89"/>
          <w:sz w:val="16"/>
        </w:rPr>
        <w:t>(.12)</w:t>
      </w:r>
      <w:r>
        <w:rPr>
          <w:rFonts w:ascii="Tahoma"/>
          <w:sz w:val="16"/>
        </w:rPr>
        <w:tab/>
      </w:r>
      <w:r>
        <w:rPr>
          <w:rFonts w:ascii="Tahoma"/>
          <w:w w:val="99"/>
          <w:sz w:val="16"/>
        </w:rPr>
        <w:t>.007</w:t>
      </w:r>
      <w:r>
        <w:rPr>
          <w:rFonts w:ascii="Tahoma"/>
          <w:sz w:val="16"/>
        </w:rPr>
        <w:t>   </w:t>
      </w:r>
      <w:r>
        <w:rPr>
          <w:rFonts w:ascii="Tahoma"/>
          <w:spacing w:val="-16"/>
          <w:sz w:val="16"/>
        </w:rPr>
        <w:t> </w:t>
      </w:r>
      <w:r>
        <w:rPr>
          <w:i/>
          <w:spacing w:val="-1"/>
          <w:w w:val="230"/>
          <w:sz w:val="16"/>
        </w:rPr>
        <w:t>-</w:t>
      </w:r>
      <w:r>
        <w:rPr>
          <w:rFonts w:ascii="Tahoma"/>
          <w:w w:val="98"/>
          <w:sz w:val="16"/>
        </w:rPr>
        <w:t>.05</w:t>
      </w:r>
      <w:r>
        <w:rPr>
          <w:rFonts w:ascii="Tahoma"/>
          <w:spacing w:val="-6"/>
          <w:sz w:val="16"/>
        </w:rPr>
        <w:t> </w:t>
      </w:r>
      <w:r>
        <w:rPr>
          <w:rFonts w:ascii="Tahoma"/>
          <w:w w:val="89"/>
          <w:sz w:val="16"/>
        </w:rPr>
        <w:t>(.16)</w:t>
      </w:r>
      <w:r>
        <w:rPr>
          <w:rFonts w:ascii="Tahoma"/>
          <w:sz w:val="16"/>
        </w:rPr>
        <w:tab/>
      </w:r>
      <w:r>
        <w:rPr>
          <w:rFonts w:ascii="Tahoma"/>
          <w:w w:val="98"/>
          <w:sz w:val="16"/>
        </w:rPr>
        <w:t>.77</w:t>
      </w:r>
      <w:r>
        <w:rPr>
          <w:rFonts w:ascii="Tahoma"/>
          <w:sz w:val="16"/>
        </w:rPr>
        <w:tab/>
      </w:r>
      <w:r>
        <w:rPr>
          <w:rFonts w:ascii="Tahoma"/>
          <w:w w:val="98"/>
          <w:sz w:val="16"/>
        </w:rPr>
        <w:t>.26</w:t>
      </w:r>
      <w:r>
        <w:rPr>
          <w:rFonts w:ascii="Tahoma"/>
          <w:spacing w:val="-6"/>
          <w:sz w:val="16"/>
        </w:rPr>
        <w:t> </w:t>
      </w:r>
      <w:r>
        <w:rPr>
          <w:rFonts w:ascii="Tahoma"/>
          <w:w w:val="89"/>
          <w:sz w:val="16"/>
        </w:rPr>
        <w:t>(.11)</w:t>
      </w:r>
      <w:r>
        <w:rPr>
          <w:rFonts w:ascii="Tahoma"/>
          <w:sz w:val="16"/>
        </w:rPr>
        <w:tab/>
      </w:r>
      <w:r>
        <w:rPr>
          <w:rFonts w:ascii="Tahoma"/>
          <w:w w:val="98"/>
          <w:sz w:val="16"/>
        </w:rPr>
        <w:t>.02</w:t>
      </w:r>
      <w:r>
        <w:rPr>
          <w:rFonts w:ascii="Tahoma"/>
          <w:sz w:val="16"/>
        </w:rPr>
        <w:tab/>
      </w:r>
      <w:r>
        <w:rPr>
          <w:rFonts w:ascii="Tahoma"/>
          <w:w w:val="98"/>
          <w:sz w:val="16"/>
        </w:rPr>
        <w:t>.16</w:t>
      </w:r>
      <w:r>
        <w:rPr>
          <w:rFonts w:ascii="Tahoma"/>
          <w:spacing w:val="-7"/>
          <w:sz w:val="16"/>
        </w:rPr>
        <w:t> </w:t>
      </w:r>
      <w:r>
        <w:rPr>
          <w:rFonts w:ascii="Tahoma"/>
          <w:w w:val="89"/>
          <w:sz w:val="16"/>
        </w:rPr>
        <w:t>(.13)</w:t>
      </w:r>
      <w:r>
        <w:rPr>
          <w:rFonts w:ascii="Tahoma"/>
          <w:sz w:val="16"/>
        </w:rPr>
        <w:tab/>
      </w:r>
      <w:r>
        <w:rPr>
          <w:rFonts w:ascii="Tahoma"/>
          <w:w w:val="98"/>
          <w:sz w:val="16"/>
        </w:rPr>
        <w:t>.24</w:t>
      </w:r>
      <w:r>
        <w:rPr>
          <w:rFonts w:ascii="Tahoma"/>
          <w:sz w:val="16"/>
        </w:rPr>
        <w:tab/>
      </w:r>
      <w:r>
        <w:rPr>
          <w:i/>
          <w:spacing w:val="-1"/>
          <w:w w:val="230"/>
          <w:sz w:val="16"/>
        </w:rPr>
        <w:t>-</w:t>
      </w:r>
      <w:r>
        <w:rPr>
          <w:rFonts w:ascii="Tahoma"/>
          <w:w w:val="98"/>
          <w:sz w:val="16"/>
        </w:rPr>
        <w:t>.82</w:t>
      </w:r>
      <w:r>
        <w:rPr>
          <w:rFonts w:ascii="Tahoma"/>
          <w:spacing w:val="-7"/>
          <w:sz w:val="16"/>
        </w:rPr>
        <w:t> </w:t>
      </w:r>
      <w:r>
        <w:rPr>
          <w:rFonts w:ascii="Tahoma"/>
          <w:w w:val="89"/>
          <w:sz w:val="16"/>
        </w:rPr>
        <w:t>(.16)</w:t>
      </w:r>
      <w:r>
        <w:rPr>
          <w:rFonts w:ascii="Tahoma"/>
          <w:sz w:val="16"/>
        </w:rPr>
        <w:tab/>
      </w:r>
      <w:r>
        <w:rPr>
          <w:rFonts w:ascii="Tahoma"/>
          <w:w w:val="94"/>
          <w:sz w:val="16"/>
        </w:rPr>
        <w:t>&lt;.001</w:t>
      </w:r>
    </w:p>
    <w:p>
      <w:pPr>
        <w:tabs>
          <w:tab w:pos="2465" w:val="left" w:leader="none"/>
          <w:tab w:pos="3312" w:val="left" w:leader="none"/>
          <w:tab w:pos="3928" w:val="left" w:leader="none"/>
          <w:tab w:pos="4777" w:val="left" w:leader="none"/>
          <w:tab w:pos="5481" w:val="left" w:leader="none"/>
          <w:tab w:pos="6328" w:val="left" w:leader="none"/>
          <w:tab w:pos="6944" w:val="left" w:leader="none"/>
          <w:tab w:pos="7887" w:val="left" w:leader="none"/>
          <w:tab w:pos="8468" w:val="left" w:leader="none"/>
          <w:tab w:pos="9533" w:val="left" w:leader="none"/>
        </w:tabs>
        <w:spacing w:before="14" w:after="53"/>
        <w:ind w:left="317" w:right="0" w:firstLine="0"/>
        <w:jc w:val="left"/>
        <w:rPr>
          <w:rFonts w:ascii="Tahoma"/>
          <w:sz w:val="16"/>
        </w:rPr>
      </w:pPr>
      <w:r>
        <w:rPr>
          <w:rFonts w:ascii="Tahoma"/>
          <w:w w:val="95"/>
          <w:sz w:val="16"/>
        </w:rPr>
        <w:t>English-fem</w:t>
      </w:r>
      <w:r>
        <w:rPr>
          <w:rFonts w:ascii="Tahoma"/>
          <w:spacing w:val="-3"/>
          <w:w w:val="95"/>
          <w:sz w:val="16"/>
        </w:rPr>
        <w:t>a</w:t>
      </w:r>
      <w:r>
        <w:rPr>
          <w:rFonts w:ascii="Tahoma"/>
          <w:w w:val="94"/>
          <w:sz w:val="16"/>
        </w:rPr>
        <w:t>le</w:t>
      </w:r>
      <w:r>
        <w:rPr>
          <w:rFonts w:ascii="Tahoma"/>
          <w:sz w:val="16"/>
        </w:rPr>
        <w:tab/>
      </w:r>
      <w:r>
        <w:rPr>
          <w:rFonts w:ascii="Tahoma"/>
          <w:w w:val="98"/>
          <w:sz w:val="16"/>
        </w:rPr>
        <w:t>.15</w:t>
      </w:r>
      <w:r>
        <w:rPr>
          <w:rFonts w:ascii="Tahoma"/>
          <w:spacing w:val="-7"/>
          <w:sz w:val="16"/>
        </w:rPr>
        <w:t> </w:t>
      </w:r>
      <w:r>
        <w:rPr>
          <w:rFonts w:ascii="Tahoma"/>
          <w:w w:val="89"/>
          <w:sz w:val="16"/>
        </w:rPr>
        <w:t>(.11)</w:t>
      </w:r>
      <w:r>
        <w:rPr>
          <w:rFonts w:ascii="Tahoma"/>
          <w:sz w:val="16"/>
        </w:rPr>
        <w:tab/>
      </w:r>
      <w:r>
        <w:rPr>
          <w:rFonts w:ascii="Tahoma"/>
          <w:w w:val="98"/>
          <w:sz w:val="16"/>
        </w:rPr>
        <w:t>.17</w:t>
      </w:r>
      <w:r>
        <w:rPr>
          <w:rFonts w:ascii="Tahoma"/>
          <w:sz w:val="16"/>
        </w:rPr>
        <w:tab/>
      </w:r>
      <w:r>
        <w:rPr>
          <w:rFonts w:ascii="Tahoma"/>
          <w:w w:val="98"/>
          <w:sz w:val="16"/>
        </w:rPr>
        <w:t>.08</w:t>
      </w:r>
      <w:r>
        <w:rPr>
          <w:rFonts w:ascii="Tahoma"/>
          <w:spacing w:val="-6"/>
          <w:sz w:val="16"/>
        </w:rPr>
        <w:t> </w:t>
      </w:r>
      <w:r>
        <w:rPr>
          <w:rFonts w:ascii="Tahoma"/>
          <w:w w:val="89"/>
          <w:sz w:val="16"/>
        </w:rPr>
        <w:t>(.13)</w:t>
      </w:r>
      <w:r>
        <w:rPr>
          <w:rFonts w:ascii="Tahoma"/>
          <w:sz w:val="16"/>
        </w:rPr>
        <w:tab/>
      </w:r>
      <w:r>
        <w:rPr>
          <w:rFonts w:ascii="Tahoma"/>
          <w:w w:val="98"/>
          <w:sz w:val="16"/>
        </w:rPr>
        <w:t>.54</w:t>
      </w:r>
      <w:r>
        <w:rPr>
          <w:rFonts w:ascii="Tahoma"/>
          <w:sz w:val="16"/>
        </w:rPr>
        <w:tab/>
      </w:r>
      <w:r>
        <w:rPr>
          <w:rFonts w:ascii="Tahoma"/>
          <w:w w:val="98"/>
          <w:sz w:val="16"/>
        </w:rPr>
        <w:t>.14</w:t>
      </w:r>
      <w:r>
        <w:rPr>
          <w:rFonts w:ascii="Tahoma"/>
          <w:spacing w:val="-6"/>
          <w:sz w:val="16"/>
        </w:rPr>
        <w:t> </w:t>
      </w:r>
      <w:r>
        <w:rPr>
          <w:rFonts w:ascii="Tahoma"/>
          <w:w w:val="89"/>
          <w:sz w:val="16"/>
        </w:rPr>
        <w:t>(.10)</w:t>
      </w:r>
      <w:r>
        <w:rPr>
          <w:rFonts w:ascii="Tahoma"/>
          <w:sz w:val="16"/>
        </w:rPr>
        <w:tab/>
      </w:r>
      <w:r>
        <w:rPr>
          <w:rFonts w:ascii="Tahoma"/>
          <w:w w:val="98"/>
          <w:sz w:val="16"/>
        </w:rPr>
        <w:t>.16</w:t>
      </w:r>
      <w:r>
        <w:rPr>
          <w:rFonts w:ascii="Tahoma"/>
          <w:sz w:val="16"/>
        </w:rPr>
        <w:tab/>
      </w:r>
      <w:r>
        <w:rPr>
          <w:rFonts w:ascii="Tahoma"/>
          <w:w w:val="98"/>
          <w:sz w:val="16"/>
        </w:rPr>
        <w:t>.24</w:t>
      </w:r>
      <w:r>
        <w:rPr>
          <w:rFonts w:ascii="Tahoma"/>
          <w:spacing w:val="-7"/>
          <w:sz w:val="16"/>
        </w:rPr>
        <w:t> </w:t>
      </w:r>
      <w:r>
        <w:rPr>
          <w:rFonts w:ascii="Tahoma"/>
          <w:w w:val="89"/>
          <w:sz w:val="16"/>
        </w:rPr>
        <w:t>(.11)</w:t>
      </w:r>
      <w:r>
        <w:rPr>
          <w:rFonts w:ascii="Tahoma"/>
          <w:sz w:val="16"/>
        </w:rPr>
        <w:tab/>
      </w:r>
      <w:r>
        <w:rPr>
          <w:rFonts w:ascii="Tahoma"/>
          <w:w w:val="99"/>
          <w:sz w:val="16"/>
        </w:rPr>
        <w:t>.036</w:t>
      </w:r>
      <w:r>
        <w:rPr>
          <w:rFonts w:ascii="Tahoma"/>
          <w:sz w:val="16"/>
        </w:rPr>
        <w:tab/>
      </w:r>
      <w:r>
        <w:rPr>
          <w:i/>
          <w:spacing w:val="-1"/>
          <w:w w:val="230"/>
          <w:sz w:val="16"/>
        </w:rPr>
        <w:t>-</w:t>
      </w:r>
      <w:r>
        <w:rPr>
          <w:rFonts w:ascii="Tahoma"/>
          <w:w w:val="98"/>
          <w:sz w:val="16"/>
        </w:rPr>
        <w:t>.26</w:t>
      </w:r>
      <w:r>
        <w:rPr>
          <w:rFonts w:ascii="Tahoma"/>
          <w:spacing w:val="-7"/>
          <w:sz w:val="16"/>
        </w:rPr>
        <w:t> </w:t>
      </w:r>
      <w:r>
        <w:rPr>
          <w:rFonts w:ascii="Tahoma"/>
          <w:w w:val="89"/>
          <w:sz w:val="16"/>
        </w:rPr>
        <w:t>(.14)</w:t>
      </w:r>
      <w:r>
        <w:rPr>
          <w:rFonts w:ascii="Tahoma"/>
          <w:sz w:val="16"/>
        </w:rPr>
        <w:tab/>
      </w:r>
      <w:r>
        <w:rPr>
          <w:rFonts w:ascii="Tahoma"/>
          <w:w w:val="99"/>
          <w:sz w:val="16"/>
        </w:rPr>
        <w:t>.063</w:t>
      </w: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44"/>
        <w:gridCol w:w="1168"/>
        <w:gridCol w:w="493"/>
        <w:gridCol w:w="971"/>
        <w:gridCol w:w="556"/>
        <w:gridCol w:w="997"/>
        <w:gridCol w:w="493"/>
        <w:gridCol w:w="1018"/>
        <w:gridCol w:w="541"/>
        <w:gridCol w:w="1057"/>
        <w:gridCol w:w="547"/>
      </w:tblGrid>
      <w:tr>
        <w:trPr>
          <w:trHeight w:val="347" w:hRule="exact"/>
        </w:trPr>
        <w:tc>
          <w:tcPr>
            <w:tcW w:w="1944" w:type="dxa"/>
          </w:tcPr>
          <w:p>
            <w:pPr>
              <w:pStyle w:val="TableParagraph"/>
              <w:spacing w:line="156" w:lineRule="exact"/>
              <w:rPr>
                <w:sz w:val="16"/>
              </w:rPr>
            </w:pPr>
            <w:r>
              <w:rPr>
                <w:sz w:val="16"/>
              </w:rPr>
              <w:t>Spanish-male</w:t>
            </w:r>
          </w:p>
        </w:tc>
        <w:tc>
          <w:tcPr>
            <w:tcW w:w="1168" w:type="dxa"/>
          </w:tcPr>
          <w:p>
            <w:pPr>
              <w:pStyle w:val="TableParagraph"/>
              <w:spacing w:line="156" w:lineRule="exact"/>
              <w:ind w:left="413"/>
              <w:rPr>
                <w:sz w:val="16"/>
              </w:rPr>
            </w:pPr>
            <w:r>
              <w:rPr>
                <w:w w:val="95"/>
                <w:sz w:val="16"/>
              </w:rPr>
              <w:t>.16 (.14)</w:t>
            </w:r>
          </w:p>
        </w:tc>
        <w:tc>
          <w:tcPr>
            <w:tcW w:w="493" w:type="dxa"/>
          </w:tcPr>
          <w:p>
            <w:pPr>
              <w:pStyle w:val="TableParagraph"/>
              <w:spacing w:line="156" w:lineRule="exact"/>
              <w:ind w:left="92"/>
              <w:rPr>
                <w:sz w:val="16"/>
              </w:rPr>
            </w:pPr>
            <w:r>
              <w:rPr>
                <w:sz w:val="16"/>
              </w:rPr>
              <w:t>.25</w:t>
            </w:r>
          </w:p>
        </w:tc>
        <w:tc>
          <w:tcPr>
            <w:tcW w:w="971" w:type="dxa"/>
          </w:tcPr>
          <w:p>
            <w:pPr>
              <w:pStyle w:val="TableParagraph"/>
              <w:spacing w:line="156" w:lineRule="exact"/>
              <w:ind w:left="214"/>
              <w:rPr>
                <w:sz w:val="16"/>
              </w:rPr>
            </w:pPr>
            <w:r>
              <w:rPr>
                <w:w w:val="95"/>
                <w:sz w:val="16"/>
              </w:rPr>
              <w:t>.02 (.16)</w:t>
            </w:r>
          </w:p>
        </w:tc>
        <w:tc>
          <w:tcPr>
            <w:tcW w:w="556" w:type="dxa"/>
          </w:tcPr>
          <w:p>
            <w:pPr>
              <w:pStyle w:val="TableParagraph"/>
              <w:spacing w:line="156" w:lineRule="exact"/>
              <w:ind w:left="92"/>
              <w:rPr>
                <w:sz w:val="16"/>
              </w:rPr>
            </w:pPr>
            <w:r>
              <w:rPr>
                <w:sz w:val="16"/>
              </w:rPr>
              <w:t>.91</w:t>
            </w:r>
          </w:p>
        </w:tc>
        <w:tc>
          <w:tcPr>
            <w:tcW w:w="997" w:type="dxa"/>
          </w:tcPr>
          <w:p>
            <w:pPr>
              <w:pStyle w:val="TableParagraph"/>
              <w:spacing w:line="156" w:lineRule="exact"/>
              <w:ind w:left="241"/>
              <w:rPr>
                <w:sz w:val="16"/>
              </w:rPr>
            </w:pPr>
            <w:r>
              <w:rPr>
                <w:w w:val="95"/>
                <w:sz w:val="16"/>
              </w:rPr>
              <w:t>.04 (.12)</w:t>
            </w:r>
          </w:p>
        </w:tc>
        <w:tc>
          <w:tcPr>
            <w:tcW w:w="493" w:type="dxa"/>
          </w:tcPr>
          <w:p>
            <w:pPr>
              <w:pStyle w:val="TableParagraph"/>
              <w:spacing w:line="156" w:lineRule="exact"/>
              <w:ind w:left="91"/>
              <w:rPr>
                <w:sz w:val="16"/>
              </w:rPr>
            </w:pPr>
            <w:r>
              <w:rPr>
                <w:sz w:val="16"/>
              </w:rPr>
              <w:t>.73</w:t>
            </w:r>
          </w:p>
        </w:tc>
        <w:tc>
          <w:tcPr>
            <w:tcW w:w="1018" w:type="dxa"/>
          </w:tcPr>
          <w:p>
            <w:pPr>
              <w:pStyle w:val="TableParagraph"/>
              <w:spacing w:line="156" w:lineRule="exact"/>
              <w:ind w:left="214"/>
              <w:rPr>
                <w:sz w:val="16"/>
              </w:rPr>
            </w:pPr>
            <w:r>
              <w:rPr>
                <w:w w:val="95"/>
                <w:sz w:val="16"/>
              </w:rPr>
              <w:t>.25 (.14)</w:t>
            </w:r>
          </w:p>
        </w:tc>
        <w:tc>
          <w:tcPr>
            <w:tcW w:w="541" w:type="dxa"/>
          </w:tcPr>
          <w:p>
            <w:pPr>
              <w:pStyle w:val="TableParagraph"/>
              <w:spacing w:line="156" w:lineRule="exact"/>
              <w:ind w:left="140"/>
              <w:rPr>
                <w:sz w:val="16"/>
              </w:rPr>
            </w:pPr>
            <w:r>
              <w:rPr>
                <w:sz w:val="16"/>
              </w:rPr>
              <w:t>.071</w:t>
            </w:r>
          </w:p>
        </w:tc>
        <w:tc>
          <w:tcPr>
            <w:tcW w:w="1057" w:type="dxa"/>
          </w:tcPr>
          <w:p>
            <w:pPr>
              <w:pStyle w:val="TableParagraph"/>
              <w:spacing w:line="157" w:lineRule="exact"/>
              <w:ind w:left="180"/>
              <w:rPr>
                <w:sz w:val="16"/>
              </w:rPr>
            </w:pPr>
            <w:r>
              <w:rPr>
                <w:rFonts w:ascii="Arial"/>
                <w:i/>
                <w:spacing w:val="-1"/>
                <w:w w:val="230"/>
                <w:sz w:val="16"/>
              </w:rPr>
              <w:t>-</w:t>
            </w:r>
            <w:r>
              <w:rPr>
                <w:w w:val="98"/>
                <w:sz w:val="16"/>
              </w:rPr>
              <w:t>.59</w:t>
            </w:r>
            <w:r>
              <w:rPr>
                <w:spacing w:val="-7"/>
                <w:sz w:val="16"/>
              </w:rPr>
              <w:t> </w:t>
            </w:r>
            <w:r>
              <w:rPr>
                <w:w w:val="89"/>
                <w:sz w:val="16"/>
              </w:rPr>
              <w:t>(.16)</w:t>
            </w:r>
          </w:p>
        </w:tc>
        <w:tc>
          <w:tcPr>
            <w:tcW w:w="547" w:type="dxa"/>
          </w:tcPr>
          <w:p>
            <w:pPr>
              <w:pStyle w:val="TableParagraph"/>
              <w:spacing w:line="156" w:lineRule="exact"/>
              <w:ind w:left="92"/>
              <w:rPr>
                <w:sz w:val="16"/>
              </w:rPr>
            </w:pPr>
            <w:r>
              <w:rPr>
                <w:sz w:val="16"/>
              </w:rPr>
              <w:t>&lt;.001</w:t>
            </w:r>
          </w:p>
        </w:tc>
      </w:tr>
      <w:tr>
        <w:trPr>
          <w:trHeight w:val="523" w:hRule="exact"/>
        </w:trPr>
        <w:tc>
          <w:tcPr>
            <w:tcW w:w="1944" w:type="dxa"/>
          </w:tcPr>
          <w:p>
            <w:pPr/>
          </w:p>
        </w:tc>
        <w:tc>
          <w:tcPr>
            <w:tcW w:w="1168" w:type="dxa"/>
          </w:tcPr>
          <w:p>
            <w:pPr/>
          </w:p>
        </w:tc>
        <w:tc>
          <w:tcPr>
            <w:tcW w:w="493" w:type="dxa"/>
          </w:tcPr>
          <w:p>
            <w:pPr/>
          </w:p>
        </w:tc>
        <w:tc>
          <w:tcPr>
            <w:tcW w:w="971" w:type="dxa"/>
          </w:tcPr>
          <w:p>
            <w:pPr/>
          </w:p>
        </w:tc>
        <w:tc>
          <w:tcPr>
            <w:tcW w:w="556" w:type="dxa"/>
          </w:tcPr>
          <w:p>
            <w:pPr/>
          </w:p>
        </w:tc>
        <w:tc>
          <w:tcPr>
            <w:tcW w:w="997" w:type="dxa"/>
          </w:tcPr>
          <w:p>
            <w:pPr/>
          </w:p>
        </w:tc>
        <w:tc>
          <w:tcPr>
            <w:tcW w:w="493" w:type="dxa"/>
          </w:tcPr>
          <w:p>
            <w:pPr/>
          </w:p>
        </w:tc>
        <w:tc>
          <w:tcPr>
            <w:tcW w:w="1018" w:type="dxa"/>
          </w:tcPr>
          <w:p>
            <w:pPr/>
          </w:p>
        </w:tc>
        <w:tc>
          <w:tcPr>
            <w:tcW w:w="541" w:type="dxa"/>
          </w:tcPr>
          <w:p>
            <w:pPr/>
          </w:p>
        </w:tc>
        <w:tc>
          <w:tcPr>
            <w:tcW w:w="1057" w:type="dxa"/>
          </w:tcPr>
          <w:p>
            <w:pPr/>
          </w:p>
        </w:tc>
        <w:tc>
          <w:tcPr>
            <w:tcW w:w="547" w:type="dxa"/>
          </w:tcPr>
          <w:p>
            <w:pPr/>
          </w:p>
        </w:tc>
      </w:tr>
      <w:tr>
        <w:trPr>
          <w:trHeight w:val="361" w:hRule="exact"/>
        </w:trPr>
        <w:tc>
          <w:tcPr>
            <w:tcW w:w="1944" w:type="dxa"/>
          </w:tcPr>
          <w:p>
            <w:pPr/>
          </w:p>
        </w:tc>
        <w:tc>
          <w:tcPr>
            <w:tcW w:w="1168" w:type="dxa"/>
          </w:tcPr>
          <w:p>
            <w:pPr/>
          </w:p>
        </w:tc>
        <w:tc>
          <w:tcPr>
            <w:tcW w:w="493" w:type="dxa"/>
          </w:tcPr>
          <w:p>
            <w:pPr/>
          </w:p>
        </w:tc>
        <w:tc>
          <w:tcPr>
            <w:tcW w:w="971" w:type="dxa"/>
          </w:tcPr>
          <w:p>
            <w:pPr/>
          </w:p>
        </w:tc>
        <w:tc>
          <w:tcPr>
            <w:tcW w:w="556" w:type="dxa"/>
          </w:tcPr>
          <w:p>
            <w:pPr/>
          </w:p>
        </w:tc>
        <w:tc>
          <w:tcPr>
            <w:tcW w:w="997" w:type="dxa"/>
          </w:tcPr>
          <w:p>
            <w:pPr/>
          </w:p>
        </w:tc>
        <w:tc>
          <w:tcPr>
            <w:tcW w:w="493" w:type="dxa"/>
          </w:tcPr>
          <w:p>
            <w:pPr/>
          </w:p>
        </w:tc>
        <w:tc>
          <w:tcPr>
            <w:tcW w:w="1018" w:type="dxa"/>
          </w:tcPr>
          <w:p>
            <w:pPr/>
          </w:p>
        </w:tc>
        <w:tc>
          <w:tcPr>
            <w:tcW w:w="541" w:type="dxa"/>
          </w:tcPr>
          <w:p>
            <w:pPr/>
          </w:p>
        </w:tc>
        <w:tc>
          <w:tcPr>
            <w:tcW w:w="1057" w:type="dxa"/>
          </w:tcPr>
          <w:p>
            <w:pPr/>
          </w:p>
        </w:tc>
        <w:tc>
          <w:tcPr>
            <w:tcW w:w="547" w:type="dxa"/>
          </w:tcPr>
          <w:p>
            <w:pPr/>
          </w:p>
        </w:tc>
      </w:tr>
      <w:tr>
        <w:trPr>
          <w:trHeight w:val="300" w:hRule="exact"/>
        </w:trPr>
        <w:tc>
          <w:tcPr>
            <w:tcW w:w="1944" w:type="dxa"/>
          </w:tcPr>
          <w:p>
            <w:pPr/>
          </w:p>
        </w:tc>
        <w:tc>
          <w:tcPr>
            <w:tcW w:w="1168" w:type="dxa"/>
          </w:tcPr>
          <w:p>
            <w:pPr/>
          </w:p>
        </w:tc>
        <w:tc>
          <w:tcPr>
            <w:tcW w:w="493" w:type="dxa"/>
          </w:tcPr>
          <w:p>
            <w:pPr/>
          </w:p>
        </w:tc>
        <w:tc>
          <w:tcPr>
            <w:tcW w:w="971" w:type="dxa"/>
          </w:tcPr>
          <w:p>
            <w:pPr/>
          </w:p>
        </w:tc>
        <w:tc>
          <w:tcPr>
            <w:tcW w:w="556" w:type="dxa"/>
          </w:tcPr>
          <w:p>
            <w:pPr/>
          </w:p>
        </w:tc>
        <w:tc>
          <w:tcPr>
            <w:tcW w:w="997" w:type="dxa"/>
          </w:tcPr>
          <w:p>
            <w:pPr/>
          </w:p>
        </w:tc>
        <w:tc>
          <w:tcPr>
            <w:tcW w:w="493" w:type="dxa"/>
          </w:tcPr>
          <w:p>
            <w:pPr/>
          </w:p>
        </w:tc>
        <w:tc>
          <w:tcPr>
            <w:tcW w:w="1018" w:type="dxa"/>
          </w:tcPr>
          <w:p>
            <w:pPr/>
          </w:p>
        </w:tc>
        <w:tc>
          <w:tcPr>
            <w:tcW w:w="541" w:type="dxa"/>
          </w:tcPr>
          <w:p>
            <w:pPr/>
          </w:p>
        </w:tc>
        <w:tc>
          <w:tcPr>
            <w:tcW w:w="1057" w:type="dxa"/>
          </w:tcPr>
          <w:p>
            <w:pPr/>
          </w:p>
        </w:tc>
        <w:tc>
          <w:tcPr>
            <w:tcW w:w="547" w:type="dxa"/>
          </w:tcPr>
          <w:p>
            <w:pPr/>
          </w:p>
        </w:tc>
      </w:tr>
      <w:tr>
        <w:trPr>
          <w:trHeight w:val="385" w:hRule="exact"/>
        </w:trPr>
        <w:tc>
          <w:tcPr>
            <w:tcW w:w="1944" w:type="dxa"/>
          </w:tcPr>
          <w:p>
            <w:pPr/>
          </w:p>
        </w:tc>
        <w:tc>
          <w:tcPr>
            <w:tcW w:w="1168" w:type="dxa"/>
          </w:tcPr>
          <w:p>
            <w:pPr/>
          </w:p>
        </w:tc>
        <w:tc>
          <w:tcPr>
            <w:tcW w:w="493" w:type="dxa"/>
          </w:tcPr>
          <w:p>
            <w:pPr/>
          </w:p>
        </w:tc>
        <w:tc>
          <w:tcPr>
            <w:tcW w:w="971" w:type="dxa"/>
          </w:tcPr>
          <w:p>
            <w:pPr/>
          </w:p>
        </w:tc>
        <w:tc>
          <w:tcPr>
            <w:tcW w:w="556" w:type="dxa"/>
          </w:tcPr>
          <w:p>
            <w:pPr/>
          </w:p>
        </w:tc>
        <w:tc>
          <w:tcPr>
            <w:tcW w:w="997" w:type="dxa"/>
          </w:tcPr>
          <w:p>
            <w:pPr/>
          </w:p>
        </w:tc>
        <w:tc>
          <w:tcPr>
            <w:tcW w:w="493" w:type="dxa"/>
          </w:tcPr>
          <w:p>
            <w:pPr/>
          </w:p>
        </w:tc>
        <w:tc>
          <w:tcPr>
            <w:tcW w:w="1018" w:type="dxa"/>
          </w:tcPr>
          <w:p>
            <w:pPr/>
          </w:p>
        </w:tc>
        <w:tc>
          <w:tcPr>
            <w:tcW w:w="541" w:type="dxa"/>
          </w:tcPr>
          <w:p>
            <w:pPr/>
          </w:p>
        </w:tc>
        <w:tc>
          <w:tcPr>
            <w:tcW w:w="1057" w:type="dxa"/>
          </w:tcPr>
          <w:p>
            <w:pPr/>
          </w:p>
        </w:tc>
        <w:tc>
          <w:tcPr>
            <w:tcW w:w="547" w:type="dxa"/>
          </w:tcPr>
          <w:p>
            <w:pPr/>
          </w:p>
        </w:tc>
      </w:tr>
      <w:tr>
        <w:trPr>
          <w:trHeight w:val="152" w:hRule="exact"/>
        </w:trPr>
        <w:tc>
          <w:tcPr>
            <w:tcW w:w="1944" w:type="dxa"/>
          </w:tcPr>
          <w:p>
            <w:pPr/>
          </w:p>
        </w:tc>
        <w:tc>
          <w:tcPr>
            <w:tcW w:w="1168" w:type="dxa"/>
          </w:tcPr>
          <w:p>
            <w:pPr/>
          </w:p>
        </w:tc>
        <w:tc>
          <w:tcPr>
            <w:tcW w:w="493" w:type="dxa"/>
          </w:tcPr>
          <w:p>
            <w:pPr/>
          </w:p>
        </w:tc>
        <w:tc>
          <w:tcPr>
            <w:tcW w:w="971" w:type="dxa"/>
          </w:tcPr>
          <w:p>
            <w:pPr/>
          </w:p>
        </w:tc>
        <w:tc>
          <w:tcPr>
            <w:tcW w:w="556" w:type="dxa"/>
          </w:tcPr>
          <w:p>
            <w:pPr/>
          </w:p>
        </w:tc>
        <w:tc>
          <w:tcPr>
            <w:tcW w:w="1489" w:type="dxa"/>
            <w:gridSpan w:val="2"/>
          </w:tcPr>
          <w:p>
            <w:pPr/>
          </w:p>
        </w:tc>
        <w:tc>
          <w:tcPr>
            <w:tcW w:w="1018" w:type="dxa"/>
          </w:tcPr>
          <w:p>
            <w:pPr/>
          </w:p>
        </w:tc>
        <w:tc>
          <w:tcPr>
            <w:tcW w:w="541" w:type="dxa"/>
          </w:tcPr>
          <w:p>
            <w:pPr/>
          </w:p>
        </w:tc>
        <w:tc>
          <w:tcPr>
            <w:tcW w:w="1057" w:type="dxa"/>
          </w:tcPr>
          <w:p>
            <w:pPr/>
          </w:p>
        </w:tc>
        <w:tc>
          <w:tcPr>
            <w:tcW w:w="547" w:type="dxa"/>
          </w:tcPr>
          <w:p>
            <w:pPr/>
          </w:p>
        </w:tc>
      </w:tr>
      <w:tr>
        <w:trPr>
          <w:trHeight w:val="277" w:hRule="exact"/>
        </w:trPr>
        <w:tc>
          <w:tcPr>
            <w:tcW w:w="1944" w:type="dxa"/>
            <w:tcBorders>
              <w:bottom w:val="single" w:sz="8" w:space="0" w:color="000000"/>
            </w:tcBorders>
          </w:tcPr>
          <w:p>
            <w:pPr/>
          </w:p>
        </w:tc>
        <w:tc>
          <w:tcPr>
            <w:tcW w:w="1168" w:type="dxa"/>
            <w:tcBorders>
              <w:bottom w:val="single" w:sz="8" w:space="0" w:color="000000"/>
            </w:tcBorders>
          </w:tcPr>
          <w:p>
            <w:pPr/>
          </w:p>
        </w:tc>
        <w:tc>
          <w:tcPr>
            <w:tcW w:w="493" w:type="dxa"/>
            <w:tcBorders>
              <w:bottom w:val="single" w:sz="8" w:space="0" w:color="000000"/>
            </w:tcBorders>
          </w:tcPr>
          <w:p>
            <w:pPr/>
          </w:p>
        </w:tc>
        <w:tc>
          <w:tcPr>
            <w:tcW w:w="971" w:type="dxa"/>
            <w:tcBorders>
              <w:bottom w:val="single" w:sz="8" w:space="0" w:color="000000"/>
            </w:tcBorders>
          </w:tcPr>
          <w:p>
            <w:pPr/>
          </w:p>
        </w:tc>
        <w:tc>
          <w:tcPr>
            <w:tcW w:w="556" w:type="dxa"/>
            <w:tcBorders>
              <w:bottom w:val="single" w:sz="8" w:space="0" w:color="000000"/>
            </w:tcBorders>
          </w:tcPr>
          <w:p>
            <w:pPr/>
          </w:p>
        </w:tc>
        <w:tc>
          <w:tcPr>
            <w:tcW w:w="1489" w:type="dxa"/>
            <w:gridSpan w:val="2"/>
            <w:tcBorders>
              <w:bottom w:val="single" w:sz="8" w:space="0" w:color="000000"/>
            </w:tcBorders>
          </w:tcPr>
          <w:p>
            <w:pPr/>
          </w:p>
        </w:tc>
        <w:tc>
          <w:tcPr>
            <w:tcW w:w="1018" w:type="dxa"/>
            <w:tcBorders>
              <w:bottom w:val="single" w:sz="8" w:space="0" w:color="000000"/>
            </w:tcBorders>
          </w:tcPr>
          <w:p>
            <w:pPr/>
          </w:p>
        </w:tc>
        <w:tc>
          <w:tcPr>
            <w:tcW w:w="541" w:type="dxa"/>
            <w:tcBorders>
              <w:bottom w:val="single" w:sz="8" w:space="0" w:color="000000"/>
            </w:tcBorders>
          </w:tcPr>
          <w:p>
            <w:pPr/>
          </w:p>
        </w:tc>
        <w:tc>
          <w:tcPr>
            <w:tcW w:w="1057" w:type="dxa"/>
            <w:tcBorders>
              <w:bottom w:val="single" w:sz="8" w:space="0" w:color="000000"/>
            </w:tcBorders>
          </w:tcPr>
          <w:p>
            <w:pPr/>
          </w:p>
        </w:tc>
        <w:tc>
          <w:tcPr>
            <w:tcW w:w="547" w:type="dxa"/>
            <w:tcBorders>
              <w:bottom w:val="single" w:sz="8" w:space="0" w:color="000000"/>
            </w:tcBorders>
          </w:tcPr>
          <w:p>
            <w:pPr/>
          </w:p>
        </w:tc>
      </w:tr>
      <w:tr>
        <w:trPr>
          <w:trHeight w:val="280" w:hRule="exact"/>
        </w:trPr>
        <w:tc>
          <w:tcPr>
            <w:tcW w:w="1944" w:type="dxa"/>
          </w:tcPr>
          <w:p>
            <w:pPr/>
          </w:p>
        </w:tc>
        <w:tc>
          <w:tcPr>
            <w:tcW w:w="1168" w:type="dxa"/>
          </w:tcPr>
          <w:p>
            <w:pPr/>
          </w:p>
        </w:tc>
        <w:tc>
          <w:tcPr>
            <w:tcW w:w="493" w:type="dxa"/>
          </w:tcPr>
          <w:p>
            <w:pPr/>
          </w:p>
        </w:tc>
        <w:tc>
          <w:tcPr>
            <w:tcW w:w="971" w:type="dxa"/>
          </w:tcPr>
          <w:p>
            <w:pPr/>
          </w:p>
        </w:tc>
        <w:tc>
          <w:tcPr>
            <w:tcW w:w="556" w:type="dxa"/>
          </w:tcPr>
          <w:p>
            <w:pPr/>
          </w:p>
        </w:tc>
        <w:tc>
          <w:tcPr>
            <w:tcW w:w="997" w:type="dxa"/>
          </w:tcPr>
          <w:p>
            <w:pPr/>
          </w:p>
        </w:tc>
        <w:tc>
          <w:tcPr>
            <w:tcW w:w="493" w:type="dxa"/>
          </w:tcPr>
          <w:p>
            <w:pPr/>
          </w:p>
        </w:tc>
        <w:tc>
          <w:tcPr>
            <w:tcW w:w="1018" w:type="dxa"/>
          </w:tcPr>
          <w:p>
            <w:pPr/>
          </w:p>
        </w:tc>
        <w:tc>
          <w:tcPr>
            <w:tcW w:w="541" w:type="dxa"/>
          </w:tcPr>
          <w:p>
            <w:pPr/>
          </w:p>
        </w:tc>
        <w:tc>
          <w:tcPr>
            <w:tcW w:w="1057" w:type="dxa"/>
          </w:tcPr>
          <w:p>
            <w:pPr/>
          </w:p>
        </w:tc>
        <w:tc>
          <w:tcPr>
            <w:tcW w:w="547" w:type="dxa"/>
          </w:tcPr>
          <w:p>
            <w:pPr/>
          </w:p>
        </w:tc>
      </w:tr>
    </w:tbl>
    <w:p>
      <w:pPr>
        <w:spacing w:before="105"/>
        <w:ind w:left="158" w:right="0" w:firstLine="0"/>
        <w:jc w:val="left"/>
        <w:rPr>
          <w:rFonts w:ascii="Tahoma"/>
          <w:sz w:val="16"/>
        </w:rPr>
      </w:pPr>
      <w:r>
        <w:rPr>
          <w:rFonts w:ascii="Tahoma"/>
          <w:sz w:val="16"/>
        </w:rPr>
        <w:t>Age</w:t>
      </w:r>
    </w:p>
    <w:p>
      <w:pPr>
        <w:tabs>
          <w:tab w:pos="2377" w:val="left" w:leader="none"/>
          <w:tab w:pos="3928" w:val="left" w:leader="none"/>
          <w:tab w:pos="5394" w:val="left" w:leader="none"/>
          <w:tab w:pos="6944" w:val="left" w:leader="none"/>
          <w:tab w:pos="7887" w:val="left" w:leader="none"/>
          <w:tab w:pos="8380" w:val="left" w:leader="none"/>
          <w:tab w:pos="9533" w:val="left" w:leader="none"/>
        </w:tabs>
        <w:spacing w:before="16"/>
        <w:ind w:left="317" w:right="0" w:firstLine="0"/>
        <w:jc w:val="left"/>
        <w:rPr>
          <w:rFonts w:ascii="Tahoma"/>
          <w:sz w:val="16"/>
        </w:rPr>
      </w:pPr>
      <w:r>
        <w:rPr>
          <w:rFonts w:ascii="Tahoma"/>
          <w:w w:val="100"/>
          <w:sz w:val="16"/>
        </w:rPr>
        <w:t>1-Y</w:t>
      </w:r>
      <w:r>
        <w:rPr>
          <w:rFonts w:ascii="Tahoma"/>
          <w:spacing w:val="-6"/>
          <w:sz w:val="16"/>
        </w:rPr>
        <w:t> </w:t>
      </w:r>
      <w:r>
        <w:rPr>
          <w:rFonts w:ascii="Tahoma"/>
          <w:w w:val="96"/>
          <w:sz w:val="16"/>
        </w:rPr>
        <w:t>inc</w:t>
      </w:r>
      <w:r>
        <w:rPr>
          <w:rFonts w:ascii="Tahoma"/>
          <w:spacing w:val="-3"/>
          <w:w w:val="96"/>
          <w:sz w:val="16"/>
        </w:rPr>
        <w:t>r</w:t>
      </w:r>
      <w:r>
        <w:rPr>
          <w:rFonts w:ascii="Tahoma"/>
          <w:w w:val="92"/>
          <w:sz w:val="16"/>
        </w:rPr>
        <w:t>ease</w:t>
      </w:r>
      <w:r>
        <w:rPr>
          <w:rFonts w:ascii="Tahoma"/>
          <w:sz w:val="16"/>
        </w:rPr>
        <w:tab/>
      </w:r>
      <w:r>
        <w:rPr>
          <w:rFonts w:ascii="Tahoma"/>
          <w:w w:val="99"/>
          <w:sz w:val="16"/>
        </w:rPr>
        <w:t>.004</w:t>
      </w:r>
      <w:r>
        <w:rPr>
          <w:rFonts w:ascii="Tahoma"/>
          <w:spacing w:val="-7"/>
          <w:sz w:val="16"/>
        </w:rPr>
        <w:t> </w:t>
      </w:r>
      <w:r>
        <w:rPr>
          <w:rFonts w:ascii="Tahoma"/>
          <w:w w:val="92"/>
          <w:sz w:val="16"/>
        </w:rPr>
        <w:t>(.004)</w:t>
      </w:r>
      <w:r>
        <w:rPr>
          <w:rFonts w:ascii="Tahoma"/>
          <w:sz w:val="16"/>
        </w:rPr>
        <w:t>   </w:t>
      </w:r>
      <w:r>
        <w:rPr>
          <w:rFonts w:ascii="Tahoma"/>
          <w:spacing w:val="-16"/>
          <w:sz w:val="16"/>
        </w:rPr>
        <w:t> </w:t>
      </w:r>
      <w:r>
        <w:rPr>
          <w:rFonts w:ascii="Tahoma"/>
          <w:w w:val="98"/>
          <w:sz w:val="16"/>
        </w:rPr>
        <w:t>.39</w:t>
      </w:r>
      <w:r>
        <w:rPr>
          <w:rFonts w:ascii="Tahoma"/>
          <w:sz w:val="16"/>
        </w:rPr>
        <w:tab/>
      </w:r>
      <w:r>
        <w:rPr>
          <w:rFonts w:ascii="Tahoma"/>
          <w:w w:val="98"/>
          <w:sz w:val="16"/>
        </w:rPr>
        <w:t>.01</w:t>
      </w:r>
      <w:r>
        <w:rPr>
          <w:rFonts w:ascii="Tahoma"/>
          <w:spacing w:val="-6"/>
          <w:sz w:val="16"/>
        </w:rPr>
        <w:t> </w:t>
      </w:r>
      <w:r>
        <w:rPr>
          <w:rFonts w:ascii="Tahoma"/>
          <w:w w:val="92"/>
          <w:sz w:val="16"/>
        </w:rPr>
        <w:t>(.005)</w:t>
      </w:r>
      <w:r>
        <w:rPr>
          <w:rFonts w:ascii="Tahoma"/>
          <w:sz w:val="16"/>
        </w:rPr>
        <w:t>   </w:t>
      </w:r>
      <w:r>
        <w:rPr>
          <w:rFonts w:ascii="Tahoma"/>
          <w:spacing w:val="-15"/>
          <w:sz w:val="16"/>
        </w:rPr>
        <w:t> </w:t>
      </w:r>
      <w:r>
        <w:rPr>
          <w:rFonts w:ascii="Tahoma"/>
          <w:w w:val="99"/>
          <w:sz w:val="16"/>
        </w:rPr>
        <w:t>.086</w:t>
      </w:r>
      <w:r>
        <w:rPr>
          <w:rFonts w:ascii="Tahoma"/>
          <w:sz w:val="16"/>
        </w:rPr>
        <w:tab/>
      </w:r>
      <w:r>
        <w:rPr>
          <w:rFonts w:ascii="Tahoma"/>
          <w:w w:val="99"/>
          <w:sz w:val="16"/>
        </w:rPr>
        <w:t>.005</w:t>
      </w:r>
      <w:r>
        <w:rPr>
          <w:rFonts w:ascii="Tahoma"/>
          <w:spacing w:val="-7"/>
          <w:sz w:val="16"/>
        </w:rPr>
        <w:t> </w:t>
      </w:r>
      <w:r>
        <w:rPr>
          <w:rFonts w:ascii="Tahoma"/>
          <w:w w:val="92"/>
          <w:sz w:val="16"/>
        </w:rPr>
        <w:t>(.003)</w:t>
      </w:r>
      <w:r>
        <w:rPr>
          <w:rFonts w:ascii="Tahoma"/>
          <w:sz w:val="16"/>
        </w:rPr>
        <w:t>   </w:t>
      </w:r>
      <w:r>
        <w:rPr>
          <w:rFonts w:ascii="Tahoma"/>
          <w:spacing w:val="-17"/>
          <w:sz w:val="16"/>
        </w:rPr>
        <w:t> </w:t>
      </w:r>
      <w:r>
        <w:rPr>
          <w:rFonts w:ascii="Tahoma"/>
          <w:w w:val="98"/>
          <w:sz w:val="16"/>
        </w:rPr>
        <w:t>.18</w:t>
      </w:r>
      <w:r>
        <w:rPr>
          <w:rFonts w:ascii="Tahoma"/>
          <w:sz w:val="16"/>
        </w:rPr>
        <w:tab/>
      </w:r>
      <w:r>
        <w:rPr>
          <w:rFonts w:ascii="Tahoma"/>
          <w:w w:val="98"/>
          <w:sz w:val="16"/>
        </w:rPr>
        <w:t>.01</w:t>
      </w:r>
      <w:r>
        <w:rPr>
          <w:rFonts w:ascii="Tahoma"/>
          <w:spacing w:val="-7"/>
          <w:sz w:val="16"/>
        </w:rPr>
        <w:t> </w:t>
      </w:r>
      <w:r>
        <w:rPr>
          <w:rFonts w:ascii="Tahoma"/>
          <w:w w:val="92"/>
          <w:sz w:val="16"/>
        </w:rPr>
        <w:t>(.004)</w:t>
      </w:r>
      <w:r>
        <w:rPr>
          <w:rFonts w:ascii="Tahoma"/>
          <w:sz w:val="16"/>
        </w:rPr>
        <w:tab/>
      </w:r>
      <w:r>
        <w:rPr>
          <w:rFonts w:ascii="Tahoma"/>
          <w:w w:val="98"/>
          <w:sz w:val="16"/>
        </w:rPr>
        <w:t>.17</w:t>
      </w:r>
      <w:r>
        <w:rPr>
          <w:rFonts w:ascii="Tahoma"/>
          <w:sz w:val="16"/>
        </w:rPr>
        <w:tab/>
      </w:r>
      <w:r>
        <w:rPr>
          <w:i/>
          <w:spacing w:val="-1"/>
          <w:w w:val="230"/>
          <w:sz w:val="16"/>
        </w:rPr>
        <w:t>-</w:t>
      </w:r>
      <w:r>
        <w:rPr>
          <w:rFonts w:ascii="Tahoma"/>
          <w:w w:val="99"/>
          <w:sz w:val="16"/>
        </w:rPr>
        <w:t>.004</w:t>
      </w:r>
      <w:r>
        <w:rPr>
          <w:rFonts w:ascii="Tahoma"/>
          <w:spacing w:val="-7"/>
          <w:sz w:val="16"/>
        </w:rPr>
        <w:t> </w:t>
      </w:r>
      <w:r>
        <w:rPr>
          <w:rFonts w:ascii="Tahoma"/>
          <w:w w:val="92"/>
          <w:sz w:val="16"/>
        </w:rPr>
        <w:t>(.005)</w:t>
      </w:r>
      <w:r>
        <w:rPr>
          <w:rFonts w:ascii="Tahoma"/>
          <w:sz w:val="16"/>
        </w:rPr>
        <w:tab/>
      </w:r>
      <w:r>
        <w:rPr>
          <w:rFonts w:ascii="Tahoma"/>
          <w:w w:val="98"/>
          <w:sz w:val="16"/>
        </w:rPr>
        <w:t>.36</w:t>
      </w:r>
    </w:p>
    <w:p>
      <w:pPr>
        <w:tabs>
          <w:tab w:pos="2308" w:val="left" w:leader="none"/>
          <w:tab w:pos="3155" w:val="left" w:leader="none"/>
          <w:tab w:pos="3771" w:val="left" w:leader="none"/>
          <w:tab w:pos="4620" w:val="left" w:leader="none"/>
          <w:tab w:pos="5324" w:val="left" w:leader="none"/>
          <w:tab w:pos="6171" w:val="left" w:leader="none"/>
          <w:tab w:pos="6787" w:val="left" w:leader="none"/>
          <w:tab w:pos="7730" w:val="left" w:leader="none"/>
          <w:tab w:pos="8311" w:val="left" w:leader="none"/>
          <w:tab w:pos="9376" w:val="left" w:leader="none"/>
        </w:tabs>
        <w:spacing w:before="14"/>
        <w:ind w:left="1" w:right="0" w:firstLine="0"/>
        <w:jc w:val="center"/>
        <w:rPr>
          <w:rFonts w:ascii="Tahoma"/>
          <w:sz w:val="16"/>
        </w:rPr>
      </w:pPr>
      <w:r>
        <w:rPr>
          <w:rFonts w:ascii="Tahoma"/>
          <w:w w:val="96"/>
          <w:sz w:val="16"/>
        </w:rPr>
        <w:t>Employed</w:t>
      </w:r>
      <w:r>
        <w:rPr>
          <w:rFonts w:ascii="Tahoma"/>
          <w:sz w:val="16"/>
        </w:rPr>
        <w:tab/>
      </w:r>
      <w:r>
        <w:rPr>
          <w:rFonts w:ascii="Tahoma"/>
          <w:w w:val="98"/>
          <w:sz w:val="16"/>
        </w:rPr>
        <w:t>.19</w:t>
      </w:r>
      <w:r>
        <w:rPr>
          <w:rFonts w:ascii="Tahoma"/>
          <w:spacing w:val="-7"/>
          <w:sz w:val="16"/>
        </w:rPr>
        <w:t> </w:t>
      </w:r>
      <w:r>
        <w:rPr>
          <w:rFonts w:ascii="Tahoma"/>
          <w:w w:val="89"/>
          <w:sz w:val="16"/>
        </w:rPr>
        <w:t>(.08)</w:t>
      </w:r>
      <w:r>
        <w:rPr>
          <w:rFonts w:ascii="Tahoma"/>
          <w:sz w:val="16"/>
        </w:rPr>
        <w:tab/>
      </w:r>
      <w:r>
        <w:rPr>
          <w:rFonts w:ascii="Tahoma"/>
          <w:w w:val="99"/>
          <w:sz w:val="16"/>
        </w:rPr>
        <w:t>.028</w:t>
      </w:r>
      <w:r>
        <w:rPr>
          <w:rFonts w:ascii="Tahoma"/>
          <w:sz w:val="16"/>
        </w:rPr>
        <w:tab/>
      </w:r>
      <w:r>
        <w:rPr>
          <w:rFonts w:ascii="Tahoma"/>
          <w:w w:val="98"/>
          <w:sz w:val="16"/>
        </w:rPr>
        <w:t>.11</w:t>
      </w:r>
      <w:r>
        <w:rPr>
          <w:rFonts w:ascii="Tahoma"/>
          <w:spacing w:val="-6"/>
          <w:sz w:val="16"/>
        </w:rPr>
        <w:t> </w:t>
      </w:r>
      <w:r>
        <w:rPr>
          <w:rFonts w:ascii="Tahoma"/>
          <w:w w:val="89"/>
          <w:sz w:val="16"/>
        </w:rPr>
        <w:t>(.11)</w:t>
      </w:r>
      <w:r>
        <w:rPr>
          <w:rFonts w:ascii="Tahoma"/>
          <w:sz w:val="16"/>
        </w:rPr>
        <w:tab/>
      </w:r>
      <w:r>
        <w:rPr>
          <w:rFonts w:ascii="Tahoma"/>
          <w:w w:val="98"/>
          <w:sz w:val="16"/>
        </w:rPr>
        <w:t>.34</w:t>
      </w:r>
      <w:r>
        <w:rPr>
          <w:rFonts w:ascii="Tahoma"/>
          <w:sz w:val="16"/>
        </w:rPr>
        <w:tab/>
      </w:r>
      <w:r>
        <w:rPr>
          <w:rFonts w:ascii="Tahoma"/>
          <w:w w:val="98"/>
          <w:sz w:val="16"/>
        </w:rPr>
        <w:t>.09</w:t>
      </w:r>
      <w:r>
        <w:rPr>
          <w:rFonts w:ascii="Tahoma"/>
          <w:spacing w:val="-6"/>
          <w:sz w:val="16"/>
        </w:rPr>
        <w:t> </w:t>
      </w:r>
      <w:r>
        <w:rPr>
          <w:rFonts w:ascii="Tahoma"/>
          <w:w w:val="89"/>
          <w:sz w:val="16"/>
        </w:rPr>
        <w:t>(.08)</w:t>
      </w:r>
      <w:r>
        <w:rPr>
          <w:rFonts w:ascii="Tahoma"/>
          <w:sz w:val="16"/>
        </w:rPr>
        <w:tab/>
      </w:r>
      <w:r>
        <w:rPr>
          <w:rFonts w:ascii="Tahoma"/>
          <w:w w:val="98"/>
          <w:sz w:val="16"/>
        </w:rPr>
        <w:t>.26</w:t>
      </w:r>
      <w:r>
        <w:rPr>
          <w:rFonts w:ascii="Tahoma"/>
          <w:sz w:val="16"/>
        </w:rPr>
        <w:tab/>
      </w:r>
      <w:r>
        <w:rPr>
          <w:rFonts w:ascii="Tahoma"/>
          <w:w w:val="98"/>
          <w:sz w:val="16"/>
        </w:rPr>
        <w:t>.14</w:t>
      </w:r>
      <w:r>
        <w:rPr>
          <w:rFonts w:ascii="Tahoma"/>
          <w:spacing w:val="-7"/>
          <w:sz w:val="16"/>
        </w:rPr>
        <w:t> </w:t>
      </w:r>
      <w:r>
        <w:rPr>
          <w:rFonts w:ascii="Tahoma"/>
          <w:w w:val="89"/>
          <w:sz w:val="16"/>
        </w:rPr>
        <w:t>(.11)</w:t>
      </w:r>
      <w:r>
        <w:rPr>
          <w:rFonts w:ascii="Tahoma"/>
          <w:sz w:val="16"/>
        </w:rPr>
        <w:tab/>
      </w:r>
      <w:r>
        <w:rPr>
          <w:rFonts w:ascii="Tahoma"/>
          <w:w w:val="98"/>
          <w:sz w:val="16"/>
        </w:rPr>
        <w:t>.18</w:t>
      </w:r>
      <w:r>
        <w:rPr>
          <w:rFonts w:ascii="Tahoma"/>
          <w:sz w:val="16"/>
        </w:rPr>
        <w:tab/>
      </w:r>
      <w:r>
        <w:rPr>
          <w:i/>
          <w:spacing w:val="-1"/>
          <w:w w:val="230"/>
          <w:sz w:val="16"/>
        </w:rPr>
        <w:t>-</w:t>
      </w:r>
      <w:r>
        <w:rPr>
          <w:rFonts w:ascii="Tahoma"/>
          <w:w w:val="98"/>
          <w:sz w:val="16"/>
        </w:rPr>
        <w:t>.18</w:t>
      </w:r>
      <w:r>
        <w:rPr>
          <w:rFonts w:ascii="Tahoma"/>
          <w:spacing w:val="-7"/>
          <w:sz w:val="16"/>
        </w:rPr>
        <w:t> </w:t>
      </w:r>
      <w:r>
        <w:rPr>
          <w:rFonts w:ascii="Tahoma"/>
          <w:w w:val="89"/>
          <w:sz w:val="16"/>
        </w:rPr>
        <w:t>(.10)</w:t>
      </w:r>
      <w:r>
        <w:rPr>
          <w:rFonts w:ascii="Tahoma"/>
          <w:sz w:val="16"/>
        </w:rPr>
        <w:tab/>
      </w:r>
      <w:r>
        <w:rPr>
          <w:rFonts w:ascii="Tahoma"/>
          <w:w w:val="99"/>
          <w:sz w:val="16"/>
        </w:rPr>
        <w:t>.078</w:t>
      </w:r>
    </w:p>
    <w:p>
      <w:pPr>
        <w:spacing w:before="15"/>
        <w:ind w:left="158" w:right="0" w:firstLine="0"/>
        <w:jc w:val="left"/>
        <w:rPr>
          <w:rFonts w:ascii="Tahoma"/>
          <w:sz w:val="16"/>
        </w:rPr>
      </w:pPr>
      <w:r>
        <w:rPr>
          <w:rFonts w:ascii="Tahoma"/>
          <w:sz w:val="16"/>
        </w:rPr>
        <w:t>Education</w:t>
      </w:r>
    </w:p>
    <w:p>
      <w:pPr>
        <w:tabs>
          <w:tab w:pos="2401" w:val="left" w:leader="none"/>
        </w:tabs>
        <w:spacing w:before="15"/>
        <w:ind w:left="317" w:right="0" w:firstLine="0"/>
        <w:jc w:val="left"/>
        <w:rPr>
          <w:rFonts w:ascii="Tahoma"/>
          <w:sz w:val="16"/>
        </w:rPr>
      </w:pPr>
      <w:r>
        <w:rPr>
          <w:rFonts w:ascii="Tahoma"/>
          <w:sz w:val="16"/>
        </w:rPr>
        <w:t>Less than</w:t>
      </w:r>
      <w:r>
        <w:rPr>
          <w:rFonts w:ascii="Tahoma"/>
          <w:spacing w:val="-37"/>
          <w:sz w:val="16"/>
        </w:rPr>
        <w:t> </w:t>
      </w:r>
      <w:r>
        <w:rPr>
          <w:rFonts w:ascii="Tahoma"/>
          <w:sz w:val="16"/>
        </w:rPr>
        <w:t>high</w:t>
      </w:r>
      <w:r>
        <w:rPr>
          <w:rFonts w:ascii="Tahoma"/>
          <w:spacing w:val="-18"/>
          <w:sz w:val="16"/>
        </w:rPr>
        <w:t> </w:t>
      </w:r>
      <w:r>
        <w:rPr>
          <w:rFonts w:ascii="Tahoma"/>
          <w:sz w:val="16"/>
        </w:rPr>
        <w:t>school</w:t>
        <w:tab/>
        <w:t>Reference</w:t>
      </w:r>
    </w:p>
    <w:p>
      <w:pPr>
        <w:tabs>
          <w:tab w:pos="2343" w:val="left" w:leader="none"/>
          <w:tab w:pos="3312" w:val="left" w:leader="none"/>
          <w:tab w:pos="4777" w:val="left" w:leader="none"/>
          <w:tab w:pos="5482" w:val="left" w:leader="none"/>
          <w:tab w:pos="6328" w:val="left" w:leader="none"/>
          <w:tab w:pos="6822" w:val="left" w:leader="none"/>
          <w:tab w:pos="7888" w:val="left" w:leader="none"/>
          <w:tab w:pos="8591" w:val="left" w:leader="none"/>
          <w:tab w:pos="9533" w:val="left" w:leader="none"/>
        </w:tabs>
        <w:spacing w:before="16"/>
        <w:ind w:left="317" w:right="0" w:firstLine="0"/>
        <w:jc w:val="left"/>
        <w:rPr>
          <w:rFonts w:ascii="Tahoma"/>
          <w:sz w:val="16"/>
        </w:rPr>
      </w:pPr>
      <w:r>
        <w:rPr>
          <w:rFonts w:ascii="Tahoma"/>
          <w:w w:val="98"/>
          <w:sz w:val="16"/>
        </w:rPr>
        <w:t>High</w:t>
      </w:r>
      <w:r>
        <w:rPr>
          <w:rFonts w:ascii="Tahoma"/>
          <w:spacing w:val="-7"/>
          <w:sz w:val="16"/>
        </w:rPr>
        <w:t> </w:t>
      </w:r>
      <w:r>
        <w:rPr>
          <w:rFonts w:ascii="Tahoma"/>
          <w:w w:val="96"/>
          <w:sz w:val="16"/>
        </w:rPr>
        <w:t>school</w:t>
      </w:r>
      <w:r>
        <w:rPr>
          <w:rFonts w:ascii="Tahoma"/>
          <w:sz w:val="16"/>
        </w:rPr>
        <w:tab/>
      </w:r>
      <w:r>
        <w:rPr>
          <w:i/>
          <w:spacing w:val="-1"/>
          <w:w w:val="230"/>
          <w:sz w:val="16"/>
        </w:rPr>
        <w:t>-</w:t>
      </w:r>
      <w:r>
        <w:rPr>
          <w:rFonts w:ascii="Tahoma"/>
          <w:w w:val="98"/>
          <w:sz w:val="16"/>
        </w:rPr>
        <w:t>.17</w:t>
      </w:r>
      <w:r>
        <w:rPr>
          <w:rFonts w:ascii="Tahoma"/>
          <w:spacing w:val="-7"/>
          <w:sz w:val="16"/>
        </w:rPr>
        <w:t> </w:t>
      </w:r>
      <w:r>
        <w:rPr>
          <w:rFonts w:ascii="Tahoma"/>
          <w:w w:val="89"/>
          <w:sz w:val="16"/>
        </w:rPr>
        <w:t>(.09)</w:t>
      </w:r>
      <w:r>
        <w:rPr>
          <w:rFonts w:ascii="Tahoma"/>
          <w:sz w:val="16"/>
        </w:rPr>
        <w:tab/>
      </w:r>
      <w:r>
        <w:rPr>
          <w:rFonts w:ascii="Tahoma"/>
          <w:w w:val="99"/>
          <w:sz w:val="16"/>
        </w:rPr>
        <w:t>.057</w:t>
      </w:r>
      <w:r>
        <w:rPr>
          <w:rFonts w:ascii="Tahoma"/>
          <w:sz w:val="16"/>
        </w:rPr>
        <w:t>   </w:t>
      </w:r>
      <w:r>
        <w:rPr>
          <w:rFonts w:ascii="Tahoma"/>
          <w:spacing w:val="-16"/>
          <w:sz w:val="16"/>
        </w:rPr>
        <w:t> </w:t>
      </w:r>
      <w:r>
        <w:rPr>
          <w:i/>
          <w:spacing w:val="-1"/>
          <w:w w:val="230"/>
          <w:sz w:val="16"/>
        </w:rPr>
        <w:t>-</w:t>
      </w:r>
      <w:r>
        <w:rPr>
          <w:rFonts w:ascii="Tahoma"/>
          <w:w w:val="98"/>
          <w:sz w:val="16"/>
        </w:rPr>
        <w:t>.02</w:t>
      </w:r>
      <w:r>
        <w:rPr>
          <w:rFonts w:ascii="Tahoma"/>
          <w:spacing w:val="-6"/>
          <w:sz w:val="16"/>
        </w:rPr>
        <w:t> </w:t>
      </w:r>
      <w:r>
        <w:rPr>
          <w:rFonts w:ascii="Tahoma"/>
          <w:w w:val="89"/>
          <w:sz w:val="16"/>
        </w:rPr>
        <w:t>(.13)</w:t>
      </w:r>
      <w:r>
        <w:rPr>
          <w:rFonts w:ascii="Tahoma"/>
          <w:sz w:val="16"/>
        </w:rPr>
        <w:tab/>
      </w:r>
      <w:r>
        <w:rPr>
          <w:rFonts w:ascii="Tahoma"/>
          <w:w w:val="98"/>
          <w:sz w:val="16"/>
        </w:rPr>
        <w:t>.88</w:t>
      </w:r>
      <w:r>
        <w:rPr>
          <w:rFonts w:ascii="Tahoma"/>
          <w:sz w:val="16"/>
        </w:rPr>
        <w:tab/>
      </w:r>
      <w:r>
        <w:rPr>
          <w:rFonts w:ascii="Tahoma"/>
          <w:w w:val="98"/>
          <w:sz w:val="16"/>
        </w:rPr>
        <w:t>.06</w:t>
      </w:r>
      <w:r>
        <w:rPr>
          <w:rFonts w:ascii="Tahoma"/>
          <w:spacing w:val="-6"/>
          <w:sz w:val="16"/>
        </w:rPr>
        <w:t> </w:t>
      </w:r>
      <w:r>
        <w:rPr>
          <w:rFonts w:ascii="Tahoma"/>
          <w:w w:val="89"/>
          <w:sz w:val="16"/>
        </w:rPr>
        <w:t>(.10)</w:t>
      </w:r>
      <w:r>
        <w:rPr>
          <w:rFonts w:ascii="Tahoma"/>
          <w:sz w:val="16"/>
        </w:rPr>
        <w:tab/>
      </w:r>
      <w:r>
        <w:rPr>
          <w:rFonts w:ascii="Tahoma"/>
          <w:w w:val="98"/>
          <w:sz w:val="16"/>
        </w:rPr>
        <w:t>.55</w:t>
      </w:r>
      <w:r>
        <w:rPr>
          <w:rFonts w:ascii="Tahoma"/>
          <w:sz w:val="16"/>
        </w:rPr>
        <w:tab/>
      </w:r>
      <w:r>
        <w:rPr>
          <w:i/>
          <w:spacing w:val="-1"/>
          <w:w w:val="230"/>
          <w:sz w:val="16"/>
        </w:rPr>
        <w:t>-</w:t>
      </w:r>
      <w:r>
        <w:rPr>
          <w:rFonts w:ascii="Tahoma"/>
          <w:w w:val="98"/>
          <w:sz w:val="16"/>
        </w:rPr>
        <w:t>.10</w:t>
      </w:r>
      <w:r>
        <w:rPr>
          <w:rFonts w:ascii="Tahoma"/>
          <w:spacing w:val="-7"/>
          <w:sz w:val="16"/>
        </w:rPr>
        <w:t> </w:t>
      </w:r>
      <w:r>
        <w:rPr>
          <w:rFonts w:ascii="Tahoma"/>
          <w:w w:val="89"/>
          <w:sz w:val="16"/>
        </w:rPr>
        <w:t>(.12)</w:t>
      </w:r>
      <w:r>
        <w:rPr>
          <w:rFonts w:ascii="Tahoma"/>
          <w:sz w:val="16"/>
        </w:rPr>
        <w:tab/>
      </w:r>
      <w:r>
        <w:rPr>
          <w:rFonts w:ascii="Tahoma"/>
          <w:w w:val="98"/>
          <w:sz w:val="16"/>
        </w:rPr>
        <w:t>.42</w:t>
      </w:r>
      <w:r>
        <w:rPr>
          <w:rFonts w:ascii="Tahoma"/>
          <w:sz w:val="16"/>
        </w:rPr>
        <w:tab/>
      </w:r>
      <w:r>
        <w:rPr>
          <w:rFonts w:ascii="Tahoma"/>
          <w:w w:val="98"/>
          <w:sz w:val="16"/>
        </w:rPr>
        <w:t>.07</w:t>
      </w:r>
      <w:r>
        <w:rPr>
          <w:rFonts w:ascii="Tahoma"/>
          <w:spacing w:val="-7"/>
          <w:sz w:val="16"/>
        </w:rPr>
        <w:t> </w:t>
      </w:r>
      <w:r>
        <w:rPr>
          <w:rFonts w:ascii="Tahoma"/>
          <w:w w:val="89"/>
          <w:sz w:val="16"/>
        </w:rPr>
        <w:t>(.12)</w:t>
      </w:r>
      <w:r>
        <w:rPr>
          <w:rFonts w:ascii="Tahoma"/>
          <w:sz w:val="16"/>
        </w:rPr>
        <w:tab/>
      </w:r>
      <w:r>
        <w:rPr>
          <w:rFonts w:ascii="Tahoma"/>
          <w:w w:val="98"/>
          <w:sz w:val="16"/>
        </w:rPr>
        <w:t>.56</w:t>
      </w:r>
    </w:p>
    <w:p>
      <w:pPr>
        <w:tabs>
          <w:tab w:pos="2343" w:val="left" w:leader="none"/>
          <w:tab w:pos="3312" w:val="left" w:leader="none"/>
          <w:tab w:pos="3806" w:val="left" w:leader="none"/>
          <w:tab w:pos="4777" w:val="left" w:leader="none"/>
          <w:tab w:pos="5359" w:val="left" w:leader="none"/>
          <w:tab w:pos="6328" w:val="left" w:leader="none"/>
          <w:tab w:pos="6822" w:val="left" w:leader="none"/>
          <w:tab w:pos="7888" w:val="left" w:leader="none"/>
          <w:tab w:pos="8591" w:val="left" w:leader="none"/>
          <w:tab w:pos="9533" w:val="left" w:leader="none"/>
        </w:tabs>
        <w:spacing w:before="14"/>
        <w:ind w:left="317" w:right="0" w:firstLine="0"/>
        <w:jc w:val="left"/>
        <w:rPr>
          <w:rFonts w:ascii="Tahoma"/>
          <w:sz w:val="16"/>
        </w:rPr>
      </w:pPr>
      <w:r>
        <w:rPr>
          <w:rFonts w:ascii="Tahoma"/>
          <w:w w:val="96"/>
          <w:sz w:val="16"/>
        </w:rPr>
        <w:t>Some</w:t>
      </w:r>
      <w:r>
        <w:rPr>
          <w:rFonts w:ascii="Tahoma"/>
          <w:spacing w:val="-7"/>
          <w:sz w:val="16"/>
        </w:rPr>
        <w:t> </w:t>
      </w:r>
      <w:r>
        <w:rPr>
          <w:rFonts w:ascii="Tahoma"/>
          <w:w w:val="97"/>
          <w:sz w:val="16"/>
        </w:rPr>
        <w:t>college</w:t>
      </w:r>
      <w:r>
        <w:rPr>
          <w:rFonts w:ascii="Tahoma"/>
          <w:sz w:val="16"/>
        </w:rPr>
        <w:tab/>
      </w:r>
      <w:r>
        <w:rPr>
          <w:i/>
          <w:spacing w:val="-1"/>
          <w:w w:val="230"/>
          <w:sz w:val="16"/>
        </w:rPr>
        <w:t>-</w:t>
      </w:r>
      <w:r>
        <w:rPr>
          <w:rFonts w:ascii="Tahoma"/>
          <w:w w:val="98"/>
          <w:sz w:val="16"/>
        </w:rPr>
        <w:t>.17</w:t>
      </w:r>
      <w:r>
        <w:rPr>
          <w:rFonts w:ascii="Tahoma"/>
          <w:spacing w:val="-7"/>
          <w:sz w:val="16"/>
        </w:rPr>
        <w:t> </w:t>
      </w:r>
      <w:r>
        <w:rPr>
          <w:rFonts w:ascii="Tahoma"/>
          <w:w w:val="89"/>
          <w:sz w:val="16"/>
        </w:rPr>
        <w:t>(.12)</w:t>
      </w:r>
      <w:r>
        <w:rPr>
          <w:rFonts w:ascii="Tahoma"/>
          <w:sz w:val="16"/>
        </w:rPr>
        <w:tab/>
      </w:r>
      <w:r>
        <w:rPr>
          <w:rFonts w:ascii="Tahoma"/>
          <w:w w:val="98"/>
          <w:sz w:val="16"/>
        </w:rPr>
        <w:t>.16</w:t>
      </w:r>
      <w:r>
        <w:rPr>
          <w:rFonts w:ascii="Tahoma"/>
          <w:sz w:val="16"/>
        </w:rPr>
        <w:tab/>
      </w:r>
      <w:r>
        <w:rPr>
          <w:i/>
          <w:spacing w:val="-1"/>
          <w:w w:val="230"/>
          <w:sz w:val="16"/>
        </w:rPr>
        <w:t>-</w:t>
      </w:r>
      <w:r>
        <w:rPr>
          <w:rFonts w:ascii="Tahoma"/>
          <w:w w:val="98"/>
          <w:sz w:val="16"/>
        </w:rPr>
        <w:t>.20</w:t>
      </w:r>
      <w:r>
        <w:rPr>
          <w:rFonts w:ascii="Tahoma"/>
          <w:spacing w:val="-6"/>
          <w:sz w:val="16"/>
        </w:rPr>
        <w:t> </w:t>
      </w:r>
      <w:r>
        <w:rPr>
          <w:rFonts w:ascii="Tahoma"/>
          <w:w w:val="89"/>
          <w:sz w:val="16"/>
        </w:rPr>
        <w:t>(.16)</w:t>
      </w:r>
      <w:r>
        <w:rPr>
          <w:rFonts w:ascii="Tahoma"/>
          <w:sz w:val="16"/>
        </w:rPr>
        <w:tab/>
      </w:r>
      <w:r>
        <w:rPr>
          <w:rFonts w:ascii="Tahoma"/>
          <w:w w:val="98"/>
          <w:sz w:val="16"/>
        </w:rPr>
        <w:t>.22</w:t>
      </w:r>
      <w:r>
        <w:rPr>
          <w:rFonts w:ascii="Tahoma"/>
          <w:sz w:val="16"/>
        </w:rPr>
        <w:tab/>
      </w:r>
      <w:r>
        <w:rPr>
          <w:i/>
          <w:spacing w:val="-1"/>
          <w:w w:val="230"/>
          <w:sz w:val="16"/>
        </w:rPr>
        <w:t>-</w:t>
      </w:r>
      <w:r>
        <w:rPr>
          <w:rFonts w:ascii="Tahoma"/>
          <w:w w:val="98"/>
          <w:sz w:val="16"/>
        </w:rPr>
        <w:t>.08</w:t>
      </w:r>
      <w:r>
        <w:rPr>
          <w:rFonts w:ascii="Tahoma"/>
          <w:spacing w:val="-6"/>
          <w:sz w:val="16"/>
        </w:rPr>
        <w:t> </w:t>
      </w:r>
      <w:r>
        <w:rPr>
          <w:rFonts w:ascii="Tahoma"/>
          <w:w w:val="89"/>
          <w:sz w:val="16"/>
        </w:rPr>
        <w:t>(.11)</w:t>
      </w:r>
      <w:r>
        <w:rPr>
          <w:rFonts w:ascii="Tahoma"/>
          <w:sz w:val="16"/>
        </w:rPr>
        <w:tab/>
      </w:r>
      <w:r>
        <w:rPr>
          <w:rFonts w:ascii="Tahoma"/>
          <w:w w:val="98"/>
          <w:sz w:val="16"/>
        </w:rPr>
        <w:t>.45</w:t>
      </w:r>
      <w:r>
        <w:rPr>
          <w:rFonts w:ascii="Tahoma"/>
          <w:sz w:val="16"/>
        </w:rPr>
        <w:tab/>
      </w:r>
      <w:r>
        <w:rPr>
          <w:i/>
          <w:spacing w:val="-1"/>
          <w:w w:val="230"/>
          <w:sz w:val="16"/>
        </w:rPr>
        <w:t>-</w:t>
      </w:r>
      <w:r>
        <w:rPr>
          <w:rFonts w:ascii="Tahoma"/>
          <w:w w:val="98"/>
          <w:sz w:val="16"/>
        </w:rPr>
        <w:t>.35</w:t>
      </w:r>
      <w:r>
        <w:rPr>
          <w:rFonts w:ascii="Tahoma"/>
          <w:spacing w:val="-7"/>
          <w:sz w:val="16"/>
        </w:rPr>
        <w:t> </w:t>
      </w:r>
      <w:r>
        <w:rPr>
          <w:rFonts w:ascii="Tahoma"/>
          <w:w w:val="89"/>
          <w:sz w:val="16"/>
        </w:rPr>
        <w:t>(.13)</w:t>
      </w:r>
      <w:r>
        <w:rPr>
          <w:rFonts w:ascii="Tahoma"/>
          <w:sz w:val="16"/>
        </w:rPr>
        <w:tab/>
      </w:r>
      <w:r>
        <w:rPr>
          <w:rFonts w:ascii="Tahoma"/>
          <w:w w:val="99"/>
          <w:sz w:val="16"/>
        </w:rPr>
        <w:t>.008</w:t>
      </w:r>
      <w:r>
        <w:rPr>
          <w:rFonts w:ascii="Tahoma"/>
          <w:sz w:val="16"/>
        </w:rPr>
        <w:tab/>
      </w:r>
      <w:r>
        <w:rPr>
          <w:rFonts w:ascii="Tahoma"/>
          <w:w w:val="98"/>
          <w:sz w:val="16"/>
        </w:rPr>
        <w:t>.22</w:t>
      </w:r>
      <w:r>
        <w:rPr>
          <w:rFonts w:ascii="Tahoma"/>
          <w:spacing w:val="-7"/>
          <w:sz w:val="16"/>
        </w:rPr>
        <w:t> </w:t>
      </w:r>
      <w:r>
        <w:rPr>
          <w:rFonts w:ascii="Tahoma"/>
          <w:w w:val="89"/>
          <w:sz w:val="16"/>
        </w:rPr>
        <w:t>(.16)</w:t>
      </w:r>
      <w:r>
        <w:rPr>
          <w:rFonts w:ascii="Tahoma"/>
          <w:sz w:val="16"/>
        </w:rPr>
        <w:tab/>
      </w:r>
      <w:r>
        <w:rPr>
          <w:rFonts w:ascii="Tahoma"/>
          <w:w w:val="98"/>
          <w:sz w:val="16"/>
        </w:rPr>
        <w:t>.18</w:t>
      </w:r>
    </w:p>
    <w:p>
      <w:pPr>
        <w:tabs>
          <w:tab w:pos="3312" w:val="left" w:leader="none"/>
          <w:tab w:pos="3806" w:val="left" w:leader="none"/>
          <w:tab w:pos="4777" w:val="left" w:leader="none"/>
          <w:tab w:pos="5272" w:val="left" w:leader="none"/>
          <w:tab w:pos="6328" w:val="left" w:leader="none"/>
          <w:tab w:pos="6822" w:val="left" w:leader="none"/>
          <w:tab w:pos="7888" w:val="left" w:leader="none"/>
          <w:tab w:pos="8591" w:val="left" w:leader="none"/>
          <w:tab w:pos="9533" w:val="left" w:leader="none"/>
        </w:tabs>
        <w:spacing w:before="15"/>
        <w:ind w:left="317" w:right="0" w:firstLine="0"/>
        <w:jc w:val="left"/>
        <w:rPr>
          <w:rFonts w:ascii="Tahoma" w:hAnsi="Tahoma"/>
          <w:sz w:val="16"/>
        </w:rPr>
      </w:pPr>
      <w:r>
        <w:rPr>
          <w:rFonts w:ascii="Tahoma" w:hAnsi="Tahoma"/>
          <w:w w:val="97"/>
          <w:sz w:val="16"/>
        </w:rPr>
        <w:t>Bachelor</w:t>
      </w:r>
      <w:r>
        <w:rPr>
          <w:rFonts w:ascii="Tahoma" w:hAnsi="Tahoma"/>
          <w:spacing w:val="-19"/>
          <w:w w:val="97"/>
          <w:sz w:val="16"/>
        </w:rPr>
        <w:t>’</w:t>
      </w:r>
      <w:r>
        <w:rPr>
          <w:rFonts w:ascii="Tahoma" w:hAnsi="Tahoma"/>
          <w:w w:val="85"/>
          <w:sz w:val="16"/>
        </w:rPr>
        <w:t>s</w:t>
      </w:r>
      <w:r>
        <w:rPr>
          <w:rFonts w:ascii="Tahoma" w:hAnsi="Tahoma"/>
          <w:spacing w:val="-5"/>
          <w:sz w:val="16"/>
        </w:rPr>
        <w:t> </w:t>
      </w:r>
      <w:r>
        <w:rPr>
          <w:rFonts w:ascii="Tahoma" w:hAnsi="Tahoma"/>
          <w:w w:val="96"/>
          <w:sz w:val="16"/>
        </w:rPr>
        <w:t>deg</w:t>
      </w:r>
      <w:r>
        <w:rPr>
          <w:rFonts w:ascii="Tahoma" w:hAnsi="Tahoma"/>
          <w:spacing w:val="-3"/>
          <w:w w:val="96"/>
          <w:sz w:val="16"/>
        </w:rPr>
        <w:t>r</w:t>
      </w:r>
      <w:r>
        <w:rPr>
          <w:rFonts w:ascii="Tahoma" w:hAnsi="Tahoma"/>
          <w:w w:val="94"/>
          <w:sz w:val="16"/>
        </w:rPr>
        <w:t>ee</w:t>
      </w:r>
      <w:r>
        <w:rPr>
          <w:rFonts w:ascii="Tahoma" w:hAnsi="Tahoma"/>
          <w:spacing w:val="-6"/>
          <w:sz w:val="16"/>
        </w:rPr>
        <w:t> </w:t>
      </w:r>
      <w:r>
        <w:rPr>
          <w:rFonts w:ascii="Tahoma" w:hAnsi="Tahoma"/>
          <w:w w:val="97"/>
          <w:sz w:val="16"/>
        </w:rPr>
        <w:t>or</w:t>
      </w:r>
      <w:r>
        <w:rPr>
          <w:rFonts w:ascii="Tahoma" w:hAnsi="Tahoma"/>
          <w:spacing w:val="-7"/>
          <w:sz w:val="16"/>
        </w:rPr>
        <w:t> </w:t>
      </w:r>
      <w:r>
        <w:rPr>
          <w:rFonts w:ascii="Tahoma" w:hAnsi="Tahoma"/>
          <w:w w:val="96"/>
          <w:sz w:val="16"/>
        </w:rPr>
        <w:t>higher</w:t>
      </w:r>
      <w:r>
        <w:rPr>
          <w:rFonts w:ascii="Tahoma" w:hAnsi="Tahoma"/>
          <w:sz w:val="16"/>
        </w:rPr>
        <w:t>   </w:t>
      </w:r>
      <w:r>
        <w:rPr>
          <w:rFonts w:ascii="Tahoma" w:hAnsi="Tahoma"/>
          <w:spacing w:val="-16"/>
          <w:sz w:val="16"/>
        </w:rPr>
        <w:t> </w:t>
      </w:r>
      <w:r>
        <w:rPr>
          <w:i/>
          <w:spacing w:val="-1"/>
          <w:w w:val="230"/>
          <w:sz w:val="16"/>
        </w:rPr>
        <w:t>-</w:t>
      </w:r>
      <w:r>
        <w:rPr>
          <w:rFonts w:ascii="Tahoma" w:hAnsi="Tahoma"/>
          <w:w w:val="98"/>
          <w:sz w:val="16"/>
        </w:rPr>
        <w:t>.06</w:t>
      </w:r>
      <w:r>
        <w:rPr>
          <w:rFonts w:ascii="Tahoma" w:hAnsi="Tahoma"/>
          <w:spacing w:val="-7"/>
          <w:sz w:val="16"/>
        </w:rPr>
        <w:t> </w:t>
      </w:r>
      <w:r>
        <w:rPr>
          <w:rFonts w:ascii="Tahoma" w:hAnsi="Tahoma"/>
          <w:w w:val="89"/>
          <w:sz w:val="16"/>
        </w:rPr>
        <w:t>(.14)</w:t>
      </w:r>
      <w:r>
        <w:rPr>
          <w:rFonts w:ascii="Tahoma" w:hAnsi="Tahoma"/>
          <w:sz w:val="16"/>
        </w:rPr>
        <w:tab/>
      </w:r>
      <w:r>
        <w:rPr>
          <w:rFonts w:ascii="Tahoma" w:hAnsi="Tahoma"/>
          <w:w w:val="98"/>
          <w:sz w:val="16"/>
        </w:rPr>
        <w:t>.66</w:t>
      </w:r>
      <w:r>
        <w:rPr>
          <w:rFonts w:ascii="Tahoma" w:hAnsi="Tahoma"/>
          <w:sz w:val="16"/>
        </w:rPr>
        <w:tab/>
      </w:r>
      <w:r>
        <w:rPr>
          <w:i/>
          <w:spacing w:val="-1"/>
          <w:w w:val="230"/>
          <w:sz w:val="16"/>
        </w:rPr>
        <w:t>-</w:t>
      </w:r>
      <w:r>
        <w:rPr>
          <w:rFonts w:ascii="Tahoma" w:hAnsi="Tahoma"/>
          <w:w w:val="98"/>
          <w:sz w:val="16"/>
        </w:rPr>
        <w:t>.08</w:t>
      </w:r>
      <w:r>
        <w:rPr>
          <w:rFonts w:ascii="Tahoma" w:hAnsi="Tahoma"/>
          <w:spacing w:val="-6"/>
          <w:sz w:val="16"/>
        </w:rPr>
        <w:t> </w:t>
      </w:r>
      <w:r>
        <w:rPr>
          <w:rFonts w:ascii="Tahoma" w:hAnsi="Tahoma"/>
          <w:w w:val="89"/>
          <w:sz w:val="16"/>
        </w:rPr>
        <w:t>(.17)</w:t>
      </w:r>
      <w:r>
        <w:rPr>
          <w:rFonts w:ascii="Tahoma" w:hAnsi="Tahoma"/>
          <w:sz w:val="16"/>
        </w:rPr>
        <w:tab/>
      </w:r>
      <w:r>
        <w:rPr>
          <w:rFonts w:ascii="Tahoma" w:hAnsi="Tahoma"/>
          <w:w w:val="98"/>
          <w:sz w:val="16"/>
        </w:rPr>
        <w:t>.63</w:t>
      </w:r>
      <w:r>
        <w:rPr>
          <w:rFonts w:ascii="Tahoma" w:hAnsi="Tahoma"/>
          <w:sz w:val="16"/>
        </w:rPr>
        <w:tab/>
      </w:r>
      <w:r>
        <w:rPr>
          <w:i/>
          <w:spacing w:val="-1"/>
          <w:w w:val="230"/>
          <w:sz w:val="16"/>
        </w:rPr>
        <w:t>-</w:t>
      </w:r>
      <w:r>
        <w:rPr>
          <w:rFonts w:ascii="Tahoma" w:hAnsi="Tahoma"/>
          <w:w w:val="99"/>
          <w:sz w:val="16"/>
        </w:rPr>
        <w:t>.001</w:t>
      </w:r>
      <w:r>
        <w:rPr>
          <w:rFonts w:ascii="Tahoma" w:hAnsi="Tahoma"/>
          <w:spacing w:val="-7"/>
          <w:sz w:val="16"/>
        </w:rPr>
        <w:t> </w:t>
      </w:r>
      <w:r>
        <w:rPr>
          <w:rFonts w:ascii="Tahoma" w:hAnsi="Tahoma"/>
          <w:w w:val="89"/>
          <w:sz w:val="16"/>
        </w:rPr>
        <w:t>(.14)</w:t>
      </w:r>
      <w:r>
        <w:rPr>
          <w:rFonts w:ascii="Tahoma" w:hAnsi="Tahoma"/>
          <w:sz w:val="16"/>
        </w:rPr>
        <w:tab/>
      </w:r>
      <w:r>
        <w:rPr>
          <w:rFonts w:ascii="Tahoma" w:hAnsi="Tahoma"/>
          <w:w w:val="98"/>
          <w:sz w:val="16"/>
        </w:rPr>
        <w:t>.99</w:t>
      </w:r>
      <w:r>
        <w:rPr>
          <w:rFonts w:ascii="Tahoma" w:hAnsi="Tahoma"/>
          <w:sz w:val="16"/>
        </w:rPr>
        <w:tab/>
      </w:r>
      <w:r>
        <w:rPr>
          <w:i/>
          <w:spacing w:val="-1"/>
          <w:w w:val="230"/>
          <w:sz w:val="16"/>
        </w:rPr>
        <w:t>-</w:t>
      </w:r>
      <w:r>
        <w:rPr>
          <w:rFonts w:ascii="Tahoma" w:hAnsi="Tahoma"/>
          <w:w w:val="98"/>
          <w:sz w:val="16"/>
        </w:rPr>
        <w:t>.34</w:t>
      </w:r>
      <w:r>
        <w:rPr>
          <w:rFonts w:ascii="Tahoma" w:hAnsi="Tahoma"/>
          <w:spacing w:val="-7"/>
          <w:sz w:val="16"/>
        </w:rPr>
        <w:t> </w:t>
      </w:r>
      <w:r>
        <w:rPr>
          <w:rFonts w:ascii="Tahoma" w:hAnsi="Tahoma"/>
          <w:w w:val="89"/>
          <w:sz w:val="16"/>
        </w:rPr>
        <w:t>(.13)</w:t>
      </w:r>
      <w:r>
        <w:rPr>
          <w:rFonts w:ascii="Tahoma" w:hAnsi="Tahoma"/>
          <w:sz w:val="16"/>
        </w:rPr>
        <w:tab/>
      </w:r>
      <w:r>
        <w:rPr>
          <w:rFonts w:ascii="Tahoma" w:hAnsi="Tahoma"/>
          <w:w w:val="99"/>
          <w:sz w:val="16"/>
        </w:rPr>
        <w:t>.013</w:t>
      </w:r>
      <w:r>
        <w:rPr>
          <w:rFonts w:ascii="Tahoma" w:hAnsi="Tahoma"/>
          <w:sz w:val="16"/>
        </w:rPr>
        <w:tab/>
      </w:r>
      <w:r>
        <w:rPr>
          <w:rFonts w:ascii="Tahoma" w:hAnsi="Tahoma"/>
          <w:w w:val="98"/>
          <w:sz w:val="16"/>
        </w:rPr>
        <w:t>.32</w:t>
      </w:r>
      <w:r>
        <w:rPr>
          <w:rFonts w:ascii="Tahoma" w:hAnsi="Tahoma"/>
          <w:spacing w:val="-7"/>
          <w:sz w:val="16"/>
        </w:rPr>
        <w:t> </w:t>
      </w:r>
      <w:r>
        <w:rPr>
          <w:rFonts w:ascii="Tahoma" w:hAnsi="Tahoma"/>
          <w:w w:val="89"/>
          <w:sz w:val="16"/>
        </w:rPr>
        <w:t>(.17)</w:t>
      </w:r>
      <w:r>
        <w:rPr>
          <w:rFonts w:ascii="Tahoma" w:hAnsi="Tahoma"/>
          <w:sz w:val="16"/>
        </w:rPr>
        <w:tab/>
      </w:r>
      <w:r>
        <w:rPr>
          <w:rFonts w:ascii="Tahoma" w:hAnsi="Tahoma"/>
          <w:w w:val="99"/>
          <w:sz w:val="16"/>
        </w:rPr>
        <w:t>.055</w:t>
      </w:r>
    </w:p>
    <w:p>
      <w:pPr>
        <w:tabs>
          <w:tab w:pos="2343" w:val="left" w:leader="none"/>
          <w:tab w:pos="3312" w:val="left" w:leader="none"/>
          <w:tab w:pos="3928" w:val="left" w:leader="none"/>
          <w:tab w:pos="4777" w:val="left" w:leader="none"/>
          <w:tab w:pos="5481" w:val="left" w:leader="none"/>
          <w:tab w:pos="6328" w:val="left" w:leader="none"/>
          <w:tab w:pos="6944" w:val="left" w:leader="none"/>
          <w:tab w:pos="7887" w:val="left" w:leader="none"/>
          <w:tab w:pos="8590" w:val="left" w:leader="none"/>
          <w:tab w:pos="9533" w:val="left" w:leader="none"/>
        </w:tabs>
        <w:spacing w:before="14"/>
        <w:ind w:left="158" w:right="0" w:firstLine="0"/>
        <w:jc w:val="left"/>
        <w:rPr>
          <w:rFonts w:ascii="Tahoma"/>
          <w:sz w:val="16"/>
        </w:rPr>
      </w:pPr>
      <w:r>
        <w:rPr>
          <w:rFonts w:ascii="Tahoma"/>
          <w:w w:val="99"/>
          <w:sz w:val="16"/>
        </w:rPr>
        <w:t>Married</w:t>
      </w:r>
      <w:r>
        <w:rPr>
          <w:rFonts w:ascii="Tahoma"/>
          <w:sz w:val="16"/>
        </w:rPr>
        <w:tab/>
      </w:r>
      <w:r>
        <w:rPr>
          <w:i/>
          <w:spacing w:val="-1"/>
          <w:w w:val="230"/>
          <w:sz w:val="16"/>
        </w:rPr>
        <w:t>-</w:t>
      </w:r>
      <w:r>
        <w:rPr>
          <w:rFonts w:ascii="Tahoma"/>
          <w:w w:val="98"/>
          <w:sz w:val="16"/>
        </w:rPr>
        <w:t>.02</w:t>
      </w:r>
      <w:r>
        <w:rPr>
          <w:rFonts w:ascii="Tahoma"/>
          <w:spacing w:val="-7"/>
          <w:sz w:val="16"/>
        </w:rPr>
        <w:t> </w:t>
      </w:r>
      <w:r>
        <w:rPr>
          <w:rFonts w:ascii="Tahoma"/>
          <w:w w:val="89"/>
          <w:sz w:val="16"/>
        </w:rPr>
        <w:t>(.09)</w:t>
      </w:r>
      <w:r>
        <w:rPr>
          <w:rFonts w:ascii="Tahoma"/>
          <w:sz w:val="16"/>
        </w:rPr>
        <w:tab/>
      </w:r>
      <w:r>
        <w:rPr>
          <w:rFonts w:ascii="Tahoma"/>
          <w:w w:val="98"/>
          <w:sz w:val="16"/>
        </w:rPr>
        <w:t>.80</w:t>
      </w:r>
      <w:r>
        <w:rPr>
          <w:rFonts w:ascii="Tahoma"/>
          <w:sz w:val="16"/>
        </w:rPr>
        <w:tab/>
      </w:r>
      <w:r>
        <w:rPr>
          <w:rFonts w:ascii="Tahoma"/>
          <w:w w:val="98"/>
          <w:sz w:val="16"/>
        </w:rPr>
        <w:t>.12</w:t>
      </w:r>
      <w:r>
        <w:rPr>
          <w:rFonts w:ascii="Tahoma"/>
          <w:spacing w:val="-6"/>
          <w:sz w:val="16"/>
        </w:rPr>
        <w:t> </w:t>
      </w:r>
      <w:r>
        <w:rPr>
          <w:rFonts w:ascii="Tahoma"/>
          <w:w w:val="89"/>
          <w:sz w:val="16"/>
        </w:rPr>
        <w:t>(.11)</w:t>
      </w:r>
      <w:r>
        <w:rPr>
          <w:rFonts w:ascii="Tahoma"/>
          <w:sz w:val="16"/>
        </w:rPr>
        <w:tab/>
      </w:r>
      <w:r>
        <w:rPr>
          <w:rFonts w:ascii="Tahoma"/>
          <w:w w:val="98"/>
          <w:sz w:val="16"/>
        </w:rPr>
        <w:t>.29</w:t>
      </w:r>
      <w:r>
        <w:rPr>
          <w:rFonts w:ascii="Tahoma"/>
          <w:sz w:val="16"/>
        </w:rPr>
        <w:tab/>
      </w:r>
      <w:r>
        <w:rPr>
          <w:rFonts w:ascii="Tahoma"/>
          <w:w w:val="98"/>
          <w:sz w:val="16"/>
        </w:rPr>
        <w:t>.04</w:t>
      </w:r>
      <w:r>
        <w:rPr>
          <w:rFonts w:ascii="Tahoma"/>
          <w:spacing w:val="-6"/>
          <w:sz w:val="16"/>
        </w:rPr>
        <w:t> </w:t>
      </w:r>
      <w:r>
        <w:rPr>
          <w:rFonts w:ascii="Tahoma"/>
          <w:w w:val="89"/>
          <w:sz w:val="16"/>
        </w:rPr>
        <w:t>(.08)</w:t>
      </w:r>
      <w:r>
        <w:rPr>
          <w:rFonts w:ascii="Tahoma"/>
          <w:sz w:val="16"/>
        </w:rPr>
        <w:tab/>
      </w:r>
      <w:r>
        <w:rPr>
          <w:rFonts w:ascii="Tahoma"/>
          <w:w w:val="98"/>
          <w:sz w:val="16"/>
        </w:rPr>
        <w:t>.66</w:t>
      </w:r>
      <w:r>
        <w:rPr>
          <w:rFonts w:ascii="Tahoma"/>
          <w:sz w:val="16"/>
        </w:rPr>
        <w:tab/>
      </w:r>
      <w:r>
        <w:rPr>
          <w:rFonts w:ascii="Tahoma"/>
          <w:w w:val="98"/>
          <w:sz w:val="16"/>
        </w:rPr>
        <w:t>.09</w:t>
      </w:r>
      <w:r>
        <w:rPr>
          <w:rFonts w:ascii="Tahoma"/>
          <w:spacing w:val="-7"/>
          <w:sz w:val="16"/>
        </w:rPr>
        <w:t> </w:t>
      </w:r>
      <w:r>
        <w:rPr>
          <w:rFonts w:ascii="Tahoma"/>
          <w:w w:val="89"/>
          <w:sz w:val="16"/>
        </w:rPr>
        <w:t>(.10)</w:t>
      </w:r>
      <w:r>
        <w:rPr>
          <w:rFonts w:ascii="Tahoma"/>
          <w:sz w:val="16"/>
        </w:rPr>
        <w:tab/>
      </w:r>
      <w:r>
        <w:rPr>
          <w:rFonts w:ascii="Tahoma"/>
          <w:w w:val="98"/>
          <w:sz w:val="16"/>
        </w:rPr>
        <w:t>.37</w:t>
      </w:r>
      <w:r>
        <w:rPr>
          <w:rFonts w:ascii="Tahoma"/>
          <w:sz w:val="16"/>
        </w:rPr>
        <w:tab/>
      </w:r>
      <w:r>
        <w:rPr>
          <w:rFonts w:ascii="Tahoma"/>
          <w:w w:val="98"/>
          <w:sz w:val="16"/>
        </w:rPr>
        <w:t>.08</w:t>
      </w:r>
      <w:r>
        <w:rPr>
          <w:rFonts w:ascii="Tahoma"/>
          <w:spacing w:val="-7"/>
          <w:sz w:val="16"/>
        </w:rPr>
        <w:t> </w:t>
      </w:r>
      <w:r>
        <w:rPr>
          <w:rFonts w:ascii="Tahoma"/>
          <w:w w:val="89"/>
          <w:sz w:val="16"/>
        </w:rPr>
        <w:t>(.10)</w:t>
      </w:r>
      <w:r>
        <w:rPr>
          <w:rFonts w:ascii="Tahoma"/>
          <w:sz w:val="16"/>
        </w:rPr>
        <w:tab/>
      </w:r>
      <w:r>
        <w:rPr>
          <w:rFonts w:ascii="Tahoma"/>
          <w:w w:val="98"/>
          <w:sz w:val="16"/>
        </w:rPr>
        <w:t>.43</w:t>
      </w:r>
    </w:p>
    <w:p>
      <w:pPr>
        <w:tabs>
          <w:tab w:pos="2465" w:val="left" w:leader="none"/>
          <w:tab w:pos="3312" w:val="left" w:leader="none"/>
          <w:tab w:pos="3928" w:val="left" w:leader="none"/>
          <w:tab w:pos="4777" w:val="left" w:leader="none"/>
          <w:tab w:pos="5359" w:val="left" w:leader="none"/>
          <w:tab w:pos="6328" w:val="left" w:leader="none"/>
          <w:tab w:pos="6944" w:val="left" w:leader="none"/>
          <w:tab w:pos="7887" w:val="left" w:leader="none"/>
          <w:tab w:pos="8468" w:val="left" w:leader="none"/>
          <w:tab w:pos="9533" w:val="left" w:leader="none"/>
        </w:tabs>
        <w:spacing w:before="15"/>
        <w:ind w:left="158" w:right="0" w:firstLine="0"/>
        <w:jc w:val="left"/>
        <w:rPr>
          <w:rFonts w:ascii="Tahoma"/>
          <w:sz w:val="16"/>
        </w:rPr>
      </w:pPr>
      <w:r>
        <w:rPr/>
        <w:pict>
          <v:line style="position:absolute;mso-position-horizontal-relative:page;mso-position-vertical-relative:paragraph;z-index:1384;mso-wrap-distance-left:0;mso-wrap-distance-right:0" from="54.936001pt,15.219207pt" to="539.093001pt,15.219207pt" stroked="true" strokeweight="1.02pt" strokecolor="#000000">
            <v:stroke dashstyle="solid"/>
            <w10:wrap type="topAndBottom"/>
          </v:line>
        </w:pict>
      </w:r>
      <w:r>
        <w:rPr>
          <w:rFonts w:ascii="Tahoma"/>
          <w:w w:val="96"/>
          <w:sz w:val="16"/>
        </w:rPr>
        <w:t>Health</w:t>
      </w:r>
      <w:r>
        <w:rPr>
          <w:rFonts w:ascii="Tahoma"/>
          <w:spacing w:val="-8"/>
          <w:sz w:val="16"/>
        </w:rPr>
        <w:t> </w:t>
      </w:r>
      <w:r>
        <w:rPr>
          <w:rFonts w:ascii="Tahoma"/>
          <w:w w:val="95"/>
          <w:sz w:val="16"/>
        </w:rPr>
        <w:t>insurance</w:t>
      </w:r>
      <w:r>
        <w:rPr>
          <w:rFonts w:ascii="Tahoma"/>
          <w:sz w:val="16"/>
        </w:rPr>
        <w:tab/>
      </w:r>
      <w:r>
        <w:rPr>
          <w:rFonts w:ascii="Tahoma"/>
          <w:w w:val="98"/>
          <w:sz w:val="16"/>
        </w:rPr>
        <w:t>.19</w:t>
      </w:r>
      <w:r>
        <w:rPr>
          <w:rFonts w:ascii="Tahoma"/>
          <w:spacing w:val="-7"/>
          <w:sz w:val="16"/>
        </w:rPr>
        <w:t> </w:t>
      </w:r>
      <w:r>
        <w:rPr>
          <w:rFonts w:ascii="Tahoma"/>
          <w:w w:val="89"/>
          <w:sz w:val="16"/>
        </w:rPr>
        <w:t>(.10)</w:t>
      </w:r>
      <w:r>
        <w:rPr>
          <w:rFonts w:ascii="Tahoma"/>
          <w:sz w:val="16"/>
        </w:rPr>
        <w:tab/>
      </w:r>
      <w:r>
        <w:rPr>
          <w:rFonts w:ascii="Tahoma"/>
          <w:w w:val="99"/>
          <w:sz w:val="16"/>
        </w:rPr>
        <w:t>.049</w:t>
      </w:r>
      <w:r>
        <w:rPr>
          <w:rFonts w:ascii="Tahoma"/>
          <w:sz w:val="16"/>
        </w:rPr>
        <w:tab/>
      </w:r>
      <w:r>
        <w:rPr>
          <w:rFonts w:ascii="Tahoma"/>
          <w:w w:val="98"/>
          <w:sz w:val="16"/>
        </w:rPr>
        <w:t>.15</w:t>
      </w:r>
      <w:r>
        <w:rPr>
          <w:rFonts w:ascii="Tahoma"/>
          <w:spacing w:val="-6"/>
          <w:sz w:val="16"/>
        </w:rPr>
        <w:t> </w:t>
      </w:r>
      <w:r>
        <w:rPr>
          <w:rFonts w:ascii="Tahoma"/>
          <w:w w:val="89"/>
          <w:sz w:val="16"/>
        </w:rPr>
        <w:t>(.12)</w:t>
      </w:r>
      <w:r>
        <w:rPr>
          <w:rFonts w:ascii="Tahoma"/>
          <w:sz w:val="16"/>
        </w:rPr>
        <w:tab/>
      </w:r>
      <w:r>
        <w:rPr>
          <w:rFonts w:ascii="Tahoma"/>
          <w:w w:val="98"/>
          <w:sz w:val="16"/>
        </w:rPr>
        <w:t>.21</w:t>
      </w:r>
      <w:r>
        <w:rPr>
          <w:rFonts w:ascii="Tahoma"/>
          <w:sz w:val="16"/>
        </w:rPr>
        <w:tab/>
      </w:r>
      <w:r>
        <w:rPr>
          <w:i/>
          <w:spacing w:val="-1"/>
          <w:w w:val="230"/>
          <w:sz w:val="16"/>
        </w:rPr>
        <w:t>-</w:t>
      </w:r>
      <w:r>
        <w:rPr>
          <w:rFonts w:ascii="Tahoma"/>
          <w:w w:val="98"/>
          <w:sz w:val="16"/>
        </w:rPr>
        <w:t>.17</w:t>
      </w:r>
      <w:r>
        <w:rPr>
          <w:rFonts w:ascii="Tahoma"/>
          <w:spacing w:val="-6"/>
          <w:sz w:val="16"/>
        </w:rPr>
        <w:t> </w:t>
      </w:r>
      <w:r>
        <w:rPr>
          <w:rFonts w:ascii="Tahoma"/>
          <w:w w:val="89"/>
          <w:sz w:val="16"/>
        </w:rPr>
        <w:t>(.09)</w:t>
      </w:r>
      <w:r>
        <w:rPr>
          <w:rFonts w:ascii="Tahoma"/>
          <w:sz w:val="16"/>
        </w:rPr>
        <w:tab/>
      </w:r>
      <w:r>
        <w:rPr>
          <w:rFonts w:ascii="Tahoma"/>
          <w:w w:val="99"/>
          <w:sz w:val="16"/>
        </w:rPr>
        <w:t>.072</w:t>
      </w:r>
      <w:r>
        <w:rPr>
          <w:rFonts w:ascii="Tahoma"/>
          <w:sz w:val="16"/>
        </w:rPr>
        <w:tab/>
      </w:r>
      <w:r>
        <w:rPr>
          <w:rFonts w:ascii="Tahoma"/>
          <w:w w:val="98"/>
          <w:sz w:val="16"/>
        </w:rPr>
        <w:t>.16</w:t>
      </w:r>
      <w:r>
        <w:rPr>
          <w:rFonts w:ascii="Tahoma"/>
          <w:spacing w:val="-7"/>
          <w:sz w:val="16"/>
        </w:rPr>
        <w:t> </w:t>
      </w:r>
      <w:r>
        <w:rPr>
          <w:rFonts w:ascii="Tahoma"/>
          <w:w w:val="89"/>
          <w:sz w:val="16"/>
        </w:rPr>
        <w:t>(.11)</w:t>
      </w:r>
      <w:r>
        <w:rPr>
          <w:rFonts w:ascii="Tahoma"/>
          <w:sz w:val="16"/>
        </w:rPr>
        <w:tab/>
      </w:r>
      <w:r>
        <w:rPr>
          <w:rFonts w:ascii="Tahoma"/>
          <w:w w:val="98"/>
          <w:sz w:val="16"/>
        </w:rPr>
        <w:t>.15</w:t>
      </w:r>
      <w:r>
        <w:rPr>
          <w:rFonts w:ascii="Tahoma"/>
          <w:sz w:val="16"/>
        </w:rPr>
        <w:tab/>
      </w:r>
      <w:r>
        <w:rPr>
          <w:i/>
          <w:spacing w:val="-1"/>
          <w:w w:val="230"/>
          <w:sz w:val="16"/>
        </w:rPr>
        <w:t>-</w:t>
      </w:r>
      <w:r>
        <w:rPr>
          <w:rFonts w:ascii="Tahoma"/>
          <w:w w:val="98"/>
          <w:sz w:val="16"/>
        </w:rPr>
        <w:t>.08</w:t>
      </w:r>
      <w:r>
        <w:rPr>
          <w:rFonts w:ascii="Tahoma"/>
          <w:spacing w:val="-7"/>
          <w:sz w:val="16"/>
        </w:rPr>
        <w:t> </w:t>
      </w:r>
      <w:r>
        <w:rPr>
          <w:rFonts w:ascii="Tahoma"/>
          <w:w w:val="89"/>
          <w:sz w:val="16"/>
        </w:rPr>
        <w:t>(.11)</w:t>
      </w:r>
      <w:r>
        <w:rPr>
          <w:rFonts w:ascii="Tahoma"/>
          <w:sz w:val="16"/>
        </w:rPr>
        <w:tab/>
      </w:r>
      <w:r>
        <w:rPr>
          <w:rFonts w:ascii="Tahoma"/>
          <w:w w:val="98"/>
          <w:sz w:val="16"/>
        </w:rPr>
        <w:t>.44</w:t>
      </w:r>
    </w:p>
    <w:p>
      <w:pPr>
        <w:spacing w:before="76"/>
        <w:ind w:left="158" w:right="0" w:firstLine="0"/>
        <w:jc w:val="left"/>
        <w:rPr>
          <w:rFonts w:ascii="Tahoma"/>
          <w:sz w:val="14"/>
        </w:rPr>
      </w:pPr>
      <w:r>
        <w:rPr>
          <w:rFonts w:ascii="Tahoma"/>
          <w:w w:val="95"/>
          <w:sz w:val="14"/>
        </w:rPr>
        <w:t>Abbreviation: SE, standard error.</w:t>
      </w:r>
    </w:p>
    <w:p>
      <w:pPr>
        <w:spacing w:line="254" w:lineRule="auto" w:before="9"/>
        <w:ind w:left="158" w:right="0" w:firstLine="0"/>
        <w:jc w:val="left"/>
        <w:rPr>
          <w:rFonts w:ascii="Tahoma"/>
          <w:sz w:val="14"/>
        </w:rPr>
      </w:pPr>
      <w:r>
        <w:rPr>
          <w:rFonts w:ascii="Tahoma"/>
          <w:sz w:val="14"/>
        </w:rPr>
        <w:t>*Point</w:t>
      </w:r>
      <w:r>
        <w:rPr>
          <w:rFonts w:ascii="Tahoma"/>
          <w:spacing w:val="-16"/>
          <w:sz w:val="14"/>
        </w:rPr>
        <w:t> </w:t>
      </w:r>
      <w:r>
        <w:rPr>
          <w:rFonts w:ascii="Tahoma"/>
          <w:sz w:val="14"/>
        </w:rPr>
        <w:t>indicates</w:t>
      </w:r>
      <w:r>
        <w:rPr>
          <w:rFonts w:ascii="Tahoma"/>
          <w:spacing w:val="-16"/>
          <w:sz w:val="14"/>
        </w:rPr>
        <w:t> </w:t>
      </w:r>
      <w:r>
        <w:rPr>
          <w:rFonts w:ascii="Tahoma"/>
          <w:sz w:val="14"/>
        </w:rPr>
        <w:t>calculated</w:t>
      </w:r>
      <w:r>
        <w:rPr>
          <w:rFonts w:ascii="Tahoma"/>
          <w:spacing w:val="-15"/>
          <w:sz w:val="14"/>
        </w:rPr>
        <w:t> </w:t>
      </w:r>
      <w:r>
        <w:rPr>
          <w:rFonts w:ascii="Tahoma"/>
          <w:sz w:val="14"/>
        </w:rPr>
        <w:t>regression</w:t>
      </w:r>
      <w:r>
        <w:rPr>
          <w:rFonts w:ascii="Tahoma"/>
          <w:spacing w:val="-15"/>
          <w:sz w:val="14"/>
        </w:rPr>
        <w:t> </w:t>
      </w:r>
      <w:r>
        <w:rPr>
          <w:rFonts w:ascii="Tahoma"/>
          <w:sz w:val="14"/>
        </w:rPr>
        <w:t>coefficient</w:t>
      </w:r>
      <w:r>
        <w:rPr>
          <w:rFonts w:ascii="Tahoma"/>
          <w:spacing w:val="-16"/>
          <w:sz w:val="14"/>
        </w:rPr>
        <w:t> </w:t>
      </w:r>
      <w:r>
        <w:rPr>
          <w:rFonts w:ascii="Tahoma"/>
          <w:sz w:val="14"/>
        </w:rPr>
        <w:t>for</w:t>
      </w:r>
      <w:r>
        <w:rPr>
          <w:rFonts w:ascii="Tahoma"/>
          <w:spacing w:val="-15"/>
          <w:sz w:val="14"/>
        </w:rPr>
        <w:t> </w:t>
      </w:r>
      <w:r>
        <w:rPr>
          <w:rFonts w:ascii="Tahoma"/>
          <w:sz w:val="14"/>
        </w:rPr>
        <w:t>the</w:t>
      </w:r>
      <w:r>
        <w:rPr>
          <w:rFonts w:ascii="Tahoma"/>
          <w:spacing w:val="-16"/>
          <w:sz w:val="14"/>
        </w:rPr>
        <w:t> </w:t>
      </w:r>
      <w:r>
        <w:rPr>
          <w:rFonts w:ascii="Tahoma"/>
          <w:sz w:val="14"/>
        </w:rPr>
        <w:t>difference</w:t>
      </w:r>
      <w:r>
        <w:rPr>
          <w:rFonts w:ascii="Tahoma"/>
          <w:spacing w:val="-16"/>
          <w:sz w:val="14"/>
        </w:rPr>
        <w:t> </w:t>
      </w:r>
      <w:r>
        <w:rPr>
          <w:rFonts w:ascii="Tahoma"/>
          <w:sz w:val="14"/>
        </w:rPr>
        <w:t>in</w:t>
      </w:r>
      <w:r>
        <w:rPr>
          <w:rFonts w:ascii="Tahoma"/>
          <w:spacing w:val="-15"/>
          <w:sz w:val="14"/>
        </w:rPr>
        <w:t> </w:t>
      </w:r>
      <w:r>
        <w:rPr>
          <w:rFonts w:ascii="Tahoma"/>
          <w:sz w:val="14"/>
        </w:rPr>
        <w:t>score</w:t>
      </w:r>
      <w:r>
        <w:rPr>
          <w:rFonts w:ascii="Tahoma"/>
          <w:spacing w:val="-16"/>
          <w:sz w:val="14"/>
        </w:rPr>
        <w:t> </w:t>
      </w:r>
      <w:r>
        <w:rPr>
          <w:rFonts w:ascii="Tahoma"/>
          <w:sz w:val="14"/>
        </w:rPr>
        <w:t>on</w:t>
      </w:r>
      <w:r>
        <w:rPr>
          <w:rFonts w:ascii="Tahoma"/>
          <w:spacing w:val="-16"/>
          <w:sz w:val="14"/>
        </w:rPr>
        <w:t> </w:t>
      </w:r>
      <w:r>
        <w:rPr>
          <w:rFonts w:ascii="Tahoma"/>
          <w:sz w:val="14"/>
        </w:rPr>
        <w:t>the</w:t>
      </w:r>
      <w:r>
        <w:rPr>
          <w:rFonts w:ascii="Tahoma"/>
          <w:spacing w:val="-16"/>
          <w:sz w:val="14"/>
        </w:rPr>
        <w:t> </w:t>
      </w:r>
      <w:r>
        <w:rPr>
          <w:rFonts w:ascii="Tahoma"/>
          <w:sz w:val="14"/>
        </w:rPr>
        <w:t>4-point</w:t>
      </w:r>
      <w:r>
        <w:rPr>
          <w:rFonts w:ascii="Tahoma"/>
          <w:spacing w:val="-15"/>
          <w:sz w:val="14"/>
        </w:rPr>
        <w:t> </w:t>
      </w:r>
      <w:r>
        <w:rPr>
          <w:rFonts w:ascii="Tahoma"/>
          <w:sz w:val="14"/>
        </w:rPr>
        <w:t>Likert</w:t>
      </w:r>
      <w:r>
        <w:rPr>
          <w:rFonts w:ascii="Tahoma"/>
          <w:spacing w:val="-16"/>
          <w:sz w:val="14"/>
        </w:rPr>
        <w:t> </w:t>
      </w:r>
      <w:r>
        <w:rPr>
          <w:rFonts w:ascii="Tahoma"/>
          <w:sz w:val="14"/>
        </w:rPr>
        <w:t>scale</w:t>
      </w:r>
      <w:r>
        <w:rPr>
          <w:rFonts w:ascii="Tahoma"/>
          <w:spacing w:val="-16"/>
          <w:sz w:val="14"/>
        </w:rPr>
        <w:t> </w:t>
      </w:r>
      <w:r>
        <w:rPr>
          <w:rFonts w:ascii="Tahoma"/>
          <w:sz w:val="14"/>
        </w:rPr>
        <w:t>between</w:t>
      </w:r>
      <w:r>
        <w:rPr>
          <w:rFonts w:ascii="Tahoma"/>
          <w:spacing w:val="-16"/>
          <w:sz w:val="14"/>
        </w:rPr>
        <w:t> </w:t>
      </w:r>
      <w:r>
        <w:rPr>
          <w:rFonts w:ascii="Tahoma"/>
          <w:sz w:val="14"/>
        </w:rPr>
        <w:t>the</w:t>
      </w:r>
      <w:r>
        <w:rPr>
          <w:rFonts w:ascii="Tahoma"/>
          <w:spacing w:val="-16"/>
          <w:sz w:val="14"/>
        </w:rPr>
        <w:t> </w:t>
      </w:r>
      <w:r>
        <w:rPr>
          <w:rFonts w:ascii="Tahoma"/>
          <w:sz w:val="14"/>
        </w:rPr>
        <w:t>group</w:t>
      </w:r>
      <w:r>
        <w:rPr>
          <w:rFonts w:ascii="Tahoma"/>
          <w:spacing w:val="-16"/>
          <w:sz w:val="14"/>
        </w:rPr>
        <w:t> </w:t>
      </w:r>
      <w:r>
        <w:rPr>
          <w:rFonts w:ascii="Tahoma"/>
          <w:sz w:val="14"/>
        </w:rPr>
        <w:t>with</w:t>
      </w:r>
      <w:r>
        <w:rPr>
          <w:rFonts w:ascii="Tahoma"/>
          <w:spacing w:val="-15"/>
          <w:sz w:val="14"/>
        </w:rPr>
        <w:t> </w:t>
      </w:r>
      <w:r>
        <w:rPr>
          <w:rFonts w:ascii="Tahoma"/>
          <w:sz w:val="14"/>
        </w:rPr>
        <w:t>the</w:t>
      </w:r>
      <w:r>
        <w:rPr>
          <w:rFonts w:ascii="Tahoma"/>
          <w:spacing w:val="-16"/>
          <w:sz w:val="14"/>
        </w:rPr>
        <w:t> </w:t>
      </w:r>
      <w:r>
        <w:rPr>
          <w:rFonts w:ascii="Tahoma"/>
          <w:sz w:val="14"/>
        </w:rPr>
        <w:t>indicated</w:t>
      </w:r>
      <w:r>
        <w:rPr>
          <w:rFonts w:ascii="Tahoma"/>
          <w:spacing w:val="-16"/>
          <w:sz w:val="14"/>
        </w:rPr>
        <w:t> </w:t>
      </w:r>
      <w:r>
        <w:rPr>
          <w:rFonts w:ascii="Tahoma"/>
          <w:sz w:val="14"/>
        </w:rPr>
        <w:t>characteristic</w:t>
      </w:r>
      <w:r>
        <w:rPr>
          <w:rFonts w:ascii="Tahoma"/>
          <w:spacing w:val="-15"/>
          <w:sz w:val="14"/>
        </w:rPr>
        <w:t> </w:t>
      </w:r>
      <w:r>
        <w:rPr>
          <w:rFonts w:ascii="Tahoma"/>
          <w:sz w:val="14"/>
        </w:rPr>
        <w:t>and</w:t>
      </w:r>
      <w:r>
        <w:rPr>
          <w:rFonts w:ascii="Tahoma"/>
          <w:spacing w:val="-16"/>
          <w:sz w:val="14"/>
        </w:rPr>
        <w:t> </w:t>
      </w:r>
      <w:r>
        <w:rPr>
          <w:rFonts w:ascii="Tahoma"/>
          <w:sz w:val="14"/>
        </w:rPr>
        <w:t>the </w:t>
      </w:r>
      <w:r>
        <w:rPr>
          <w:rFonts w:ascii="Tahoma"/>
          <w:w w:val="95"/>
          <w:sz w:val="14"/>
        </w:rPr>
        <w:t>reference</w:t>
      </w:r>
      <w:r>
        <w:rPr>
          <w:rFonts w:ascii="Tahoma"/>
          <w:spacing w:val="10"/>
          <w:w w:val="95"/>
          <w:sz w:val="14"/>
        </w:rPr>
        <w:t> </w:t>
      </w:r>
      <w:r>
        <w:rPr>
          <w:rFonts w:ascii="Tahoma"/>
          <w:w w:val="95"/>
          <w:sz w:val="14"/>
        </w:rPr>
        <w:t>group.</w:t>
      </w:r>
    </w:p>
    <w:p>
      <w:pPr>
        <w:pStyle w:val="BodyText"/>
        <w:jc w:val="left"/>
        <w:rPr>
          <w:rFonts w:ascii="Tahoma"/>
          <w:sz w:val="20"/>
        </w:rPr>
      </w:pPr>
    </w:p>
    <w:p>
      <w:pPr>
        <w:pStyle w:val="BodyText"/>
        <w:spacing w:before="11"/>
        <w:jc w:val="left"/>
        <w:rPr>
          <w:rFonts w:ascii="Tahoma"/>
          <w:sz w:val="16"/>
        </w:rPr>
      </w:pPr>
    </w:p>
    <w:p>
      <w:pPr>
        <w:spacing w:after="0"/>
        <w:jc w:val="left"/>
        <w:rPr>
          <w:rFonts w:ascii="Tahoma"/>
          <w:sz w:val="16"/>
        </w:rPr>
        <w:sectPr>
          <w:type w:val="continuous"/>
          <w:pgSz w:w="11880" w:h="15840"/>
          <w:pgMar w:top="400" w:bottom="320" w:left="940" w:right="940"/>
        </w:sectPr>
      </w:pPr>
    </w:p>
    <w:p>
      <w:pPr>
        <w:pStyle w:val="BodyText"/>
        <w:spacing w:line="264" w:lineRule="auto" w:before="75"/>
        <w:ind w:left="158" w:firstLine="179"/>
      </w:pPr>
      <w:hyperlink w:history="true" w:anchor="_bookmark3">
        <w:r>
          <w:rPr>
            <w:color w:val="007FAC"/>
            <w:spacing w:val="-3"/>
            <w:w w:val="105"/>
          </w:rPr>
          <w:t>Table </w:t>
        </w:r>
        <w:r>
          <w:rPr>
            <w:color w:val="007FAC"/>
            <w:w w:val="105"/>
          </w:rPr>
          <w:t>3</w:t>
        </w:r>
      </w:hyperlink>
      <w:r>
        <w:rPr>
          <w:color w:val="007FAC"/>
          <w:w w:val="105"/>
        </w:rPr>
        <w:t> </w:t>
      </w:r>
      <w:r>
        <w:rPr>
          <w:w w:val="105"/>
        </w:rPr>
        <w:t>shows weighted, adjusted associations of participant</w:t>
      </w:r>
      <w:r>
        <w:rPr>
          <w:spacing w:val="-14"/>
          <w:w w:val="105"/>
        </w:rPr>
        <w:t> </w:t>
      </w:r>
      <w:r>
        <w:rPr>
          <w:w w:val="105"/>
        </w:rPr>
        <w:t>demographic</w:t>
      </w:r>
      <w:r>
        <w:rPr>
          <w:spacing w:val="-14"/>
          <w:w w:val="105"/>
        </w:rPr>
        <w:t> </w:t>
      </w:r>
      <w:r>
        <w:rPr>
          <w:w w:val="105"/>
        </w:rPr>
        <w:t>characteristics</w:t>
      </w:r>
      <w:r>
        <w:rPr>
          <w:spacing w:val="-14"/>
          <w:w w:val="105"/>
        </w:rPr>
        <w:t> </w:t>
      </w:r>
      <w:r>
        <w:rPr>
          <w:w w:val="105"/>
        </w:rPr>
        <w:t>and</w:t>
      </w:r>
      <w:r>
        <w:rPr>
          <w:spacing w:val="-13"/>
          <w:w w:val="105"/>
        </w:rPr>
        <w:t> </w:t>
      </w:r>
      <w:r>
        <w:rPr>
          <w:w w:val="105"/>
        </w:rPr>
        <w:t>3</w:t>
      </w:r>
      <w:r>
        <w:rPr>
          <w:spacing w:val="-15"/>
          <w:w w:val="105"/>
        </w:rPr>
        <w:t> </w:t>
      </w:r>
      <w:r>
        <w:rPr>
          <w:w w:val="105"/>
        </w:rPr>
        <w:t>categories of self-reported knowledge about chronic pain with  each of the 5 KAB domains. Each regression</w:t>
      </w:r>
      <w:r>
        <w:rPr>
          <w:spacing w:val="-8"/>
          <w:w w:val="105"/>
        </w:rPr>
        <w:t> </w:t>
      </w:r>
      <w:r>
        <w:rPr>
          <w:w w:val="105"/>
        </w:rPr>
        <w:t>coefficient represents the difference in point ratings on a 4-point Likert scale between participants with a specific charac- teristic and the reference group, with higher values indi- cating greater KAB. Compared with participants who reported knowing nothing about chronic pain, those  who reported knowing a lot had significantly greater  KAB</w:t>
      </w:r>
      <w:r>
        <w:rPr>
          <w:spacing w:val="-20"/>
          <w:w w:val="105"/>
        </w:rPr>
        <w:t> </w:t>
      </w:r>
      <w:r>
        <w:rPr>
          <w:w w:val="105"/>
        </w:rPr>
        <w:t>for</w:t>
      </w:r>
      <w:r>
        <w:rPr>
          <w:spacing w:val="-19"/>
          <w:w w:val="105"/>
        </w:rPr>
        <w:t> </w:t>
      </w:r>
      <w:r>
        <w:rPr>
          <w:w w:val="105"/>
        </w:rPr>
        <w:t>3</w:t>
      </w:r>
      <w:r>
        <w:rPr>
          <w:spacing w:val="-20"/>
          <w:w w:val="105"/>
        </w:rPr>
        <w:t> </w:t>
      </w:r>
      <w:r>
        <w:rPr>
          <w:w w:val="105"/>
        </w:rPr>
        <w:t>domains</w:t>
      </w:r>
      <w:r>
        <w:rPr>
          <w:spacing w:val="-20"/>
          <w:w w:val="105"/>
        </w:rPr>
        <w:t> </w:t>
      </w:r>
      <w:r>
        <w:rPr>
          <w:w w:val="105"/>
        </w:rPr>
        <w:t>including:</w:t>
      </w:r>
      <w:r>
        <w:rPr>
          <w:spacing w:val="-19"/>
          <w:w w:val="105"/>
        </w:rPr>
        <w:t> </w:t>
      </w:r>
      <w:r>
        <w:rPr>
          <w:w w:val="105"/>
        </w:rPr>
        <w:t>emotions</w:t>
      </w:r>
      <w:r>
        <w:rPr>
          <w:spacing w:val="-19"/>
          <w:w w:val="105"/>
        </w:rPr>
        <w:t> </w:t>
      </w:r>
      <w:r>
        <w:rPr>
          <w:w w:val="105"/>
        </w:rPr>
        <w:t>(.55</w:t>
      </w:r>
      <w:r>
        <w:rPr>
          <w:spacing w:val="-19"/>
          <w:w w:val="105"/>
        </w:rPr>
        <w:t> </w:t>
      </w:r>
      <w:r>
        <w:rPr>
          <w:w w:val="105"/>
        </w:rPr>
        <w:t>points),</w:t>
      </w:r>
      <w:r>
        <w:rPr>
          <w:spacing w:val="-19"/>
          <w:w w:val="105"/>
        </w:rPr>
        <w:t> </w:t>
      </w:r>
      <w:r>
        <w:rPr>
          <w:w w:val="105"/>
        </w:rPr>
        <w:t>phys- ical activity (.38  points),  and  function  (.77  points;  all </w:t>
      </w:r>
      <w:r>
        <w:rPr>
          <w:i/>
          <w:w w:val="105"/>
        </w:rPr>
        <w:t>P </w:t>
      </w:r>
      <w:r>
        <w:rPr>
          <w:rFonts w:ascii="Lucida Sans"/>
          <w:spacing w:val="4"/>
          <w:w w:val="105"/>
        </w:rPr>
        <w:t>#</w:t>
      </w:r>
      <w:r>
        <w:rPr>
          <w:spacing w:val="4"/>
          <w:w w:val="105"/>
        </w:rPr>
        <w:t>.01). </w:t>
      </w:r>
      <w:r>
        <w:rPr>
          <w:w w:val="105"/>
        </w:rPr>
        <w:t>However, persons claiming to know a lot</w:t>
      </w:r>
      <w:r>
        <w:rPr>
          <w:spacing w:val="-8"/>
          <w:w w:val="105"/>
        </w:rPr>
        <w:t> </w:t>
      </w:r>
      <w:r>
        <w:rPr>
          <w:w w:val="105"/>
        </w:rPr>
        <w:t>incor- </w:t>
      </w:r>
      <w:r>
        <w:rPr>
          <w:w w:val="106"/>
        </w:rPr>
        <w:t>rectly</w:t>
      </w:r>
      <w:r>
        <w:rPr>
          <w:spacing w:val="-9"/>
        </w:rPr>
        <w:t> </w:t>
      </w:r>
      <w:r>
        <w:rPr>
          <w:w w:val="103"/>
        </w:rPr>
        <w:t>endorsed</w:t>
      </w:r>
      <w:r>
        <w:rPr>
          <w:spacing w:val="-7"/>
        </w:rPr>
        <w:t> </w:t>
      </w:r>
      <w:r>
        <w:rPr>
          <w:w w:val="109"/>
        </w:rPr>
        <w:t>relying</w:t>
      </w:r>
      <w:r>
        <w:rPr>
          <w:spacing w:val="-8"/>
        </w:rPr>
        <w:t> </w:t>
      </w:r>
      <w:r>
        <w:rPr>
          <w:w w:val="109"/>
        </w:rPr>
        <w:t>on</w:t>
      </w:r>
      <w:r>
        <w:rPr>
          <w:spacing w:val="-9"/>
        </w:rPr>
        <w:t> </w:t>
      </w:r>
      <w:r>
        <w:rPr>
          <w:w w:val="108"/>
        </w:rPr>
        <w:t>pain</w:t>
      </w:r>
      <w:r>
        <w:rPr>
          <w:spacing w:val="-7"/>
        </w:rPr>
        <w:t> </w:t>
      </w:r>
      <w:r>
        <w:rPr>
          <w:w w:val="107"/>
        </w:rPr>
        <w:t>medication</w:t>
      </w:r>
      <w:r>
        <w:rPr>
          <w:spacing w:val="-8"/>
        </w:rPr>
        <w:t> </w:t>
      </w:r>
      <w:r>
        <w:rPr>
          <w:w w:val="99"/>
        </w:rPr>
        <w:t>(</w:t>
      </w:r>
      <w:r>
        <w:rPr>
          <w:i/>
          <w:w w:val="230"/>
        </w:rPr>
        <w:t>-</w:t>
      </w:r>
      <w:r>
        <w:rPr>
          <w:w w:val="99"/>
        </w:rPr>
        <w:t>.67</w:t>
      </w:r>
      <w:r>
        <w:rPr>
          <w:spacing w:val="-9"/>
        </w:rPr>
        <w:t> </w:t>
      </w:r>
      <w:r>
        <w:rPr>
          <w:w w:val="107"/>
        </w:rPr>
        <w:t>points) </w:t>
      </w:r>
      <w:r>
        <w:rPr>
          <w:w w:val="105"/>
        </w:rPr>
        <w:t>compared</w:t>
      </w:r>
      <w:r>
        <w:rPr>
          <w:spacing w:val="-6"/>
          <w:w w:val="105"/>
        </w:rPr>
        <w:t> </w:t>
      </w:r>
      <w:r>
        <w:rPr>
          <w:w w:val="105"/>
        </w:rPr>
        <w:t>with</w:t>
      </w:r>
      <w:r>
        <w:rPr>
          <w:spacing w:val="-7"/>
          <w:w w:val="105"/>
        </w:rPr>
        <w:t> </w:t>
      </w:r>
      <w:r>
        <w:rPr>
          <w:w w:val="105"/>
        </w:rPr>
        <w:t>those</w:t>
      </w:r>
      <w:r>
        <w:rPr>
          <w:spacing w:val="-6"/>
          <w:w w:val="105"/>
        </w:rPr>
        <w:t> </w:t>
      </w:r>
      <w:r>
        <w:rPr>
          <w:w w:val="105"/>
        </w:rPr>
        <w:t>knowing</w:t>
      </w:r>
      <w:r>
        <w:rPr>
          <w:spacing w:val="-7"/>
          <w:w w:val="105"/>
        </w:rPr>
        <w:t> </w:t>
      </w:r>
      <w:r>
        <w:rPr>
          <w:w w:val="105"/>
        </w:rPr>
        <w:t>nothing</w:t>
      </w:r>
      <w:r>
        <w:rPr>
          <w:spacing w:val="-5"/>
          <w:w w:val="105"/>
        </w:rPr>
        <w:t> </w:t>
      </w:r>
      <w:r>
        <w:rPr>
          <w:w w:val="105"/>
        </w:rPr>
        <w:t>(</w:t>
      </w:r>
      <w:r>
        <w:rPr>
          <w:i/>
          <w:w w:val="105"/>
        </w:rPr>
        <w:t>P</w:t>
      </w:r>
      <w:r>
        <w:rPr>
          <w:i/>
          <w:spacing w:val="-6"/>
          <w:w w:val="105"/>
        </w:rPr>
        <w:t> </w:t>
      </w:r>
      <w:r>
        <w:rPr>
          <w:w w:val="105"/>
        </w:rPr>
        <w:t>&lt;</w:t>
      </w:r>
      <w:r>
        <w:rPr>
          <w:spacing w:val="-7"/>
          <w:w w:val="105"/>
        </w:rPr>
        <w:t> </w:t>
      </w:r>
      <w:r>
        <w:rPr>
          <w:w w:val="105"/>
        </w:rPr>
        <w:t>.001).</w:t>
      </w:r>
      <w:r>
        <w:rPr>
          <w:spacing w:val="-6"/>
          <w:w w:val="105"/>
        </w:rPr>
        <w:t> </w:t>
      </w:r>
      <w:r>
        <w:rPr>
          <w:w w:val="105"/>
        </w:rPr>
        <w:t>Partic- ipants claiming to know a little about chronic pain also had significantly greater KAB about emotion and func- tion (.31 and .33 points, respectively; both </w:t>
      </w:r>
      <w:r>
        <w:rPr>
          <w:i/>
          <w:w w:val="105"/>
        </w:rPr>
        <w:t>P </w:t>
      </w:r>
      <w:r>
        <w:rPr>
          <w:rFonts w:ascii="Lucida Sans"/>
          <w:w w:val="105"/>
        </w:rPr>
        <w:t># </w:t>
      </w:r>
      <w:r>
        <w:rPr>
          <w:w w:val="105"/>
        </w:rPr>
        <w:t>.001)  but, conversely, poorer KAB regarding reliance on pain medication versus those who reported that they know </w:t>
      </w:r>
      <w:r>
        <w:rPr>
          <w:w w:val="113"/>
        </w:rPr>
        <w:t>nothing</w:t>
      </w:r>
      <w:r>
        <w:rPr/>
        <w:t> </w:t>
      </w:r>
      <w:r>
        <w:rPr>
          <w:w w:val="99"/>
        </w:rPr>
        <w:t>(</w:t>
      </w:r>
      <w:r>
        <w:rPr>
          <w:i/>
          <w:w w:val="230"/>
        </w:rPr>
        <w:t>-</w:t>
      </w:r>
      <w:r>
        <w:rPr>
          <w:w w:val="99"/>
        </w:rPr>
        <w:t>.26</w:t>
      </w:r>
      <w:r>
        <w:rPr>
          <w:spacing w:val="-1"/>
        </w:rPr>
        <w:t> </w:t>
      </w:r>
      <w:r>
        <w:rPr>
          <w:w w:val="107"/>
        </w:rPr>
        <w:t>points,</w:t>
      </w:r>
      <w:r>
        <w:rPr>
          <w:spacing w:val="1"/>
        </w:rPr>
        <w:t> </w:t>
      </w:r>
      <w:r>
        <w:rPr>
          <w:i/>
          <w:w w:val="82"/>
        </w:rPr>
        <w:t>P</w:t>
      </w:r>
      <w:r>
        <w:rPr>
          <w:i/>
          <w:spacing w:val="-1"/>
        </w:rPr>
        <w:t> </w:t>
      </w:r>
      <w:r>
        <w:rPr>
          <w:w w:val="103"/>
        </w:rPr>
        <w:t>=</w:t>
      </w:r>
      <w:r>
        <w:rPr/>
        <w:t> </w:t>
      </w:r>
      <w:r>
        <w:rPr>
          <w:w w:val="99"/>
        </w:rPr>
        <w:t>.028).</w:t>
      </w:r>
    </w:p>
    <w:p>
      <w:pPr>
        <w:pStyle w:val="BodyText"/>
        <w:spacing w:line="264" w:lineRule="auto" w:before="1"/>
        <w:ind w:left="158" w:right="1" w:firstLine="179"/>
      </w:pPr>
      <w:r>
        <w:rPr>
          <w:w w:val="105"/>
        </w:rPr>
        <w:t>With regard </w:t>
      </w:r>
      <w:r>
        <w:rPr>
          <w:w w:val="110"/>
        </w:rPr>
        <w:t>to </w:t>
      </w:r>
      <w:r>
        <w:rPr>
          <w:w w:val="105"/>
        </w:rPr>
        <w:t>participant demographic characteris- tics,</w:t>
      </w:r>
      <w:r>
        <w:rPr>
          <w:spacing w:val="-27"/>
          <w:w w:val="105"/>
        </w:rPr>
        <w:t> </w:t>
      </w:r>
      <w:r>
        <w:rPr>
          <w:w w:val="105"/>
        </w:rPr>
        <w:t>Spanish</w:t>
      </w:r>
      <w:r>
        <w:rPr>
          <w:spacing w:val="-27"/>
          <w:w w:val="105"/>
        </w:rPr>
        <w:t> </w:t>
      </w:r>
      <w:r>
        <w:rPr>
          <w:w w:val="105"/>
        </w:rPr>
        <w:t>language</w:t>
      </w:r>
      <w:r>
        <w:rPr>
          <w:spacing w:val="-26"/>
          <w:w w:val="105"/>
        </w:rPr>
        <w:t> </w:t>
      </w:r>
      <w:r>
        <w:rPr>
          <w:w w:val="105"/>
        </w:rPr>
        <w:t>preference</w:t>
      </w:r>
      <w:r>
        <w:rPr>
          <w:spacing w:val="-26"/>
          <w:w w:val="105"/>
        </w:rPr>
        <w:t> </w:t>
      </w:r>
      <w:r>
        <w:rPr>
          <w:w w:val="110"/>
        </w:rPr>
        <w:t>for</w:t>
      </w:r>
      <w:r>
        <w:rPr>
          <w:spacing w:val="-30"/>
          <w:w w:val="110"/>
        </w:rPr>
        <w:t> </w:t>
      </w:r>
      <w:r>
        <w:rPr>
          <w:w w:val="105"/>
        </w:rPr>
        <w:t>women</w:t>
      </w:r>
      <w:r>
        <w:rPr>
          <w:spacing w:val="-27"/>
          <w:w w:val="105"/>
        </w:rPr>
        <w:t> </w:t>
      </w:r>
      <w:r>
        <w:rPr>
          <w:w w:val="105"/>
        </w:rPr>
        <w:t>was</w:t>
      </w:r>
      <w:r>
        <w:rPr>
          <w:spacing w:val="-27"/>
          <w:w w:val="105"/>
        </w:rPr>
        <w:t> </w:t>
      </w:r>
      <w:r>
        <w:rPr>
          <w:w w:val="105"/>
        </w:rPr>
        <w:t>associ- ated </w:t>
      </w:r>
      <w:r>
        <w:rPr>
          <w:w w:val="110"/>
        </w:rPr>
        <w:t>with </w:t>
      </w:r>
      <w:r>
        <w:rPr>
          <w:w w:val="105"/>
        </w:rPr>
        <w:t>greater KAB (by</w:t>
      </w:r>
      <w:r>
        <w:rPr>
          <w:spacing w:val="-39"/>
          <w:w w:val="105"/>
        </w:rPr>
        <w:t> </w:t>
      </w:r>
      <w:r>
        <w:rPr>
          <w:w w:val="105"/>
        </w:rPr>
        <w:t>.33 points), regarding the role </w:t>
      </w:r>
      <w:r>
        <w:rPr>
          <w:w w:val="110"/>
        </w:rPr>
        <w:t>of </w:t>
      </w:r>
      <w:r>
        <w:rPr>
          <w:w w:val="105"/>
        </w:rPr>
        <w:t>emotions in chronic pain and controlling pain through mindfulness and other mind-body control approaches (by .26 points) versus men preferring English language (both </w:t>
      </w:r>
      <w:r>
        <w:rPr>
          <w:i/>
          <w:w w:val="105"/>
        </w:rPr>
        <w:t>P </w:t>
      </w:r>
      <w:r>
        <w:rPr>
          <w:rFonts w:ascii="Lucida Sans"/>
          <w:w w:val="110"/>
        </w:rPr>
        <w:t># </w:t>
      </w:r>
      <w:r>
        <w:rPr>
          <w:w w:val="105"/>
        </w:rPr>
        <w:t>.02). However, compared </w:t>
      </w:r>
      <w:r>
        <w:rPr>
          <w:w w:val="110"/>
        </w:rPr>
        <w:t>with </w:t>
      </w:r>
      <w:r>
        <w:rPr>
          <w:w w:val="105"/>
        </w:rPr>
        <w:t>men who preferred</w:t>
      </w:r>
      <w:r>
        <w:rPr>
          <w:spacing w:val="-10"/>
          <w:w w:val="105"/>
        </w:rPr>
        <w:t> </w:t>
      </w:r>
      <w:r>
        <w:rPr>
          <w:w w:val="105"/>
        </w:rPr>
        <w:t>English,</w:t>
      </w:r>
      <w:r>
        <w:rPr>
          <w:spacing w:val="-10"/>
          <w:w w:val="105"/>
        </w:rPr>
        <w:t> </w:t>
      </w:r>
      <w:r>
        <w:rPr>
          <w:w w:val="105"/>
        </w:rPr>
        <w:t>women</w:t>
      </w:r>
      <w:r>
        <w:rPr>
          <w:spacing w:val="-8"/>
          <w:w w:val="105"/>
        </w:rPr>
        <w:t> </w:t>
      </w:r>
      <w:r>
        <w:rPr>
          <w:w w:val="105"/>
        </w:rPr>
        <w:t>and</w:t>
      </w:r>
      <w:r>
        <w:rPr>
          <w:spacing w:val="-8"/>
          <w:w w:val="105"/>
        </w:rPr>
        <w:t> </w:t>
      </w:r>
      <w:r>
        <w:rPr>
          <w:w w:val="105"/>
        </w:rPr>
        <w:t>men</w:t>
      </w:r>
      <w:r>
        <w:rPr>
          <w:spacing w:val="-8"/>
          <w:w w:val="105"/>
        </w:rPr>
        <w:t> </w:t>
      </w:r>
      <w:r>
        <w:rPr>
          <w:w w:val="105"/>
        </w:rPr>
        <w:t>who</w:t>
      </w:r>
      <w:r>
        <w:rPr>
          <w:spacing w:val="-10"/>
          <w:w w:val="105"/>
        </w:rPr>
        <w:t> </w:t>
      </w:r>
      <w:r>
        <w:rPr>
          <w:w w:val="105"/>
        </w:rPr>
        <w:t>preferred</w:t>
      </w:r>
      <w:r>
        <w:rPr>
          <w:spacing w:val="-10"/>
          <w:w w:val="105"/>
        </w:rPr>
        <w:t> </w:t>
      </w:r>
      <w:r>
        <w:rPr>
          <w:w w:val="105"/>
        </w:rPr>
        <w:t>Span- </w:t>
      </w:r>
      <w:r>
        <w:rPr>
          <w:w w:val="99"/>
        </w:rPr>
        <w:t>ish</w:t>
      </w:r>
      <w:r>
        <w:rPr>
          <w:spacing w:val="16"/>
        </w:rPr>
        <w:t> </w:t>
      </w:r>
      <w:r>
        <w:rPr>
          <w:w w:val="106"/>
        </w:rPr>
        <w:t>language</w:t>
      </w:r>
      <w:r>
        <w:rPr>
          <w:spacing w:val="17"/>
        </w:rPr>
        <w:t> </w:t>
      </w:r>
      <w:r>
        <w:rPr>
          <w:w w:val="106"/>
        </w:rPr>
        <w:t>had</w:t>
      </w:r>
      <w:r>
        <w:rPr>
          <w:spacing w:val="16"/>
        </w:rPr>
        <w:t> </w:t>
      </w:r>
      <w:r>
        <w:rPr>
          <w:w w:val="104"/>
        </w:rPr>
        <w:t>much</w:t>
      </w:r>
      <w:r>
        <w:rPr>
          <w:spacing w:val="17"/>
        </w:rPr>
        <w:t> </w:t>
      </w:r>
      <w:r>
        <w:rPr>
          <w:w w:val="109"/>
        </w:rPr>
        <w:t>poorer</w:t>
      </w:r>
      <w:r>
        <w:rPr>
          <w:spacing w:val="17"/>
        </w:rPr>
        <w:t> </w:t>
      </w:r>
      <w:r>
        <w:rPr>
          <w:w w:val="99"/>
        </w:rPr>
        <w:t>KAB</w:t>
      </w:r>
      <w:r>
        <w:rPr>
          <w:spacing w:val="16"/>
        </w:rPr>
        <w:t> </w:t>
      </w:r>
      <w:r>
        <w:rPr>
          <w:w w:val="103"/>
        </w:rPr>
        <w:t>(by</w:t>
      </w:r>
      <w:r>
        <w:rPr>
          <w:spacing w:val="17"/>
        </w:rPr>
        <w:t> </w:t>
      </w:r>
      <w:r>
        <w:rPr>
          <w:i/>
          <w:spacing w:val="-14"/>
          <w:w w:val="230"/>
        </w:rPr>
        <w:t>-</w:t>
      </w:r>
      <w:r>
        <w:rPr>
          <w:w w:val="99"/>
        </w:rPr>
        <w:t>.82</w:t>
      </w:r>
      <w:r>
        <w:rPr>
          <w:spacing w:val="16"/>
        </w:rPr>
        <w:t> </w:t>
      </w:r>
      <w:r>
        <w:rPr>
          <w:w w:val="106"/>
        </w:rPr>
        <w:t>and</w:t>
      </w:r>
      <w:r>
        <w:rPr>
          <w:spacing w:val="16"/>
        </w:rPr>
        <w:t> </w:t>
      </w:r>
      <w:r>
        <w:rPr>
          <w:i/>
          <w:w w:val="230"/>
        </w:rPr>
        <w:t>-</w:t>
      </w:r>
      <w:r>
        <w:rPr>
          <w:w w:val="99"/>
        </w:rPr>
        <w:t>.59 </w:t>
      </w:r>
      <w:r>
        <w:rPr>
          <w:w w:val="105"/>
        </w:rPr>
        <w:t>points, respectively; both </w:t>
      </w:r>
      <w:r>
        <w:rPr>
          <w:i/>
          <w:w w:val="105"/>
        </w:rPr>
        <w:t>P </w:t>
      </w:r>
      <w:r>
        <w:rPr>
          <w:w w:val="105"/>
        </w:rPr>
        <w:t>&lt; .001) about not relying on pain medications whereas the KAB </w:t>
      </w:r>
      <w:r>
        <w:rPr>
          <w:w w:val="110"/>
        </w:rPr>
        <w:t>of </w:t>
      </w:r>
      <w:r>
        <w:rPr>
          <w:w w:val="105"/>
        </w:rPr>
        <w:t>women</w:t>
      </w:r>
      <w:r>
        <w:rPr>
          <w:spacing w:val="-19"/>
          <w:w w:val="105"/>
        </w:rPr>
        <w:t> </w:t>
      </w:r>
      <w:r>
        <w:rPr>
          <w:w w:val="105"/>
        </w:rPr>
        <w:t>preferring</w:t>
      </w:r>
    </w:p>
    <w:p>
      <w:pPr>
        <w:pStyle w:val="BodyText"/>
        <w:spacing w:line="266" w:lineRule="auto" w:before="75"/>
        <w:ind w:left="158" w:right="155"/>
      </w:pPr>
      <w:r>
        <w:rPr/>
        <w:br w:type="column"/>
      </w:r>
      <w:r>
        <w:rPr>
          <w:w w:val="105"/>
        </w:rPr>
        <w:t>English</w:t>
      </w:r>
      <w:r>
        <w:rPr>
          <w:spacing w:val="-6"/>
          <w:w w:val="105"/>
        </w:rPr>
        <w:t> </w:t>
      </w:r>
      <w:r>
        <w:rPr>
          <w:w w:val="105"/>
        </w:rPr>
        <w:t>was</w:t>
      </w:r>
      <w:r>
        <w:rPr>
          <w:spacing w:val="-6"/>
          <w:w w:val="105"/>
        </w:rPr>
        <w:t> </w:t>
      </w:r>
      <w:r>
        <w:rPr>
          <w:w w:val="105"/>
        </w:rPr>
        <w:t>somewhat</w:t>
      </w:r>
      <w:r>
        <w:rPr>
          <w:spacing w:val="-6"/>
          <w:w w:val="105"/>
        </w:rPr>
        <w:t> </w:t>
      </w:r>
      <w:r>
        <w:rPr>
          <w:w w:val="105"/>
        </w:rPr>
        <w:t>lower</w:t>
      </w:r>
      <w:r>
        <w:rPr>
          <w:spacing w:val="-5"/>
          <w:w w:val="105"/>
        </w:rPr>
        <w:t> </w:t>
      </w:r>
      <w:r>
        <w:rPr>
          <w:w w:val="105"/>
        </w:rPr>
        <w:t>(</w:t>
      </w:r>
      <w:r>
        <w:rPr>
          <w:i/>
          <w:w w:val="105"/>
        </w:rPr>
        <w:t>P</w:t>
      </w:r>
      <w:r>
        <w:rPr>
          <w:i/>
          <w:spacing w:val="-6"/>
          <w:w w:val="105"/>
        </w:rPr>
        <w:t> </w:t>
      </w:r>
      <w:r>
        <w:rPr>
          <w:w w:val="105"/>
        </w:rPr>
        <w:t>=</w:t>
      </w:r>
      <w:r>
        <w:rPr>
          <w:spacing w:val="-6"/>
          <w:w w:val="105"/>
        </w:rPr>
        <w:t> </w:t>
      </w:r>
      <w:r>
        <w:rPr>
          <w:w w:val="105"/>
        </w:rPr>
        <w:t>.06).</w:t>
      </w:r>
      <w:r>
        <w:rPr>
          <w:spacing w:val="-6"/>
          <w:w w:val="105"/>
        </w:rPr>
        <w:t> </w:t>
      </w:r>
      <w:r>
        <w:rPr>
          <w:w w:val="105"/>
        </w:rPr>
        <w:t>Participants</w:t>
      </w:r>
      <w:r>
        <w:rPr>
          <w:spacing w:val="-5"/>
          <w:w w:val="105"/>
        </w:rPr>
        <w:t> </w:t>
      </w:r>
      <w:r>
        <w:rPr>
          <w:w w:val="105"/>
        </w:rPr>
        <w:t>who were employed or insured had a greater KAB (both  </w:t>
      </w:r>
      <w:r>
        <w:rPr>
          <w:spacing w:val="35"/>
          <w:w w:val="105"/>
        </w:rPr>
        <w:t> </w:t>
      </w:r>
      <w:r>
        <w:rPr>
          <w:w w:val="105"/>
        </w:rPr>
        <w:t>by</w:t>
      </w:r>
    </w:p>
    <w:p>
      <w:pPr>
        <w:pStyle w:val="BodyText"/>
        <w:spacing w:line="266" w:lineRule="auto"/>
        <w:ind w:left="158" w:right="155"/>
      </w:pPr>
      <w:r>
        <w:rPr>
          <w:w w:val="110"/>
        </w:rPr>
        <w:t>.19 points) for emotional effects of chronic pain (both </w:t>
      </w:r>
      <w:r>
        <w:rPr>
          <w:i/>
          <w:w w:val="110"/>
        </w:rPr>
        <w:t>P </w:t>
      </w:r>
      <w:r>
        <w:rPr>
          <w:w w:val="110"/>
        </w:rPr>
        <w:t>&lt; .05). Greater level of education—college or higher—was associated with poorer KAB about func- </w:t>
      </w:r>
      <w:r>
        <w:rPr>
          <w:w w:val="115"/>
        </w:rPr>
        <w:t>tioning</w:t>
      </w:r>
      <w:r>
        <w:rPr>
          <w:spacing w:val="-2"/>
        </w:rPr>
        <w:t> </w:t>
      </w:r>
      <w:r>
        <w:rPr>
          <w:w w:val="118"/>
        </w:rPr>
        <w:t>with</w:t>
      </w:r>
      <w:r>
        <w:rPr>
          <w:spacing w:val="-2"/>
        </w:rPr>
        <w:t> </w:t>
      </w:r>
      <w:r>
        <w:rPr>
          <w:w w:val="105"/>
        </w:rPr>
        <w:t>chronic</w:t>
      </w:r>
      <w:r>
        <w:rPr>
          <w:spacing w:val="-3"/>
        </w:rPr>
        <w:t> </w:t>
      </w:r>
      <w:r>
        <w:rPr>
          <w:w w:val="108"/>
        </w:rPr>
        <w:t>pain</w:t>
      </w:r>
      <w:r>
        <w:rPr>
          <w:spacing w:val="-2"/>
        </w:rPr>
        <w:t> </w:t>
      </w:r>
      <w:r>
        <w:rPr>
          <w:w w:val="99"/>
        </w:rPr>
        <w:t>(</w:t>
      </w:r>
      <w:r>
        <w:rPr>
          <w:i/>
          <w:w w:val="230"/>
        </w:rPr>
        <w:t>-</w:t>
      </w:r>
      <w:r>
        <w:rPr>
          <w:w w:val="99"/>
        </w:rPr>
        <w:t>.35</w:t>
      </w:r>
      <w:r>
        <w:rPr>
          <w:spacing w:val="-3"/>
        </w:rPr>
        <w:t> </w:t>
      </w:r>
      <w:r>
        <w:rPr>
          <w:w w:val="106"/>
        </w:rPr>
        <w:t>and</w:t>
      </w:r>
      <w:r>
        <w:rPr>
          <w:spacing w:val="-2"/>
        </w:rPr>
        <w:t> </w:t>
      </w:r>
      <w:r>
        <w:rPr>
          <w:i/>
          <w:w w:val="230"/>
        </w:rPr>
        <w:t>-</w:t>
      </w:r>
      <w:r>
        <w:rPr>
          <w:w w:val="99"/>
        </w:rPr>
        <w:t>.34</w:t>
      </w:r>
      <w:r>
        <w:rPr>
          <w:spacing w:val="-3"/>
        </w:rPr>
        <w:t> </w:t>
      </w:r>
      <w:r>
        <w:rPr>
          <w:w w:val="107"/>
        </w:rPr>
        <w:t>points,</w:t>
      </w:r>
      <w:r>
        <w:rPr>
          <w:spacing w:val="-2"/>
        </w:rPr>
        <w:t> </w:t>
      </w:r>
      <w:r>
        <w:rPr>
          <w:w w:val="97"/>
        </w:rPr>
        <w:t>respec- </w:t>
      </w:r>
      <w:r>
        <w:rPr>
          <w:w w:val="110"/>
        </w:rPr>
        <w:t>tively; both </w:t>
      </w:r>
      <w:r>
        <w:rPr>
          <w:i/>
          <w:w w:val="110"/>
        </w:rPr>
        <w:t>P </w:t>
      </w:r>
      <w:r>
        <w:rPr>
          <w:w w:val="110"/>
        </w:rPr>
        <w:t>&lt; .02) versus less than high school </w:t>
      </w:r>
      <w:r>
        <w:rPr>
          <w:w w:val="105"/>
        </w:rPr>
        <w:t>education. However, more educated participants</w:t>
      </w:r>
      <w:r>
        <w:rPr>
          <w:spacing w:val="-28"/>
          <w:w w:val="105"/>
        </w:rPr>
        <w:t> </w:t>
      </w:r>
      <w:r>
        <w:rPr>
          <w:w w:val="105"/>
        </w:rPr>
        <w:t>tended </w:t>
      </w:r>
      <w:r>
        <w:rPr>
          <w:w w:val="110"/>
        </w:rPr>
        <w:t>(</w:t>
      </w:r>
      <w:r>
        <w:rPr>
          <w:i/>
          <w:w w:val="110"/>
        </w:rPr>
        <w:t>P</w:t>
      </w:r>
      <w:r>
        <w:rPr>
          <w:i/>
          <w:spacing w:val="-17"/>
          <w:w w:val="110"/>
        </w:rPr>
        <w:t> </w:t>
      </w:r>
      <w:r>
        <w:rPr>
          <w:w w:val="110"/>
        </w:rPr>
        <w:t>=</w:t>
      </w:r>
      <w:r>
        <w:rPr>
          <w:spacing w:val="-16"/>
          <w:w w:val="110"/>
        </w:rPr>
        <w:t> </w:t>
      </w:r>
      <w:r>
        <w:rPr>
          <w:w w:val="110"/>
        </w:rPr>
        <w:t>.06)</w:t>
      </w:r>
      <w:r>
        <w:rPr>
          <w:spacing w:val="-15"/>
          <w:w w:val="110"/>
        </w:rPr>
        <w:t> </w:t>
      </w:r>
      <w:r>
        <w:rPr>
          <w:w w:val="110"/>
        </w:rPr>
        <w:t>to</w:t>
      </w:r>
      <w:r>
        <w:rPr>
          <w:spacing w:val="-16"/>
          <w:w w:val="110"/>
        </w:rPr>
        <w:t> </w:t>
      </w:r>
      <w:r>
        <w:rPr>
          <w:w w:val="110"/>
        </w:rPr>
        <w:t>have</w:t>
      </w:r>
      <w:r>
        <w:rPr>
          <w:spacing w:val="-15"/>
          <w:w w:val="110"/>
        </w:rPr>
        <w:t> </w:t>
      </w:r>
      <w:r>
        <w:rPr>
          <w:w w:val="110"/>
        </w:rPr>
        <w:t>greater</w:t>
      </w:r>
      <w:r>
        <w:rPr>
          <w:spacing w:val="-16"/>
          <w:w w:val="110"/>
        </w:rPr>
        <w:t> </w:t>
      </w:r>
      <w:r>
        <w:rPr>
          <w:w w:val="110"/>
        </w:rPr>
        <w:t>KAB</w:t>
      </w:r>
      <w:r>
        <w:rPr>
          <w:spacing w:val="-15"/>
          <w:w w:val="110"/>
        </w:rPr>
        <w:t> </w:t>
      </w:r>
      <w:r>
        <w:rPr>
          <w:w w:val="110"/>
        </w:rPr>
        <w:t>about</w:t>
      </w:r>
      <w:r>
        <w:rPr>
          <w:spacing w:val="-16"/>
          <w:w w:val="110"/>
        </w:rPr>
        <w:t> </w:t>
      </w:r>
      <w:r>
        <w:rPr>
          <w:w w:val="110"/>
        </w:rPr>
        <w:t>not</w:t>
      </w:r>
      <w:r>
        <w:rPr>
          <w:spacing w:val="-15"/>
          <w:w w:val="110"/>
        </w:rPr>
        <w:t> </w:t>
      </w:r>
      <w:r>
        <w:rPr>
          <w:w w:val="110"/>
        </w:rPr>
        <w:t>relying</w:t>
      </w:r>
      <w:r>
        <w:rPr>
          <w:spacing w:val="-16"/>
          <w:w w:val="110"/>
        </w:rPr>
        <w:t> </w:t>
      </w:r>
      <w:r>
        <w:rPr>
          <w:w w:val="110"/>
        </w:rPr>
        <w:t>on</w:t>
      </w:r>
      <w:r>
        <w:rPr>
          <w:spacing w:val="-15"/>
          <w:w w:val="110"/>
        </w:rPr>
        <w:t> </w:t>
      </w:r>
      <w:r>
        <w:rPr>
          <w:w w:val="110"/>
        </w:rPr>
        <w:t>pain </w:t>
      </w:r>
      <w:r>
        <w:rPr>
          <w:w w:val="105"/>
        </w:rPr>
        <w:t>medications.</w:t>
      </w:r>
      <w:r>
        <w:rPr>
          <w:spacing w:val="-10"/>
          <w:w w:val="105"/>
        </w:rPr>
        <w:t> </w:t>
      </w:r>
      <w:r>
        <w:rPr>
          <w:w w:val="105"/>
        </w:rPr>
        <w:t>Age</w:t>
      </w:r>
      <w:r>
        <w:rPr>
          <w:spacing w:val="-11"/>
          <w:w w:val="105"/>
        </w:rPr>
        <w:t> </w:t>
      </w:r>
      <w:r>
        <w:rPr>
          <w:w w:val="105"/>
        </w:rPr>
        <w:t>and</w:t>
      </w:r>
      <w:r>
        <w:rPr>
          <w:spacing w:val="-11"/>
          <w:w w:val="105"/>
        </w:rPr>
        <w:t> </w:t>
      </w:r>
      <w:r>
        <w:rPr>
          <w:w w:val="105"/>
        </w:rPr>
        <w:t>marital</w:t>
      </w:r>
      <w:r>
        <w:rPr>
          <w:spacing w:val="-11"/>
          <w:w w:val="105"/>
        </w:rPr>
        <w:t> </w:t>
      </w:r>
      <w:r>
        <w:rPr>
          <w:w w:val="105"/>
        </w:rPr>
        <w:t>status</w:t>
      </w:r>
      <w:r>
        <w:rPr>
          <w:spacing w:val="-10"/>
          <w:w w:val="105"/>
        </w:rPr>
        <w:t> </w:t>
      </w:r>
      <w:r>
        <w:rPr>
          <w:w w:val="105"/>
        </w:rPr>
        <w:t>were</w:t>
      </w:r>
      <w:r>
        <w:rPr>
          <w:spacing w:val="-11"/>
          <w:w w:val="105"/>
        </w:rPr>
        <w:t> </w:t>
      </w:r>
      <w:r>
        <w:rPr>
          <w:w w:val="105"/>
        </w:rPr>
        <w:t>not</w:t>
      </w:r>
      <w:r>
        <w:rPr>
          <w:spacing w:val="-10"/>
          <w:w w:val="105"/>
        </w:rPr>
        <w:t> </w:t>
      </w:r>
      <w:r>
        <w:rPr>
          <w:w w:val="105"/>
        </w:rPr>
        <w:t>associated </w:t>
      </w:r>
      <w:r>
        <w:rPr>
          <w:w w:val="110"/>
        </w:rPr>
        <w:t>with</w:t>
      </w:r>
      <w:r>
        <w:rPr>
          <w:spacing w:val="-11"/>
          <w:w w:val="110"/>
        </w:rPr>
        <w:t> </w:t>
      </w:r>
      <w:r>
        <w:rPr>
          <w:w w:val="110"/>
        </w:rPr>
        <w:t>level</w:t>
      </w:r>
      <w:r>
        <w:rPr>
          <w:spacing w:val="-12"/>
          <w:w w:val="110"/>
        </w:rPr>
        <w:t> </w:t>
      </w:r>
      <w:r>
        <w:rPr>
          <w:w w:val="110"/>
        </w:rPr>
        <w:t>of</w:t>
      </w:r>
      <w:r>
        <w:rPr>
          <w:spacing w:val="-10"/>
          <w:w w:val="110"/>
        </w:rPr>
        <w:t> </w:t>
      </w:r>
      <w:r>
        <w:rPr>
          <w:w w:val="110"/>
        </w:rPr>
        <w:t>agreement</w:t>
      </w:r>
      <w:r>
        <w:rPr>
          <w:spacing w:val="-11"/>
          <w:w w:val="110"/>
        </w:rPr>
        <w:t> </w:t>
      </w:r>
      <w:r>
        <w:rPr>
          <w:w w:val="110"/>
        </w:rPr>
        <w:t>for</w:t>
      </w:r>
      <w:r>
        <w:rPr>
          <w:spacing w:val="-11"/>
          <w:w w:val="110"/>
        </w:rPr>
        <w:t> </w:t>
      </w:r>
      <w:r>
        <w:rPr>
          <w:w w:val="110"/>
        </w:rPr>
        <w:t>any</w:t>
      </w:r>
      <w:r>
        <w:rPr>
          <w:spacing w:val="-11"/>
          <w:w w:val="110"/>
        </w:rPr>
        <w:t> </w:t>
      </w:r>
      <w:r>
        <w:rPr>
          <w:w w:val="110"/>
        </w:rPr>
        <w:t>of</w:t>
      </w:r>
      <w:r>
        <w:rPr>
          <w:spacing w:val="-12"/>
          <w:w w:val="110"/>
        </w:rPr>
        <w:t> </w:t>
      </w:r>
      <w:r>
        <w:rPr>
          <w:w w:val="110"/>
        </w:rPr>
        <w:t>the</w:t>
      </w:r>
      <w:r>
        <w:rPr>
          <w:spacing w:val="-11"/>
          <w:w w:val="110"/>
        </w:rPr>
        <w:t> </w:t>
      </w:r>
      <w:r>
        <w:rPr>
          <w:w w:val="110"/>
        </w:rPr>
        <w:t>domains.</w:t>
      </w:r>
    </w:p>
    <w:p>
      <w:pPr>
        <w:pStyle w:val="BodyText"/>
        <w:spacing w:line="266" w:lineRule="auto" w:before="1"/>
        <w:ind w:left="158" w:right="155" w:firstLine="179"/>
      </w:pPr>
      <w:r>
        <w:rPr>
          <w:w w:val="105"/>
        </w:rPr>
        <w:t>With regard to the statement that there is no cure for pain (results not shown), participants who reported knowing nothing or a little about chronic pain had mark- </w:t>
      </w:r>
      <w:r>
        <w:rPr>
          <w:w w:val="105"/>
        </w:rPr>
        <w:t>edly</w:t>
      </w:r>
      <w:r>
        <w:rPr/>
        <w:t> </w:t>
      </w:r>
      <w:r>
        <w:rPr>
          <w:spacing w:val="-13"/>
        </w:rPr>
        <w:t> </w:t>
      </w:r>
      <w:r>
        <w:rPr>
          <w:w w:val="111"/>
        </w:rPr>
        <w:t>lower</w:t>
      </w:r>
      <w:r>
        <w:rPr/>
        <w:t> </w:t>
      </w:r>
      <w:r>
        <w:rPr>
          <w:spacing w:val="-13"/>
        </w:rPr>
        <w:t> </w:t>
      </w:r>
      <w:r>
        <w:rPr>
          <w:w w:val="106"/>
        </w:rPr>
        <w:t>agreement</w:t>
      </w:r>
      <w:r>
        <w:rPr/>
        <w:t> </w:t>
      </w:r>
      <w:r>
        <w:rPr>
          <w:spacing w:val="-12"/>
        </w:rPr>
        <w:t> </w:t>
      </w:r>
      <w:r>
        <w:rPr>
          <w:w w:val="99"/>
        </w:rPr>
        <w:t>(</w:t>
      </w:r>
      <w:r>
        <w:rPr>
          <w:i/>
          <w:spacing w:val="-1"/>
          <w:w w:val="230"/>
        </w:rPr>
        <w:t>-</w:t>
      </w:r>
      <w:r>
        <w:rPr>
          <w:w w:val="99"/>
        </w:rPr>
        <w:t>.75</w:t>
      </w:r>
      <w:r>
        <w:rPr/>
        <w:t> </w:t>
      </w:r>
      <w:r>
        <w:rPr>
          <w:spacing w:val="-12"/>
        </w:rPr>
        <w:t> </w:t>
      </w:r>
      <w:r>
        <w:rPr>
          <w:w w:val="106"/>
        </w:rPr>
        <w:t>and</w:t>
      </w:r>
      <w:r>
        <w:rPr/>
        <w:t> </w:t>
      </w:r>
      <w:r>
        <w:rPr>
          <w:spacing w:val="-13"/>
        </w:rPr>
        <w:t> </w:t>
      </w:r>
      <w:r>
        <w:rPr>
          <w:i/>
          <w:w w:val="230"/>
        </w:rPr>
        <w:t>-</w:t>
      </w:r>
      <w:r>
        <w:rPr>
          <w:w w:val="99"/>
        </w:rPr>
        <w:t>.64</w:t>
      </w:r>
      <w:r>
        <w:rPr/>
        <w:t> </w:t>
      </w:r>
      <w:r>
        <w:rPr>
          <w:spacing w:val="-13"/>
        </w:rPr>
        <w:t> </w:t>
      </w:r>
      <w:r>
        <w:rPr>
          <w:w w:val="107"/>
        </w:rPr>
        <w:t>points,</w:t>
      </w:r>
      <w:r>
        <w:rPr/>
        <w:t> </w:t>
      </w:r>
      <w:r>
        <w:rPr>
          <w:spacing w:val="-12"/>
        </w:rPr>
        <w:t> </w:t>
      </w:r>
      <w:r>
        <w:rPr>
          <w:w w:val="97"/>
        </w:rPr>
        <w:t>respec- </w:t>
      </w:r>
      <w:r>
        <w:rPr>
          <w:w w:val="105"/>
        </w:rPr>
        <w:t>tively), meaning they believed in a cure, compared with those reporting they knew a lot about chronic pain  (both </w:t>
      </w:r>
      <w:r>
        <w:rPr>
          <w:i/>
          <w:w w:val="105"/>
        </w:rPr>
        <w:t>P </w:t>
      </w:r>
      <w:r>
        <w:rPr>
          <w:w w:val="105"/>
        </w:rPr>
        <w:t>&lt; .02). In addition, women who preferred Span- ish as well as women preferring English had greater  KAB (.55 and .32 points, respectively) about the lack of a cure than men who preferred English (both </w:t>
      </w:r>
      <w:r>
        <w:rPr>
          <w:i/>
          <w:w w:val="105"/>
        </w:rPr>
        <w:t>P </w:t>
      </w:r>
      <w:r>
        <w:rPr>
          <w:w w:val="105"/>
        </w:rPr>
        <w:t>&lt;</w:t>
      </w:r>
      <w:r>
        <w:rPr>
          <w:spacing w:val="-14"/>
          <w:w w:val="105"/>
        </w:rPr>
        <w:t> </w:t>
      </w:r>
      <w:r>
        <w:rPr>
          <w:w w:val="105"/>
        </w:rPr>
        <w:t>.05).</w:t>
      </w:r>
    </w:p>
    <w:p>
      <w:pPr>
        <w:pStyle w:val="BodyText"/>
        <w:spacing w:before="3"/>
        <w:jc w:val="left"/>
        <w:rPr>
          <w:sz w:val="25"/>
        </w:rPr>
      </w:pPr>
    </w:p>
    <w:p>
      <w:pPr>
        <w:pStyle w:val="Heading1"/>
        <w:ind w:left="158"/>
        <w:rPr>
          <w:rFonts w:ascii="Calibri"/>
        </w:rPr>
      </w:pPr>
      <w:r>
        <w:rPr>
          <w:rFonts w:ascii="Calibri"/>
        </w:rPr>
        <w:t>Discussion</w:t>
      </w:r>
    </w:p>
    <w:p>
      <w:pPr>
        <w:pStyle w:val="BodyText"/>
        <w:spacing w:line="266" w:lineRule="auto" w:before="79"/>
        <w:ind w:left="158" w:right="155" w:firstLine="179"/>
      </w:pPr>
      <w:r>
        <w:rPr>
          <w:w w:val="105"/>
        </w:rPr>
        <w:t>This study revealed, to our knowledge, for the first time, marked deficiencies in the general public’s knowl- edge about diverse aspects of chronic pain. In this 5- state, population-based sample of Hispanic individuals without chronic pain, representing more than 8.8 million persons, one-quarter reported knowing nothing about chronic pain. Because of the significant morbidity and mortality associated with chronic pain and especially its</w:t>
      </w:r>
    </w:p>
    <w:p>
      <w:pPr>
        <w:spacing w:after="0" w:line="266" w:lineRule="auto"/>
        <w:sectPr>
          <w:type w:val="continuous"/>
          <w:pgSz w:w="11880" w:h="15840"/>
          <w:pgMar w:top="400" w:bottom="320" w:left="940" w:right="940"/>
          <w:cols w:num="2" w:equalWidth="0">
            <w:col w:w="4823" w:space="198"/>
            <w:col w:w="4979"/>
          </w:cols>
        </w:sectPr>
      </w:pPr>
    </w:p>
    <w:p>
      <w:pPr>
        <w:pStyle w:val="BodyText"/>
        <w:jc w:val="left"/>
        <w:rPr>
          <w:sz w:val="20"/>
        </w:rPr>
      </w:pPr>
    </w:p>
    <w:p>
      <w:pPr>
        <w:pStyle w:val="BodyText"/>
        <w:spacing w:before="9"/>
        <w:jc w:val="left"/>
        <w:rPr>
          <w:sz w:val="17"/>
        </w:rPr>
      </w:pPr>
    </w:p>
    <w:p>
      <w:pPr>
        <w:tabs>
          <w:tab w:pos="8050" w:val="left" w:leader="none"/>
          <w:tab w:pos="9723" w:val="left" w:leader="none"/>
        </w:tabs>
        <w:spacing w:before="62"/>
        <w:ind w:left="138" w:right="0" w:firstLine="0"/>
        <w:jc w:val="left"/>
        <w:rPr>
          <w:rFonts w:ascii="Lucida Sans"/>
          <w:sz w:val="18"/>
        </w:rPr>
      </w:pPr>
      <w:r>
        <w:rPr>
          <w:rFonts w:ascii="Tahoma"/>
          <w:spacing w:val="-3"/>
          <w:sz w:val="18"/>
        </w:rPr>
        <w:t>Turner</w:t>
      </w:r>
      <w:r>
        <w:rPr>
          <w:rFonts w:ascii="Tahoma"/>
          <w:spacing w:val="-18"/>
          <w:sz w:val="18"/>
        </w:rPr>
        <w:t> </w:t>
      </w:r>
      <w:r>
        <w:rPr>
          <w:rFonts w:ascii="Tahoma"/>
          <w:sz w:val="18"/>
        </w:rPr>
        <w:t>et</w:t>
      </w:r>
      <w:r>
        <w:rPr>
          <w:rFonts w:ascii="Tahoma"/>
          <w:spacing w:val="-17"/>
          <w:sz w:val="18"/>
        </w:rPr>
        <w:t> </w:t>
      </w:r>
      <w:r>
        <w:rPr>
          <w:rFonts w:ascii="Tahoma"/>
          <w:sz w:val="18"/>
        </w:rPr>
        <w:t>al</w:t>
        <w:tab/>
      </w:r>
      <w:r>
        <w:rPr>
          <w:rFonts w:ascii="Lucida Sans"/>
          <w:sz w:val="16"/>
        </w:rPr>
        <w:t>The Journal</w:t>
      </w:r>
      <w:r>
        <w:rPr>
          <w:rFonts w:ascii="Lucida Sans"/>
          <w:spacing w:val="-19"/>
          <w:sz w:val="16"/>
        </w:rPr>
        <w:t> </w:t>
      </w:r>
      <w:r>
        <w:rPr>
          <w:rFonts w:ascii="Lucida Sans"/>
          <w:sz w:val="16"/>
        </w:rPr>
        <w:t>of</w:t>
      </w:r>
      <w:r>
        <w:rPr>
          <w:rFonts w:ascii="Lucida Sans"/>
          <w:spacing w:val="-10"/>
          <w:sz w:val="16"/>
        </w:rPr>
        <w:t> </w:t>
      </w:r>
      <w:r>
        <w:rPr>
          <w:rFonts w:ascii="Lucida Sans"/>
          <w:sz w:val="16"/>
        </w:rPr>
        <w:t>Pain</w:t>
        <w:tab/>
      </w:r>
      <w:r>
        <w:rPr>
          <w:rFonts w:ascii="Lucida Sans"/>
          <w:sz w:val="18"/>
        </w:rPr>
        <w:t>7</w:t>
      </w:r>
    </w:p>
    <w:p>
      <w:pPr>
        <w:spacing w:after="0"/>
        <w:jc w:val="left"/>
        <w:rPr>
          <w:rFonts w:ascii="Lucida Sans"/>
          <w:sz w:val="18"/>
        </w:rPr>
        <w:sectPr>
          <w:pgSz w:w="11880" w:h="15840"/>
          <w:pgMar w:header="40" w:footer="125" w:top="400" w:bottom="320" w:left="960" w:right="980"/>
        </w:sectPr>
      </w:pPr>
    </w:p>
    <w:p>
      <w:pPr>
        <w:pStyle w:val="BodyText"/>
        <w:spacing w:line="266" w:lineRule="auto" w:before="55"/>
        <w:ind w:left="138"/>
      </w:pPr>
      <w:r>
        <w:rPr>
          <w:w w:val="105"/>
        </w:rPr>
        <w:t>management with opioids,</w:t>
      </w:r>
      <w:hyperlink w:history="true" w:anchor="_bookmark19">
        <w:r>
          <w:rPr>
            <w:color w:val="007FAC"/>
            <w:w w:val="105"/>
            <w:position w:val="8"/>
            <w:sz w:val="12"/>
          </w:rPr>
          <w:t>18</w:t>
        </w:r>
      </w:hyperlink>
      <w:r>
        <w:rPr>
          <w:color w:val="007FAC"/>
          <w:w w:val="105"/>
          <w:position w:val="8"/>
          <w:sz w:val="12"/>
        </w:rPr>
        <w:t> </w:t>
      </w:r>
      <w:r>
        <w:rPr>
          <w:w w:val="105"/>
        </w:rPr>
        <w:t>these data reinforce the need for public awareness and educational programs  on chronic pain. The survey reveals worrisome</w:t>
      </w:r>
      <w:r>
        <w:rPr>
          <w:spacing w:val="-26"/>
          <w:w w:val="105"/>
        </w:rPr>
        <w:t> </w:t>
      </w:r>
      <w:r>
        <w:rPr>
          <w:w w:val="105"/>
        </w:rPr>
        <w:t>misinfor- mation and misperceptions about the role and benefit  of pain medications and nonpharmacologic approaches to managing chronic pain. Although most study partici- pants agreed that pain medicines alone are not enough to treat chronic pain, those reporting that they know a lot about chronic pain had poorer understanding about relying on pain medications. It is possible that, through personal experience or exposure to others with chronic pain,</w:t>
      </w:r>
      <w:r>
        <w:rPr>
          <w:spacing w:val="-13"/>
          <w:w w:val="105"/>
        </w:rPr>
        <w:t> </w:t>
      </w:r>
      <w:r>
        <w:rPr>
          <w:w w:val="105"/>
        </w:rPr>
        <w:t>they</w:t>
      </w:r>
      <w:r>
        <w:rPr>
          <w:spacing w:val="-11"/>
          <w:w w:val="105"/>
        </w:rPr>
        <w:t> </w:t>
      </w:r>
      <w:r>
        <w:rPr>
          <w:w w:val="105"/>
        </w:rPr>
        <w:t>came</w:t>
      </w:r>
      <w:r>
        <w:rPr>
          <w:spacing w:val="-12"/>
          <w:w w:val="105"/>
        </w:rPr>
        <w:t> </w:t>
      </w:r>
      <w:r>
        <w:rPr>
          <w:w w:val="105"/>
        </w:rPr>
        <w:t>to</w:t>
      </w:r>
      <w:r>
        <w:rPr>
          <w:spacing w:val="-12"/>
          <w:w w:val="105"/>
        </w:rPr>
        <w:t> </w:t>
      </w:r>
      <w:r>
        <w:rPr>
          <w:w w:val="105"/>
        </w:rPr>
        <w:t>believe</w:t>
      </w:r>
      <w:r>
        <w:rPr>
          <w:spacing w:val="-12"/>
          <w:w w:val="105"/>
        </w:rPr>
        <w:t> </w:t>
      </w:r>
      <w:r>
        <w:rPr>
          <w:w w:val="105"/>
        </w:rPr>
        <w:t>that</w:t>
      </w:r>
      <w:r>
        <w:rPr>
          <w:spacing w:val="-11"/>
          <w:w w:val="105"/>
        </w:rPr>
        <w:t> </w:t>
      </w:r>
      <w:r>
        <w:rPr>
          <w:w w:val="105"/>
        </w:rPr>
        <w:t>these</w:t>
      </w:r>
      <w:r>
        <w:rPr>
          <w:spacing w:val="-12"/>
          <w:w w:val="105"/>
        </w:rPr>
        <w:t> </w:t>
      </w:r>
      <w:r>
        <w:rPr>
          <w:w w:val="105"/>
        </w:rPr>
        <w:t>drugs</w:t>
      </w:r>
      <w:r>
        <w:rPr>
          <w:spacing w:val="-12"/>
          <w:w w:val="105"/>
        </w:rPr>
        <w:t> </w:t>
      </w:r>
      <w:r>
        <w:rPr>
          <w:w w:val="105"/>
        </w:rPr>
        <w:t>are</w:t>
      </w:r>
      <w:r>
        <w:rPr>
          <w:spacing w:val="-12"/>
          <w:w w:val="105"/>
        </w:rPr>
        <w:t> </w:t>
      </w:r>
      <w:r>
        <w:rPr>
          <w:w w:val="105"/>
        </w:rPr>
        <w:t>the</w:t>
      </w:r>
      <w:r>
        <w:rPr>
          <w:spacing w:val="-12"/>
          <w:w w:val="105"/>
        </w:rPr>
        <w:t> </w:t>
      </w:r>
      <w:r>
        <w:rPr>
          <w:w w:val="105"/>
        </w:rPr>
        <w:t>main- stay</w:t>
      </w:r>
      <w:r>
        <w:rPr>
          <w:spacing w:val="-7"/>
          <w:w w:val="105"/>
        </w:rPr>
        <w:t> </w:t>
      </w:r>
      <w:r>
        <w:rPr>
          <w:w w:val="105"/>
        </w:rPr>
        <w:t>of</w:t>
      </w:r>
      <w:r>
        <w:rPr>
          <w:spacing w:val="-6"/>
          <w:w w:val="105"/>
        </w:rPr>
        <w:t> </w:t>
      </w:r>
      <w:r>
        <w:rPr>
          <w:w w:val="105"/>
        </w:rPr>
        <w:t>chronic</w:t>
      </w:r>
      <w:r>
        <w:rPr>
          <w:spacing w:val="-7"/>
          <w:w w:val="105"/>
        </w:rPr>
        <w:t> </w:t>
      </w:r>
      <w:r>
        <w:rPr>
          <w:w w:val="105"/>
        </w:rPr>
        <w:t>pain</w:t>
      </w:r>
      <w:r>
        <w:rPr>
          <w:spacing w:val="-6"/>
          <w:w w:val="105"/>
        </w:rPr>
        <w:t> </w:t>
      </w:r>
      <w:r>
        <w:rPr>
          <w:w w:val="105"/>
        </w:rPr>
        <w:t>care.</w:t>
      </w:r>
      <w:r>
        <w:rPr>
          <w:spacing w:val="-6"/>
          <w:w w:val="105"/>
        </w:rPr>
        <w:t> </w:t>
      </w:r>
      <w:r>
        <w:rPr>
          <w:w w:val="105"/>
        </w:rPr>
        <w:t>Small</w:t>
      </w:r>
      <w:r>
        <w:rPr>
          <w:spacing w:val="-7"/>
          <w:w w:val="105"/>
        </w:rPr>
        <w:t> </w:t>
      </w:r>
      <w:r>
        <w:rPr>
          <w:w w:val="105"/>
        </w:rPr>
        <w:t>studies</w:t>
      </w:r>
      <w:r>
        <w:rPr>
          <w:spacing w:val="-6"/>
          <w:w w:val="105"/>
        </w:rPr>
        <w:t> </w:t>
      </w:r>
      <w:r>
        <w:rPr>
          <w:w w:val="105"/>
        </w:rPr>
        <w:t>have</w:t>
      </w:r>
      <w:r>
        <w:rPr>
          <w:spacing w:val="-6"/>
          <w:w w:val="105"/>
        </w:rPr>
        <w:t> </w:t>
      </w:r>
      <w:r>
        <w:rPr>
          <w:w w:val="105"/>
        </w:rPr>
        <w:t>shown</w:t>
      </w:r>
      <w:r>
        <w:rPr>
          <w:spacing w:val="-6"/>
          <w:w w:val="105"/>
        </w:rPr>
        <w:t> </w:t>
      </w:r>
      <w:r>
        <w:rPr>
          <w:w w:val="105"/>
        </w:rPr>
        <w:t>that</w:t>
      </w:r>
    </w:p>
    <w:p>
      <w:pPr>
        <w:pStyle w:val="BodyText"/>
        <w:spacing w:line="256" w:lineRule="auto"/>
        <w:ind w:left="138"/>
      </w:pPr>
      <w:r>
        <w:rPr>
          <w:w w:val="105"/>
        </w:rPr>
        <w:t>persons prescribed opioids for chronic pain strongly endorse their benefits,</w:t>
      </w:r>
      <w:hyperlink w:history="true" w:anchor="_bookmark25">
        <w:r>
          <w:rPr>
            <w:color w:val="007FAC"/>
            <w:w w:val="105"/>
            <w:position w:val="8"/>
            <w:sz w:val="12"/>
          </w:rPr>
          <w:t>26</w:t>
        </w:r>
      </w:hyperlink>
      <w:r>
        <w:rPr>
          <w:color w:val="007FAC"/>
          <w:w w:val="105"/>
          <w:position w:val="8"/>
          <w:sz w:val="12"/>
        </w:rPr>
        <w:t> </w:t>
      </w:r>
      <w:r>
        <w:rPr>
          <w:w w:val="105"/>
        </w:rPr>
        <w:t>despite experiencing stigma and frustrations with access.</w:t>
      </w:r>
      <w:hyperlink w:history="true" w:anchor="_bookmark26">
        <w:r>
          <w:rPr>
            <w:color w:val="007FAC"/>
            <w:w w:val="105"/>
            <w:position w:val="8"/>
            <w:sz w:val="12"/>
          </w:rPr>
          <w:t>28</w:t>
        </w:r>
      </w:hyperlink>
      <w:r>
        <w:rPr>
          <w:color w:val="007FAC"/>
          <w:w w:val="105"/>
          <w:position w:val="8"/>
          <w:sz w:val="12"/>
        </w:rPr>
        <w:t> </w:t>
      </w:r>
      <w:r>
        <w:rPr>
          <w:w w:val="105"/>
        </w:rPr>
        <w:t>A national educational initiative is needed to shift the focus of pain care away from drug therapy to a greater emphasis on the value and role for evidence-based, nonpharmacologic man- agement.</w:t>
      </w:r>
    </w:p>
    <w:p>
      <w:pPr>
        <w:pStyle w:val="BodyText"/>
        <w:spacing w:line="266" w:lineRule="auto" w:before="9"/>
        <w:ind w:left="138" w:firstLine="179"/>
      </w:pPr>
      <w:r>
        <w:rPr>
          <w:w w:val="105"/>
        </w:rPr>
        <w:t>Furthermore, survey participants only somewhat agreed with the statement that pain medications are  dangerous. In contrast, a  national  survey  conducted by Stat and Harvard </w:t>
      </w:r>
      <w:r>
        <w:rPr>
          <w:spacing w:val="-4"/>
          <w:w w:val="105"/>
        </w:rPr>
        <w:t>T.H. </w:t>
      </w:r>
      <w:r>
        <w:rPr>
          <w:w w:val="105"/>
        </w:rPr>
        <w:t>Chan School of Public Health in 2016 revealed that 41% of U.S. adults reported personally knowing someone who had abused</w:t>
      </w:r>
      <w:r>
        <w:rPr>
          <w:spacing w:val="-6"/>
          <w:w w:val="105"/>
        </w:rPr>
        <w:t> </w:t>
      </w:r>
      <w:r>
        <w:rPr>
          <w:w w:val="105"/>
        </w:rPr>
        <w:t>prescrip- tion painkillers in the past 5 years but, in that survey, Hispanic individuals were less likely to respond that they knew such a person than non-Hispanic </w:t>
      </w:r>
      <w:r>
        <w:rPr>
          <w:spacing w:val="2"/>
          <w:w w:val="105"/>
        </w:rPr>
        <w:t> </w:t>
      </w:r>
      <w:r>
        <w:rPr>
          <w:w w:val="105"/>
        </w:rPr>
        <w:t>individuals</w:t>
      </w:r>
    </w:p>
    <w:p>
      <w:pPr>
        <w:pStyle w:val="BodyText"/>
        <w:spacing w:line="207" w:lineRule="exact"/>
        <w:ind w:left="138"/>
      </w:pPr>
      <w:r>
        <w:rPr/>
        <w:t>(30 vs 46%, respectively).</w:t>
      </w:r>
      <w:hyperlink w:history="true" w:anchor="_bookmark11">
        <w:r>
          <w:rPr>
            <w:color w:val="007FAC"/>
            <w:position w:val="8"/>
            <w:sz w:val="12"/>
          </w:rPr>
          <w:t>9</w:t>
        </w:r>
      </w:hyperlink>
      <w:r>
        <w:rPr>
          <w:color w:val="007FAC"/>
          <w:position w:val="8"/>
          <w:sz w:val="12"/>
        </w:rPr>
        <w:t>  </w:t>
      </w:r>
      <w:r>
        <w:rPr/>
        <w:t>These data suggest that   His-</w:t>
      </w:r>
    </w:p>
    <w:p>
      <w:pPr>
        <w:pStyle w:val="BodyText"/>
        <w:spacing w:line="261" w:lineRule="auto" w:before="22"/>
        <w:ind w:left="138" w:right="1"/>
      </w:pPr>
      <w:r>
        <w:rPr>
          <w:w w:val="110"/>
        </w:rPr>
        <w:t>panic</w:t>
      </w:r>
      <w:r>
        <w:rPr>
          <w:spacing w:val="-25"/>
          <w:w w:val="110"/>
        </w:rPr>
        <w:t> </w:t>
      </w:r>
      <w:r>
        <w:rPr>
          <w:w w:val="110"/>
        </w:rPr>
        <w:t>individuals</w:t>
      </w:r>
      <w:r>
        <w:rPr>
          <w:spacing w:val="-24"/>
          <w:w w:val="110"/>
        </w:rPr>
        <w:t> </w:t>
      </w:r>
      <w:r>
        <w:rPr>
          <w:w w:val="110"/>
        </w:rPr>
        <w:t>may</w:t>
      </w:r>
      <w:r>
        <w:rPr>
          <w:spacing w:val="-24"/>
          <w:w w:val="110"/>
        </w:rPr>
        <w:t> </w:t>
      </w:r>
      <w:r>
        <w:rPr>
          <w:w w:val="110"/>
        </w:rPr>
        <w:t>be</w:t>
      </w:r>
      <w:r>
        <w:rPr>
          <w:spacing w:val="-24"/>
          <w:w w:val="110"/>
        </w:rPr>
        <w:t> </w:t>
      </w:r>
      <w:r>
        <w:rPr>
          <w:w w:val="110"/>
        </w:rPr>
        <w:t>less</w:t>
      </w:r>
      <w:r>
        <w:rPr>
          <w:spacing w:val="-24"/>
          <w:w w:val="110"/>
        </w:rPr>
        <w:t> </w:t>
      </w:r>
      <w:r>
        <w:rPr>
          <w:w w:val="110"/>
        </w:rPr>
        <w:t>aware</w:t>
      </w:r>
      <w:r>
        <w:rPr>
          <w:spacing w:val="-25"/>
          <w:w w:val="110"/>
        </w:rPr>
        <w:t> </w:t>
      </w:r>
      <w:r>
        <w:rPr>
          <w:w w:val="110"/>
        </w:rPr>
        <w:t>of</w:t>
      </w:r>
      <w:r>
        <w:rPr>
          <w:spacing w:val="-24"/>
          <w:w w:val="110"/>
        </w:rPr>
        <w:t> </w:t>
      </w:r>
      <w:r>
        <w:rPr>
          <w:w w:val="110"/>
        </w:rPr>
        <w:t>the</w:t>
      </w:r>
      <w:r>
        <w:rPr>
          <w:spacing w:val="-24"/>
          <w:w w:val="110"/>
        </w:rPr>
        <w:t> </w:t>
      </w:r>
      <w:r>
        <w:rPr>
          <w:w w:val="110"/>
        </w:rPr>
        <w:t>threat</w:t>
      </w:r>
      <w:r>
        <w:rPr>
          <w:spacing w:val="-24"/>
          <w:w w:val="110"/>
        </w:rPr>
        <w:t> </w:t>
      </w:r>
      <w:r>
        <w:rPr>
          <w:w w:val="110"/>
        </w:rPr>
        <w:t>of</w:t>
      </w:r>
      <w:r>
        <w:rPr>
          <w:spacing w:val="-25"/>
          <w:w w:val="110"/>
        </w:rPr>
        <w:t> </w:t>
      </w:r>
      <w:r>
        <w:rPr>
          <w:w w:val="110"/>
        </w:rPr>
        <w:t>pre- scription drug abuse in the United States, possibly because they are less likely to be treated with</w:t>
      </w:r>
      <w:r>
        <w:rPr>
          <w:spacing w:val="-20"/>
          <w:w w:val="110"/>
        </w:rPr>
        <w:t> </w:t>
      </w:r>
      <w:r>
        <w:rPr>
          <w:w w:val="110"/>
        </w:rPr>
        <w:t>opioids for chronic pain than non-Hispanic white individuals, similar to other minority groups.</w:t>
      </w:r>
      <w:hyperlink w:history="true" w:anchor="_bookmark17">
        <w:r>
          <w:rPr>
            <w:color w:val="007FAC"/>
            <w:w w:val="110"/>
            <w:position w:val="8"/>
            <w:sz w:val="12"/>
          </w:rPr>
          <w:t>16</w:t>
        </w:r>
      </w:hyperlink>
      <w:r>
        <w:rPr>
          <w:color w:val="007FAC"/>
          <w:w w:val="110"/>
          <w:position w:val="8"/>
          <w:sz w:val="12"/>
        </w:rPr>
        <w:t> </w:t>
      </w:r>
      <w:r>
        <w:rPr>
          <w:w w:val="110"/>
        </w:rPr>
        <w:t>In this population- based Hispanic </w:t>
      </w:r>
      <w:r>
        <w:rPr>
          <w:spacing w:val="-3"/>
          <w:w w:val="110"/>
        </w:rPr>
        <w:t>study, </w:t>
      </w:r>
      <w:r>
        <w:rPr>
          <w:w w:val="110"/>
        </w:rPr>
        <w:t>men as well as women who preferred Spanish had significantly poorer KAB</w:t>
      </w:r>
      <w:r>
        <w:rPr>
          <w:spacing w:val="-7"/>
          <w:w w:val="110"/>
        </w:rPr>
        <w:t> </w:t>
      </w:r>
      <w:r>
        <w:rPr>
          <w:w w:val="110"/>
        </w:rPr>
        <w:t>about pain  medications  than  men  who  preferred</w:t>
      </w:r>
      <w:r>
        <w:rPr>
          <w:spacing w:val="-20"/>
          <w:w w:val="110"/>
        </w:rPr>
        <w:t> </w:t>
      </w:r>
      <w:r>
        <w:rPr>
          <w:w w:val="110"/>
        </w:rPr>
        <w:t>English.</w:t>
      </w:r>
    </w:p>
    <w:p>
      <w:pPr>
        <w:pStyle w:val="BodyText"/>
        <w:spacing w:line="266" w:lineRule="auto" w:before="3"/>
        <w:ind w:left="138" w:right="1"/>
      </w:pPr>
      <w:r>
        <w:rPr>
          <w:w w:val="105"/>
        </w:rPr>
        <w:t>Thus, it is important for educational programs to be offered to Spanish speakers.</w:t>
      </w:r>
    </w:p>
    <w:p>
      <w:pPr>
        <w:pStyle w:val="BodyText"/>
        <w:spacing w:line="266" w:lineRule="auto"/>
        <w:ind w:left="138" w:firstLine="179"/>
      </w:pPr>
      <w:r>
        <w:rPr>
          <w:w w:val="105"/>
        </w:rPr>
        <w:t>Fortunately, most participants generally agreed that pain medications alone were insufficient to  manage  this disease. However, compared with participants who reported that they knew a lot about chronic pain, those who reported knowing nothing had significantly poorer KAB with regard to: emotional effects, functioning with chronic</w:t>
      </w:r>
      <w:r>
        <w:rPr>
          <w:spacing w:val="-7"/>
          <w:w w:val="105"/>
        </w:rPr>
        <w:t> </w:t>
      </w:r>
      <w:r>
        <w:rPr>
          <w:w w:val="105"/>
        </w:rPr>
        <w:t>pain,</w:t>
      </w:r>
      <w:r>
        <w:rPr>
          <w:spacing w:val="-7"/>
          <w:w w:val="105"/>
        </w:rPr>
        <w:t> </w:t>
      </w:r>
      <w:r>
        <w:rPr>
          <w:w w:val="105"/>
        </w:rPr>
        <w:t>and</w:t>
      </w:r>
      <w:r>
        <w:rPr>
          <w:spacing w:val="-8"/>
          <w:w w:val="105"/>
        </w:rPr>
        <w:t> </w:t>
      </w:r>
      <w:r>
        <w:rPr>
          <w:w w:val="105"/>
        </w:rPr>
        <w:t>the</w:t>
      </w:r>
      <w:r>
        <w:rPr>
          <w:spacing w:val="-7"/>
          <w:w w:val="105"/>
        </w:rPr>
        <w:t> </w:t>
      </w:r>
      <w:r>
        <w:rPr>
          <w:w w:val="105"/>
        </w:rPr>
        <w:t>value</w:t>
      </w:r>
      <w:r>
        <w:rPr>
          <w:spacing w:val="-8"/>
          <w:w w:val="105"/>
        </w:rPr>
        <w:t> </w:t>
      </w:r>
      <w:r>
        <w:rPr>
          <w:w w:val="105"/>
        </w:rPr>
        <w:t>of</w:t>
      </w:r>
      <w:r>
        <w:rPr>
          <w:spacing w:val="-7"/>
          <w:w w:val="105"/>
        </w:rPr>
        <w:t> </w:t>
      </w:r>
      <w:r>
        <w:rPr>
          <w:w w:val="105"/>
        </w:rPr>
        <w:t>physical</w:t>
      </w:r>
      <w:r>
        <w:rPr>
          <w:spacing w:val="-6"/>
          <w:w w:val="105"/>
        </w:rPr>
        <w:t> </w:t>
      </w:r>
      <w:r>
        <w:rPr>
          <w:w w:val="105"/>
        </w:rPr>
        <w:t>activity.</w:t>
      </w:r>
      <w:r>
        <w:rPr>
          <w:spacing w:val="-7"/>
          <w:w w:val="105"/>
        </w:rPr>
        <w:t> To</w:t>
      </w:r>
      <w:r>
        <w:rPr>
          <w:spacing w:val="-8"/>
          <w:w w:val="105"/>
        </w:rPr>
        <w:t> </w:t>
      </w:r>
      <w:r>
        <w:rPr>
          <w:w w:val="105"/>
        </w:rPr>
        <w:t>imple- ment</w:t>
      </w:r>
      <w:r>
        <w:rPr>
          <w:spacing w:val="-31"/>
          <w:w w:val="105"/>
        </w:rPr>
        <w:t> </w:t>
      </w:r>
      <w:r>
        <w:rPr>
          <w:w w:val="105"/>
        </w:rPr>
        <w:t>the</w:t>
      </w:r>
      <w:r>
        <w:rPr>
          <w:spacing w:val="-31"/>
          <w:w w:val="105"/>
        </w:rPr>
        <w:t> </w:t>
      </w:r>
      <w:r>
        <w:rPr>
          <w:w w:val="105"/>
        </w:rPr>
        <w:t>U.S.</w:t>
      </w:r>
      <w:r>
        <w:rPr>
          <w:spacing w:val="-30"/>
          <w:w w:val="105"/>
        </w:rPr>
        <w:t> </w:t>
      </w:r>
      <w:r>
        <w:rPr>
          <w:w w:val="105"/>
        </w:rPr>
        <w:t>DHHS</w:t>
      </w:r>
      <w:r>
        <w:rPr>
          <w:spacing w:val="-30"/>
          <w:w w:val="105"/>
        </w:rPr>
        <w:t> </w:t>
      </w:r>
      <w:r>
        <w:rPr>
          <w:w w:val="105"/>
        </w:rPr>
        <w:t>National</w:t>
      </w:r>
      <w:r>
        <w:rPr>
          <w:spacing w:val="-30"/>
          <w:w w:val="105"/>
        </w:rPr>
        <w:t> </w:t>
      </w:r>
      <w:r>
        <w:rPr>
          <w:w w:val="105"/>
        </w:rPr>
        <w:t>Pain</w:t>
      </w:r>
      <w:r>
        <w:rPr>
          <w:spacing w:val="-31"/>
          <w:w w:val="105"/>
        </w:rPr>
        <w:t> </w:t>
      </w:r>
      <w:r>
        <w:rPr>
          <w:w w:val="105"/>
        </w:rPr>
        <w:t>Strategy</w:t>
      </w:r>
      <w:r>
        <w:rPr>
          <w:spacing w:val="-30"/>
          <w:w w:val="105"/>
        </w:rPr>
        <w:t> </w:t>
      </w:r>
      <w:r>
        <w:rPr>
          <w:w w:val="105"/>
        </w:rPr>
        <w:t>and</w:t>
      </w:r>
      <w:r>
        <w:rPr>
          <w:spacing w:val="-31"/>
          <w:w w:val="105"/>
        </w:rPr>
        <w:t> </w:t>
      </w:r>
      <w:r>
        <w:rPr>
          <w:w w:val="105"/>
        </w:rPr>
        <w:t>its</w:t>
      </w:r>
      <w:r>
        <w:rPr>
          <w:spacing w:val="-30"/>
          <w:w w:val="105"/>
        </w:rPr>
        <w:t> </w:t>
      </w:r>
      <w:r>
        <w:rPr>
          <w:w w:val="105"/>
        </w:rPr>
        <w:t>recom- mendations   that   nonpharmacologic   care   should</w:t>
      </w:r>
      <w:r>
        <w:rPr>
          <w:spacing w:val="4"/>
          <w:w w:val="105"/>
        </w:rPr>
        <w:t> </w:t>
      </w:r>
      <w:r>
        <w:rPr>
          <w:w w:val="105"/>
        </w:rPr>
        <w:t>be</w:t>
      </w:r>
    </w:p>
    <w:p>
      <w:pPr>
        <w:pStyle w:val="BodyText"/>
        <w:spacing w:line="207" w:lineRule="exact"/>
        <w:ind w:left="138"/>
      </w:pPr>
      <w:r>
        <w:rPr>
          <w:w w:val="105"/>
        </w:rPr>
        <w:t>provided   first   for   pain,</w:t>
      </w:r>
      <w:hyperlink w:history="true" w:anchor="_bookmark20">
        <w:r>
          <w:rPr>
            <w:color w:val="007FAC"/>
            <w:w w:val="105"/>
            <w:position w:val="8"/>
            <w:sz w:val="12"/>
          </w:rPr>
          <w:t>20</w:t>
        </w:r>
      </w:hyperlink>
      <w:r>
        <w:rPr>
          <w:color w:val="007FAC"/>
          <w:w w:val="105"/>
          <w:position w:val="8"/>
          <w:sz w:val="12"/>
        </w:rPr>
        <w:t>   </w:t>
      </w:r>
      <w:r>
        <w:rPr>
          <w:w w:val="105"/>
        </w:rPr>
        <w:t>these   misperceptions will</w:t>
      </w:r>
    </w:p>
    <w:p>
      <w:pPr>
        <w:pStyle w:val="BodyText"/>
        <w:spacing w:line="266" w:lineRule="auto" w:before="21"/>
        <w:ind w:left="138" w:right="1"/>
      </w:pPr>
      <w:r>
        <w:rPr>
          <w:w w:val="105"/>
        </w:rPr>
        <w:t>need to be addressed. In addition, persons with no or only a little knowledge about chronic pain were signifi- cantly more likely to agree with the statement that chronic pain could be cured. The IOM’s monograph, </w:t>
      </w:r>
      <w:r>
        <w:rPr>
          <w:i/>
          <w:w w:val="105"/>
        </w:rPr>
        <w:t>Relieving</w:t>
      </w:r>
      <w:r>
        <w:rPr>
          <w:i/>
          <w:spacing w:val="-8"/>
          <w:w w:val="105"/>
        </w:rPr>
        <w:t> </w:t>
      </w:r>
      <w:r>
        <w:rPr>
          <w:i/>
          <w:w w:val="105"/>
        </w:rPr>
        <w:t>Pain</w:t>
      </w:r>
      <w:r>
        <w:rPr>
          <w:i/>
          <w:spacing w:val="-8"/>
          <w:w w:val="105"/>
        </w:rPr>
        <w:t> </w:t>
      </w:r>
      <w:r>
        <w:rPr>
          <w:i/>
          <w:w w:val="105"/>
        </w:rPr>
        <w:t>in</w:t>
      </w:r>
      <w:r>
        <w:rPr>
          <w:i/>
          <w:spacing w:val="-7"/>
          <w:w w:val="105"/>
        </w:rPr>
        <w:t> </w:t>
      </w:r>
      <w:r>
        <w:rPr>
          <w:i/>
          <w:w w:val="105"/>
        </w:rPr>
        <w:t>America</w:t>
      </w:r>
      <w:r>
        <w:rPr>
          <w:w w:val="105"/>
        </w:rPr>
        <w:t>,</w:t>
      </w:r>
      <w:r>
        <w:rPr>
          <w:spacing w:val="-8"/>
          <w:w w:val="105"/>
        </w:rPr>
        <w:t> </w:t>
      </w:r>
      <w:r>
        <w:rPr>
          <w:w w:val="105"/>
        </w:rPr>
        <w:t>emphasizes</w:t>
      </w:r>
      <w:r>
        <w:rPr>
          <w:spacing w:val="-7"/>
          <w:w w:val="105"/>
        </w:rPr>
        <w:t> </w:t>
      </w:r>
      <w:r>
        <w:rPr>
          <w:w w:val="105"/>
        </w:rPr>
        <w:t>that</w:t>
      </w:r>
      <w:r>
        <w:rPr>
          <w:spacing w:val="-8"/>
          <w:w w:val="105"/>
        </w:rPr>
        <w:t> </w:t>
      </w:r>
      <w:r>
        <w:rPr>
          <w:w w:val="105"/>
        </w:rPr>
        <w:t>chronic</w:t>
      </w:r>
      <w:r>
        <w:rPr>
          <w:spacing w:val="-8"/>
          <w:w w:val="105"/>
        </w:rPr>
        <w:t> </w:t>
      </w:r>
      <w:r>
        <w:rPr>
          <w:w w:val="105"/>
        </w:rPr>
        <w:t>pain can</w:t>
      </w:r>
      <w:r>
        <w:rPr>
          <w:spacing w:val="29"/>
          <w:w w:val="105"/>
        </w:rPr>
        <w:t> </w:t>
      </w:r>
      <w:r>
        <w:rPr>
          <w:w w:val="105"/>
        </w:rPr>
        <w:t>be</w:t>
      </w:r>
      <w:r>
        <w:rPr>
          <w:spacing w:val="31"/>
          <w:w w:val="105"/>
        </w:rPr>
        <w:t> </w:t>
      </w:r>
      <w:r>
        <w:rPr>
          <w:w w:val="105"/>
        </w:rPr>
        <w:t>improved</w:t>
      </w:r>
      <w:r>
        <w:rPr>
          <w:spacing w:val="29"/>
          <w:w w:val="105"/>
        </w:rPr>
        <w:t> </w:t>
      </w:r>
      <w:r>
        <w:rPr>
          <w:w w:val="105"/>
        </w:rPr>
        <w:t>but</w:t>
      </w:r>
      <w:r>
        <w:rPr>
          <w:spacing w:val="30"/>
          <w:w w:val="105"/>
        </w:rPr>
        <w:t> </w:t>
      </w:r>
      <w:r>
        <w:rPr>
          <w:w w:val="105"/>
        </w:rPr>
        <w:t>a</w:t>
      </w:r>
      <w:r>
        <w:rPr>
          <w:spacing w:val="30"/>
          <w:w w:val="105"/>
        </w:rPr>
        <w:t> </w:t>
      </w:r>
      <w:r>
        <w:rPr>
          <w:w w:val="105"/>
        </w:rPr>
        <w:t>cure</w:t>
      </w:r>
      <w:r>
        <w:rPr>
          <w:spacing w:val="30"/>
          <w:w w:val="105"/>
        </w:rPr>
        <w:t> </w:t>
      </w:r>
      <w:r>
        <w:rPr>
          <w:w w:val="105"/>
        </w:rPr>
        <w:t>is</w:t>
      </w:r>
      <w:r>
        <w:rPr>
          <w:spacing w:val="30"/>
          <w:w w:val="105"/>
        </w:rPr>
        <w:t> </w:t>
      </w:r>
      <w:r>
        <w:rPr>
          <w:spacing w:val="-3"/>
          <w:w w:val="105"/>
        </w:rPr>
        <w:t>‘‘unlikely’’</w:t>
      </w:r>
      <w:r>
        <w:rPr>
          <w:spacing w:val="30"/>
          <w:w w:val="105"/>
        </w:rPr>
        <w:t> </w:t>
      </w:r>
      <w:r>
        <w:rPr>
          <w:w w:val="105"/>
        </w:rPr>
        <w:t>for</w:t>
      </w:r>
      <w:r>
        <w:rPr>
          <w:spacing w:val="29"/>
          <w:w w:val="105"/>
        </w:rPr>
        <w:t> </w:t>
      </w:r>
      <w:r>
        <w:rPr>
          <w:w w:val="105"/>
        </w:rPr>
        <w:t>most</w:t>
      </w:r>
      <w:r>
        <w:rPr>
          <w:spacing w:val="30"/>
          <w:w w:val="105"/>
        </w:rPr>
        <w:t> </w:t>
      </w:r>
      <w:r>
        <w:rPr>
          <w:w w:val="105"/>
        </w:rPr>
        <w:t>pa-</w:t>
      </w:r>
    </w:p>
    <w:p>
      <w:pPr>
        <w:pStyle w:val="BodyText"/>
        <w:spacing w:line="207" w:lineRule="exact"/>
        <w:ind w:left="138"/>
      </w:pPr>
      <w:r>
        <w:rPr>
          <w:w w:val="107"/>
        </w:rPr>
        <w:t>tients.</w:t>
      </w:r>
      <w:hyperlink w:history="true" w:anchor="_bookmark13">
        <w:r>
          <w:rPr>
            <w:color w:val="007FAC"/>
            <w:w w:val="111"/>
            <w:position w:val="8"/>
            <w:sz w:val="12"/>
          </w:rPr>
          <w:t>12</w:t>
        </w:r>
      </w:hyperlink>
      <w:r>
        <w:rPr>
          <w:color w:val="007FAC"/>
          <w:position w:val="8"/>
          <w:sz w:val="12"/>
        </w:rPr>
        <w:t> </w:t>
      </w:r>
      <w:r>
        <w:rPr>
          <w:color w:val="007FAC"/>
          <w:spacing w:val="-1"/>
          <w:position w:val="8"/>
          <w:sz w:val="12"/>
        </w:rPr>
        <w:t> </w:t>
      </w:r>
      <w:r>
        <w:rPr>
          <w:w w:val="105"/>
        </w:rPr>
        <w:t>Naive</w:t>
      </w:r>
      <w:r>
        <w:rPr>
          <w:spacing w:val="-1"/>
          <w:w w:val="105"/>
        </w:rPr>
        <w:t>t</w:t>
      </w:r>
      <w:r>
        <w:rPr>
          <w:spacing w:val="-95"/>
          <w:w w:val="98"/>
        </w:rPr>
        <w:t>e</w:t>
      </w:r>
      <w:r>
        <w:rPr>
          <w:rFonts w:ascii="SimSun"/>
          <w:w w:val="99"/>
          <w:position w:val="2"/>
        </w:rPr>
        <w:t>'</w:t>
      </w:r>
      <w:r>
        <w:rPr>
          <w:rFonts w:ascii="SimSun"/>
          <w:spacing w:val="2"/>
          <w:position w:val="2"/>
        </w:rPr>
        <w:t> </w:t>
      </w:r>
      <w:r>
        <w:rPr>
          <w:w w:val="110"/>
        </w:rPr>
        <w:t>about</w:t>
      </w:r>
      <w:r>
        <w:rPr/>
        <w:t> </w:t>
      </w:r>
      <w:r>
        <w:rPr>
          <w:spacing w:val="-12"/>
        </w:rPr>
        <w:t> </w:t>
      </w:r>
      <w:r>
        <w:rPr>
          <w:w w:val="111"/>
        </w:rPr>
        <w:t>the</w:t>
      </w:r>
      <w:r>
        <w:rPr/>
        <w:t> </w:t>
      </w:r>
      <w:r>
        <w:rPr>
          <w:spacing w:val="-12"/>
        </w:rPr>
        <w:t> </w:t>
      </w:r>
      <w:r>
        <w:rPr>
          <w:w w:val="103"/>
        </w:rPr>
        <w:t>prognosis</w:t>
      </w:r>
      <w:r>
        <w:rPr/>
        <w:t> </w:t>
      </w:r>
      <w:r>
        <w:rPr>
          <w:spacing w:val="-13"/>
        </w:rPr>
        <w:t> </w:t>
      </w:r>
      <w:r>
        <w:rPr>
          <w:w w:val="119"/>
        </w:rPr>
        <w:t>of</w:t>
      </w:r>
      <w:r>
        <w:rPr/>
        <w:t> </w:t>
      </w:r>
      <w:r>
        <w:rPr>
          <w:spacing w:val="-12"/>
        </w:rPr>
        <w:t> </w:t>
      </w:r>
      <w:r>
        <w:rPr>
          <w:w w:val="105"/>
        </w:rPr>
        <w:t>chronic</w:t>
      </w:r>
      <w:r>
        <w:rPr/>
        <w:t> </w:t>
      </w:r>
      <w:r>
        <w:rPr>
          <w:spacing w:val="-12"/>
        </w:rPr>
        <w:t> </w:t>
      </w:r>
      <w:r>
        <w:rPr>
          <w:w w:val="108"/>
        </w:rPr>
        <w:t>pain</w:t>
      </w:r>
    </w:p>
    <w:p>
      <w:pPr>
        <w:pStyle w:val="BodyText"/>
        <w:spacing w:line="266" w:lineRule="auto" w:before="22"/>
        <w:ind w:left="138"/>
      </w:pPr>
      <w:r>
        <w:rPr>
          <w:w w:val="105"/>
        </w:rPr>
        <w:t>may lead families and friends to encourage persons with chronic pain to search for a cure instead of</w:t>
      </w:r>
      <w:r>
        <w:rPr>
          <w:spacing w:val="-34"/>
          <w:w w:val="105"/>
        </w:rPr>
        <w:t> </w:t>
      </w:r>
      <w:r>
        <w:rPr>
          <w:w w:val="105"/>
        </w:rPr>
        <w:t>learning self-management strategies to maximize function with this chronic disease. In a national survey, the</w:t>
      </w:r>
      <w:r>
        <w:rPr>
          <w:spacing w:val="-27"/>
          <w:w w:val="105"/>
        </w:rPr>
        <w:t> </w:t>
      </w:r>
      <w:r>
        <w:rPr>
          <w:w w:val="105"/>
        </w:rPr>
        <w:t>probability</w:t>
      </w:r>
    </w:p>
    <w:p>
      <w:pPr>
        <w:pStyle w:val="BodyText"/>
        <w:spacing w:line="252" w:lineRule="auto" w:before="78"/>
        <w:ind w:left="138" w:right="115"/>
        <w:rPr>
          <w:sz w:val="12"/>
        </w:rPr>
      </w:pPr>
      <w:r>
        <w:rPr/>
        <w:br w:type="column"/>
      </w:r>
      <w:r>
        <w:rPr>
          <w:w w:val="110"/>
        </w:rPr>
        <w:t>of</w:t>
      </w:r>
      <w:r>
        <w:rPr>
          <w:spacing w:val="-26"/>
          <w:w w:val="110"/>
        </w:rPr>
        <w:t> </w:t>
      </w:r>
      <w:r>
        <w:rPr>
          <w:w w:val="110"/>
        </w:rPr>
        <w:t>working</w:t>
      </w:r>
      <w:r>
        <w:rPr>
          <w:spacing w:val="-26"/>
          <w:w w:val="110"/>
        </w:rPr>
        <w:t> </w:t>
      </w:r>
      <w:r>
        <w:rPr>
          <w:w w:val="110"/>
        </w:rPr>
        <w:t>despite</w:t>
      </w:r>
      <w:r>
        <w:rPr>
          <w:spacing w:val="-26"/>
          <w:w w:val="110"/>
        </w:rPr>
        <w:t> </w:t>
      </w:r>
      <w:r>
        <w:rPr>
          <w:w w:val="110"/>
        </w:rPr>
        <w:t>having</w:t>
      </w:r>
      <w:r>
        <w:rPr>
          <w:spacing w:val="-26"/>
          <w:w w:val="110"/>
        </w:rPr>
        <w:t> </w:t>
      </w:r>
      <w:r>
        <w:rPr>
          <w:w w:val="110"/>
        </w:rPr>
        <w:t>chronic</w:t>
      </w:r>
      <w:r>
        <w:rPr>
          <w:spacing w:val="-26"/>
          <w:w w:val="110"/>
        </w:rPr>
        <w:t> </w:t>
      </w:r>
      <w:r>
        <w:rPr>
          <w:w w:val="110"/>
        </w:rPr>
        <w:t>pain</w:t>
      </w:r>
      <w:r>
        <w:rPr>
          <w:spacing w:val="-26"/>
          <w:w w:val="110"/>
        </w:rPr>
        <w:t> </w:t>
      </w:r>
      <w:r>
        <w:rPr>
          <w:w w:val="110"/>
        </w:rPr>
        <w:t>was</w:t>
      </w:r>
      <w:r>
        <w:rPr>
          <w:spacing w:val="-26"/>
          <w:w w:val="110"/>
        </w:rPr>
        <w:t> </w:t>
      </w:r>
      <w:r>
        <w:rPr>
          <w:w w:val="110"/>
        </w:rPr>
        <w:t>significantly lower for persons who believed in a medical cure for pain.</w:t>
      </w:r>
      <w:hyperlink w:history="true" w:anchor="_bookmark14">
        <w:r>
          <w:rPr>
            <w:color w:val="007FAC"/>
            <w:w w:val="110"/>
            <w:position w:val="8"/>
            <w:sz w:val="12"/>
          </w:rPr>
          <w:t>13</w:t>
        </w:r>
      </w:hyperlink>
    </w:p>
    <w:p>
      <w:pPr>
        <w:pStyle w:val="BodyText"/>
        <w:spacing w:line="261" w:lineRule="auto" w:before="10"/>
        <w:ind w:left="138" w:right="112" w:firstLine="179"/>
      </w:pPr>
      <w:r>
        <w:rPr>
          <w:w w:val="105"/>
        </w:rPr>
        <w:t>Greater self-reported knowledge about chronic pain was associated with higher income, greater educa- tional attainment, and health insurance. In a system- atic review,</w:t>
      </w:r>
      <w:hyperlink w:history="true" w:anchor="_bookmark16">
        <w:r>
          <w:rPr>
            <w:color w:val="007FAC"/>
            <w:w w:val="105"/>
            <w:position w:val="8"/>
            <w:sz w:val="12"/>
          </w:rPr>
          <w:t>15</w:t>
        </w:r>
      </w:hyperlink>
      <w:r>
        <w:rPr>
          <w:color w:val="007FAC"/>
          <w:w w:val="105"/>
          <w:position w:val="8"/>
          <w:sz w:val="12"/>
        </w:rPr>
        <w:t> </w:t>
      </w:r>
      <w:r>
        <w:rPr>
          <w:w w:val="105"/>
        </w:rPr>
        <w:t>improved  self-management  behaviors  for chronic diseases has been associated with greater health literacy, which, although not assessed in this study, is correlated  with  higher  education.</w:t>
      </w:r>
      <w:hyperlink w:history="true" w:anchor="_bookmark9">
        <w:r>
          <w:rPr>
            <w:color w:val="007FAC"/>
            <w:w w:val="105"/>
            <w:position w:val="8"/>
            <w:sz w:val="12"/>
          </w:rPr>
          <w:t>7,19</w:t>
        </w:r>
      </w:hyperlink>
      <w:r>
        <w:rPr>
          <w:color w:val="007FAC"/>
          <w:spacing w:val="35"/>
          <w:w w:val="105"/>
          <w:position w:val="8"/>
          <w:sz w:val="12"/>
        </w:rPr>
        <w:t> </w:t>
      </w:r>
      <w:r>
        <w:rPr>
          <w:w w:val="105"/>
        </w:rPr>
        <w:t>However, in the weighted, fully adjusted  analysis,  more educated participants had significantly poorer  KAB about functioning with pain despite tending to  have better knowledge about not relying on pain medications. Our study  of  Hispanic  individuals residing in 5 states suggests that health literacy is relatively low for chronic pain in most of the general population who do not have chronic    </w:t>
      </w:r>
      <w:r>
        <w:rPr>
          <w:spacing w:val="25"/>
          <w:w w:val="105"/>
        </w:rPr>
        <w:t> </w:t>
      </w:r>
      <w:r>
        <w:rPr>
          <w:w w:val="105"/>
        </w:rPr>
        <w:t>pain.</w:t>
      </w:r>
    </w:p>
    <w:p>
      <w:pPr>
        <w:pStyle w:val="BodyText"/>
        <w:spacing w:line="261" w:lineRule="auto" w:before="4"/>
        <w:ind w:left="138" w:right="112" w:firstLine="179"/>
      </w:pPr>
      <w:r>
        <w:rPr>
          <w:w w:val="110"/>
        </w:rPr>
        <w:t>An</w:t>
      </w:r>
      <w:r>
        <w:rPr>
          <w:spacing w:val="-29"/>
          <w:w w:val="110"/>
        </w:rPr>
        <w:t> </w:t>
      </w:r>
      <w:r>
        <w:rPr>
          <w:w w:val="110"/>
        </w:rPr>
        <w:t>interaction</w:t>
      </w:r>
      <w:r>
        <w:rPr>
          <w:spacing w:val="-28"/>
          <w:w w:val="110"/>
        </w:rPr>
        <w:t> </w:t>
      </w:r>
      <w:r>
        <w:rPr>
          <w:w w:val="110"/>
        </w:rPr>
        <w:t>between</w:t>
      </w:r>
      <w:r>
        <w:rPr>
          <w:spacing w:val="-29"/>
          <w:w w:val="110"/>
        </w:rPr>
        <w:t> </w:t>
      </w:r>
      <w:r>
        <w:rPr>
          <w:w w:val="110"/>
        </w:rPr>
        <w:t>sex</w:t>
      </w:r>
      <w:r>
        <w:rPr>
          <w:spacing w:val="-29"/>
          <w:w w:val="110"/>
        </w:rPr>
        <w:t> </w:t>
      </w:r>
      <w:r>
        <w:rPr>
          <w:w w:val="110"/>
        </w:rPr>
        <w:t>and</w:t>
      </w:r>
      <w:r>
        <w:rPr>
          <w:spacing w:val="-29"/>
          <w:w w:val="110"/>
        </w:rPr>
        <w:t> </w:t>
      </w:r>
      <w:r>
        <w:rPr>
          <w:w w:val="110"/>
        </w:rPr>
        <w:t>language</w:t>
      </w:r>
      <w:r>
        <w:rPr>
          <w:spacing w:val="-29"/>
          <w:w w:val="110"/>
        </w:rPr>
        <w:t> </w:t>
      </w:r>
      <w:r>
        <w:rPr>
          <w:w w:val="110"/>
        </w:rPr>
        <w:t>preference revealed</w:t>
      </w:r>
      <w:r>
        <w:rPr>
          <w:spacing w:val="-36"/>
          <w:w w:val="110"/>
        </w:rPr>
        <w:t> </w:t>
      </w:r>
      <w:r>
        <w:rPr>
          <w:w w:val="110"/>
        </w:rPr>
        <w:t>differences</w:t>
      </w:r>
      <w:r>
        <w:rPr>
          <w:spacing w:val="-35"/>
          <w:w w:val="110"/>
        </w:rPr>
        <w:t> </w:t>
      </w:r>
      <w:r>
        <w:rPr>
          <w:w w:val="110"/>
        </w:rPr>
        <w:t>in</w:t>
      </w:r>
      <w:r>
        <w:rPr>
          <w:spacing w:val="-35"/>
          <w:w w:val="110"/>
        </w:rPr>
        <w:t> </w:t>
      </w:r>
      <w:r>
        <w:rPr>
          <w:w w:val="110"/>
        </w:rPr>
        <w:t>KAB</w:t>
      </w:r>
      <w:r>
        <w:rPr>
          <w:spacing w:val="-36"/>
          <w:w w:val="110"/>
        </w:rPr>
        <w:t> </w:t>
      </w:r>
      <w:r>
        <w:rPr>
          <w:w w:val="110"/>
        </w:rPr>
        <w:t>about</w:t>
      </w:r>
      <w:r>
        <w:rPr>
          <w:spacing w:val="-36"/>
          <w:w w:val="110"/>
        </w:rPr>
        <w:t> </w:t>
      </w:r>
      <w:r>
        <w:rPr>
          <w:w w:val="110"/>
        </w:rPr>
        <w:t>chronic</w:t>
      </w:r>
      <w:r>
        <w:rPr>
          <w:spacing w:val="-36"/>
          <w:w w:val="110"/>
        </w:rPr>
        <w:t> </w:t>
      </w:r>
      <w:r>
        <w:rPr>
          <w:w w:val="110"/>
        </w:rPr>
        <w:t>pain.</w:t>
      </w:r>
      <w:r>
        <w:rPr>
          <w:spacing w:val="-36"/>
          <w:w w:val="110"/>
        </w:rPr>
        <w:t> </w:t>
      </w:r>
      <w:r>
        <w:rPr>
          <w:w w:val="110"/>
        </w:rPr>
        <w:t>Women who</w:t>
      </w:r>
      <w:r>
        <w:rPr>
          <w:spacing w:val="-34"/>
          <w:w w:val="110"/>
        </w:rPr>
        <w:t> </w:t>
      </w:r>
      <w:r>
        <w:rPr>
          <w:w w:val="110"/>
        </w:rPr>
        <w:t>preferred</w:t>
      </w:r>
      <w:r>
        <w:rPr>
          <w:spacing w:val="-33"/>
          <w:w w:val="110"/>
        </w:rPr>
        <w:t> </w:t>
      </w:r>
      <w:r>
        <w:rPr>
          <w:w w:val="110"/>
        </w:rPr>
        <w:t>using</w:t>
      </w:r>
      <w:r>
        <w:rPr>
          <w:spacing w:val="-33"/>
          <w:w w:val="110"/>
        </w:rPr>
        <w:t> </w:t>
      </w:r>
      <w:r>
        <w:rPr>
          <w:w w:val="110"/>
        </w:rPr>
        <w:t>Spanish</w:t>
      </w:r>
      <w:r>
        <w:rPr>
          <w:spacing w:val="-34"/>
          <w:w w:val="110"/>
        </w:rPr>
        <w:t> </w:t>
      </w:r>
      <w:r>
        <w:rPr>
          <w:w w:val="110"/>
        </w:rPr>
        <w:t>language</w:t>
      </w:r>
      <w:r>
        <w:rPr>
          <w:spacing w:val="-34"/>
          <w:w w:val="110"/>
        </w:rPr>
        <w:t> </w:t>
      </w:r>
      <w:r>
        <w:rPr>
          <w:w w:val="110"/>
        </w:rPr>
        <w:t>had</w:t>
      </w:r>
      <w:r>
        <w:rPr>
          <w:spacing w:val="-34"/>
          <w:w w:val="110"/>
        </w:rPr>
        <w:t> </w:t>
      </w:r>
      <w:r>
        <w:rPr>
          <w:w w:val="110"/>
        </w:rPr>
        <w:t>significantly better knowledge about emotions and pain than men </w:t>
      </w:r>
      <w:r>
        <w:rPr>
          <w:w w:val="105"/>
        </w:rPr>
        <w:t>who</w:t>
      </w:r>
      <w:r>
        <w:rPr>
          <w:spacing w:val="-14"/>
          <w:w w:val="105"/>
        </w:rPr>
        <w:t> </w:t>
      </w:r>
      <w:r>
        <w:rPr>
          <w:w w:val="105"/>
        </w:rPr>
        <w:t>preferred</w:t>
      </w:r>
      <w:r>
        <w:rPr>
          <w:spacing w:val="-15"/>
          <w:w w:val="105"/>
        </w:rPr>
        <w:t> </w:t>
      </w:r>
      <w:r>
        <w:rPr>
          <w:w w:val="105"/>
        </w:rPr>
        <w:t>English.</w:t>
      </w:r>
      <w:r>
        <w:rPr>
          <w:spacing w:val="-12"/>
          <w:w w:val="105"/>
        </w:rPr>
        <w:t> </w:t>
      </w:r>
      <w:r>
        <w:rPr>
          <w:w w:val="105"/>
        </w:rPr>
        <w:t>Because</w:t>
      </w:r>
      <w:r>
        <w:rPr>
          <w:spacing w:val="-14"/>
          <w:w w:val="105"/>
        </w:rPr>
        <w:t> </w:t>
      </w:r>
      <w:r>
        <w:rPr>
          <w:w w:val="105"/>
        </w:rPr>
        <w:t>many</w:t>
      </w:r>
      <w:r>
        <w:rPr>
          <w:spacing w:val="-14"/>
          <w:w w:val="105"/>
        </w:rPr>
        <w:t> </w:t>
      </w:r>
      <w:r>
        <w:rPr>
          <w:w w:val="105"/>
        </w:rPr>
        <w:t>studies</w:t>
      </w:r>
      <w:r>
        <w:rPr>
          <w:spacing w:val="-13"/>
          <w:w w:val="105"/>
        </w:rPr>
        <w:t> </w:t>
      </w:r>
      <w:r>
        <w:rPr>
          <w:w w:val="105"/>
        </w:rPr>
        <w:t>document </w:t>
      </w:r>
      <w:r>
        <w:rPr>
          <w:w w:val="110"/>
        </w:rPr>
        <w:t>that women are more likely to demonstrate empathy than men,</w:t>
      </w:r>
      <w:hyperlink w:history="true" w:anchor="_bookmark18">
        <w:r>
          <w:rPr>
            <w:color w:val="007FAC"/>
            <w:w w:val="110"/>
            <w:position w:val="8"/>
            <w:sz w:val="12"/>
          </w:rPr>
          <w:t>17,22,30,35</w:t>
        </w:r>
      </w:hyperlink>
      <w:r>
        <w:rPr>
          <w:color w:val="007FAC"/>
          <w:w w:val="110"/>
          <w:position w:val="8"/>
          <w:sz w:val="12"/>
        </w:rPr>
        <w:t> </w:t>
      </w:r>
      <w:r>
        <w:rPr>
          <w:w w:val="110"/>
        </w:rPr>
        <w:t>it is somewhat surprising that we did not observe a similar effect for women who</w:t>
      </w:r>
      <w:r>
        <w:rPr>
          <w:spacing w:val="-11"/>
          <w:w w:val="110"/>
        </w:rPr>
        <w:t> </w:t>
      </w:r>
      <w:r>
        <w:rPr>
          <w:spacing w:val="2"/>
          <w:w w:val="110"/>
        </w:rPr>
        <w:t>prefer</w:t>
      </w:r>
    </w:p>
    <w:p>
      <w:pPr>
        <w:pStyle w:val="BodyText"/>
        <w:spacing w:line="261" w:lineRule="auto" w:before="4"/>
        <w:ind w:left="138" w:right="112"/>
      </w:pPr>
      <w:r>
        <w:rPr>
          <w:w w:val="110"/>
        </w:rPr>
        <w:t>English. In addition, women who prefer Spanish language were significantly more likely to believe that pain</w:t>
      </w:r>
      <w:r>
        <w:rPr>
          <w:spacing w:val="-8"/>
          <w:w w:val="110"/>
        </w:rPr>
        <w:t> </w:t>
      </w:r>
      <w:r>
        <w:rPr>
          <w:w w:val="110"/>
        </w:rPr>
        <w:t>can</w:t>
      </w:r>
      <w:r>
        <w:rPr>
          <w:spacing w:val="-8"/>
          <w:w w:val="110"/>
        </w:rPr>
        <w:t> </w:t>
      </w:r>
      <w:r>
        <w:rPr>
          <w:w w:val="110"/>
        </w:rPr>
        <w:t>be</w:t>
      </w:r>
      <w:r>
        <w:rPr>
          <w:spacing w:val="-8"/>
          <w:w w:val="110"/>
        </w:rPr>
        <w:t> </w:t>
      </w:r>
      <w:r>
        <w:rPr>
          <w:w w:val="110"/>
        </w:rPr>
        <w:t>managed</w:t>
      </w:r>
      <w:r>
        <w:rPr>
          <w:spacing w:val="-8"/>
          <w:w w:val="110"/>
        </w:rPr>
        <w:t> </w:t>
      </w:r>
      <w:r>
        <w:rPr>
          <w:w w:val="110"/>
        </w:rPr>
        <w:t>by</w:t>
      </w:r>
      <w:r>
        <w:rPr>
          <w:spacing w:val="-8"/>
          <w:w w:val="110"/>
        </w:rPr>
        <w:t> </w:t>
      </w:r>
      <w:r>
        <w:rPr>
          <w:w w:val="110"/>
        </w:rPr>
        <w:t>meditation</w:t>
      </w:r>
      <w:r>
        <w:rPr>
          <w:spacing w:val="-7"/>
          <w:w w:val="110"/>
        </w:rPr>
        <w:t> </w:t>
      </w:r>
      <w:r>
        <w:rPr>
          <w:w w:val="110"/>
        </w:rPr>
        <w:t>and</w:t>
      </w:r>
      <w:r>
        <w:rPr>
          <w:spacing w:val="-7"/>
          <w:w w:val="110"/>
        </w:rPr>
        <w:t> </w:t>
      </w:r>
      <w:r>
        <w:rPr>
          <w:w w:val="110"/>
        </w:rPr>
        <w:t>similar</w:t>
      </w:r>
      <w:r>
        <w:rPr>
          <w:spacing w:val="-8"/>
          <w:w w:val="110"/>
        </w:rPr>
        <w:t> </w:t>
      </w:r>
      <w:r>
        <w:rPr>
          <w:w w:val="110"/>
        </w:rPr>
        <w:t>mind- </w:t>
      </w:r>
      <w:r>
        <w:rPr>
          <w:w w:val="105"/>
        </w:rPr>
        <w:t>body</w:t>
      </w:r>
      <w:r>
        <w:rPr>
          <w:spacing w:val="-26"/>
          <w:w w:val="105"/>
        </w:rPr>
        <w:t> </w:t>
      </w:r>
      <w:r>
        <w:rPr>
          <w:w w:val="105"/>
        </w:rPr>
        <w:t>approaches.</w:t>
      </w:r>
      <w:r>
        <w:rPr>
          <w:spacing w:val="-26"/>
          <w:w w:val="105"/>
        </w:rPr>
        <w:t> </w:t>
      </w:r>
      <w:r>
        <w:rPr>
          <w:w w:val="105"/>
        </w:rPr>
        <w:t>If</w:t>
      </w:r>
      <w:r>
        <w:rPr>
          <w:spacing w:val="-26"/>
          <w:w w:val="105"/>
        </w:rPr>
        <w:t> </w:t>
      </w:r>
      <w:r>
        <w:rPr>
          <w:w w:val="105"/>
        </w:rPr>
        <w:t>Spanish</w:t>
      </w:r>
      <w:r>
        <w:rPr>
          <w:spacing w:val="-26"/>
          <w:w w:val="105"/>
        </w:rPr>
        <w:t> </w:t>
      </w:r>
      <w:r>
        <w:rPr>
          <w:w w:val="105"/>
        </w:rPr>
        <w:t>language</w:t>
      </w:r>
      <w:r>
        <w:rPr>
          <w:spacing w:val="-27"/>
          <w:w w:val="105"/>
        </w:rPr>
        <w:t> </w:t>
      </w:r>
      <w:r>
        <w:rPr>
          <w:w w:val="105"/>
        </w:rPr>
        <w:t>preference</w:t>
      </w:r>
      <w:r>
        <w:rPr>
          <w:spacing w:val="-25"/>
          <w:w w:val="105"/>
        </w:rPr>
        <w:t> </w:t>
      </w:r>
      <w:r>
        <w:rPr>
          <w:w w:val="105"/>
        </w:rPr>
        <w:t>serves </w:t>
      </w:r>
      <w:r>
        <w:rPr>
          <w:w w:val="110"/>
        </w:rPr>
        <w:t>an</w:t>
      </w:r>
      <w:r>
        <w:rPr>
          <w:spacing w:val="-14"/>
          <w:w w:val="110"/>
        </w:rPr>
        <w:t> </w:t>
      </w:r>
      <w:r>
        <w:rPr>
          <w:w w:val="110"/>
        </w:rPr>
        <w:t>indicator</w:t>
      </w:r>
      <w:r>
        <w:rPr>
          <w:spacing w:val="-11"/>
          <w:w w:val="110"/>
        </w:rPr>
        <w:t> </w:t>
      </w:r>
      <w:r>
        <w:rPr>
          <w:w w:val="110"/>
        </w:rPr>
        <w:t>of</w:t>
      </w:r>
      <w:r>
        <w:rPr>
          <w:spacing w:val="-11"/>
          <w:w w:val="110"/>
        </w:rPr>
        <w:t> </w:t>
      </w:r>
      <w:r>
        <w:rPr>
          <w:w w:val="110"/>
        </w:rPr>
        <w:t>acculturation,</w:t>
      </w:r>
      <w:r>
        <w:rPr>
          <w:spacing w:val="-13"/>
          <w:w w:val="110"/>
        </w:rPr>
        <w:t> </w:t>
      </w:r>
      <w:r>
        <w:rPr>
          <w:w w:val="110"/>
        </w:rPr>
        <w:t>this</w:t>
      </w:r>
      <w:r>
        <w:rPr>
          <w:spacing w:val="-13"/>
          <w:w w:val="110"/>
        </w:rPr>
        <w:t> </w:t>
      </w:r>
      <w:r>
        <w:rPr>
          <w:w w:val="110"/>
        </w:rPr>
        <w:t>may</w:t>
      </w:r>
      <w:r>
        <w:rPr>
          <w:spacing w:val="-14"/>
          <w:w w:val="110"/>
        </w:rPr>
        <w:t> </w:t>
      </w:r>
      <w:r>
        <w:rPr>
          <w:w w:val="110"/>
        </w:rPr>
        <w:t>reflect</w:t>
      </w:r>
      <w:r>
        <w:rPr>
          <w:spacing w:val="-13"/>
          <w:w w:val="110"/>
        </w:rPr>
        <w:t> </w:t>
      </w:r>
      <w:r>
        <w:rPr>
          <w:w w:val="110"/>
        </w:rPr>
        <w:t>reports</w:t>
      </w:r>
      <w:r>
        <w:rPr>
          <w:spacing w:val="-13"/>
          <w:w w:val="110"/>
        </w:rPr>
        <w:t> </w:t>
      </w:r>
      <w:r>
        <w:rPr>
          <w:w w:val="110"/>
        </w:rPr>
        <w:t>of healthier</w:t>
      </w:r>
      <w:r>
        <w:rPr>
          <w:spacing w:val="-29"/>
          <w:w w:val="110"/>
        </w:rPr>
        <w:t> </w:t>
      </w:r>
      <w:r>
        <w:rPr>
          <w:w w:val="110"/>
        </w:rPr>
        <w:t>behaviors</w:t>
      </w:r>
      <w:r>
        <w:rPr>
          <w:spacing w:val="-29"/>
          <w:w w:val="110"/>
        </w:rPr>
        <w:t> </w:t>
      </w:r>
      <w:r>
        <w:rPr>
          <w:w w:val="110"/>
        </w:rPr>
        <w:t>in</w:t>
      </w:r>
      <w:r>
        <w:rPr>
          <w:spacing w:val="-29"/>
          <w:w w:val="110"/>
        </w:rPr>
        <w:t> </w:t>
      </w:r>
      <w:r>
        <w:rPr>
          <w:w w:val="110"/>
        </w:rPr>
        <w:t>Hispanic</w:t>
      </w:r>
      <w:r>
        <w:rPr>
          <w:spacing w:val="-28"/>
          <w:w w:val="110"/>
        </w:rPr>
        <w:t> </w:t>
      </w:r>
      <w:r>
        <w:rPr>
          <w:w w:val="110"/>
        </w:rPr>
        <w:t>individuals</w:t>
      </w:r>
      <w:r>
        <w:rPr>
          <w:spacing w:val="-29"/>
          <w:w w:val="110"/>
        </w:rPr>
        <w:t> </w:t>
      </w:r>
      <w:r>
        <w:rPr>
          <w:w w:val="110"/>
        </w:rPr>
        <w:t>who</w:t>
      </w:r>
      <w:r>
        <w:rPr>
          <w:spacing w:val="-29"/>
          <w:w w:val="110"/>
        </w:rPr>
        <w:t> </w:t>
      </w:r>
      <w:r>
        <w:rPr>
          <w:w w:val="110"/>
        </w:rPr>
        <w:t>are</w:t>
      </w:r>
      <w:r>
        <w:rPr>
          <w:spacing w:val="-28"/>
          <w:w w:val="110"/>
        </w:rPr>
        <w:t> </w:t>
      </w:r>
      <w:r>
        <w:rPr>
          <w:w w:val="110"/>
        </w:rPr>
        <w:t>less acculturated.</w:t>
      </w:r>
      <w:hyperlink w:history="true" w:anchor="_bookmark15">
        <w:r>
          <w:rPr>
            <w:color w:val="007FAC"/>
            <w:w w:val="110"/>
            <w:position w:val="8"/>
            <w:sz w:val="12"/>
          </w:rPr>
          <w:t>14</w:t>
        </w:r>
      </w:hyperlink>
      <w:r>
        <w:rPr>
          <w:color w:val="007FAC"/>
          <w:w w:val="110"/>
          <w:position w:val="8"/>
          <w:sz w:val="12"/>
        </w:rPr>
        <w:t> </w:t>
      </w:r>
      <w:r>
        <w:rPr>
          <w:w w:val="110"/>
        </w:rPr>
        <w:t>Finally, regardless of language prefer- ence, women were more likely to appreciate that chronic</w:t>
      </w:r>
      <w:r>
        <w:rPr>
          <w:spacing w:val="-19"/>
          <w:w w:val="110"/>
        </w:rPr>
        <w:t> </w:t>
      </w:r>
      <w:r>
        <w:rPr>
          <w:w w:val="110"/>
        </w:rPr>
        <w:t>pain</w:t>
      </w:r>
      <w:r>
        <w:rPr>
          <w:spacing w:val="-20"/>
          <w:w w:val="110"/>
        </w:rPr>
        <w:t> </w:t>
      </w:r>
      <w:r>
        <w:rPr>
          <w:w w:val="110"/>
        </w:rPr>
        <w:t>may</w:t>
      </w:r>
      <w:r>
        <w:rPr>
          <w:spacing w:val="-18"/>
          <w:w w:val="110"/>
        </w:rPr>
        <w:t> </w:t>
      </w:r>
      <w:r>
        <w:rPr>
          <w:w w:val="110"/>
        </w:rPr>
        <w:t>not</w:t>
      </w:r>
      <w:r>
        <w:rPr>
          <w:spacing w:val="-19"/>
          <w:w w:val="110"/>
        </w:rPr>
        <w:t> </w:t>
      </w:r>
      <w:r>
        <w:rPr>
          <w:w w:val="110"/>
        </w:rPr>
        <w:t>be</w:t>
      </w:r>
      <w:r>
        <w:rPr>
          <w:spacing w:val="-20"/>
          <w:w w:val="110"/>
        </w:rPr>
        <w:t> </w:t>
      </w:r>
      <w:r>
        <w:rPr>
          <w:w w:val="110"/>
        </w:rPr>
        <w:t>cured</w:t>
      </w:r>
      <w:r>
        <w:rPr>
          <w:spacing w:val="-20"/>
          <w:w w:val="110"/>
        </w:rPr>
        <w:t> </w:t>
      </w:r>
      <w:r>
        <w:rPr>
          <w:w w:val="110"/>
        </w:rPr>
        <w:t>than</w:t>
      </w:r>
      <w:r>
        <w:rPr>
          <w:spacing w:val="-20"/>
          <w:w w:val="110"/>
        </w:rPr>
        <w:t> </w:t>
      </w:r>
      <w:r>
        <w:rPr>
          <w:w w:val="110"/>
        </w:rPr>
        <w:t>men</w:t>
      </w:r>
      <w:r>
        <w:rPr>
          <w:spacing w:val="-20"/>
          <w:w w:val="110"/>
        </w:rPr>
        <w:t> </w:t>
      </w:r>
      <w:r>
        <w:rPr>
          <w:w w:val="110"/>
        </w:rPr>
        <w:t>who</w:t>
      </w:r>
      <w:r>
        <w:rPr>
          <w:spacing w:val="-20"/>
          <w:w w:val="110"/>
        </w:rPr>
        <w:t> </w:t>
      </w:r>
      <w:r>
        <w:rPr>
          <w:w w:val="110"/>
        </w:rPr>
        <w:t>preferred English.</w:t>
      </w:r>
    </w:p>
    <w:p>
      <w:pPr>
        <w:pStyle w:val="BodyText"/>
        <w:spacing w:line="259" w:lineRule="auto" w:before="4"/>
        <w:ind w:left="138" w:right="112" w:firstLine="179"/>
      </w:pPr>
      <w:r>
        <w:rPr>
          <w:w w:val="110"/>
        </w:rPr>
        <w:t>The study has several limitations to acknowledge. First, our population-based sample included only His- panic individuals from 5 states. However, addressing disparities</w:t>
      </w:r>
      <w:r>
        <w:rPr>
          <w:spacing w:val="-15"/>
          <w:w w:val="110"/>
        </w:rPr>
        <w:t> </w:t>
      </w:r>
      <w:r>
        <w:rPr>
          <w:w w:val="110"/>
        </w:rPr>
        <w:t>in</w:t>
      </w:r>
      <w:r>
        <w:rPr>
          <w:spacing w:val="-14"/>
          <w:w w:val="110"/>
        </w:rPr>
        <w:t> </w:t>
      </w:r>
      <w:r>
        <w:rPr>
          <w:w w:val="110"/>
        </w:rPr>
        <w:t>racial-ethnic</w:t>
      </w:r>
      <w:r>
        <w:rPr>
          <w:spacing w:val="-15"/>
          <w:w w:val="110"/>
        </w:rPr>
        <w:t> </w:t>
      </w:r>
      <w:r>
        <w:rPr>
          <w:w w:val="110"/>
        </w:rPr>
        <w:t>minorities</w:t>
      </w:r>
      <w:r>
        <w:rPr>
          <w:spacing w:val="-15"/>
          <w:w w:val="110"/>
        </w:rPr>
        <w:t> </w:t>
      </w:r>
      <w:r>
        <w:rPr>
          <w:w w:val="110"/>
        </w:rPr>
        <w:t>is</w:t>
      </w:r>
      <w:r>
        <w:rPr>
          <w:spacing w:val="-15"/>
          <w:w w:val="110"/>
        </w:rPr>
        <w:t> </w:t>
      </w:r>
      <w:r>
        <w:rPr>
          <w:w w:val="110"/>
        </w:rPr>
        <w:t>a</w:t>
      </w:r>
      <w:r>
        <w:rPr>
          <w:spacing w:val="-14"/>
          <w:w w:val="110"/>
        </w:rPr>
        <w:t> </w:t>
      </w:r>
      <w:r>
        <w:rPr>
          <w:w w:val="110"/>
        </w:rPr>
        <w:t>health</w:t>
      </w:r>
      <w:r>
        <w:rPr>
          <w:spacing w:val="-14"/>
          <w:w w:val="110"/>
        </w:rPr>
        <w:t> </w:t>
      </w:r>
      <w:r>
        <w:rPr>
          <w:w w:val="110"/>
        </w:rPr>
        <w:t>priority of</w:t>
      </w:r>
      <w:r>
        <w:rPr>
          <w:spacing w:val="-34"/>
          <w:w w:val="110"/>
        </w:rPr>
        <w:t> </w:t>
      </w:r>
      <w:r>
        <w:rPr>
          <w:w w:val="110"/>
        </w:rPr>
        <w:t>the</w:t>
      </w:r>
      <w:r>
        <w:rPr>
          <w:spacing w:val="-34"/>
          <w:w w:val="110"/>
        </w:rPr>
        <w:t> </w:t>
      </w:r>
      <w:r>
        <w:rPr>
          <w:w w:val="110"/>
        </w:rPr>
        <w:t>U.S.</w:t>
      </w:r>
      <w:r>
        <w:rPr>
          <w:spacing w:val="-34"/>
          <w:w w:val="110"/>
        </w:rPr>
        <w:t> </w:t>
      </w:r>
      <w:r>
        <w:rPr>
          <w:w w:val="110"/>
        </w:rPr>
        <w:t>DHHS</w:t>
      </w:r>
      <w:r>
        <w:rPr>
          <w:spacing w:val="-34"/>
          <w:w w:val="110"/>
        </w:rPr>
        <w:t> </w:t>
      </w:r>
      <w:r>
        <w:rPr>
          <w:w w:val="110"/>
        </w:rPr>
        <w:t>National</w:t>
      </w:r>
      <w:r>
        <w:rPr>
          <w:spacing w:val="-33"/>
          <w:w w:val="110"/>
        </w:rPr>
        <w:t> </w:t>
      </w:r>
      <w:r>
        <w:rPr>
          <w:w w:val="110"/>
        </w:rPr>
        <w:t>Pain</w:t>
      </w:r>
      <w:r>
        <w:rPr>
          <w:spacing w:val="-34"/>
          <w:w w:val="110"/>
        </w:rPr>
        <w:t> </w:t>
      </w:r>
      <w:r>
        <w:rPr>
          <w:w w:val="110"/>
        </w:rPr>
        <w:t>Strategy</w:t>
      </w:r>
      <w:hyperlink w:history="true" w:anchor="_bookmark20">
        <w:r>
          <w:rPr>
            <w:color w:val="007FAC"/>
            <w:w w:val="110"/>
            <w:position w:val="8"/>
            <w:sz w:val="12"/>
          </w:rPr>
          <w:t>20</w:t>
        </w:r>
      </w:hyperlink>
      <w:r>
        <w:rPr>
          <w:color w:val="007FAC"/>
          <w:spacing w:val="-21"/>
          <w:w w:val="110"/>
          <w:position w:val="8"/>
          <w:sz w:val="12"/>
        </w:rPr>
        <w:t> </w:t>
      </w:r>
      <w:r>
        <w:rPr>
          <w:w w:val="110"/>
        </w:rPr>
        <w:t>and</w:t>
      </w:r>
      <w:r>
        <w:rPr>
          <w:spacing w:val="-34"/>
          <w:w w:val="110"/>
        </w:rPr>
        <w:t> </w:t>
      </w:r>
      <w:r>
        <w:rPr>
          <w:w w:val="110"/>
        </w:rPr>
        <w:t>Hispanic individuals are the fastest growing minority group in the</w:t>
      </w:r>
      <w:r>
        <w:rPr>
          <w:spacing w:val="-9"/>
          <w:w w:val="110"/>
        </w:rPr>
        <w:t> </w:t>
      </w:r>
      <w:r>
        <w:rPr>
          <w:w w:val="110"/>
        </w:rPr>
        <w:t>United</w:t>
      </w:r>
      <w:r>
        <w:rPr>
          <w:spacing w:val="-10"/>
          <w:w w:val="110"/>
        </w:rPr>
        <w:t> </w:t>
      </w:r>
      <w:r>
        <w:rPr>
          <w:w w:val="110"/>
        </w:rPr>
        <w:t>States.</w:t>
      </w:r>
      <w:r>
        <w:rPr>
          <w:spacing w:val="-9"/>
          <w:w w:val="110"/>
        </w:rPr>
        <w:t> </w:t>
      </w:r>
      <w:r>
        <w:rPr>
          <w:w w:val="110"/>
        </w:rPr>
        <w:t>Second,</w:t>
      </w:r>
      <w:r>
        <w:rPr>
          <w:spacing w:val="-8"/>
          <w:w w:val="110"/>
        </w:rPr>
        <w:t> </w:t>
      </w:r>
      <w:r>
        <w:rPr>
          <w:w w:val="110"/>
        </w:rPr>
        <w:t>the</w:t>
      </w:r>
      <w:r>
        <w:rPr>
          <w:spacing w:val="-9"/>
          <w:w w:val="110"/>
        </w:rPr>
        <w:t> </w:t>
      </w:r>
      <w:r>
        <w:rPr>
          <w:w w:val="110"/>
        </w:rPr>
        <w:t>survey</w:t>
      </w:r>
      <w:r>
        <w:rPr>
          <w:spacing w:val="-10"/>
          <w:w w:val="110"/>
        </w:rPr>
        <w:t> </w:t>
      </w:r>
      <w:r>
        <w:rPr>
          <w:w w:val="110"/>
        </w:rPr>
        <w:t>instrument</w:t>
      </w:r>
      <w:r>
        <w:rPr>
          <w:spacing w:val="-10"/>
          <w:w w:val="110"/>
        </w:rPr>
        <w:t> </w:t>
      </w:r>
      <w:r>
        <w:rPr>
          <w:w w:val="110"/>
        </w:rPr>
        <w:t>was adapted from SOPA-B, which has been validated in persons who suffer from chronic pain,</w:t>
      </w:r>
      <w:hyperlink w:history="true" w:anchor="_bookmark27">
        <w:r>
          <w:rPr>
            <w:color w:val="007FAC"/>
            <w:w w:val="110"/>
            <w:position w:val="8"/>
            <w:sz w:val="12"/>
          </w:rPr>
          <w:t>31</w:t>
        </w:r>
      </w:hyperlink>
      <w:r>
        <w:rPr>
          <w:color w:val="007FAC"/>
          <w:w w:val="110"/>
          <w:position w:val="8"/>
          <w:sz w:val="12"/>
        </w:rPr>
        <w:t> </w:t>
      </w:r>
      <w:r>
        <w:rPr>
          <w:w w:val="110"/>
        </w:rPr>
        <w:t>but has </w:t>
      </w:r>
      <w:r>
        <w:rPr>
          <w:spacing w:val="2"/>
          <w:w w:val="110"/>
        </w:rPr>
        <w:t>not </w:t>
      </w:r>
      <w:r>
        <w:rPr>
          <w:w w:val="110"/>
        </w:rPr>
        <w:t>been evaluated in other populations. We  </w:t>
      </w:r>
      <w:r>
        <w:rPr>
          <w:spacing w:val="35"/>
          <w:w w:val="110"/>
        </w:rPr>
        <w:t> </w:t>
      </w:r>
      <w:r>
        <w:rPr>
          <w:w w:val="110"/>
        </w:rPr>
        <w:t>conducted</w:t>
      </w:r>
    </w:p>
    <w:p>
      <w:pPr>
        <w:pStyle w:val="BodyText"/>
        <w:spacing w:line="215" w:lineRule="exact"/>
        <w:ind w:left="138"/>
      </w:pPr>
      <w:r>
        <w:rPr>
          <w:w w:val="105"/>
        </w:rPr>
        <w:t>factor analyses and examined Cronbach </w:t>
      </w:r>
      <w:r>
        <w:rPr>
          <w:rFonts w:ascii="Euphemia"/>
          <w:w w:val="105"/>
        </w:rPr>
        <w:t>a </w:t>
      </w:r>
      <w:r>
        <w:rPr>
          <w:w w:val="105"/>
        </w:rPr>
        <w:t>to    assess</w:t>
      </w:r>
    </w:p>
    <w:p>
      <w:pPr>
        <w:pStyle w:val="BodyText"/>
        <w:spacing w:line="266" w:lineRule="auto" w:before="20"/>
        <w:ind w:left="138" w:right="112"/>
      </w:pPr>
      <w:r>
        <w:rPr>
          <w:w w:val="110"/>
        </w:rPr>
        <w:t>whether</w:t>
      </w:r>
      <w:r>
        <w:rPr>
          <w:spacing w:val="-23"/>
          <w:w w:val="110"/>
        </w:rPr>
        <w:t> </w:t>
      </w:r>
      <w:r>
        <w:rPr>
          <w:w w:val="110"/>
        </w:rPr>
        <w:t>the</w:t>
      </w:r>
      <w:r>
        <w:rPr>
          <w:spacing w:val="-21"/>
          <w:w w:val="110"/>
        </w:rPr>
        <w:t> </w:t>
      </w:r>
      <w:r>
        <w:rPr>
          <w:w w:val="110"/>
        </w:rPr>
        <w:t>domains</w:t>
      </w:r>
      <w:r>
        <w:rPr>
          <w:spacing w:val="-23"/>
          <w:w w:val="110"/>
        </w:rPr>
        <w:t> </w:t>
      </w:r>
      <w:r>
        <w:rPr>
          <w:w w:val="110"/>
        </w:rPr>
        <w:t>reflected</w:t>
      </w:r>
      <w:r>
        <w:rPr>
          <w:spacing w:val="-23"/>
          <w:w w:val="110"/>
        </w:rPr>
        <w:t> </w:t>
      </w:r>
      <w:r>
        <w:rPr>
          <w:w w:val="110"/>
        </w:rPr>
        <w:t>more</w:t>
      </w:r>
      <w:r>
        <w:rPr>
          <w:spacing w:val="-23"/>
          <w:w w:val="110"/>
        </w:rPr>
        <w:t> </w:t>
      </w:r>
      <w:r>
        <w:rPr>
          <w:w w:val="110"/>
        </w:rPr>
        <w:t>robust</w:t>
      </w:r>
      <w:r>
        <w:rPr>
          <w:spacing w:val="-23"/>
          <w:w w:val="110"/>
        </w:rPr>
        <w:t> </w:t>
      </w:r>
      <w:r>
        <w:rPr>
          <w:w w:val="110"/>
        </w:rPr>
        <w:t>constructs. However, the modifications that we made to this in- strument likely changed its psychometric properties. Therefore, this revision needs to be studied further in other populations to examine  its performance and  for comparison with our results. Third, although to  our knowledge this is the largest study to examine  the general public’s KAB about multiple aspects of chronic pain, we had a relatively small sample. For example, only one-quarter of the respondents (un- weighted n = 83) reported knowing nothing about chronic pain. However, sampling weights from our collaborator GfK, Inc permits generalization of these results to a far larger sample of Hispanic residents</w:t>
      </w:r>
      <w:r>
        <w:rPr>
          <w:spacing w:val="22"/>
          <w:w w:val="110"/>
        </w:rPr>
        <w:t> </w:t>
      </w:r>
      <w:r>
        <w:rPr>
          <w:w w:val="110"/>
        </w:rPr>
        <w:t>in</w:t>
      </w:r>
    </w:p>
    <w:p>
      <w:pPr>
        <w:spacing w:after="0" w:line="266" w:lineRule="auto"/>
        <w:sectPr>
          <w:type w:val="continuous"/>
          <w:pgSz w:w="11880" w:h="15840"/>
          <w:pgMar w:top="400" w:bottom="320" w:left="960" w:right="980"/>
          <w:cols w:num="2" w:equalWidth="0">
            <w:col w:w="4802" w:space="219"/>
            <w:col w:w="4919"/>
          </w:cols>
        </w:sectPr>
      </w:pPr>
    </w:p>
    <w:p>
      <w:pPr>
        <w:pStyle w:val="BodyText"/>
        <w:jc w:val="left"/>
        <w:rPr>
          <w:sz w:val="20"/>
        </w:rPr>
      </w:pPr>
    </w:p>
    <w:p>
      <w:pPr>
        <w:pStyle w:val="BodyText"/>
        <w:spacing w:before="9"/>
        <w:jc w:val="left"/>
        <w:rPr>
          <w:sz w:val="17"/>
        </w:rPr>
      </w:pPr>
    </w:p>
    <w:p>
      <w:pPr>
        <w:tabs>
          <w:tab w:pos="456" w:val="left" w:leader="none"/>
          <w:tab w:pos="6115" w:val="left" w:leader="none"/>
        </w:tabs>
        <w:spacing w:before="62"/>
        <w:ind w:left="118" w:right="0" w:firstLine="0"/>
        <w:jc w:val="left"/>
        <w:rPr>
          <w:rFonts w:ascii="Tahoma" w:hAnsi="Tahoma"/>
          <w:sz w:val="18"/>
        </w:rPr>
      </w:pPr>
      <w:bookmarkStart w:name="Conclusions" w:id="14"/>
      <w:bookmarkEnd w:id="14"/>
      <w:r>
        <w:rPr/>
      </w:r>
      <w:bookmarkStart w:name="Acknowledgments" w:id="15"/>
      <w:bookmarkEnd w:id="15"/>
      <w:r>
        <w:rPr/>
      </w:r>
      <w:bookmarkStart w:name="References" w:id="16"/>
      <w:bookmarkEnd w:id="16"/>
      <w:r>
        <w:rPr/>
      </w:r>
      <w:r>
        <w:rPr>
          <w:rFonts w:ascii="Lucida Sans" w:hAnsi="Lucida Sans"/>
          <w:sz w:val="18"/>
        </w:rPr>
        <w:t>8</w:t>
        <w:tab/>
      </w:r>
      <w:r>
        <w:rPr>
          <w:rFonts w:ascii="Lucida Sans" w:hAnsi="Lucida Sans"/>
          <w:sz w:val="16"/>
        </w:rPr>
        <w:t>The Journal</w:t>
      </w:r>
      <w:r>
        <w:rPr>
          <w:rFonts w:ascii="Lucida Sans" w:hAnsi="Lucida Sans"/>
          <w:spacing w:val="-19"/>
          <w:sz w:val="16"/>
        </w:rPr>
        <w:t> </w:t>
      </w:r>
      <w:r>
        <w:rPr>
          <w:rFonts w:ascii="Lucida Sans" w:hAnsi="Lucida Sans"/>
          <w:sz w:val="16"/>
        </w:rPr>
        <w:t>of</w:t>
      </w:r>
      <w:r>
        <w:rPr>
          <w:rFonts w:ascii="Lucida Sans" w:hAnsi="Lucida Sans"/>
          <w:spacing w:val="-9"/>
          <w:sz w:val="16"/>
        </w:rPr>
        <w:t> </w:t>
      </w:r>
      <w:r>
        <w:rPr>
          <w:rFonts w:ascii="Lucida Sans" w:hAnsi="Lucida Sans"/>
          <w:sz w:val="16"/>
        </w:rPr>
        <w:t>Pain</w:t>
        <w:tab/>
      </w:r>
      <w:r>
        <w:rPr>
          <w:rFonts w:ascii="Tahoma" w:hAnsi="Tahoma"/>
          <w:sz w:val="18"/>
        </w:rPr>
        <w:t>Hispanic</w:t>
      </w:r>
      <w:r>
        <w:rPr>
          <w:rFonts w:ascii="Tahoma" w:hAnsi="Tahoma"/>
          <w:spacing w:val="-16"/>
          <w:sz w:val="18"/>
        </w:rPr>
        <w:t> </w:t>
      </w:r>
      <w:r>
        <w:rPr>
          <w:rFonts w:ascii="Tahoma" w:hAnsi="Tahoma"/>
          <w:spacing w:val="-3"/>
          <w:sz w:val="18"/>
        </w:rPr>
        <w:t>Public’s</w:t>
      </w:r>
      <w:r>
        <w:rPr>
          <w:rFonts w:ascii="Tahoma" w:hAnsi="Tahoma"/>
          <w:spacing w:val="-17"/>
          <w:sz w:val="18"/>
        </w:rPr>
        <w:t> </w:t>
      </w:r>
      <w:r>
        <w:rPr>
          <w:rFonts w:ascii="Tahoma" w:hAnsi="Tahoma"/>
          <w:sz w:val="18"/>
        </w:rPr>
        <w:t>Knowledge</w:t>
      </w:r>
      <w:r>
        <w:rPr>
          <w:rFonts w:ascii="Tahoma" w:hAnsi="Tahoma"/>
          <w:spacing w:val="-17"/>
          <w:sz w:val="18"/>
        </w:rPr>
        <w:t> </w:t>
      </w:r>
      <w:r>
        <w:rPr>
          <w:rFonts w:ascii="Tahoma" w:hAnsi="Tahoma"/>
          <w:sz w:val="18"/>
        </w:rPr>
        <w:t>About</w:t>
      </w:r>
      <w:r>
        <w:rPr>
          <w:rFonts w:ascii="Tahoma" w:hAnsi="Tahoma"/>
          <w:spacing w:val="-18"/>
          <w:sz w:val="18"/>
        </w:rPr>
        <w:t> </w:t>
      </w:r>
      <w:r>
        <w:rPr>
          <w:rFonts w:ascii="Tahoma" w:hAnsi="Tahoma"/>
          <w:sz w:val="18"/>
        </w:rPr>
        <w:t>Chronic</w:t>
      </w:r>
      <w:r>
        <w:rPr>
          <w:rFonts w:ascii="Tahoma" w:hAnsi="Tahoma"/>
          <w:spacing w:val="-17"/>
          <w:sz w:val="18"/>
        </w:rPr>
        <w:t> </w:t>
      </w:r>
      <w:r>
        <w:rPr>
          <w:rFonts w:ascii="Tahoma" w:hAnsi="Tahoma"/>
          <w:sz w:val="18"/>
        </w:rPr>
        <w:t>Pain</w:t>
      </w:r>
    </w:p>
    <w:p>
      <w:pPr>
        <w:spacing w:after="0"/>
        <w:jc w:val="left"/>
        <w:rPr>
          <w:rFonts w:ascii="Tahoma" w:hAnsi="Tahoma"/>
          <w:sz w:val="18"/>
        </w:rPr>
        <w:sectPr>
          <w:pgSz w:w="11880" w:h="15840"/>
          <w:pgMar w:header="40" w:footer="125" w:top="400" w:bottom="320" w:left="980" w:right="960"/>
        </w:sectPr>
      </w:pPr>
    </w:p>
    <w:p>
      <w:pPr>
        <w:pStyle w:val="BodyText"/>
        <w:spacing w:line="256" w:lineRule="auto" w:before="78"/>
        <w:ind w:left="118"/>
      </w:pPr>
      <w:r>
        <w:rPr>
          <w:w w:val="105"/>
        </w:rPr>
        <w:t>these 5 states, as in other studies with KnowledgePa- nel members.</w:t>
      </w:r>
      <w:hyperlink w:history="true" w:anchor="_bookmark4">
        <w:r>
          <w:rPr>
            <w:color w:val="007FAC"/>
            <w:w w:val="105"/>
            <w:position w:val="8"/>
            <w:sz w:val="12"/>
          </w:rPr>
          <w:t>1,11</w:t>
        </w:r>
      </w:hyperlink>
      <w:r>
        <w:rPr>
          <w:color w:val="007FAC"/>
          <w:w w:val="105"/>
          <w:position w:val="8"/>
          <w:sz w:val="12"/>
        </w:rPr>
        <w:t> </w:t>
      </w:r>
      <w:r>
        <w:rPr>
          <w:w w:val="105"/>
        </w:rPr>
        <w:t>Last, self-reported measures are sub- ject to reporting errors but all survey items were pilot-tested and revised to reduce   errors.</w:t>
      </w:r>
    </w:p>
    <w:p>
      <w:pPr>
        <w:pStyle w:val="BodyText"/>
        <w:spacing w:before="6"/>
        <w:jc w:val="left"/>
        <w:rPr>
          <w:sz w:val="22"/>
        </w:rPr>
      </w:pPr>
    </w:p>
    <w:p>
      <w:pPr>
        <w:pStyle w:val="Heading1"/>
        <w:spacing w:before="1"/>
        <w:rPr>
          <w:rFonts w:ascii="Calibri"/>
        </w:rPr>
      </w:pPr>
      <w:r>
        <w:rPr>
          <w:rFonts w:ascii="Calibri"/>
        </w:rPr>
        <w:t>Conclusions</w:t>
      </w:r>
    </w:p>
    <w:p>
      <w:pPr>
        <w:pStyle w:val="BodyText"/>
        <w:spacing w:line="266" w:lineRule="auto" w:before="80"/>
        <w:ind w:left="118" w:right="1" w:firstLine="179"/>
      </w:pPr>
      <w:r>
        <w:rPr>
          <w:w w:val="105"/>
        </w:rPr>
        <w:t>This population-based sample of Hispanic individuals without chronic pain from 5 southwestern states</w:t>
      </w:r>
      <w:r>
        <w:rPr>
          <w:spacing w:val="-29"/>
          <w:w w:val="105"/>
        </w:rPr>
        <w:t> </w:t>
      </w:r>
      <w:r>
        <w:rPr>
          <w:w w:val="105"/>
        </w:rPr>
        <w:t>demon- strated significant deficits in KAB about this highly prev- alent condition. One-quarter of our survey participants reported knowing nothing about this disease and this was supported by their poorer KAB about multiple as- pects of this disease. More than 60% reported knowing only a little and they too had poorer KAB about several domains. However, participants who believed that they knew a lot about this condition had poorer KAB regarding relying on pain medications, suggesting they have</w:t>
      </w:r>
      <w:r>
        <w:rPr>
          <w:spacing w:val="-19"/>
          <w:w w:val="105"/>
        </w:rPr>
        <w:t> </w:t>
      </w:r>
      <w:r>
        <w:rPr>
          <w:w w:val="105"/>
        </w:rPr>
        <w:t>come</w:t>
      </w:r>
      <w:r>
        <w:rPr>
          <w:spacing w:val="-19"/>
          <w:w w:val="105"/>
        </w:rPr>
        <w:t> </w:t>
      </w:r>
      <w:r>
        <w:rPr>
          <w:w w:val="105"/>
        </w:rPr>
        <w:t>to</w:t>
      </w:r>
      <w:r>
        <w:rPr>
          <w:spacing w:val="-18"/>
          <w:w w:val="105"/>
        </w:rPr>
        <w:t> </w:t>
      </w:r>
      <w:r>
        <w:rPr>
          <w:w w:val="105"/>
        </w:rPr>
        <w:t>believe</w:t>
      </w:r>
      <w:r>
        <w:rPr>
          <w:spacing w:val="-18"/>
          <w:w w:val="105"/>
        </w:rPr>
        <w:t> </w:t>
      </w:r>
      <w:r>
        <w:rPr>
          <w:w w:val="105"/>
        </w:rPr>
        <w:t>that</w:t>
      </w:r>
      <w:r>
        <w:rPr>
          <w:spacing w:val="-19"/>
          <w:w w:val="105"/>
        </w:rPr>
        <w:t> </w:t>
      </w:r>
      <w:r>
        <w:rPr>
          <w:w w:val="105"/>
        </w:rPr>
        <w:t>these</w:t>
      </w:r>
      <w:r>
        <w:rPr>
          <w:spacing w:val="-19"/>
          <w:w w:val="105"/>
        </w:rPr>
        <w:t> </w:t>
      </w:r>
      <w:r>
        <w:rPr>
          <w:w w:val="105"/>
        </w:rPr>
        <w:t>drugs</w:t>
      </w:r>
      <w:r>
        <w:rPr>
          <w:spacing w:val="-17"/>
          <w:w w:val="105"/>
        </w:rPr>
        <w:t> </w:t>
      </w:r>
      <w:r>
        <w:rPr>
          <w:w w:val="105"/>
        </w:rPr>
        <w:t>are</w:t>
      </w:r>
      <w:r>
        <w:rPr>
          <w:spacing w:val="-19"/>
          <w:w w:val="105"/>
        </w:rPr>
        <w:t> </w:t>
      </w:r>
      <w:r>
        <w:rPr>
          <w:w w:val="105"/>
        </w:rPr>
        <w:t>central</w:t>
      </w:r>
      <w:r>
        <w:rPr>
          <w:spacing w:val="-18"/>
          <w:w w:val="105"/>
        </w:rPr>
        <w:t> </w:t>
      </w:r>
      <w:r>
        <w:rPr>
          <w:w w:val="105"/>
        </w:rPr>
        <w:t>compo- nents of pain care. Furthermore, highly educated</w:t>
      </w:r>
      <w:r>
        <w:rPr>
          <w:spacing w:val="4"/>
          <w:w w:val="105"/>
        </w:rPr>
        <w:t> </w:t>
      </w:r>
      <w:r>
        <w:rPr>
          <w:w w:val="105"/>
        </w:rPr>
        <w:t>partic-</w:t>
      </w:r>
    </w:p>
    <w:p>
      <w:pPr>
        <w:pStyle w:val="BodyText"/>
        <w:spacing w:line="266" w:lineRule="auto" w:before="78"/>
        <w:ind w:left="118" w:right="135"/>
      </w:pPr>
      <w:r>
        <w:rPr/>
        <w:br w:type="column"/>
      </w:r>
      <w:r>
        <w:rPr>
          <w:w w:val="105"/>
        </w:rPr>
        <w:t>ipants were not better informed about chronic pain. These</w:t>
      </w:r>
      <w:r>
        <w:rPr>
          <w:spacing w:val="-8"/>
          <w:w w:val="105"/>
        </w:rPr>
        <w:t> </w:t>
      </w:r>
      <w:r>
        <w:rPr>
          <w:w w:val="105"/>
        </w:rPr>
        <w:t>data</w:t>
      </w:r>
      <w:r>
        <w:rPr>
          <w:spacing w:val="-8"/>
          <w:w w:val="105"/>
        </w:rPr>
        <w:t> </w:t>
      </w:r>
      <w:r>
        <w:rPr>
          <w:w w:val="105"/>
        </w:rPr>
        <w:t>in</w:t>
      </w:r>
      <w:r>
        <w:rPr>
          <w:spacing w:val="-8"/>
          <w:w w:val="105"/>
        </w:rPr>
        <w:t> </w:t>
      </w:r>
      <w:r>
        <w:rPr>
          <w:w w:val="105"/>
        </w:rPr>
        <w:t>a</w:t>
      </w:r>
      <w:r>
        <w:rPr>
          <w:spacing w:val="-7"/>
          <w:w w:val="105"/>
        </w:rPr>
        <w:t> </w:t>
      </w:r>
      <w:r>
        <w:rPr>
          <w:w w:val="105"/>
        </w:rPr>
        <w:t>population-based</w:t>
      </w:r>
      <w:r>
        <w:rPr>
          <w:spacing w:val="-8"/>
          <w:w w:val="105"/>
        </w:rPr>
        <w:t> </w:t>
      </w:r>
      <w:r>
        <w:rPr>
          <w:w w:val="105"/>
        </w:rPr>
        <w:t>sample</w:t>
      </w:r>
      <w:r>
        <w:rPr>
          <w:spacing w:val="-8"/>
          <w:w w:val="105"/>
        </w:rPr>
        <w:t> </w:t>
      </w:r>
      <w:r>
        <w:rPr>
          <w:w w:val="105"/>
        </w:rPr>
        <w:t>of</w:t>
      </w:r>
      <w:r>
        <w:rPr>
          <w:spacing w:val="-8"/>
          <w:w w:val="105"/>
        </w:rPr>
        <w:t> </w:t>
      </w:r>
      <w:r>
        <w:rPr>
          <w:w w:val="105"/>
        </w:rPr>
        <w:t>Hispanic</w:t>
      </w:r>
      <w:r>
        <w:rPr>
          <w:spacing w:val="-7"/>
          <w:w w:val="105"/>
        </w:rPr>
        <w:t> </w:t>
      </w:r>
      <w:r>
        <w:rPr>
          <w:w w:val="105"/>
        </w:rPr>
        <w:t>in- dividuals should heighten the urgency of developing educational programs to address pervasive mispercep- tions and limited KAB of the general public about chronic pain. Educational initiatives need to shift the so- cial</w:t>
      </w:r>
      <w:r>
        <w:rPr>
          <w:spacing w:val="-9"/>
          <w:w w:val="105"/>
        </w:rPr>
        <w:t> </w:t>
      </w:r>
      <w:r>
        <w:rPr>
          <w:w w:val="105"/>
        </w:rPr>
        <w:t>norms</w:t>
      </w:r>
      <w:r>
        <w:rPr>
          <w:spacing w:val="-9"/>
          <w:w w:val="105"/>
        </w:rPr>
        <w:t> </w:t>
      </w:r>
      <w:r>
        <w:rPr>
          <w:w w:val="105"/>
        </w:rPr>
        <w:t>for</w:t>
      </w:r>
      <w:r>
        <w:rPr>
          <w:spacing w:val="-9"/>
          <w:w w:val="105"/>
        </w:rPr>
        <w:t> </w:t>
      </w:r>
      <w:r>
        <w:rPr>
          <w:w w:val="105"/>
        </w:rPr>
        <w:t>chronic</w:t>
      </w:r>
      <w:r>
        <w:rPr>
          <w:spacing w:val="-9"/>
          <w:w w:val="105"/>
        </w:rPr>
        <w:t> </w:t>
      </w:r>
      <w:r>
        <w:rPr>
          <w:w w:val="105"/>
        </w:rPr>
        <w:t>pain</w:t>
      </w:r>
      <w:r>
        <w:rPr>
          <w:spacing w:val="-9"/>
          <w:w w:val="105"/>
        </w:rPr>
        <w:t> </w:t>
      </w:r>
      <w:r>
        <w:rPr>
          <w:w w:val="105"/>
        </w:rPr>
        <w:t>care</w:t>
      </w:r>
      <w:r>
        <w:rPr>
          <w:spacing w:val="-11"/>
          <w:w w:val="105"/>
        </w:rPr>
        <w:t> </w:t>
      </w:r>
      <w:r>
        <w:rPr>
          <w:w w:val="105"/>
        </w:rPr>
        <w:t>from</w:t>
      </w:r>
      <w:r>
        <w:rPr>
          <w:spacing w:val="-9"/>
          <w:w w:val="105"/>
        </w:rPr>
        <w:t> </w:t>
      </w:r>
      <w:r>
        <w:rPr>
          <w:w w:val="105"/>
        </w:rPr>
        <w:t>using</w:t>
      </w:r>
      <w:r>
        <w:rPr>
          <w:spacing w:val="-9"/>
          <w:w w:val="105"/>
        </w:rPr>
        <w:t> </w:t>
      </w:r>
      <w:r>
        <w:rPr>
          <w:w w:val="105"/>
        </w:rPr>
        <w:t>primarily</w:t>
      </w:r>
      <w:r>
        <w:rPr>
          <w:spacing w:val="-9"/>
          <w:w w:val="105"/>
        </w:rPr>
        <w:t> </w:t>
      </w:r>
      <w:r>
        <w:rPr>
          <w:w w:val="105"/>
        </w:rPr>
        <w:t>pain medications to manage this condition to increased self- management with evidence-based, nonpharmacologic approaches.</w:t>
      </w:r>
    </w:p>
    <w:p>
      <w:pPr>
        <w:pStyle w:val="BodyText"/>
        <w:jc w:val="left"/>
      </w:pPr>
    </w:p>
    <w:p>
      <w:pPr>
        <w:pStyle w:val="BodyText"/>
        <w:spacing w:before="9"/>
        <w:jc w:val="left"/>
        <w:rPr>
          <w:sz w:val="23"/>
        </w:rPr>
      </w:pPr>
    </w:p>
    <w:p>
      <w:pPr>
        <w:pStyle w:val="Heading1"/>
        <w:rPr>
          <w:rFonts w:ascii="Calibri"/>
        </w:rPr>
      </w:pPr>
      <w:r>
        <w:rPr>
          <w:rFonts w:ascii="Calibri"/>
          <w:w w:val="105"/>
        </w:rPr>
        <w:t>Acknowledgments</w:t>
      </w:r>
    </w:p>
    <w:p>
      <w:pPr>
        <w:pStyle w:val="BodyText"/>
        <w:spacing w:line="266" w:lineRule="auto" w:before="78"/>
        <w:ind w:left="118" w:right="135" w:firstLine="179"/>
      </w:pPr>
      <w:r>
        <w:rPr>
          <w:w w:val="105"/>
        </w:rPr>
        <w:t>The authors thank our funding agency, the Patient- Centered Outcomes Research Institute (Grant ME- </w:t>
      </w:r>
      <w:r>
        <w:rPr/>
        <w:t>13035729),</w:t>
      </w:r>
      <w:r>
        <w:rPr>
          <w:spacing w:val="-17"/>
        </w:rPr>
        <w:t> </w:t>
      </w:r>
      <w:r>
        <w:rPr/>
        <w:t>and</w:t>
      </w:r>
      <w:r>
        <w:rPr>
          <w:spacing w:val="-16"/>
        </w:rPr>
        <w:t> </w:t>
      </w:r>
      <w:r>
        <w:rPr/>
        <w:t>GfK</w:t>
      </w:r>
      <w:r>
        <w:rPr>
          <w:spacing w:val="-18"/>
        </w:rPr>
        <w:t> </w:t>
      </w:r>
      <w:r>
        <w:rPr/>
        <w:t>and</w:t>
      </w:r>
      <w:r>
        <w:rPr>
          <w:spacing w:val="-16"/>
        </w:rPr>
        <w:t> </w:t>
      </w:r>
      <w:r>
        <w:rPr/>
        <w:t>especially</w:t>
      </w:r>
      <w:r>
        <w:rPr>
          <w:spacing w:val="-17"/>
        </w:rPr>
        <w:t> </w:t>
      </w:r>
      <w:r>
        <w:rPr/>
        <w:t>Lisa</w:t>
      </w:r>
      <w:r>
        <w:rPr>
          <w:spacing w:val="-18"/>
        </w:rPr>
        <w:t> </w:t>
      </w:r>
      <w:r>
        <w:rPr/>
        <w:t>Jackson,</w:t>
      </w:r>
      <w:r>
        <w:rPr>
          <w:spacing w:val="-17"/>
        </w:rPr>
        <w:t> </w:t>
      </w:r>
      <w:r>
        <w:rPr/>
        <w:t>Research </w:t>
      </w:r>
      <w:r>
        <w:rPr>
          <w:w w:val="105"/>
        </w:rPr>
        <w:t>Manager, and Mansour Fahimi, Senior Vice President, Chief Statistician at GfK for their contributions to this </w:t>
      </w:r>
      <w:r>
        <w:rPr>
          <w:spacing w:val="-3"/>
          <w:w w:val="105"/>
        </w:rPr>
        <w:t>study.</w:t>
      </w:r>
    </w:p>
    <w:p>
      <w:pPr>
        <w:spacing w:after="0" w:line="266" w:lineRule="auto"/>
        <w:sectPr>
          <w:type w:val="continuous"/>
          <w:pgSz w:w="11880" w:h="15840"/>
          <w:pgMar w:top="400" w:bottom="320" w:left="980" w:right="960"/>
          <w:cols w:num="2" w:equalWidth="0">
            <w:col w:w="4783" w:space="237"/>
            <w:col w:w="4920"/>
          </w:cols>
        </w:sectPr>
      </w:pPr>
    </w:p>
    <w:p>
      <w:pPr>
        <w:pStyle w:val="BodyText"/>
        <w:spacing w:before="9"/>
        <w:jc w:val="left"/>
        <w:rPr>
          <w:sz w:val="29"/>
        </w:rPr>
      </w:pPr>
    </w:p>
    <w:p>
      <w:pPr>
        <w:spacing w:after="0"/>
        <w:jc w:val="left"/>
        <w:rPr>
          <w:sz w:val="29"/>
        </w:rPr>
        <w:sectPr>
          <w:type w:val="continuous"/>
          <w:pgSz w:w="11880" w:h="15840"/>
          <w:pgMar w:top="400" w:bottom="320" w:left="980" w:right="960"/>
        </w:sectPr>
      </w:pPr>
    </w:p>
    <w:p>
      <w:pPr>
        <w:pStyle w:val="Heading1"/>
        <w:spacing w:before="71"/>
        <w:rPr>
          <w:rFonts w:ascii="Calibri"/>
        </w:rPr>
      </w:pPr>
      <w:r>
        <w:rPr>
          <w:rFonts w:ascii="Calibri"/>
        </w:rPr>
        <w:t>References</w:t>
      </w:r>
    </w:p>
    <w:p>
      <w:pPr>
        <w:pStyle w:val="ListParagraph"/>
        <w:numPr>
          <w:ilvl w:val="0"/>
          <w:numId w:val="2"/>
        </w:numPr>
        <w:tabs>
          <w:tab w:pos="336" w:val="left" w:leader="none"/>
        </w:tabs>
        <w:spacing w:line="232" w:lineRule="auto" w:before="230" w:after="0"/>
        <w:ind w:left="118" w:right="0" w:firstLine="0"/>
        <w:jc w:val="both"/>
        <w:rPr>
          <w:sz w:val="17"/>
        </w:rPr>
      </w:pPr>
      <w:bookmarkStart w:name="_bookmark4" w:id="17"/>
      <w:bookmarkEnd w:id="17"/>
      <w:r>
        <w:rPr/>
      </w:r>
      <w:hyperlink r:id="rId22">
        <w:bookmarkStart w:name="_bookmark4" w:id="18"/>
        <w:bookmarkEnd w:id="18"/>
        <w:r>
          <w:rPr>
            <w:color w:val="007FAC"/>
            <w:sz w:val="17"/>
          </w:rPr>
          <w:t>Albers</w:t>
        </w:r>
        <w:r>
          <w:rPr>
            <w:color w:val="007FAC"/>
            <w:sz w:val="17"/>
          </w:rPr>
          <w:t> AB, Siegel M, Ramirez RL, Ross C, DeJong </w:t>
        </w:r>
        <w:r>
          <w:rPr>
            <w:color w:val="007FAC"/>
            <w:spacing w:val="-5"/>
            <w:sz w:val="17"/>
          </w:rPr>
          <w:t>W,</w:t>
        </w:r>
      </w:hyperlink>
      <w:r>
        <w:rPr>
          <w:color w:val="007FAC"/>
          <w:spacing w:val="-5"/>
          <w:sz w:val="17"/>
        </w:rPr>
        <w:t> </w:t>
      </w:r>
      <w:hyperlink r:id="rId22">
        <w:r>
          <w:rPr>
            <w:color w:val="007FAC"/>
            <w:sz w:val="17"/>
          </w:rPr>
          <w:t>Jernigan DH: Flavored alcoholic beverage use, risky drinking</w:t>
        </w:r>
      </w:hyperlink>
      <w:r>
        <w:rPr>
          <w:color w:val="007FAC"/>
          <w:sz w:val="17"/>
        </w:rPr>
        <w:t> </w:t>
      </w:r>
      <w:hyperlink r:id="rId22">
        <w:r>
          <w:rPr>
            <w:color w:val="007FAC"/>
            <w:sz w:val="17"/>
          </w:rPr>
          <w:t>behaviors, and adverse outcomes among underage drinkers:</w:t>
        </w:r>
      </w:hyperlink>
      <w:r>
        <w:rPr>
          <w:color w:val="007FAC"/>
          <w:sz w:val="17"/>
        </w:rPr>
        <w:t> </w:t>
      </w:r>
      <w:hyperlink r:id="rId22">
        <w:r>
          <w:rPr>
            <w:color w:val="007FAC"/>
            <w:sz w:val="17"/>
          </w:rPr>
          <w:t>Results from the ABRAND </w:t>
        </w:r>
        <w:r>
          <w:rPr>
            <w:color w:val="007FAC"/>
            <w:spacing w:val="-3"/>
            <w:sz w:val="17"/>
          </w:rPr>
          <w:t>Study. </w:t>
        </w:r>
        <w:r>
          <w:rPr>
            <w:color w:val="007FAC"/>
            <w:sz w:val="17"/>
          </w:rPr>
          <w:t>Am J Public Health 105:</w:t>
        </w:r>
      </w:hyperlink>
      <w:r>
        <w:rPr>
          <w:color w:val="007FAC"/>
          <w:sz w:val="17"/>
        </w:rPr>
        <w:t> </w:t>
      </w:r>
      <w:hyperlink r:id="rId22">
        <w:r>
          <w:rPr>
            <w:color w:val="007FAC"/>
            <w:sz w:val="17"/>
          </w:rPr>
          <w:t>810-815</w:t>
        </w:r>
      </w:hyperlink>
      <w:r>
        <w:rPr>
          <w:sz w:val="17"/>
        </w:rPr>
        <w:t>,</w:t>
      </w:r>
      <w:r>
        <w:rPr>
          <w:spacing w:val="-12"/>
          <w:sz w:val="17"/>
        </w:rPr>
        <w:t> </w:t>
      </w:r>
      <w:r>
        <w:rPr>
          <w:sz w:val="17"/>
        </w:rPr>
        <w:t>2015</w:t>
      </w:r>
    </w:p>
    <w:p>
      <w:pPr>
        <w:pStyle w:val="ListParagraph"/>
        <w:numPr>
          <w:ilvl w:val="0"/>
          <w:numId w:val="2"/>
        </w:numPr>
        <w:tabs>
          <w:tab w:pos="336" w:val="left" w:leader="none"/>
        </w:tabs>
        <w:spacing w:line="190" w:lineRule="exact" w:before="151" w:after="0"/>
        <w:ind w:left="118" w:right="1" w:firstLine="0"/>
        <w:jc w:val="both"/>
        <w:rPr>
          <w:sz w:val="17"/>
        </w:rPr>
      </w:pPr>
      <w:bookmarkStart w:name="_bookmark5" w:id="19"/>
      <w:bookmarkEnd w:id="19"/>
      <w:r>
        <w:rPr/>
      </w:r>
      <w:hyperlink r:id="rId23">
        <w:bookmarkStart w:name="_bookmark5" w:id="20"/>
        <w:bookmarkEnd w:id="20"/>
        <w:r>
          <w:rPr>
            <w:color w:val="007FAC"/>
            <w:w w:val="105"/>
            <w:sz w:val="17"/>
          </w:rPr>
          <w:t>Bergman</w:t>
        </w:r>
        <w:r>
          <w:rPr>
            <w:color w:val="007FAC"/>
            <w:w w:val="105"/>
            <w:sz w:val="17"/>
          </w:rPr>
          <w:t> AA, Matthias MS, Coffing JM, Krebs EE: Con-</w:t>
        </w:r>
      </w:hyperlink>
      <w:r>
        <w:rPr>
          <w:color w:val="007FAC"/>
          <w:w w:val="105"/>
          <w:sz w:val="17"/>
        </w:rPr>
        <w:t> </w:t>
      </w:r>
      <w:hyperlink r:id="rId23">
        <w:r>
          <w:rPr>
            <w:color w:val="007FAC"/>
            <w:w w:val="105"/>
            <w:sz w:val="17"/>
          </w:rPr>
          <w:t>trasting tensions between patients and PCPs in chronic</w:t>
        </w:r>
      </w:hyperlink>
      <w:r>
        <w:rPr>
          <w:color w:val="007FAC"/>
          <w:w w:val="105"/>
          <w:sz w:val="17"/>
        </w:rPr>
        <w:t> </w:t>
      </w:r>
      <w:hyperlink r:id="rId23">
        <w:r>
          <w:rPr>
            <w:color w:val="007FAC"/>
            <w:w w:val="105"/>
            <w:sz w:val="17"/>
          </w:rPr>
          <w:t>pain management: A qualitative study. Pain Med 14:</w:t>
        </w:r>
      </w:hyperlink>
      <w:r>
        <w:rPr>
          <w:color w:val="007FAC"/>
          <w:w w:val="105"/>
          <w:sz w:val="17"/>
        </w:rPr>
        <w:t> </w:t>
      </w:r>
      <w:hyperlink r:id="rId23">
        <w:r>
          <w:rPr>
            <w:color w:val="007FAC"/>
            <w:sz w:val="17"/>
          </w:rPr>
          <w:t>1689-1697</w:t>
        </w:r>
      </w:hyperlink>
      <w:r>
        <w:rPr>
          <w:sz w:val="17"/>
        </w:rPr>
        <w:t>,</w:t>
      </w:r>
      <w:r>
        <w:rPr>
          <w:spacing w:val="-14"/>
          <w:sz w:val="17"/>
        </w:rPr>
        <w:t> </w:t>
      </w:r>
      <w:r>
        <w:rPr>
          <w:sz w:val="17"/>
        </w:rPr>
        <w:t>2013</w:t>
      </w:r>
    </w:p>
    <w:p>
      <w:pPr>
        <w:pStyle w:val="ListParagraph"/>
        <w:numPr>
          <w:ilvl w:val="0"/>
          <w:numId w:val="2"/>
        </w:numPr>
        <w:tabs>
          <w:tab w:pos="336" w:val="left" w:leader="none"/>
        </w:tabs>
        <w:spacing w:line="190" w:lineRule="exact" w:before="148" w:after="0"/>
        <w:ind w:left="118" w:right="1" w:firstLine="0"/>
        <w:jc w:val="both"/>
        <w:rPr>
          <w:sz w:val="17"/>
        </w:rPr>
      </w:pPr>
      <w:bookmarkStart w:name="_bookmark6" w:id="21"/>
      <w:bookmarkEnd w:id="21"/>
      <w:r>
        <w:rPr/>
      </w:r>
      <w:hyperlink r:id="rId24">
        <w:bookmarkStart w:name="_bookmark6" w:id="22"/>
        <w:bookmarkEnd w:id="22"/>
        <w:r>
          <w:rPr>
            <w:color w:val="007FAC"/>
            <w:w w:val="105"/>
            <w:sz w:val="17"/>
          </w:rPr>
          <w:t>Bowling</w:t>
        </w:r>
        <w:r>
          <w:rPr>
            <w:color w:val="007FAC"/>
            <w:w w:val="105"/>
            <w:sz w:val="17"/>
          </w:rPr>
          <w:t> A: Research Methods in Health. Investigating</w:t>
        </w:r>
      </w:hyperlink>
      <w:r>
        <w:rPr>
          <w:color w:val="007FAC"/>
          <w:w w:val="105"/>
          <w:sz w:val="17"/>
        </w:rPr>
        <w:t> </w:t>
      </w:r>
      <w:hyperlink r:id="rId24">
        <w:r>
          <w:rPr>
            <w:color w:val="007FAC"/>
            <w:w w:val="105"/>
            <w:sz w:val="17"/>
          </w:rPr>
          <w:t>Health</w:t>
        </w:r>
        <w:r>
          <w:rPr>
            <w:color w:val="007FAC"/>
            <w:spacing w:val="-18"/>
            <w:w w:val="105"/>
            <w:sz w:val="17"/>
          </w:rPr>
          <w:t> </w:t>
        </w:r>
        <w:r>
          <w:rPr>
            <w:color w:val="007FAC"/>
            <w:w w:val="105"/>
            <w:sz w:val="17"/>
          </w:rPr>
          <w:t>and</w:t>
        </w:r>
        <w:r>
          <w:rPr>
            <w:color w:val="007FAC"/>
            <w:spacing w:val="-19"/>
            <w:w w:val="105"/>
            <w:sz w:val="17"/>
          </w:rPr>
          <w:t> </w:t>
        </w:r>
        <w:r>
          <w:rPr>
            <w:color w:val="007FAC"/>
            <w:w w:val="105"/>
            <w:sz w:val="17"/>
          </w:rPr>
          <w:t>Health</w:t>
        </w:r>
        <w:r>
          <w:rPr>
            <w:color w:val="007FAC"/>
            <w:spacing w:val="-18"/>
            <w:w w:val="105"/>
            <w:sz w:val="17"/>
          </w:rPr>
          <w:t> </w:t>
        </w:r>
        <w:r>
          <w:rPr>
            <w:color w:val="007FAC"/>
            <w:w w:val="105"/>
            <w:sz w:val="17"/>
          </w:rPr>
          <w:t>Services,</w:t>
        </w:r>
        <w:r>
          <w:rPr>
            <w:color w:val="007FAC"/>
            <w:spacing w:val="-18"/>
            <w:w w:val="105"/>
            <w:sz w:val="17"/>
          </w:rPr>
          <w:t> </w:t>
        </w:r>
        <w:r>
          <w:rPr>
            <w:color w:val="007FAC"/>
            <w:w w:val="105"/>
            <w:sz w:val="17"/>
          </w:rPr>
          <w:t>2nd</w:t>
        </w:r>
        <w:r>
          <w:rPr>
            <w:color w:val="007FAC"/>
            <w:spacing w:val="-19"/>
            <w:w w:val="105"/>
            <w:sz w:val="17"/>
          </w:rPr>
          <w:t> </w:t>
        </w:r>
        <w:r>
          <w:rPr>
            <w:color w:val="007FAC"/>
            <w:w w:val="105"/>
            <w:sz w:val="17"/>
          </w:rPr>
          <w:t>ed.</w:t>
        </w:r>
        <w:r>
          <w:rPr>
            <w:color w:val="007FAC"/>
            <w:spacing w:val="-18"/>
            <w:w w:val="105"/>
            <w:sz w:val="17"/>
          </w:rPr>
          <w:t> </w:t>
        </w:r>
        <w:r>
          <w:rPr>
            <w:color w:val="007FAC"/>
            <w:w w:val="105"/>
            <w:sz w:val="17"/>
          </w:rPr>
          <w:t>Buckingham,</w:t>
        </w:r>
        <w:r>
          <w:rPr>
            <w:color w:val="007FAC"/>
            <w:spacing w:val="-19"/>
            <w:w w:val="105"/>
            <w:sz w:val="17"/>
          </w:rPr>
          <w:t> </w:t>
        </w:r>
        <w:r>
          <w:rPr>
            <w:color w:val="007FAC"/>
            <w:w w:val="105"/>
            <w:sz w:val="17"/>
          </w:rPr>
          <w:t>Open</w:t>
        </w:r>
        <w:r>
          <w:rPr>
            <w:color w:val="007FAC"/>
            <w:spacing w:val="-19"/>
            <w:w w:val="105"/>
            <w:sz w:val="17"/>
          </w:rPr>
          <w:t> </w:t>
        </w:r>
        <w:r>
          <w:rPr>
            <w:color w:val="007FAC"/>
            <w:w w:val="105"/>
            <w:sz w:val="17"/>
          </w:rPr>
          <w:t>Uni-</w:t>
        </w:r>
      </w:hyperlink>
      <w:r>
        <w:rPr>
          <w:color w:val="007FAC"/>
          <w:w w:val="105"/>
          <w:sz w:val="17"/>
        </w:rPr>
        <w:t> </w:t>
      </w:r>
      <w:hyperlink r:id="rId24">
        <w:r>
          <w:rPr>
            <w:color w:val="007FAC"/>
            <w:sz w:val="17"/>
          </w:rPr>
          <w:t>versity</w:t>
        </w:r>
        <w:r>
          <w:rPr>
            <w:color w:val="007FAC"/>
            <w:spacing w:val="-21"/>
            <w:sz w:val="17"/>
          </w:rPr>
          <w:t> </w:t>
        </w:r>
        <w:r>
          <w:rPr>
            <w:color w:val="007FAC"/>
            <w:sz w:val="17"/>
          </w:rPr>
          <w:t>Press,</w:t>
        </w:r>
        <w:r>
          <w:rPr>
            <w:color w:val="007FAC"/>
            <w:spacing w:val="-20"/>
            <w:sz w:val="17"/>
          </w:rPr>
          <w:t> </w:t>
        </w:r>
        <w:r>
          <w:rPr>
            <w:color w:val="007FAC"/>
            <w:sz w:val="17"/>
          </w:rPr>
          <w:t>2002</w:t>
        </w:r>
      </w:hyperlink>
    </w:p>
    <w:p>
      <w:pPr>
        <w:pStyle w:val="ListParagraph"/>
        <w:numPr>
          <w:ilvl w:val="0"/>
          <w:numId w:val="2"/>
        </w:numPr>
        <w:tabs>
          <w:tab w:pos="336" w:val="left" w:leader="none"/>
        </w:tabs>
        <w:spacing w:line="190" w:lineRule="exact" w:before="147" w:after="0"/>
        <w:ind w:left="118" w:right="1" w:firstLine="0"/>
        <w:jc w:val="both"/>
        <w:rPr>
          <w:sz w:val="17"/>
        </w:rPr>
      </w:pPr>
      <w:bookmarkStart w:name="_bookmark7" w:id="23"/>
      <w:bookmarkEnd w:id="23"/>
      <w:r>
        <w:rPr/>
      </w:r>
      <w:hyperlink r:id="rId25">
        <w:bookmarkStart w:name="_bookmark7" w:id="24"/>
        <w:bookmarkEnd w:id="24"/>
        <w:r>
          <w:rPr>
            <w:color w:val="007FAC"/>
            <w:sz w:val="17"/>
          </w:rPr>
          <w:t>Clarke</w:t>
        </w:r>
        <w:r>
          <w:rPr>
            <w:color w:val="007FAC"/>
            <w:sz w:val="17"/>
          </w:rPr>
          <w:t> TC, Black LI, Stussman BJ, Barnes PM, Nahin RL:</w:t>
        </w:r>
      </w:hyperlink>
      <w:r>
        <w:rPr>
          <w:color w:val="007FAC"/>
          <w:sz w:val="17"/>
        </w:rPr>
        <w:t> </w:t>
      </w:r>
      <w:hyperlink r:id="rId25">
        <w:r>
          <w:rPr>
            <w:color w:val="007FAC"/>
            <w:spacing w:val="-3"/>
            <w:sz w:val="17"/>
          </w:rPr>
          <w:t>Trends </w:t>
        </w:r>
        <w:r>
          <w:rPr>
            <w:color w:val="007FAC"/>
            <w:sz w:val="17"/>
          </w:rPr>
          <w:t>in the use of complementary health approaches</w:t>
        </w:r>
      </w:hyperlink>
      <w:r>
        <w:rPr>
          <w:color w:val="007FAC"/>
          <w:sz w:val="17"/>
        </w:rPr>
        <w:t> </w:t>
      </w:r>
      <w:hyperlink r:id="rId25">
        <w:r>
          <w:rPr>
            <w:color w:val="007FAC"/>
            <w:sz w:val="17"/>
          </w:rPr>
          <w:t>among adults: United States, 2002–2012. Natl Health Stat</w:t>
        </w:r>
      </w:hyperlink>
      <w:r>
        <w:rPr>
          <w:color w:val="007FAC"/>
          <w:sz w:val="17"/>
        </w:rPr>
        <w:t> </w:t>
      </w:r>
      <w:hyperlink r:id="rId25">
        <w:r>
          <w:rPr>
            <w:color w:val="007FAC"/>
            <w:sz w:val="17"/>
          </w:rPr>
          <w:t>Report 79:1-16</w:t>
        </w:r>
      </w:hyperlink>
      <w:r>
        <w:rPr>
          <w:sz w:val="17"/>
        </w:rPr>
        <w:t>,</w:t>
      </w:r>
      <w:r>
        <w:rPr>
          <w:spacing w:val="15"/>
          <w:sz w:val="17"/>
        </w:rPr>
        <w:t> </w:t>
      </w:r>
      <w:r>
        <w:rPr>
          <w:sz w:val="17"/>
        </w:rPr>
        <w:t>2015</w:t>
      </w:r>
    </w:p>
    <w:p>
      <w:pPr>
        <w:pStyle w:val="ListParagraph"/>
        <w:numPr>
          <w:ilvl w:val="0"/>
          <w:numId w:val="2"/>
        </w:numPr>
        <w:tabs>
          <w:tab w:pos="336" w:val="left" w:leader="none"/>
        </w:tabs>
        <w:spacing w:line="190" w:lineRule="exact" w:before="148" w:after="0"/>
        <w:ind w:left="118" w:right="1" w:firstLine="0"/>
        <w:jc w:val="both"/>
        <w:rPr>
          <w:sz w:val="17"/>
        </w:rPr>
      </w:pPr>
      <w:bookmarkStart w:name="_bookmark8" w:id="25"/>
      <w:bookmarkEnd w:id="25"/>
      <w:r>
        <w:rPr/>
      </w:r>
      <w:hyperlink r:id="rId26">
        <w:bookmarkStart w:name="_bookmark8" w:id="26"/>
        <w:bookmarkEnd w:id="26"/>
        <w:r>
          <w:rPr>
            <w:color w:val="007FAC"/>
            <w:sz w:val="17"/>
          </w:rPr>
          <w:t>Deshpande</w:t>
        </w:r>
        <w:r>
          <w:rPr>
            <w:color w:val="007FAC"/>
            <w:spacing w:val="-12"/>
            <w:sz w:val="17"/>
          </w:rPr>
          <w:t> </w:t>
        </w:r>
        <w:r>
          <w:rPr>
            <w:color w:val="007FAC"/>
            <w:sz w:val="17"/>
          </w:rPr>
          <w:t>BR,</w:t>
        </w:r>
        <w:r>
          <w:rPr>
            <w:color w:val="007FAC"/>
            <w:spacing w:val="-12"/>
            <w:sz w:val="17"/>
          </w:rPr>
          <w:t> </w:t>
        </w:r>
        <w:r>
          <w:rPr>
            <w:color w:val="007FAC"/>
            <w:sz w:val="17"/>
          </w:rPr>
          <w:t>Katz</w:t>
        </w:r>
        <w:r>
          <w:rPr>
            <w:color w:val="007FAC"/>
            <w:spacing w:val="-12"/>
            <w:sz w:val="17"/>
          </w:rPr>
          <w:t> </w:t>
        </w:r>
        <w:r>
          <w:rPr>
            <w:color w:val="007FAC"/>
            <w:sz w:val="17"/>
          </w:rPr>
          <w:t>JN,</w:t>
        </w:r>
        <w:r>
          <w:rPr>
            <w:color w:val="007FAC"/>
            <w:spacing w:val="-13"/>
            <w:sz w:val="17"/>
          </w:rPr>
          <w:t> </w:t>
        </w:r>
        <w:r>
          <w:rPr>
            <w:color w:val="007FAC"/>
            <w:sz w:val="17"/>
          </w:rPr>
          <w:t>Solomon</w:t>
        </w:r>
        <w:r>
          <w:rPr>
            <w:color w:val="007FAC"/>
            <w:spacing w:val="-12"/>
            <w:sz w:val="17"/>
          </w:rPr>
          <w:t> </w:t>
        </w:r>
        <w:r>
          <w:rPr>
            <w:color w:val="007FAC"/>
            <w:sz w:val="17"/>
          </w:rPr>
          <w:t>DH,</w:t>
        </w:r>
        <w:r>
          <w:rPr>
            <w:color w:val="007FAC"/>
            <w:spacing w:val="-12"/>
            <w:sz w:val="17"/>
          </w:rPr>
          <w:t> </w:t>
        </w:r>
        <w:r>
          <w:rPr>
            <w:color w:val="007FAC"/>
            <w:spacing w:val="-3"/>
            <w:sz w:val="17"/>
          </w:rPr>
          <w:t>Yelin</w:t>
        </w:r>
        <w:r>
          <w:rPr>
            <w:color w:val="007FAC"/>
            <w:spacing w:val="-13"/>
            <w:sz w:val="17"/>
          </w:rPr>
          <w:t> </w:t>
        </w:r>
        <w:r>
          <w:rPr>
            <w:color w:val="007FAC"/>
            <w:sz w:val="17"/>
          </w:rPr>
          <w:t>EH,</w:t>
        </w:r>
        <w:r>
          <w:rPr>
            <w:color w:val="007FAC"/>
            <w:spacing w:val="-12"/>
            <w:sz w:val="17"/>
          </w:rPr>
          <w:t> </w:t>
        </w:r>
        <w:r>
          <w:rPr>
            <w:color w:val="007FAC"/>
            <w:sz w:val="17"/>
          </w:rPr>
          <w:t>Hunter</w:t>
        </w:r>
        <w:r>
          <w:rPr>
            <w:color w:val="007FAC"/>
            <w:spacing w:val="-12"/>
            <w:sz w:val="17"/>
          </w:rPr>
          <w:t> </w:t>
        </w:r>
        <w:r>
          <w:rPr>
            <w:color w:val="007FAC"/>
            <w:sz w:val="17"/>
          </w:rPr>
          <w:t>DJ,</w:t>
        </w:r>
      </w:hyperlink>
      <w:r>
        <w:rPr>
          <w:color w:val="007FAC"/>
          <w:sz w:val="17"/>
        </w:rPr>
        <w:t> </w:t>
      </w:r>
      <w:hyperlink r:id="rId26">
        <w:r>
          <w:rPr>
            <w:color w:val="007FAC"/>
            <w:sz w:val="17"/>
          </w:rPr>
          <w:t>Messier </w:t>
        </w:r>
        <w:r>
          <w:rPr>
            <w:color w:val="007FAC"/>
            <w:spacing w:val="-8"/>
            <w:sz w:val="17"/>
          </w:rPr>
          <w:t>SP, </w:t>
        </w:r>
        <w:r>
          <w:rPr>
            <w:color w:val="007FAC"/>
            <w:sz w:val="17"/>
          </w:rPr>
          <w:t>Suter LG, Losina E: The number of persons with</w:t>
        </w:r>
      </w:hyperlink>
      <w:r>
        <w:rPr>
          <w:color w:val="007FAC"/>
          <w:sz w:val="17"/>
        </w:rPr>
        <w:t> </w:t>
      </w:r>
      <w:hyperlink r:id="rId26">
        <w:r>
          <w:rPr>
            <w:color w:val="007FAC"/>
            <w:sz w:val="17"/>
          </w:rPr>
          <w:t>symptomatic knee osteoarthritis in the United States: Impact</w:t>
        </w:r>
      </w:hyperlink>
      <w:r>
        <w:rPr>
          <w:color w:val="007FAC"/>
          <w:sz w:val="17"/>
        </w:rPr>
        <w:t> </w:t>
      </w:r>
      <w:hyperlink r:id="rId26">
        <w:r>
          <w:rPr>
            <w:color w:val="007FAC"/>
            <w:sz w:val="17"/>
          </w:rPr>
          <w:t>of race/ethnicity, age, sex and obesity. Arthritis Care Res</w:t>
        </w:r>
      </w:hyperlink>
      <w:r>
        <w:rPr>
          <w:color w:val="007FAC"/>
          <w:sz w:val="17"/>
        </w:rPr>
        <w:t> </w:t>
      </w:r>
      <w:hyperlink r:id="rId26">
        <w:r>
          <w:rPr>
            <w:color w:val="007FAC"/>
            <w:sz w:val="17"/>
          </w:rPr>
          <w:t>(Hoboken) 68:1743-1750</w:t>
        </w:r>
      </w:hyperlink>
      <w:r>
        <w:rPr>
          <w:sz w:val="17"/>
        </w:rPr>
        <w:t>,</w:t>
      </w:r>
      <w:r>
        <w:rPr>
          <w:spacing w:val="28"/>
          <w:sz w:val="17"/>
        </w:rPr>
        <w:t> </w:t>
      </w:r>
      <w:r>
        <w:rPr>
          <w:sz w:val="17"/>
        </w:rPr>
        <w:t>2016</w:t>
      </w:r>
    </w:p>
    <w:p>
      <w:pPr>
        <w:pStyle w:val="ListParagraph"/>
        <w:numPr>
          <w:ilvl w:val="0"/>
          <w:numId w:val="2"/>
        </w:numPr>
        <w:tabs>
          <w:tab w:pos="336" w:val="left" w:leader="none"/>
        </w:tabs>
        <w:spacing w:line="190" w:lineRule="exact" w:before="147" w:after="0"/>
        <w:ind w:left="118" w:right="1" w:firstLine="0"/>
        <w:jc w:val="both"/>
        <w:rPr>
          <w:sz w:val="17"/>
        </w:rPr>
      </w:pPr>
      <w:hyperlink r:id="rId27">
        <w:r>
          <w:rPr>
            <w:color w:val="007FAC"/>
            <w:w w:val="105"/>
            <w:sz w:val="17"/>
          </w:rPr>
          <w:t>Dobscha</w:t>
        </w:r>
        <w:r>
          <w:rPr>
            <w:color w:val="007FAC"/>
            <w:spacing w:val="-19"/>
            <w:w w:val="105"/>
            <w:sz w:val="17"/>
          </w:rPr>
          <w:t> </w:t>
        </w:r>
        <w:r>
          <w:rPr>
            <w:color w:val="007FAC"/>
            <w:w w:val="105"/>
            <w:sz w:val="17"/>
          </w:rPr>
          <w:t>SK,</w:t>
        </w:r>
        <w:r>
          <w:rPr>
            <w:color w:val="007FAC"/>
            <w:spacing w:val="-18"/>
            <w:w w:val="105"/>
            <w:sz w:val="17"/>
          </w:rPr>
          <w:t> </w:t>
        </w:r>
        <w:r>
          <w:rPr>
            <w:color w:val="007FAC"/>
            <w:w w:val="105"/>
            <w:sz w:val="17"/>
          </w:rPr>
          <w:t>Corson</w:t>
        </w:r>
        <w:r>
          <w:rPr>
            <w:color w:val="007FAC"/>
            <w:spacing w:val="-18"/>
            <w:w w:val="105"/>
            <w:sz w:val="17"/>
          </w:rPr>
          <w:t> </w:t>
        </w:r>
        <w:r>
          <w:rPr>
            <w:color w:val="007FAC"/>
            <w:w w:val="105"/>
            <w:sz w:val="17"/>
          </w:rPr>
          <w:t>K,</w:t>
        </w:r>
        <w:r>
          <w:rPr>
            <w:color w:val="007FAC"/>
            <w:spacing w:val="-19"/>
            <w:w w:val="105"/>
            <w:sz w:val="17"/>
          </w:rPr>
          <w:t> </w:t>
        </w:r>
        <w:r>
          <w:rPr>
            <w:color w:val="007FAC"/>
            <w:w w:val="105"/>
            <w:sz w:val="17"/>
          </w:rPr>
          <w:t>Flores</w:t>
        </w:r>
        <w:r>
          <w:rPr>
            <w:color w:val="007FAC"/>
            <w:spacing w:val="-18"/>
            <w:w w:val="105"/>
            <w:sz w:val="17"/>
          </w:rPr>
          <w:t> </w:t>
        </w:r>
        <w:r>
          <w:rPr>
            <w:color w:val="007FAC"/>
            <w:w w:val="105"/>
            <w:sz w:val="17"/>
          </w:rPr>
          <w:t>JA,</w:t>
        </w:r>
        <w:r>
          <w:rPr>
            <w:color w:val="007FAC"/>
            <w:spacing w:val="-18"/>
            <w:w w:val="105"/>
            <w:sz w:val="17"/>
          </w:rPr>
          <w:t> </w:t>
        </w:r>
        <w:r>
          <w:rPr>
            <w:color w:val="007FAC"/>
            <w:w w:val="105"/>
            <w:sz w:val="17"/>
          </w:rPr>
          <w:t>Tansill</w:t>
        </w:r>
        <w:r>
          <w:rPr>
            <w:color w:val="007FAC"/>
            <w:spacing w:val="-18"/>
            <w:w w:val="105"/>
            <w:sz w:val="17"/>
          </w:rPr>
          <w:t> </w:t>
        </w:r>
        <w:r>
          <w:rPr>
            <w:color w:val="007FAC"/>
            <w:w w:val="105"/>
            <w:sz w:val="17"/>
          </w:rPr>
          <w:t>EC,</w:t>
        </w:r>
        <w:r>
          <w:rPr>
            <w:color w:val="007FAC"/>
            <w:spacing w:val="-19"/>
            <w:w w:val="105"/>
            <w:sz w:val="17"/>
          </w:rPr>
          <w:t> </w:t>
        </w:r>
        <w:r>
          <w:rPr>
            <w:color w:val="007FAC"/>
            <w:w w:val="105"/>
            <w:sz w:val="17"/>
          </w:rPr>
          <w:t>Gerrity</w:t>
        </w:r>
        <w:r>
          <w:rPr>
            <w:color w:val="007FAC"/>
            <w:spacing w:val="-18"/>
            <w:w w:val="105"/>
            <w:sz w:val="17"/>
          </w:rPr>
          <w:t> </w:t>
        </w:r>
        <w:r>
          <w:rPr>
            <w:color w:val="007FAC"/>
            <w:w w:val="105"/>
            <w:sz w:val="17"/>
          </w:rPr>
          <w:t>MS:</w:t>
        </w:r>
      </w:hyperlink>
      <w:r>
        <w:rPr>
          <w:color w:val="007FAC"/>
          <w:w w:val="105"/>
          <w:sz w:val="17"/>
        </w:rPr>
        <w:t> </w:t>
      </w:r>
      <w:hyperlink r:id="rId27">
        <w:r>
          <w:rPr>
            <w:color w:val="007FAC"/>
            <w:w w:val="105"/>
            <w:sz w:val="17"/>
          </w:rPr>
          <w:t>Veterans affairs primary care clinicians’ attitudes toward</w:t>
        </w:r>
      </w:hyperlink>
      <w:r>
        <w:rPr>
          <w:color w:val="007FAC"/>
          <w:w w:val="105"/>
          <w:sz w:val="17"/>
        </w:rPr>
        <w:t> </w:t>
      </w:r>
      <w:hyperlink r:id="rId27">
        <w:r>
          <w:rPr>
            <w:color w:val="007FAC"/>
            <w:w w:val="105"/>
            <w:sz w:val="17"/>
          </w:rPr>
          <w:t>chronic pain and correlates of opioid prescribing  rates.</w:t>
        </w:r>
      </w:hyperlink>
      <w:r>
        <w:rPr>
          <w:color w:val="007FAC"/>
          <w:w w:val="105"/>
          <w:sz w:val="17"/>
        </w:rPr>
        <w:t> </w:t>
      </w:r>
      <w:hyperlink r:id="rId27">
        <w:r>
          <w:rPr>
            <w:color w:val="007FAC"/>
            <w:w w:val="105"/>
            <w:sz w:val="17"/>
          </w:rPr>
          <w:t>Pain</w:t>
        </w:r>
        <w:r>
          <w:rPr>
            <w:color w:val="007FAC"/>
            <w:spacing w:val="-30"/>
            <w:w w:val="105"/>
            <w:sz w:val="17"/>
          </w:rPr>
          <w:t> </w:t>
        </w:r>
        <w:r>
          <w:rPr>
            <w:color w:val="007FAC"/>
            <w:w w:val="105"/>
            <w:sz w:val="17"/>
          </w:rPr>
          <w:t>Med</w:t>
        </w:r>
        <w:r>
          <w:rPr>
            <w:color w:val="007FAC"/>
            <w:spacing w:val="-29"/>
            <w:w w:val="105"/>
            <w:sz w:val="17"/>
          </w:rPr>
          <w:t> </w:t>
        </w:r>
        <w:r>
          <w:rPr>
            <w:color w:val="007FAC"/>
            <w:w w:val="105"/>
            <w:sz w:val="17"/>
          </w:rPr>
          <w:t>9:564-571</w:t>
        </w:r>
      </w:hyperlink>
      <w:r>
        <w:rPr>
          <w:w w:val="105"/>
          <w:sz w:val="17"/>
        </w:rPr>
        <w:t>,</w:t>
      </w:r>
      <w:r>
        <w:rPr>
          <w:spacing w:val="-29"/>
          <w:w w:val="105"/>
          <w:sz w:val="17"/>
        </w:rPr>
        <w:t> </w:t>
      </w:r>
      <w:r>
        <w:rPr>
          <w:w w:val="105"/>
          <w:sz w:val="17"/>
        </w:rPr>
        <w:t>2008</w:t>
      </w:r>
    </w:p>
    <w:p>
      <w:pPr>
        <w:pStyle w:val="ListParagraph"/>
        <w:numPr>
          <w:ilvl w:val="0"/>
          <w:numId w:val="2"/>
        </w:numPr>
        <w:tabs>
          <w:tab w:pos="336" w:val="left" w:leader="none"/>
        </w:tabs>
        <w:spacing w:line="190" w:lineRule="exact" w:before="149" w:after="0"/>
        <w:ind w:left="118" w:right="1" w:firstLine="0"/>
        <w:jc w:val="both"/>
        <w:rPr>
          <w:sz w:val="17"/>
        </w:rPr>
      </w:pPr>
      <w:bookmarkStart w:name="_bookmark9" w:id="27"/>
      <w:bookmarkEnd w:id="27"/>
      <w:r>
        <w:rPr/>
      </w:r>
      <w:hyperlink r:id="rId28">
        <w:bookmarkStart w:name="_bookmark9" w:id="28"/>
        <w:bookmarkEnd w:id="28"/>
        <w:r>
          <w:rPr>
            <w:color w:val="007FAC"/>
            <w:sz w:val="17"/>
          </w:rPr>
          <w:t>Freedman</w:t>
        </w:r>
        <w:r>
          <w:rPr>
            <w:color w:val="007FAC"/>
            <w:sz w:val="17"/>
          </w:rPr>
          <w:t> RA, Kouri EM, West </w:t>
        </w:r>
        <w:r>
          <w:rPr>
            <w:color w:val="007FAC"/>
            <w:spacing w:val="-3"/>
            <w:sz w:val="17"/>
          </w:rPr>
          <w:t>DW, </w:t>
        </w:r>
        <w:r>
          <w:rPr>
            <w:color w:val="007FAC"/>
            <w:sz w:val="17"/>
          </w:rPr>
          <w:t>Keating NL: Racial/</w:t>
        </w:r>
      </w:hyperlink>
      <w:r>
        <w:rPr>
          <w:color w:val="007FAC"/>
          <w:sz w:val="17"/>
        </w:rPr>
        <w:t> </w:t>
      </w:r>
      <w:hyperlink r:id="rId28">
        <w:r>
          <w:rPr>
            <w:color w:val="007FAC"/>
            <w:sz w:val="17"/>
          </w:rPr>
          <w:t>ethnic disparities in knowledge about one’s breast cancer</w:t>
        </w:r>
      </w:hyperlink>
      <w:r>
        <w:rPr>
          <w:color w:val="007FAC"/>
          <w:sz w:val="17"/>
        </w:rPr>
        <w:t> </w:t>
      </w:r>
      <w:hyperlink r:id="rId28">
        <w:r>
          <w:rPr>
            <w:color w:val="007FAC"/>
            <w:sz w:val="17"/>
          </w:rPr>
          <w:t>characteristics. Cancer 121:724-732</w:t>
        </w:r>
      </w:hyperlink>
      <w:r>
        <w:rPr>
          <w:sz w:val="17"/>
        </w:rPr>
        <w:t>,</w:t>
      </w:r>
      <w:r>
        <w:rPr>
          <w:spacing w:val="-13"/>
          <w:sz w:val="17"/>
        </w:rPr>
        <w:t> </w:t>
      </w:r>
      <w:r>
        <w:rPr>
          <w:sz w:val="17"/>
        </w:rPr>
        <w:t>2015</w:t>
      </w:r>
    </w:p>
    <w:p>
      <w:pPr>
        <w:pStyle w:val="ListParagraph"/>
        <w:numPr>
          <w:ilvl w:val="0"/>
          <w:numId w:val="2"/>
        </w:numPr>
        <w:tabs>
          <w:tab w:pos="336" w:val="left" w:leader="none"/>
        </w:tabs>
        <w:spacing w:line="190" w:lineRule="exact" w:before="149" w:after="0"/>
        <w:ind w:left="118" w:right="0" w:firstLine="0"/>
        <w:jc w:val="both"/>
        <w:rPr>
          <w:sz w:val="17"/>
        </w:rPr>
      </w:pPr>
      <w:bookmarkStart w:name="_bookmark10" w:id="29"/>
      <w:bookmarkEnd w:id="29"/>
      <w:r>
        <w:rPr/>
      </w:r>
      <w:bookmarkStart w:name="_bookmark10" w:id="30"/>
      <w:bookmarkEnd w:id="30"/>
      <w:r>
        <w:rPr>
          <w:spacing w:val="-3"/>
          <w:w w:val="105"/>
          <w:sz w:val="17"/>
        </w:rPr>
        <w:t>Gf</w:t>
      </w:r>
      <w:r>
        <w:rPr>
          <w:spacing w:val="-3"/>
          <w:w w:val="105"/>
          <w:sz w:val="17"/>
        </w:rPr>
        <w:t>K </w:t>
      </w:r>
      <w:r>
        <w:rPr>
          <w:spacing w:val="-4"/>
          <w:w w:val="105"/>
          <w:sz w:val="17"/>
        </w:rPr>
        <w:t>Knowledge Networks: KnowledgePanel Design Sum- </w:t>
      </w:r>
      <w:r>
        <w:rPr>
          <w:spacing w:val="-6"/>
          <w:w w:val="105"/>
          <w:sz w:val="17"/>
        </w:rPr>
        <w:t>mary. </w:t>
      </w:r>
      <w:r>
        <w:rPr>
          <w:spacing w:val="-4"/>
          <w:w w:val="105"/>
          <w:sz w:val="17"/>
        </w:rPr>
        <w:t>Available </w:t>
      </w:r>
      <w:r>
        <w:rPr>
          <w:spacing w:val="-3"/>
          <w:w w:val="105"/>
          <w:sz w:val="17"/>
        </w:rPr>
        <w:t>at: </w:t>
      </w:r>
      <w:hyperlink r:id="rId29">
        <w:r>
          <w:rPr>
            <w:color w:val="007FAC"/>
            <w:spacing w:val="-5"/>
            <w:w w:val="105"/>
            <w:sz w:val="17"/>
          </w:rPr>
          <w:t>http://www.knowledgenetworks.com/</w:t>
        </w:r>
      </w:hyperlink>
      <w:r>
        <w:rPr>
          <w:color w:val="007FAC"/>
          <w:spacing w:val="-5"/>
          <w:w w:val="105"/>
          <w:sz w:val="17"/>
        </w:rPr>
        <w:t> </w:t>
      </w:r>
      <w:hyperlink r:id="rId29">
        <w:r>
          <w:rPr>
            <w:color w:val="007FAC"/>
            <w:spacing w:val="-6"/>
            <w:sz w:val="17"/>
          </w:rPr>
          <w:t>knpanel/docs/knowledgePanel(R)-design-summary-description.</w:t>
        </w:r>
      </w:hyperlink>
      <w:r>
        <w:rPr>
          <w:color w:val="007FAC"/>
          <w:spacing w:val="-6"/>
          <w:sz w:val="17"/>
        </w:rPr>
        <w:t> </w:t>
      </w:r>
      <w:hyperlink r:id="rId29">
        <w:r>
          <w:rPr>
            <w:color w:val="007FAC"/>
            <w:spacing w:val="-4"/>
            <w:w w:val="105"/>
            <w:sz w:val="17"/>
          </w:rPr>
          <w:t>pdf</w:t>
        </w:r>
      </w:hyperlink>
      <w:r>
        <w:rPr>
          <w:spacing w:val="-4"/>
          <w:w w:val="105"/>
          <w:sz w:val="17"/>
        </w:rPr>
        <w:t>.</w:t>
      </w:r>
      <w:r>
        <w:rPr>
          <w:spacing w:val="-14"/>
          <w:w w:val="105"/>
          <w:sz w:val="17"/>
        </w:rPr>
        <w:t> </w:t>
      </w:r>
      <w:r>
        <w:rPr>
          <w:spacing w:val="-4"/>
          <w:w w:val="105"/>
          <w:sz w:val="17"/>
        </w:rPr>
        <w:t>Accessed</w:t>
      </w:r>
      <w:r>
        <w:rPr>
          <w:spacing w:val="-14"/>
          <w:w w:val="105"/>
          <w:sz w:val="17"/>
        </w:rPr>
        <w:t> </w:t>
      </w:r>
      <w:r>
        <w:rPr>
          <w:spacing w:val="-4"/>
          <w:w w:val="105"/>
          <w:sz w:val="17"/>
        </w:rPr>
        <w:t>August</w:t>
      </w:r>
      <w:r>
        <w:rPr>
          <w:spacing w:val="-14"/>
          <w:w w:val="105"/>
          <w:sz w:val="17"/>
        </w:rPr>
        <w:t> </w:t>
      </w:r>
      <w:r>
        <w:rPr>
          <w:spacing w:val="-3"/>
          <w:w w:val="105"/>
          <w:sz w:val="17"/>
        </w:rPr>
        <w:t>22,</w:t>
      </w:r>
      <w:r>
        <w:rPr>
          <w:spacing w:val="-14"/>
          <w:w w:val="105"/>
          <w:sz w:val="17"/>
        </w:rPr>
        <w:t> </w:t>
      </w:r>
      <w:r>
        <w:rPr>
          <w:spacing w:val="-4"/>
          <w:w w:val="105"/>
          <w:sz w:val="17"/>
        </w:rPr>
        <w:t>2016</w:t>
      </w:r>
    </w:p>
    <w:p>
      <w:pPr>
        <w:pStyle w:val="ListParagraph"/>
        <w:numPr>
          <w:ilvl w:val="0"/>
          <w:numId w:val="2"/>
        </w:numPr>
        <w:tabs>
          <w:tab w:pos="336" w:val="left" w:leader="none"/>
        </w:tabs>
        <w:spacing w:line="190" w:lineRule="exact" w:before="147" w:after="0"/>
        <w:ind w:left="118" w:right="0" w:firstLine="0"/>
        <w:jc w:val="both"/>
        <w:rPr>
          <w:sz w:val="17"/>
        </w:rPr>
      </w:pPr>
      <w:bookmarkStart w:name="_bookmark11" w:id="31"/>
      <w:bookmarkEnd w:id="31"/>
      <w:r>
        <w:rPr/>
      </w:r>
      <w:bookmarkStart w:name="_bookmark11" w:id="32"/>
      <w:bookmarkEnd w:id="32"/>
      <w:r>
        <w:rPr>
          <w:w w:val="105"/>
          <w:sz w:val="17"/>
        </w:rPr>
        <w:t>H</w:t>
      </w:r>
      <w:r>
        <w:rPr>
          <w:w w:val="105"/>
          <w:sz w:val="17"/>
        </w:rPr>
        <w:t>arvard</w:t>
      </w:r>
      <w:r>
        <w:rPr>
          <w:spacing w:val="-31"/>
          <w:w w:val="105"/>
          <w:sz w:val="17"/>
        </w:rPr>
        <w:t> </w:t>
      </w:r>
      <w:r>
        <w:rPr>
          <w:w w:val="105"/>
          <w:sz w:val="17"/>
        </w:rPr>
        <w:t>TH.</w:t>
      </w:r>
      <w:r>
        <w:rPr>
          <w:spacing w:val="-32"/>
          <w:w w:val="105"/>
          <w:sz w:val="17"/>
        </w:rPr>
        <w:t> </w:t>
      </w:r>
      <w:r>
        <w:rPr>
          <w:w w:val="105"/>
          <w:sz w:val="17"/>
        </w:rPr>
        <w:t>Chan</w:t>
      </w:r>
      <w:r>
        <w:rPr>
          <w:spacing w:val="-32"/>
          <w:w w:val="105"/>
          <w:sz w:val="17"/>
        </w:rPr>
        <w:t> </w:t>
      </w:r>
      <w:r>
        <w:rPr>
          <w:w w:val="105"/>
          <w:sz w:val="17"/>
        </w:rPr>
        <w:t>School</w:t>
      </w:r>
      <w:r>
        <w:rPr>
          <w:spacing w:val="-33"/>
          <w:w w:val="105"/>
          <w:sz w:val="17"/>
        </w:rPr>
        <w:t> </w:t>
      </w:r>
      <w:r>
        <w:rPr>
          <w:w w:val="105"/>
          <w:sz w:val="17"/>
        </w:rPr>
        <w:t>of</w:t>
      </w:r>
      <w:r>
        <w:rPr>
          <w:spacing w:val="-32"/>
          <w:w w:val="105"/>
          <w:sz w:val="17"/>
        </w:rPr>
        <w:t> </w:t>
      </w:r>
      <w:r>
        <w:rPr>
          <w:w w:val="105"/>
          <w:sz w:val="17"/>
        </w:rPr>
        <w:t>Public</w:t>
      </w:r>
      <w:r>
        <w:rPr>
          <w:spacing w:val="-31"/>
          <w:w w:val="105"/>
          <w:sz w:val="17"/>
        </w:rPr>
        <w:t> </w:t>
      </w:r>
      <w:r>
        <w:rPr>
          <w:w w:val="105"/>
          <w:sz w:val="17"/>
        </w:rPr>
        <w:t>Health:</w:t>
      </w:r>
      <w:r>
        <w:rPr>
          <w:spacing w:val="-33"/>
          <w:w w:val="105"/>
          <w:sz w:val="17"/>
        </w:rPr>
        <w:t> </w:t>
      </w:r>
      <w:r>
        <w:rPr>
          <w:w w:val="105"/>
          <w:sz w:val="17"/>
        </w:rPr>
        <w:t>Americans’</w:t>
      </w:r>
      <w:r>
        <w:rPr>
          <w:spacing w:val="-31"/>
          <w:w w:val="105"/>
          <w:sz w:val="17"/>
        </w:rPr>
        <w:t> </w:t>
      </w:r>
      <w:r>
        <w:rPr>
          <w:w w:val="105"/>
          <w:sz w:val="17"/>
        </w:rPr>
        <w:t>Atti- tudes</w:t>
      </w:r>
      <w:r>
        <w:rPr>
          <w:spacing w:val="49"/>
          <w:w w:val="105"/>
          <w:sz w:val="17"/>
        </w:rPr>
        <w:t> </w:t>
      </w:r>
      <w:r>
        <w:rPr>
          <w:w w:val="105"/>
          <w:sz w:val="17"/>
        </w:rPr>
        <w:t>About</w:t>
      </w:r>
      <w:r>
        <w:rPr>
          <w:spacing w:val="49"/>
          <w:w w:val="105"/>
          <w:sz w:val="17"/>
        </w:rPr>
        <w:t> </w:t>
      </w:r>
      <w:r>
        <w:rPr>
          <w:w w:val="105"/>
          <w:sz w:val="17"/>
        </w:rPr>
        <w:t>Prescription</w:t>
      </w:r>
      <w:r>
        <w:rPr>
          <w:spacing w:val="49"/>
          <w:w w:val="105"/>
          <w:sz w:val="17"/>
        </w:rPr>
        <w:t> </w:t>
      </w:r>
      <w:r>
        <w:rPr>
          <w:w w:val="105"/>
          <w:sz w:val="17"/>
        </w:rPr>
        <w:t>Painkiller   Abuse.   </w:t>
      </w:r>
      <w:r>
        <w:rPr>
          <w:spacing w:val="-3"/>
          <w:w w:val="105"/>
          <w:sz w:val="17"/>
        </w:rPr>
        <w:t>Available  </w:t>
      </w:r>
      <w:r>
        <w:rPr>
          <w:w w:val="105"/>
          <w:sz w:val="17"/>
        </w:rPr>
        <w:t>at: </w:t>
      </w:r>
      <w:hyperlink r:id="rId30">
        <w:r>
          <w:rPr>
            <w:color w:val="007FAC"/>
            <w:w w:val="105"/>
            <w:sz w:val="17"/>
          </w:rPr>
          <w:t>https://cdn1.sph.harvard.edu/wp-content/uploads/sites/</w:t>
        </w:r>
      </w:hyperlink>
      <w:r>
        <w:rPr>
          <w:color w:val="007FAC"/>
          <w:w w:val="105"/>
          <w:sz w:val="17"/>
        </w:rPr>
        <w:t> </w:t>
      </w:r>
      <w:hyperlink r:id="rId30">
        <w:r>
          <w:rPr>
            <w:color w:val="007FAC"/>
            <w:spacing w:val="-7"/>
            <w:sz w:val="17"/>
          </w:rPr>
          <w:t>94/2016/03/STAT-Harvard-Poll-Mar-2016-Prescription-Painkillers.</w:t>
        </w:r>
      </w:hyperlink>
      <w:r>
        <w:rPr>
          <w:color w:val="007FAC"/>
          <w:spacing w:val="-7"/>
          <w:sz w:val="17"/>
        </w:rPr>
        <w:t> </w:t>
      </w:r>
      <w:hyperlink r:id="rId30">
        <w:r>
          <w:rPr>
            <w:color w:val="007FAC"/>
            <w:spacing w:val="-5"/>
            <w:sz w:val="17"/>
          </w:rPr>
          <w:t>pdf</w:t>
        </w:r>
      </w:hyperlink>
      <w:r>
        <w:rPr>
          <w:spacing w:val="-5"/>
          <w:sz w:val="17"/>
        </w:rPr>
        <w:t>. </w:t>
      </w:r>
      <w:r>
        <w:rPr>
          <w:sz w:val="17"/>
        </w:rPr>
        <w:t>Accessed August 22,</w:t>
      </w:r>
      <w:r>
        <w:rPr>
          <w:spacing w:val="-29"/>
          <w:sz w:val="17"/>
        </w:rPr>
        <w:t> </w:t>
      </w:r>
      <w:r>
        <w:rPr>
          <w:sz w:val="17"/>
        </w:rPr>
        <w:t>2016</w:t>
      </w:r>
    </w:p>
    <w:p>
      <w:pPr>
        <w:pStyle w:val="ListParagraph"/>
        <w:numPr>
          <w:ilvl w:val="0"/>
          <w:numId w:val="2"/>
        </w:numPr>
        <w:tabs>
          <w:tab w:pos="430" w:val="left" w:leader="none"/>
        </w:tabs>
        <w:spacing w:line="190" w:lineRule="exact" w:before="84" w:after="0"/>
        <w:ind w:left="118" w:right="135" w:firstLine="0"/>
        <w:jc w:val="both"/>
        <w:rPr>
          <w:sz w:val="17"/>
        </w:rPr>
      </w:pPr>
      <w:bookmarkStart w:name="_bookmark12" w:id="33"/>
      <w:bookmarkEnd w:id="33"/>
      <w:r>
        <w:rPr/>
      </w:r>
      <w:hyperlink r:id="rId31">
        <w:bookmarkStart w:name="_bookmark12" w:id="34"/>
        <w:bookmarkEnd w:id="34"/>
        <w:r>
          <w:rPr>
            <w:color w:val="007FAC"/>
            <w:w w:val="105"/>
            <w:sz w:val="17"/>
          </w:rPr>
          <w:br w:type="column"/>
        </w:r>
        <w:r>
          <w:rPr>
            <w:color w:val="007FAC"/>
            <w:w w:val="105"/>
            <w:sz w:val="17"/>
          </w:rPr>
          <w:t>Hollingshead</w:t>
        </w:r>
        <w:r>
          <w:rPr>
            <w:color w:val="007FAC"/>
            <w:spacing w:val="-20"/>
            <w:w w:val="105"/>
            <w:sz w:val="17"/>
          </w:rPr>
          <w:t> </w:t>
        </w:r>
        <w:r>
          <w:rPr>
            <w:color w:val="007FAC"/>
            <w:w w:val="105"/>
            <w:sz w:val="17"/>
          </w:rPr>
          <w:t>NA,</w:t>
        </w:r>
        <w:r>
          <w:rPr>
            <w:color w:val="007FAC"/>
            <w:spacing w:val="-20"/>
            <w:w w:val="105"/>
            <w:sz w:val="17"/>
          </w:rPr>
          <w:t> </w:t>
        </w:r>
        <w:r>
          <w:rPr>
            <w:color w:val="007FAC"/>
            <w:w w:val="105"/>
            <w:sz w:val="17"/>
          </w:rPr>
          <w:t>Vrany</w:t>
        </w:r>
        <w:r>
          <w:rPr>
            <w:color w:val="007FAC"/>
            <w:spacing w:val="-20"/>
            <w:w w:val="105"/>
            <w:sz w:val="17"/>
          </w:rPr>
          <w:t> </w:t>
        </w:r>
        <w:r>
          <w:rPr>
            <w:color w:val="007FAC"/>
            <w:w w:val="105"/>
            <w:sz w:val="17"/>
          </w:rPr>
          <w:t>EA,</w:t>
        </w:r>
        <w:r>
          <w:rPr>
            <w:color w:val="007FAC"/>
            <w:spacing w:val="-20"/>
            <w:w w:val="105"/>
            <w:sz w:val="17"/>
          </w:rPr>
          <w:t> </w:t>
        </w:r>
        <w:r>
          <w:rPr>
            <w:color w:val="007FAC"/>
            <w:w w:val="105"/>
            <w:sz w:val="17"/>
          </w:rPr>
          <w:t>Stewart</w:t>
        </w:r>
        <w:r>
          <w:rPr>
            <w:color w:val="007FAC"/>
            <w:spacing w:val="-20"/>
            <w:w w:val="105"/>
            <w:sz w:val="17"/>
          </w:rPr>
          <w:t> </w:t>
        </w:r>
        <w:r>
          <w:rPr>
            <w:color w:val="007FAC"/>
            <w:w w:val="105"/>
            <w:sz w:val="17"/>
          </w:rPr>
          <w:t>JC,</w:t>
        </w:r>
        <w:r>
          <w:rPr>
            <w:color w:val="007FAC"/>
            <w:spacing w:val="-20"/>
            <w:w w:val="105"/>
            <w:sz w:val="17"/>
          </w:rPr>
          <w:t> </w:t>
        </w:r>
        <w:r>
          <w:rPr>
            <w:color w:val="007FAC"/>
            <w:w w:val="105"/>
            <w:sz w:val="17"/>
          </w:rPr>
          <w:t>Hirsh</w:t>
        </w:r>
        <w:r>
          <w:rPr>
            <w:color w:val="007FAC"/>
            <w:spacing w:val="-20"/>
            <w:w w:val="105"/>
            <w:sz w:val="17"/>
          </w:rPr>
          <w:t> </w:t>
        </w:r>
        <w:r>
          <w:rPr>
            <w:color w:val="007FAC"/>
            <w:spacing w:val="-9"/>
            <w:w w:val="105"/>
            <w:sz w:val="17"/>
          </w:rPr>
          <w:t>AT:</w:t>
        </w:r>
        <w:r>
          <w:rPr>
            <w:color w:val="007FAC"/>
            <w:spacing w:val="-20"/>
            <w:w w:val="105"/>
            <w:sz w:val="17"/>
          </w:rPr>
          <w:t> </w:t>
        </w:r>
        <w:r>
          <w:rPr>
            <w:color w:val="007FAC"/>
            <w:w w:val="105"/>
            <w:sz w:val="17"/>
          </w:rPr>
          <w:t>Differ-</w:t>
        </w:r>
      </w:hyperlink>
      <w:r>
        <w:rPr>
          <w:color w:val="007FAC"/>
          <w:w w:val="105"/>
          <w:sz w:val="17"/>
        </w:rPr>
        <w:t> </w:t>
      </w:r>
      <w:hyperlink r:id="rId31">
        <w:r>
          <w:rPr>
            <w:color w:val="007FAC"/>
            <w:w w:val="105"/>
            <w:sz w:val="17"/>
          </w:rPr>
          <w:t>ences</w:t>
        </w:r>
        <w:r>
          <w:rPr>
            <w:color w:val="007FAC"/>
            <w:spacing w:val="-17"/>
            <w:w w:val="105"/>
            <w:sz w:val="17"/>
          </w:rPr>
          <w:t> </w:t>
        </w:r>
        <w:r>
          <w:rPr>
            <w:color w:val="007FAC"/>
            <w:w w:val="105"/>
            <w:sz w:val="17"/>
          </w:rPr>
          <w:t>in</w:t>
        </w:r>
        <w:r>
          <w:rPr>
            <w:color w:val="007FAC"/>
            <w:spacing w:val="-17"/>
            <w:w w:val="105"/>
            <w:sz w:val="17"/>
          </w:rPr>
          <w:t> </w:t>
        </w:r>
        <w:r>
          <w:rPr>
            <w:color w:val="007FAC"/>
            <w:w w:val="105"/>
            <w:sz w:val="17"/>
          </w:rPr>
          <w:t>Mexican</w:t>
        </w:r>
        <w:r>
          <w:rPr>
            <w:color w:val="007FAC"/>
            <w:spacing w:val="-17"/>
            <w:w w:val="105"/>
            <w:sz w:val="17"/>
          </w:rPr>
          <w:t> </w:t>
        </w:r>
        <w:r>
          <w:rPr>
            <w:color w:val="007FAC"/>
            <w:w w:val="105"/>
            <w:sz w:val="17"/>
          </w:rPr>
          <w:t>Americans’</w:t>
        </w:r>
        <w:r>
          <w:rPr>
            <w:color w:val="007FAC"/>
            <w:spacing w:val="-17"/>
            <w:w w:val="105"/>
            <w:sz w:val="17"/>
          </w:rPr>
          <w:t> </w:t>
        </w:r>
        <w:r>
          <w:rPr>
            <w:color w:val="007FAC"/>
            <w:w w:val="105"/>
            <w:sz w:val="17"/>
          </w:rPr>
          <w:t>prevalence</w:t>
        </w:r>
        <w:r>
          <w:rPr>
            <w:color w:val="007FAC"/>
            <w:spacing w:val="-17"/>
            <w:w w:val="105"/>
            <w:sz w:val="17"/>
          </w:rPr>
          <w:t> </w:t>
        </w:r>
        <w:r>
          <w:rPr>
            <w:color w:val="007FAC"/>
            <w:w w:val="105"/>
            <w:sz w:val="17"/>
          </w:rPr>
          <w:t>of</w:t>
        </w:r>
        <w:r>
          <w:rPr>
            <w:color w:val="007FAC"/>
            <w:spacing w:val="-17"/>
            <w:w w:val="105"/>
            <w:sz w:val="17"/>
          </w:rPr>
          <w:t> </w:t>
        </w:r>
        <w:r>
          <w:rPr>
            <w:color w:val="007FAC"/>
            <w:w w:val="105"/>
            <w:sz w:val="17"/>
          </w:rPr>
          <w:t>chronic</w:t>
        </w:r>
        <w:r>
          <w:rPr>
            <w:color w:val="007FAC"/>
            <w:spacing w:val="-17"/>
            <w:w w:val="105"/>
            <w:sz w:val="17"/>
          </w:rPr>
          <w:t> </w:t>
        </w:r>
        <w:r>
          <w:rPr>
            <w:color w:val="007FAC"/>
            <w:w w:val="105"/>
            <w:sz w:val="17"/>
          </w:rPr>
          <w:t>pain</w:t>
        </w:r>
        <w:r>
          <w:rPr>
            <w:color w:val="007FAC"/>
            <w:spacing w:val="-17"/>
            <w:w w:val="105"/>
            <w:sz w:val="17"/>
          </w:rPr>
          <w:t> </w:t>
        </w:r>
        <w:r>
          <w:rPr>
            <w:color w:val="007FAC"/>
            <w:w w:val="105"/>
            <w:sz w:val="17"/>
          </w:rPr>
          <w:t>and</w:t>
        </w:r>
      </w:hyperlink>
      <w:r>
        <w:rPr>
          <w:color w:val="007FAC"/>
          <w:w w:val="105"/>
          <w:sz w:val="17"/>
        </w:rPr>
        <w:t> </w:t>
      </w:r>
      <w:hyperlink r:id="rId31">
        <w:r>
          <w:rPr>
            <w:color w:val="007FAC"/>
            <w:w w:val="105"/>
            <w:sz w:val="17"/>
          </w:rPr>
          <w:t>co-occurring analgesic medication and substance use rela-</w:t>
        </w:r>
      </w:hyperlink>
      <w:r>
        <w:rPr>
          <w:color w:val="007FAC"/>
          <w:w w:val="105"/>
          <w:sz w:val="17"/>
        </w:rPr>
        <w:t> </w:t>
      </w:r>
      <w:hyperlink r:id="rId31">
        <w:r>
          <w:rPr>
            <w:color w:val="007FAC"/>
            <w:w w:val="105"/>
            <w:sz w:val="17"/>
          </w:rPr>
          <w:t>tive to non-Hispanic white and black Americans: Results</w:t>
        </w:r>
      </w:hyperlink>
      <w:r>
        <w:rPr>
          <w:color w:val="007FAC"/>
          <w:w w:val="105"/>
          <w:sz w:val="17"/>
        </w:rPr>
        <w:t> </w:t>
      </w:r>
      <w:hyperlink r:id="rId31">
        <w:r>
          <w:rPr>
            <w:color w:val="007FAC"/>
            <w:sz w:val="17"/>
          </w:rPr>
          <w:t>from NHANES 1999-2004. Pain Med 17:1001-1009</w:t>
        </w:r>
      </w:hyperlink>
      <w:r>
        <w:rPr>
          <w:sz w:val="17"/>
        </w:rPr>
        <w:t>,</w:t>
      </w:r>
      <w:r>
        <w:rPr>
          <w:spacing w:val="2"/>
          <w:sz w:val="17"/>
        </w:rPr>
        <w:t> </w:t>
      </w:r>
      <w:r>
        <w:rPr>
          <w:sz w:val="17"/>
        </w:rPr>
        <w:t>2016</w:t>
      </w:r>
    </w:p>
    <w:p>
      <w:pPr>
        <w:pStyle w:val="ListParagraph"/>
        <w:numPr>
          <w:ilvl w:val="0"/>
          <w:numId w:val="2"/>
        </w:numPr>
        <w:tabs>
          <w:tab w:pos="430" w:val="left" w:leader="none"/>
        </w:tabs>
        <w:spacing w:line="190" w:lineRule="exact" w:before="148" w:after="0"/>
        <w:ind w:left="118" w:right="135" w:firstLine="0"/>
        <w:jc w:val="both"/>
        <w:rPr>
          <w:sz w:val="17"/>
        </w:rPr>
      </w:pPr>
      <w:hyperlink r:id="rId32">
        <w:r>
          <w:rPr>
            <w:color w:val="007FAC"/>
            <w:w w:val="105"/>
            <w:sz w:val="17"/>
          </w:rPr>
          <w:t>Inoue M, Moorman SM: Does end-of-life planning help</w:t>
        </w:r>
      </w:hyperlink>
      <w:r>
        <w:rPr>
          <w:color w:val="007FAC"/>
          <w:w w:val="105"/>
          <w:sz w:val="17"/>
        </w:rPr>
        <w:t> </w:t>
      </w:r>
      <w:hyperlink r:id="rId32">
        <w:r>
          <w:rPr>
            <w:color w:val="007FAC"/>
            <w:w w:val="105"/>
            <w:sz w:val="17"/>
          </w:rPr>
          <w:t>partners become better surrogates? Gerontologist 55:</w:t>
        </w:r>
      </w:hyperlink>
      <w:r>
        <w:rPr>
          <w:color w:val="007FAC"/>
          <w:w w:val="105"/>
          <w:sz w:val="17"/>
        </w:rPr>
        <w:t> </w:t>
      </w:r>
      <w:hyperlink r:id="rId32">
        <w:r>
          <w:rPr>
            <w:color w:val="007FAC"/>
            <w:sz w:val="17"/>
          </w:rPr>
          <w:t>951-960</w:t>
        </w:r>
      </w:hyperlink>
      <w:r>
        <w:rPr>
          <w:sz w:val="17"/>
        </w:rPr>
        <w:t>,</w:t>
      </w:r>
      <w:r>
        <w:rPr>
          <w:spacing w:val="-12"/>
          <w:sz w:val="17"/>
        </w:rPr>
        <w:t> </w:t>
      </w:r>
      <w:r>
        <w:rPr>
          <w:sz w:val="17"/>
        </w:rPr>
        <w:t>2015</w:t>
      </w:r>
    </w:p>
    <w:p>
      <w:pPr>
        <w:pStyle w:val="ListParagraph"/>
        <w:numPr>
          <w:ilvl w:val="0"/>
          <w:numId w:val="2"/>
        </w:numPr>
        <w:tabs>
          <w:tab w:pos="430" w:val="left" w:leader="none"/>
        </w:tabs>
        <w:spacing w:line="190" w:lineRule="exact" w:before="147" w:after="0"/>
        <w:ind w:left="118" w:right="135" w:firstLine="0"/>
        <w:jc w:val="both"/>
        <w:rPr>
          <w:sz w:val="17"/>
        </w:rPr>
      </w:pPr>
      <w:bookmarkStart w:name="_bookmark13" w:id="35"/>
      <w:bookmarkEnd w:id="35"/>
      <w:r>
        <w:rPr/>
      </w:r>
      <w:hyperlink r:id="rId33">
        <w:bookmarkStart w:name="_bookmark13" w:id="36"/>
        <w:bookmarkEnd w:id="36"/>
        <w:r>
          <w:rPr>
            <w:color w:val="007FAC"/>
            <w:w w:val="105"/>
            <w:sz w:val="17"/>
          </w:rPr>
          <w:t>Institute</w:t>
        </w:r>
        <w:r>
          <w:rPr>
            <w:color w:val="007FAC"/>
            <w:spacing w:val="-8"/>
            <w:w w:val="105"/>
            <w:sz w:val="17"/>
          </w:rPr>
          <w:t> </w:t>
        </w:r>
        <w:r>
          <w:rPr>
            <w:color w:val="007FAC"/>
            <w:w w:val="105"/>
            <w:sz w:val="17"/>
          </w:rPr>
          <w:t>of</w:t>
        </w:r>
        <w:r>
          <w:rPr>
            <w:color w:val="007FAC"/>
            <w:spacing w:val="-7"/>
            <w:w w:val="105"/>
            <w:sz w:val="17"/>
          </w:rPr>
          <w:t> </w:t>
        </w:r>
        <w:r>
          <w:rPr>
            <w:color w:val="007FAC"/>
            <w:w w:val="105"/>
            <w:sz w:val="17"/>
          </w:rPr>
          <w:t>Medicine:</w:t>
        </w:r>
        <w:r>
          <w:rPr>
            <w:color w:val="007FAC"/>
            <w:spacing w:val="-8"/>
            <w:w w:val="105"/>
            <w:sz w:val="17"/>
          </w:rPr>
          <w:t> </w:t>
        </w:r>
        <w:r>
          <w:rPr>
            <w:color w:val="007FAC"/>
            <w:w w:val="105"/>
            <w:sz w:val="17"/>
          </w:rPr>
          <w:t>Relieving</w:t>
        </w:r>
        <w:r>
          <w:rPr>
            <w:color w:val="007FAC"/>
            <w:spacing w:val="-8"/>
            <w:w w:val="105"/>
            <w:sz w:val="17"/>
          </w:rPr>
          <w:t> </w:t>
        </w:r>
        <w:r>
          <w:rPr>
            <w:color w:val="007FAC"/>
            <w:w w:val="105"/>
            <w:sz w:val="17"/>
          </w:rPr>
          <w:t>Pain</w:t>
        </w:r>
        <w:r>
          <w:rPr>
            <w:color w:val="007FAC"/>
            <w:spacing w:val="-8"/>
            <w:w w:val="105"/>
            <w:sz w:val="17"/>
          </w:rPr>
          <w:t> </w:t>
        </w:r>
        <w:r>
          <w:rPr>
            <w:color w:val="007FAC"/>
            <w:w w:val="105"/>
            <w:sz w:val="17"/>
          </w:rPr>
          <w:t>in</w:t>
        </w:r>
        <w:r>
          <w:rPr>
            <w:color w:val="007FAC"/>
            <w:spacing w:val="-8"/>
            <w:w w:val="105"/>
            <w:sz w:val="17"/>
          </w:rPr>
          <w:t> </w:t>
        </w:r>
        <w:r>
          <w:rPr>
            <w:color w:val="007FAC"/>
            <w:w w:val="105"/>
            <w:sz w:val="17"/>
          </w:rPr>
          <w:t>America:</w:t>
        </w:r>
        <w:r>
          <w:rPr>
            <w:color w:val="007FAC"/>
            <w:spacing w:val="-7"/>
            <w:w w:val="105"/>
            <w:sz w:val="17"/>
          </w:rPr>
          <w:t> </w:t>
        </w:r>
        <w:r>
          <w:rPr>
            <w:color w:val="007FAC"/>
            <w:w w:val="105"/>
            <w:sz w:val="17"/>
          </w:rPr>
          <w:t>A</w:t>
        </w:r>
        <w:r>
          <w:rPr>
            <w:color w:val="007FAC"/>
            <w:spacing w:val="-8"/>
            <w:w w:val="105"/>
            <w:sz w:val="17"/>
          </w:rPr>
          <w:t> </w:t>
        </w:r>
        <w:r>
          <w:rPr>
            <w:color w:val="007FAC"/>
            <w:w w:val="105"/>
            <w:sz w:val="17"/>
          </w:rPr>
          <w:t>Blue-</w:t>
        </w:r>
      </w:hyperlink>
      <w:r>
        <w:rPr>
          <w:color w:val="007FAC"/>
          <w:w w:val="105"/>
          <w:sz w:val="17"/>
        </w:rPr>
        <w:t> </w:t>
      </w:r>
      <w:hyperlink r:id="rId33">
        <w:r>
          <w:rPr>
            <w:color w:val="007FAC"/>
            <w:w w:val="105"/>
            <w:sz w:val="17"/>
          </w:rPr>
          <w:t>print for Transforming Prevention Care, Education and</w:t>
        </w:r>
      </w:hyperlink>
      <w:r>
        <w:rPr>
          <w:color w:val="007FAC"/>
          <w:w w:val="105"/>
          <w:sz w:val="17"/>
        </w:rPr>
        <w:t> </w:t>
      </w:r>
      <w:hyperlink r:id="rId33">
        <w:r>
          <w:rPr>
            <w:color w:val="007FAC"/>
            <w:sz w:val="17"/>
          </w:rPr>
          <w:t>Research. Washington, The National Academies Press,</w:t>
        </w:r>
        <w:r>
          <w:rPr>
            <w:color w:val="007FAC"/>
            <w:spacing w:val="27"/>
            <w:sz w:val="17"/>
          </w:rPr>
          <w:t> </w:t>
        </w:r>
        <w:r>
          <w:rPr>
            <w:color w:val="007FAC"/>
            <w:sz w:val="17"/>
          </w:rPr>
          <w:t>2011</w:t>
        </w:r>
      </w:hyperlink>
    </w:p>
    <w:p>
      <w:pPr>
        <w:pStyle w:val="ListParagraph"/>
        <w:numPr>
          <w:ilvl w:val="0"/>
          <w:numId w:val="2"/>
        </w:numPr>
        <w:tabs>
          <w:tab w:pos="430" w:val="left" w:leader="none"/>
        </w:tabs>
        <w:spacing w:line="190" w:lineRule="exact" w:before="149" w:after="0"/>
        <w:ind w:left="118" w:right="135" w:firstLine="0"/>
        <w:jc w:val="both"/>
        <w:rPr>
          <w:sz w:val="17"/>
        </w:rPr>
      </w:pPr>
      <w:bookmarkStart w:name="_bookmark14" w:id="37"/>
      <w:bookmarkEnd w:id="37"/>
      <w:r>
        <w:rPr/>
      </w:r>
      <w:hyperlink r:id="rId34">
        <w:bookmarkStart w:name="_bookmark14" w:id="38"/>
        <w:bookmarkEnd w:id="38"/>
        <w:r>
          <w:rPr>
            <w:color w:val="007FAC"/>
            <w:w w:val="105"/>
            <w:sz w:val="17"/>
          </w:rPr>
          <w:t>Karoly</w:t>
        </w:r>
        <w:r>
          <w:rPr>
            <w:color w:val="007FAC"/>
            <w:spacing w:val="-15"/>
            <w:w w:val="105"/>
            <w:sz w:val="17"/>
          </w:rPr>
          <w:t> </w:t>
        </w:r>
        <w:r>
          <w:rPr>
            <w:color w:val="007FAC"/>
            <w:spacing w:val="-12"/>
            <w:w w:val="105"/>
            <w:sz w:val="17"/>
          </w:rPr>
          <w:t>P,</w:t>
        </w:r>
        <w:r>
          <w:rPr>
            <w:color w:val="007FAC"/>
            <w:spacing w:val="-15"/>
            <w:w w:val="105"/>
            <w:sz w:val="17"/>
          </w:rPr>
          <w:t> </w:t>
        </w:r>
        <w:r>
          <w:rPr>
            <w:color w:val="007FAC"/>
            <w:w w:val="105"/>
            <w:sz w:val="17"/>
          </w:rPr>
          <w:t>Ruehlman</w:t>
        </w:r>
        <w:r>
          <w:rPr>
            <w:color w:val="007FAC"/>
            <w:spacing w:val="-15"/>
            <w:w w:val="105"/>
            <w:sz w:val="17"/>
          </w:rPr>
          <w:t> </w:t>
        </w:r>
        <w:r>
          <w:rPr>
            <w:color w:val="007FAC"/>
            <w:w w:val="105"/>
            <w:sz w:val="17"/>
          </w:rPr>
          <w:t>LS,</w:t>
        </w:r>
        <w:r>
          <w:rPr>
            <w:color w:val="007FAC"/>
            <w:spacing w:val="-15"/>
            <w:w w:val="105"/>
            <w:sz w:val="17"/>
          </w:rPr>
          <w:t> </w:t>
        </w:r>
        <w:r>
          <w:rPr>
            <w:color w:val="007FAC"/>
            <w:w w:val="105"/>
            <w:sz w:val="17"/>
          </w:rPr>
          <w:t>Okun</w:t>
        </w:r>
        <w:r>
          <w:rPr>
            <w:color w:val="007FAC"/>
            <w:spacing w:val="-16"/>
            <w:w w:val="105"/>
            <w:sz w:val="17"/>
          </w:rPr>
          <w:t> </w:t>
        </w:r>
        <w:r>
          <w:rPr>
            <w:color w:val="007FAC"/>
            <w:w w:val="105"/>
            <w:sz w:val="17"/>
          </w:rPr>
          <w:t>MA:</w:t>
        </w:r>
        <w:r>
          <w:rPr>
            <w:color w:val="007FAC"/>
            <w:spacing w:val="-15"/>
            <w:w w:val="105"/>
            <w:sz w:val="17"/>
          </w:rPr>
          <w:t> </w:t>
        </w:r>
        <w:r>
          <w:rPr>
            <w:color w:val="007FAC"/>
            <w:w w:val="105"/>
            <w:sz w:val="17"/>
          </w:rPr>
          <w:t>Psychosocial</w:t>
        </w:r>
        <w:r>
          <w:rPr>
            <w:color w:val="007FAC"/>
            <w:spacing w:val="-15"/>
            <w:w w:val="105"/>
            <w:sz w:val="17"/>
          </w:rPr>
          <w:t> </w:t>
        </w:r>
        <w:r>
          <w:rPr>
            <w:color w:val="007FAC"/>
            <w:w w:val="105"/>
            <w:sz w:val="17"/>
          </w:rPr>
          <w:t>and</w:t>
        </w:r>
        <w:r>
          <w:rPr>
            <w:color w:val="007FAC"/>
            <w:spacing w:val="-15"/>
            <w:w w:val="105"/>
            <w:sz w:val="17"/>
          </w:rPr>
          <w:t> </w:t>
        </w:r>
        <w:r>
          <w:rPr>
            <w:color w:val="007FAC"/>
            <w:w w:val="105"/>
            <w:sz w:val="17"/>
          </w:rPr>
          <w:t>de-</w:t>
        </w:r>
      </w:hyperlink>
      <w:r>
        <w:rPr>
          <w:color w:val="007FAC"/>
          <w:w w:val="105"/>
          <w:sz w:val="17"/>
        </w:rPr>
        <w:t> </w:t>
      </w:r>
      <w:hyperlink r:id="rId34">
        <w:r>
          <w:rPr>
            <w:color w:val="007FAC"/>
            <w:w w:val="105"/>
            <w:sz w:val="17"/>
          </w:rPr>
          <w:t>mographic correlates of employment vs disability status in</w:t>
        </w:r>
      </w:hyperlink>
      <w:r>
        <w:rPr>
          <w:color w:val="007FAC"/>
          <w:w w:val="105"/>
          <w:sz w:val="17"/>
        </w:rPr>
        <w:t> </w:t>
      </w:r>
      <w:hyperlink r:id="rId34">
        <w:r>
          <w:rPr>
            <w:color w:val="007FAC"/>
            <w:w w:val="105"/>
            <w:sz w:val="17"/>
          </w:rPr>
          <w:t>a national community sample of adults with chronic pain:</w:t>
        </w:r>
      </w:hyperlink>
      <w:r>
        <w:rPr>
          <w:color w:val="007FAC"/>
          <w:w w:val="105"/>
          <w:sz w:val="17"/>
        </w:rPr>
        <w:t> </w:t>
      </w:r>
      <w:hyperlink r:id="rId34">
        <w:r>
          <w:rPr>
            <w:color w:val="007FAC"/>
            <w:w w:val="105"/>
            <w:sz w:val="17"/>
          </w:rPr>
          <w:t>Toward a psychology of pain presenteeism. Pain Med 14:</w:t>
        </w:r>
      </w:hyperlink>
      <w:r>
        <w:rPr>
          <w:color w:val="007FAC"/>
          <w:w w:val="105"/>
          <w:sz w:val="17"/>
        </w:rPr>
        <w:t> </w:t>
      </w:r>
      <w:hyperlink r:id="rId34">
        <w:r>
          <w:rPr>
            <w:color w:val="007FAC"/>
            <w:sz w:val="17"/>
          </w:rPr>
          <w:t>1698-1707</w:t>
        </w:r>
      </w:hyperlink>
      <w:r>
        <w:rPr>
          <w:sz w:val="17"/>
        </w:rPr>
        <w:t>,</w:t>
      </w:r>
      <w:r>
        <w:rPr>
          <w:spacing w:val="-14"/>
          <w:sz w:val="17"/>
        </w:rPr>
        <w:t> </w:t>
      </w:r>
      <w:r>
        <w:rPr>
          <w:sz w:val="17"/>
        </w:rPr>
        <w:t>2013</w:t>
      </w:r>
    </w:p>
    <w:p>
      <w:pPr>
        <w:pStyle w:val="ListParagraph"/>
        <w:numPr>
          <w:ilvl w:val="0"/>
          <w:numId w:val="2"/>
        </w:numPr>
        <w:tabs>
          <w:tab w:pos="430" w:val="left" w:leader="none"/>
        </w:tabs>
        <w:spacing w:line="190" w:lineRule="exact" w:before="148" w:after="0"/>
        <w:ind w:left="118" w:right="136" w:firstLine="0"/>
        <w:jc w:val="both"/>
        <w:rPr>
          <w:sz w:val="17"/>
        </w:rPr>
      </w:pPr>
      <w:bookmarkStart w:name="_bookmark15" w:id="39"/>
      <w:bookmarkEnd w:id="39"/>
      <w:r>
        <w:rPr/>
      </w:r>
      <w:hyperlink r:id="rId35">
        <w:bookmarkStart w:name="_bookmark15" w:id="40"/>
        <w:bookmarkEnd w:id="40"/>
        <w:r>
          <w:rPr>
            <w:color w:val="007FAC"/>
            <w:w w:val="105"/>
            <w:sz w:val="17"/>
          </w:rPr>
          <w:t>Lara</w:t>
        </w:r>
        <w:r>
          <w:rPr>
            <w:color w:val="007FAC"/>
            <w:w w:val="105"/>
            <w:sz w:val="17"/>
          </w:rPr>
          <w:t> M, Gamboa C, Kahramanian MI, Morales LS,</w:t>
        </w:r>
      </w:hyperlink>
      <w:r>
        <w:rPr>
          <w:color w:val="007FAC"/>
          <w:w w:val="105"/>
          <w:sz w:val="17"/>
        </w:rPr>
        <w:t> </w:t>
      </w:r>
      <w:hyperlink r:id="rId35">
        <w:r>
          <w:rPr>
            <w:color w:val="007FAC"/>
            <w:w w:val="105"/>
            <w:sz w:val="17"/>
          </w:rPr>
          <w:t>Bautista DE: Acculturation and Latino health in the United</w:t>
        </w:r>
      </w:hyperlink>
      <w:r>
        <w:rPr>
          <w:color w:val="007FAC"/>
          <w:w w:val="105"/>
          <w:sz w:val="17"/>
        </w:rPr>
        <w:t> </w:t>
      </w:r>
      <w:hyperlink r:id="rId35">
        <w:r>
          <w:rPr>
            <w:color w:val="007FAC"/>
            <w:w w:val="105"/>
            <w:sz w:val="17"/>
          </w:rPr>
          <w:t>States: A review of the literature and its sociopolitical</w:t>
        </w:r>
      </w:hyperlink>
      <w:r>
        <w:rPr>
          <w:color w:val="007FAC"/>
          <w:w w:val="105"/>
          <w:sz w:val="17"/>
        </w:rPr>
        <w:t> </w:t>
      </w:r>
      <w:hyperlink r:id="rId35">
        <w:r>
          <w:rPr>
            <w:color w:val="007FAC"/>
            <w:w w:val="105"/>
            <w:sz w:val="17"/>
          </w:rPr>
          <w:t>context.</w:t>
        </w:r>
        <w:r>
          <w:rPr>
            <w:color w:val="007FAC"/>
            <w:spacing w:val="-16"/>
            <w:w w:val="105"/>
            <w:sz w:val="17"/>
          </w:rPr>
          <w:t> </w:t>
        </w:r>
        <w:r>
          <w:rPr>
            <w:color w:val="007FAC"/>
            <w:w w:val="105"/>
            <w:sz w:val="17"/>
          </w:rPr>
          <w:t>Annu</w:t>
        </w:r>
        <w:r>
          <w:rPr>
            <w:color w:val="007FAC"/>
            <w:spacing w:val="-18"/>
            <w:w w:val="105"/>
            <w:sz w:val="17"/>
          </w:rPr>
          <w:t> </w:t>
        </w:r>
        <w:r>
          <w:rPr>
            <w:color w:val="007FAC"/>
            <w:w w:val="105"/>
            <w:sz w:val="17"/>
          </w:rPr>
          <w:t>Rev</w:t>
        </w:r>
        <w:r>
          <w:rPr>
            <w:color w:val="007FAC"/>
            <w:spacing w:val="-17"/>
            <w:w w:val="105"/>
            <w:sz w:val="17"/>
          </w:rPr>
          <w:t> </w:t>
        </w:r>
        <w:r>
          <w:rPr>
            <w:color w:val="007FAC"/>
            <w:w w:val="105"/>
            <w:sz w:val="17"/>
          </w:rPr>
          <w:t>Public</w:t>
        </w:r>
        <w:r>
          <w:rPr>
            <w:color w:val="007FAC"/>
            <w:spacing w:val="-17"/>
            <w:w w:val="105"/>
            <w:sz w:val="17"/>
          </w:rPr>
          <w:t> </w:t>
        </w:r>
        <w:r>
          <w:rPr>
            <w:color w:val="007FAC"/>
            <w:w w:val="105"/>
            <w:sz w:val="17"/>
          </w:rPr>
          <w:t>Health</w:t>
        </w:r>
        <w:r>
          <w:rPr>
            <w:color w:val="007FAC"/>
            <w:spacing w:val="-16"/>
            <w:w w:val="105"/>
            <w:sz w:val="17"/>
          </w:rPr>
          <w:t> </w:t>
        </w:r>
        <w:r>
          <w:rPr>
            <w:color w:val="007FAC"/>
            <w:w w:val="105"/>
            <w:sz w:val="17"/>
          </w:rPr>
          <w:t>26:367-397</w:t>
        </w:r>
      </w:hyperlink>
      <w:r>
        <w:rPr>
          <w:w w:val="105"/>
          <w:sz w:val="17"/>
        </w:rPr>
        <w:t>,</w:t>
      </w:r>
      <w:r>
        <w:rPr>
          <w:spacing w:val="-17"/>
          <w:w w:val="105"/>
          <w:sz w:val="17"/>
        </w:rPr>
        <w:t> </w:t>
      </w:r>
      <w:r>
        <w:rPr>
          <w:w w:val="105"/>
          <w:sz w:val="17"/>
        </w:rPr>
        <w:t>2005</w:t>
      </w:r>
    </w:p>
    <w:p>
      <w:pPr>
        <w:pStyle w:val="BodyText"/>
        <w:spacing w:before="6"/>
        <w:jc w:val="left"/>
        <w:rPr>
          <w:sz w:val="15"/>
        </w:rPr>
      </w:pPr>
    </w:p>
    <w:p>
      <w:pPr>
        <w:pStyle w:val="ListParagraph"/>
        <w:numPr>
          <w:ilvl w:val="0"/>
          <w:numId w:val="2"/>
        </w:numPr>
        <w:tabs>
          <w:tab w:pos="430" w:val="left" w:leader="none"/>
        </w:tabs>
        <w:spacing w:line="190" w:lineRule="exact" w:before="0" w:after="0"/>
        <w:ind w:left="118" w:right="136" w:firstLine="0"/>
        <w:jc w:val="both"/>
        <w:rPr>
          <w:sz w:val="17"/>
        </w:rPr>
      </w:pPr>
      <w:bookmarkStart w:name="_bookmark16" w:id="41"/>
      <w:bookmarkEnd w:id="41"/>
      <w:r>
        <w:rPr/>
      </w:r>
      <w:hyperlink r:id="rId36">
        <w:bookmarkStart w:name="_bookmark16" w:id="42"/>
        <w:bookmarkEnd w:id="42"/>
        <w:r>
          <w:rPr>
            <w:color w:val="007FAC"/>
            <w:sz w:val="17"/>
          </w:rPr>
          <w:t>Mackey</w:t>
        </w:r>
        <w:r>
          <w:rPr>
            <w:color w:val="007FAC"/>
            <w:sz w:val="17"/>
          </w:rPr>
          <w:t> LM, Doody C, Werner EL, Fullen B:</w:t>
        </w:r>
        <w:r>
          <w:rPr>
            <w:color w:val="007FAC"/>
            <w:spacing w:val="-20"/>
            <w:sz w:val="17"/>
          </w:rPr>
          <w:t> </w:t>
        </w:r>
        <w:r>
          <w:rPr>
            <w:color w:val="007FAC"/>
            <w:sz w:val="17"/>
          </w:rPr>
          <w:t>Self-manage-</w:t>
        </w:r>
      </w:hyperlink>
      <w:r>
        <w:rPr>
          <w:color w:val="007FAC"/>
          <w:sz w:val="17"/>
        </w:rPr>
        <w:t> </w:t>
      </w:r>
      <w:hyperlink r:id="rId36">
        <w:r>
          <w:rPr>
            <w:color w:val="007FAC"/>
            <w:sz w:val="17"/>
          </w:rPr>
          <w:t>ment skills in chronic disease management: What role does</w:t>
        </w:r>
      </w:hyperlink>
      <w:r>
        <w:rPr>
          <w:color w:val="007FAC"/>
          <w:sz w:val="17"/>
        </w:rPr>
        <w:t> </w:t>
      </w:r>
      <w:hyperlink r:id="rId36">
        <w:r>
          <w:rPr>
            <w:color w:val="007FAC"/>
            <w:sz w:val="17"/>
          </w:rPr>
          <w:t>health literacy have? Med Decis Making 36:741-759</w:t>
        </w:r>
      </w:hyperlink>
      <w:r>
        <w:rPr>
          <w:sz w:val="17"/>
        </w:rPr>
        <w:t>,  </w:t>
      </w:r>
      <w:r>
        <w:rPr>
          <w:spacing w:val="30"/>
          <w:sz w:val="17"/>
        </w:rPr>
        <w:t> </w:t>
      </w:r>
      <w:r>
        <w:rPr>
          <w:sz w:val="17"/>
        </w:rPr>
        <w:t>2016</w:t>
      </w:r>
    </w:p>
    <w:p>
      <w:pPr>
        <w:pStyle w:val="BodyText"/>
        <w:spacing w:before="6"/>
        <w:jc w:val="left"/>
        <w:rPr>
          <w:sz w:val="15"/>
        </w:rPr>
      </w:pPr>
    </w:p>
    <w:p>
      <w:pPr>
        <w:pStyle w:val="ListParagraph"/>
        <w:numPr>
          <w:ilvl w:val="0"/>
          <w:numId w:val="2"/>
        </w:numPr>
        <w:tabs>
          <w:tab w:pos="430" w:val="left" w:leader="none"/>
        </w:tabs>
        <w:spacing w:line="190" w:lineRule="exact" w:before="0" w:after="0"/>
        <w:ind w:left="118" w:right="135" w:firstLine="0"/>
        <w:jc w:val="both"/>
        <w:rPr>
          <w:sz w:val="17"/>
        </w:rPr>
      </w:pPr>
      <w:bookmarkStart w:name="_bookmark17" w:id="43"/>
      <w:bookmarkEnd w:id="43"/>
      <w:r>
        <w:rPr/>
      </w:r>
      <w:hyperlink r:id="rId37">
        <w:bookmarkStart w:name="_bookmark17" w:id="44"/>
        <w:bookmarkEnd w:id="44"/>
        <w:r>
          <w:rPr>
            <w:color w:val="007FAC"/>
            <w:w w:val="105"/>
            <w:sz w:val="17"/>
          </w:rPr>
          <w:t>Meghani</w:t>
        </w:r>
        <w:r>
          <w:rPr>
            <w:color w:val="007FAC"/>
            <w:spacing w:val="-13"/>
            <w:w w:val="105"/>
            <w:sz w:val="17"/>
          </w:rPr>
          <w:t> </w:t>
        </w:r>
        <w:r>
          <w:rPr>
            <w:color w:val="007FAC"/>
            <w:w w:val="105"/>
            <w:sz w:val="17"/>
          </w:rPr>
          <w:t>SH,</w:t>
        </w:r>
        <w:r>
          <w:rPr>
            <w:color w:val="007FAC"/>
            <w:spacing w:val="-12"/>
            <w:w w:val="105"/>
            <w:sz w:val="17"/>
          </w:rPr>
          <w:t> </w:t>
        </w:r>
        <w:r>
          <w:rPr>
            <w:color w:val="007FAC"/>
            <w:w w:val="105"/>
            <w:sz w:val="17"/>
          </w:rPr>
          <w:t>Byun</w:t>
        </w:r>
        <w:r>
          <w:rPr>
            <w:color w:val="007FAC"/>
            <w:spacing w:val="-13"/>
            <w:w w:val="105"/>
            <w:sz w:val="17"/>
          </w:rPr>
          <w:t> </w:t>
        </w:r>
        <w:r>
          <w:rPr>
            <w:color w:val="007FAC"/>
            <w:w w:val="105"/>
            <w:sz w:val="17"/>
          </w:rPr>
          <w:t>E,</w:t>
        </w:r>
        <w:r>
          <w:rPr>
            <w:color w:val="007FAC"/>
            <w:spacing w:val="-13"/>
            <w:w w:val="105"/>
            <w:sz w:val="17"/>
          </w:rPr>
          <w:t> </w:t>
        </w:r>
        <w:r>
          <w:rPr>
            <w:color w:val="007FAC"/>
            <w:w w:val="105"/>
            <w:sz w:val="17"/>
          </w:rPr>
          <w:t>Gallagher</w:t>
        </w:r>
        <w:r>
          <w:rPr>
            <w:color w:val="007FAC"/>
            <w:spacing w:val="-12"/>
            <w:w w:val="105"/>
            <w:sz w:val="17"/>
          </w:rPr>
          <w:t> </w:t>
        </w:r>
        <w:r>
          <w:rPr>
            <w:color w:val="007FAC"/>
            <w:w w:val="105"/>
            <w:sz w:val="17"/>
          </w:rPr>
          <w:t>RM:</w:t>
        </w:r>
        <w:r>
          <w:rPr>
            <w:color w:val="007FAC"/>
            <w:spacing w:val="-13"/>
            <w:w w:val="105"/>
            <w:sz w:val="17"/>
          </w:rPr>
          <w:t> </w:t>
        </w:r>
        <w:r>
          <w:rPr>
            <w:color w:val="007FAC"/>
            <w:w w:val="105"/>
            <w:sz w:val="17"/>
          </w:rPr>
          <w:t>Time</w:t>
        </w:r>
        <w:r>
          <w:rPr>
            <w:color w:val="007FAC"/>
            <w:spacing w:val="-13"/>
            <w:w w:val="105"/>
            <w:sz w:val="17"/>
          </w:rPr>
          <w:t> </w:t>
        </w:r>
        <w:r>
          <w:rPr>
            <w:color w:val="007FAC"/>
            <w:w w:val="105"/>
            <w:sz w:val="17"/>
          </w:rPr>
          <w:t>to</w:t>
        </w:r>
        <w:r>
          <w:rPr>
            <w:color w:val="007FAC"/>
            <w:spacing w:val="-12"/>
            <w:w w:val="105"/>
            <w:sz w:val="17"/>
          </w:rPr>
          <w:t> </w:t>
        </w:r>
        <w:r>
          <w:rPr>
            <w:color w:val="007FAC"/>
            <w:w w:val="105"/>
            <w:sz w:val="17"/>
          </w:rPr>
          <w:t>take</w:t>
        </w:r>
        <w:r>
          <w:rPr>
            <w:color w:val="007FAC"/>
            <w:spacing w:val="-12"/>
            <w:w w:val="105"/>
            <w:sz w:val="17"/>
          </w:rPr>
          <w:t> </w:t>
        </w:r>
        <w:r>
          <w:rPr>
            <w:color w:val="007FAC"/>
            <w:w w:val="105"/>
            <w:sz w:val="17"/>
          </w:rPr>
          <w:t>stock:</w:t>
        </w:r>
      </w:hyperlink>
      <w:r>
        <w:rPr>
          <w:color w:val="007FAC"/>
          <w:w w:val="105"/>
          <w:sz w:val="17"/>
        </w:rPr>
        <w:t> </w:t>
      </w:r>
      <w:hyperlink r:id="rId37">
        <w:r>
          <w:rPr>
            <w:color w:val="007FAC"/>
            <w:w w:val="105"/>
            <w:sz w:val="17"/>
          </w:rPr>
          <w:t>A meta-analysis and systematic review of analgesic treat-</w:t>
        </w:r>
      </w:hyperlink>
      <w:r>
        <w:rPr>
          <w:color w:val="007FAC"/>
          <w:w w:val="105"/>
          <w:sz w:val="17"/>
        </w:rPr>
        <w:t> </w:t>
      </w:r>
      <w:hyperlink r:id="rId37">
        <w:r>
          <w:rPr>
            <w:color w:val="007FAC"/>
            <w:w w:val="105"/>
            <w:sz w:val="17"/>
          </w:rPr>
          <w:t>ment disparities for pain in the United States. Pain Med</w:t>
        </w:r>
      </w:hyperlink>
      <w:r>
        <w:rPr>
          <w:color w:val="007FAC"/>
          <w:w w:val="105"/>
          <w:sz w:val="17"/>
        </w:rPr>
        <w:t> </w:t>
      </w:r>
      <w:hyperlink r:id="rId37">
        <w:r>
          <w:rPr>
            <w:color w:val="007FAC"/>
            <w:sz w:val="17"/>
          </w:rPr>
          <w:t>13:150-174</w:t>
        </w:r>
      </w:hyperlink>
      <w:r>
        <w:rPr>
          <w:sz w:val="17"/>
        </w:rPr>
        <w:t>,</w:t>
      </w:r>
      <w:r>
        <w:rPr>
          <w:spacing w:val="-14"/>
          <w:sz w:val="17"/>
        </w:rPr>
        <w:t> </w:t>
      </w:r>
      <w:r>
        <w:rPr>
          <w:sz w:val="17"/>
        </w:rPr>
        <w:t>2012</w:t>
      </w:r>
    </w:p>
    <w:p>
      <w:pPr>
        <w:pStyle w:val="ListParagraph"/>
        <w:numPr>
          <w:ilvl w:val="0"/>
          <w:numId w:val="2"/>
        </w:numPr>
        <w:tabs>
          <w:tab w:pos="430" w:val="left" w:leader="none"/>
        </w:tabs>
        <w:spacing w:line="232" w:lineRule="auto" w:before="98" w:after="0"/>
        <w:ind w:left="118" w:right="136" w:firstLine="0"/>
        <w:jc w:val="both"/>
        <w:rPr>
          <w:sz w:val="17"/>
        </w:rPr>
      </w:pPr>
      <w:bookmarkStart w:name="_bookmark18" w:id="45"/>
      <w:bookmarkEnd w:id="45"/>
      <w:r>
        <w:rPr/>
      </w:r>
      <w:hyperlink r:id="rId38">
        <w:bookmarkStart w:name="_bookmark18" w:id="46"/>
        <w:bookmarkEnd w:id="46"/>
        <w:r>
          <w:rPr>
            <w:color w:val="007FAC"/>
            <w:w w:val="105"/>
            <w:sz w:val="17"/>
          </w:rPr>
          <w:t>Mestre</w:t>
        </w:r>
        <w:r>
          <w:rPr>
            <w:color w:val="007FAC"/>
            <w:w w:val="105"/>
            <w:sz w:val="17"/>
          </w:rPr>
          <w:t> </w:t>
        </w:r>
        <w:r>
          <w:rPr>
            <w:color w:val="007FAC"/>
            <w:spacing w:val="-5"/>
            <w:w w:val="105"/>
            <w:sz w:val="17"/>
          </w:rPr>
          <w:t>MV, </w:t>
        </w:r>
        <w:r>
          <w:rPr>
            <w:color w:val="007FAC"/>
            <w:w w:val="105"/>
            <w:sz w:val="17"/>
          </w:rPr>
          <w:t>Samper </w:t>
        </w:r>
        <w:r>
          <w:rPr>
            <w:color w:val="007FAC"/>
            <w:spacing w:val="-11"/>
            <w:w w:val="105"/>
            <w:sz w:val="17"/>
          </w:rPr>
          <w:t>P, </w:t>
        </w:r>
        <w:r>
          <w:rPr>
            <w:color w:val="007FAC"/>
            <w:spacing w:val="-15"/>
            <w:w w:val="105"/>
            <w:sz w:val="17"/>
          </w:rPr>
          <w:t>Fr</w:t>
        </w:r>
        <w:r>
          <w:rPr>
            <w:rFonts w:ascii="SimSun" w:hAnsi="SimSun"/>
            <w:color w:val="007FAC"/>
            <w:spacing w:val="-15"/>
            <w:w w:val="105"/>
            <w:position w:val="1"/>
            <w:sz w:val="17"/>
          </w:rPr>
          <w:t>'</w:t>
        </w:r>
      </w:hyperlink>
      <w:hyperlink r:id="rId38">
        <w:r>
          <w:rPr>
            <w:color w:val="007FAC"/>
            <w:spacing w:val="-15"/>
            <w:w w:val="105"/>
            <w:sz w:val="17"/>
          </w:rPr>
          <w:t>ıas </w:t>
        </w:r>
        <w:r>
          <w:rPr>
            <w:color w:val="007FAC"/>
            <w:w w:val="105"/>
            <w:sz w:val="17"/>
          </w:rPr>
          <w:t>MD, </w:t>
        </w:r>
        <w:r>
          <w:rPr>
            <w:color w:val="007FAC"/>
            <w:spacing w:val="-5"/>
            <w:w w:val="105"/>
            <w:sz w:val="17"/>
          </w:rPr>
          <w:t>Tur </w:t>
        </w:r>
        <w:r>
          <w:rPr>
            <w:color w:val="007FAC"/>
            <w:w w:val="105"/>
            <w:sz w:val="17"/>
          </w:rPr>
          <w:t>AM: Are women</w:t>
        </w:r>
      </w:hyperlink>
      <w:r>
        <w:rPr>
          <w:color w:val="007FAC"/>
          <w:w w:val="105"/>
          <w:sz w:val="17"/>
        </w:rPr>
        <w:t> </w:t>
      </w:r>
      <w:hyperlink r:id="rId38">
        <w:r>
          <w:rPr>
            <w:color w:val="007FAC"/>
            <w:w w:val="105"/>
            <w:sz w:val="17"/>
          </w:rPr>
          <w:t>more empathetic than men? A longitudinal study in adoles-</w:t>
        </w:r>
      </w:hyperlink>
      <w:r>
        <w:rPr>
          <w:color w:val="007FAC"/>
          <w:w w:val="105"/>
          <w:sz w:val="17"/>
        </w:rPr>
        <w:t> </w:t>
      </w:r>
      <w:hyperlink r:id="rId38">
        <w:r>
          <w:rPr>
            <w:color w:val="007FAC"/>
            <w:sz w:val="17"/>
          </w:rPr>
          <w:t>cence.</w:t>
        </w:r>
        <w:r>
          <w:rPr>
            <w:color w:val="007FAC"/>
            <w:spacing w:val="-15"/>
            <w:sz w:val="17"/>
          </w:rPr>
          <w:t> </w:t>
        </w:r>
        <w:r>
          <w:rPr>
            <w:color w:val="007FAC"/>
            <w:sz w:val="17"/>
          </w:rPr>
          <w:t>Span</w:t>
        </w:r>
        <w:r>
          <w:rPr>
            <w:color w:val="007FAC"/>
            <w:spacing w:val="-15"/>
            <w:sz w:val="17"/>
          </w:rPr>
          <w:t> </w:t>
        </w:r>
        <w:r>
          <w:rPr>
            <w:color w:val="007FAC"/>
            <w:sz w:val="17"/>
          </w:rPr>
          <w:t>J</w:t>
        </w:r>
        <w:r>
          <w:rPr>
            <w:color w:val="007FAC"/>
            <w:spacing w:val="-16"/>
            <w:sz w:val="17"/>
          </w:rPr>
          <w:t> </w:t>
        </w:r>
        <w:r>
          <w:rPr>
            <w:color w:val="007FAC"/>
            <w:sz w:val="17"/>
          </w:rPr>
          <w:t>Psychol</w:t>
        </w:r>
        <w:r>
          <w:rPr>
            <w:color w:val="007FAC"/>
            <w:spacing w:val="-14"/>
            <w:sz w:val="17"/>
          </w:rPr>
          <w:t> </w:t>
        </w:r>
        <w:r>
          <w:rPr>
            <w:color w:val="007FAC"/>
            <w:sz w:val="17"/>
          </w:rPr>
          <w:t>12:76-83</w:t>
        </w:r>
      </w:hyperlink>
      <w:r>
        <w:rPr>
          <w:sz w:val="17"/>
        </w:rPr>
        <w:t>,</w:t>
      </w:r>
      <w:r>
        <w:rPr>
          <w:spacing w:val="-15"/>
          <w:sz w:val="17"/>
        </w:rPr>
        <w:t> </w:t>
      </w:r>
      <w:r>
        <w:rPr>
          <w:sz w:val="17"/>
        </w:rPr>
        <w:t>2009</w:t>
      </w:r>
    </w:p>
    <w:p>
      <w:pPr>
        <w:pStyle w:val="ListParagraph"/>
        <w:numPr>
          <w:ilvl w:val="0"/>
          <w:numId w:val="2"/>
        </w:numPr>
        <w:tabs>
          <w:tab w:pos="430" w:val="left" w:leader="none"/>
        </w:tabs>
        <w:spacing w:line="190" w:lineRule="exact" w:before="151" w:after="0"/>
        <w:ind w:left="118" w:right="136" w:firstLine="0"/>
        <w:jc w:val="both"/>
        <w:rPr>
          <w:sz w:val="17"/>
        </w:rPr>
      </w:pPr>
      <w:bookmarkStart w:name="_bookmark19" w:id="47"/>
      <w:bookmarkEnd w:id="47"/>
      <w:r>
        <w:rPr/>
      </w:r>
      <w:hyperlink r:id="rId39">
        <w:bookmarkStart w:name="_bookmark19" w:id="48"/>
        <w:bookmarkEnd w:id="48"/>
        <w:r>
          <w:rPr>
            <w:color w:val="007FAC"/>
            <w:sz w:val="17"/>
          </w:rPr>
          <w:t>Nahin</w:t>
        </w:r>
        <w:r>
          <w:rPr>
            <w:color w:val="007FAC"/>
            <w:sz w:val="17"/>
          </w:rPr>
          <w:t> RL: Estimates of pain prevalence and severity in</w:t>
        </w:r>
      </w:hyperlink>
      <w:r>
        <w:rPr>
          <w:color w:val="007FAC"/>
          <w:sz w:val="17"/>
        </w:rPr>
        <w:t> </w:t>
      </w:r>
      <w:hyperlink r:id="rId39">
        <w:r>
          <w:rPr>
            <w:color w:val="007FAC"/>
            <w:sz w:val="17"/>
          </w:rPr>
          <w:t>adults: United States, 2012. J Pain 16:769-780</w:t>
        </w:r>
      </w:hyperlink>
      <w:r>
        <w:rPr>
          <w:sz w:val="17"/>
        </w:rPr>
        <w:t>,</w:t>
      </w:r>
      <w:r>
        <w:rPr>
          <w:spacing w:val="16"/>
          <w:sz w:val="17"/>
        </w:rPr>
        <w:t> </w:t>
      </w:r>
      <w:r>
        <w:rPr>
          <w:sz w:val="17"/>
        </w:rPr>
        <w:t>2015</w:t>
      </w:r>
    </w:p>
    <w:p>
      <w:pPr>
        <w:pStyle w:val="ListParagraph"/>
        <w:numPr>
          <w:ilvl w:val="0"/>
          <w:numId w:val="2"/>
        </w:numPr>
        <w:tabs>
          <w:tab w:pos="430" w:val="left" w:leader="none"/>
        </w:tabs>
        <w:spacing w:line="190" w:lineRule="exact" w:before="147" w:after="0"/>
        <w:ind w:left="118" w:right="136" w:firstLine="0"/>
        <w:jc w:val="both"/>
        <w:rPr>
          <w:sz w:val="17"/>
        </w:rPr>
      </w:pPr>
      <w:hyperlink r:id="rId40">
        <w:r>
          <w:rPr>
            <w:color w:val="007FAC"/>
            <w:w w:val="105"/>
            <w:sz w:val="17"/>
          </w:rPr>
          <w:t>Naughton CD, Kripalani S, Cawthon C, Mion LC,</w:t>
        </w:r>
      </w:hyperlink>
      <w:r>
        <w:rPr>
          <w:color w:val="007FAC"/>
          <w:w w:val="105"/>
          <w:sz w:val="17"/>
        </w:rPr>
        <w:t> </w:t>
      </w:r>
      <w:hyperlink r:id="rId40">
        <w:r>
          <w:rPr>
            <w:color w:val="007FAC"/>
            <w:w w:val="105"/>
            <w:sz w:val="17"/>
          </w:rPr>
          <w:t>Wallston KA, Roumie CL: Association of health literacy</w:t>
        </w:r>
      </w:hyperlink>
      <w:r>
        <w:rPr>
          <w:color w:val="007FAC"/>
          <w:w w:val="105"/>
          <w:sz w:val="17"/>
        </w:rPr>
        <w:t> </w:t>
      </w:r>
      <w:hyperlink r:id="rId40">
        <w:r>
          <w:rPr>
            <w:color w:val="007FAC"/>
            <w:w w:val="105"/>
            <w:sz w:val="17"/>
          </w:rPr>
          <w:t>with</w:t>
        </w:r>
        <w:r>
          <w:rPr>
            <w:color w:val="007FAC"/>
            <w:spacing w:val="-6"/>
            <w:w w:val="105"/>
            <w:sz w:val="17"/>
          </w:rPr>
          <w:t> </w:t>
        </w:r>
        <w:r>
          <w:rPr>
            <w:color w:val="007FAC"/>
            <w:w w:val="105"/>
            <w:sz w:val="17"/>
          </w:rPr>
          <w:t>elevated</w:t>
        </w:r>
        <w:r>
          <w:rPr>
            <w:color w:val="007FAC"/>
            <w:spacing w:val="-6"/>
            <w:w w:val="105"/>
            <w:sz w:val="17"/>
          </w:rPr>
          <w:t> </w:t>
        </w:r>
        <w:r>
          <w:rPr>
            <w:color w:val="007FAC"/>
            <w:w w:val="105"/>
            <w:sz w:val="17"/>
          </w:rPr>
          <w:t>blood</w:t>
        </w:r>
        <w:r>
          <w:rPr>
            <w:color w:val="007FAC"/>
            <w:spacing w:val="-6"/>
            <w:w w:val="105"/>
            <w:sz w:val="17"/>
          </w:rPr>
          <w:t> </w:t>
        </w:r>
        <w:r>
          <w:rPr>
            <w:color w:val="007FAC"/>
            <w:w w:val="105"/>
            <w:sz w:val="17"/>
          </w:rPr>
          <w:t>pressure:</w:t>
        </w:r>
        <w:r>
          <w:rPr>
            <w:color w:val="007FAC"/>
            <w:spacing w:val="-6"/>
            <w:w w:val="105"/>
            <w:sz w:val="17"/>
          </w:rPr>
          <w:t> </w:t>
        </w:r>
        <w:r>
          <w:rPr>
            <w:color w:val="007FAC"/>
            <w:w w:val="105"/>
            <w:sz w:val="17"/>
          </w:rPr>
          <w:t>A</w:t>
        </w:r>
        <w:r>
          <w:rPr>
            <w:color w:val="007FAC"/>
            <w:spacing w:val="-6"/>
            <w:w w:val="105"/>
            <w:sz w:val="17"/>
          </w:rPr>
          <w:t> </w:t>
        </w:r>
        <w:r>
          <w:rPr>
            <w:color w:val="007FAC"/>
            <w:w w:val="105"/>
            <w:sz w:val="17"/>
          </w:rPr>
          <w:t>cohort</w:t>
        </w:r>
        <w:r>
          <w:rPr>
            <w:color w:val="007FAC"/>
            <w:spacing w:val="-8"/>
            <w:w w:val="105"/>
            <w:sz w:val="17"/>
          </w:rPr>
          <w:t> </w:t>
        </w:r>
        <w:r>
          <w:rPr>
            <w:color w:val="007FAC"/>
            <w:w w:val="105"/>
            <w:sz w:val="17"/>
          </w:rPr>
          <w:t>study</w:t>
        </w:r>
        <w:r>
          <w:rPr>
            <w:color w:val="007FAC"/>
            <w:spacing w:val="-6"/>
            <w:w w:val="105"/>
            <w:sz w:val="17"/>
          </w:rPr>
          <w:t> </w:t>
        </w:r>
        <w:r>
          <w:rPr>
            <w:color w:val="007FAC"/>
            <w:w w:val="105"/>
            <w:sz w:val="17"/>
          </w:rPr>
          <w:t>of</w:t>
        </w:r>
        <w:r>
          <w:rPr>
            <w:color w:val="007FAC"/>
            <w:spacing w:val="-6"/>
            <w:w w:val="105"/>
            <w:sz w:val="17"/>
          </w:rPr>
          <w:t> </w:t>
        </w:r>
        <w:r>
          <w:rPr>
            <w:color w:val="007FAC"/>
            <w:w w:val="105"/>
            <w:sz w:val="17"/>
          </w:rPr>
          <w:t>hospitalized</w:t>
        </w:r>
      </w:hyperlink>
      <w:r>
        <w:rPr>
          <w:color w:val="007FAC"/>
          <w:w w:val="105"/>
          <w:sz w:val="17"/>
        </w:rPr>
        <w:t> </w:t>
      </w:r>
      <w:hyperlink r:id="rId40">
        <w:r>
          <w:rPr>
            <w:color w:val="007FAC"/>
            <w:w w:val="105"/>
            <w:sz w:val="17"/>
          </w:rPr>
          <w:t>patients.</w:t>
        </w:r>
        <w:r>
          <w:rPr>
            <w:color w:val="007FAC"/>
            <w:spacing w:val="-24"/>
            <w:w w:val="105"/>
            <w:sz w:val="17"/>
          </w:rPr>
          <w:t> </w:t>
        </w:r>
        <w:r>
          <w:rPr>
            <w:color w:val="007FAC"/>
            <w:w w:val="105"/>
            <w:sz w:val="17"/>
          </w:rPr>
          <w:t>Med</w:t>
        </w:r>
        <w:r>
          <w:rPr>
            <w:color w:val="007FAC"/>
            <w:spacing w:val="-24"/>
            <w:w w:val="105"/>
            <w:sz w:val="17"/>
          </w:rPr>
          <w:t> </w:t>
        </w:r>
        <w:r>
          <w:rPr>
            <w:color w:val="007FAC"/>
            <w:w w:val="105"/>
            <w:sz w:val="17"/>
          </w:rPr>
          <w:t>Care</w:t>
        </w:r>
        <w:r>
          <w:rPr>
            <w:color w:val="007FAC"/>
            <w:spacing w:val="-24"/>
            <w:w w:val="105"/>
            <w:sz w:val="17"/>
          </w:rPr>
          <w:t> </w:t>
        </w:r>
        <w:r>
          <w:rPr>
            <w:color w:val="007FAC"/>
            <w:w w:val="105"/>
            <w:sz w:val="17"/>
          </w:rPr>
          <w:t>52:346-353</w:t>
        </w:r>
      </w:hyperlink>
      <w:r>
        <w:rPr>
          <w:w w:val="105"/>
          <w:sz w:val="17"/>
        </w:rPr>
        <w:t>,</w:t>
      </w:r>
      <w:r>
        <w:rPr>
          <w:spacing w:val="-24"/>
          <w:w w:val="105"/>
          <w:sz w:val="17"/>
        </w:rPr>
        <w:t> </w:t>
      </w:r>
      <w:r>
        <w:rPr>
          <w:w w:val="105"/>
          <w:sz w:val="17"/>
        </w:rPr>
        <w:t>2014</w:t>
      </w:r>
    </w:p>
    <w:p>
      <w:pPr>
        <w:pStyle w:val="ListParagraph"/>
        <w:numPr>
          <w:ilvl w:val="0"/>
          <w:numId w:val="2"/>
        </w:numPr>
        <w:tabs>
          <w:tab w:pos="430" w:val="left" w:leader="none"/>
        </w:tabs>
        <w:spacing w:line="190" w:lineRule="exact" w:before="148" w:after="0"/>
        <w:ind w:left="118" w:right="136" w:firstLine="0"/>
        <w:jc w:val="both"/>
        <w:rPr>
          <w:sz w:val="17"/>
        </w:rPr>
      </w:pPr>
      <w:bookmarkStart w:name="_bookmark20" w:id="49"/>
      <w:bookmarkEnd w:id="49"/>
      <w:r>
        <w:rPr/>
      </w:r>
      <w:bookmarkStart w:name="_bookmark20" w:id="50"/>
      <w:bookmarkEnd w:id="50"/>
      <w:r>
        <w:rPr>
          <w:w w:val="105"/>
          <w:sz w:val="17"/>
        </w:rPr>
        <w:t>The</w:t>
      </w:r>
      <w:r>
        <w:rPr>
          <w:w w:val="105"/>
          <w:sz w:val="17"/>
        </w:rPr>
        <w:t> Interagency Pain Research Coordinating Commit- tee: National Pain Strategy: A Comprehensive  </w:t>
      </w:r>
      <w:r>
        <w:rPr>
          <w:spacing w:val="23"/>
          <w:w w:val="105"/>
          <w:sz w:val="17"/>
        </w:rPr>
        <w:t> </w:t>
      </w:r>
      <w:r>
        <w:rPr>
          <w:w w:val="105"/>
          <w:sz w:val="17"/>
        </w:rPr>
        <w:t>Population</w:t>
      </w:r>
    </w:p>
    <w:p>
      <w:pPr>
        <w:spacing w:after="0" w:line="190" w:lineRule="exact"/>
        <w:jc w:val="both"/>
        <w:rPr>
          <w:sz w:val="17"/>
        </w:rPr>
        <w:sectPr>
          <w:type w:val="continuous"/>
          <w:pgSz w:w="11880" w:h="15840"/>
          <w:pgMar w:top="400" w:bottom="320" w:left="980" w:right="960"/>
          <w:cols w:num="2" w:equalWidth="0">
            <w:col w:w="4782" w:space="238"/>
            <w:col w:w="4920"/>
          </w:cols>
        </w:sectPr>
      </w:pPr>
    </w:p>
    <w:p>
      <w:pPr>
        <w:pStyle w:val="BodyText"/>
        <w:jc w:val="left"/>
        <w:rPr>
          <w:sz w:val="20"/>
        </w:rPr>
      </w:pPr>
    </w:p>
    <w:p>
      <w:pPr>
        <w:pStyle w:val="BodyText"/>
        <w:spacing w:before="9"/>
        <w:jc w:val="left"/>
        <w:rPr>
          <w:sz w:val="17"/>
        </w:rPr>
      </w:pPr>
    </w:p>
    <w:p>
      <w:pPr>
        <w:tabs>
          <w:tab w:pos="8050" w:val="left" w:leader="none"/>
          <w:tab w:pos="9723" w:val="left" w:leader="none"/>
        </w:tabs>
        <w:spacing w:before="62"/>
        <w:ind w:left="138" w:right="0" w:firstLine="0"/>
        <w:jc w:val="left"/>
        <w:rPr>
          <w:rFonts w:ascii="Lucida Sans"/>
          <w:sz w:val="18"/>
        </w:rPr>
      </w:pPr>
      <w:r>
        <w:rPr>
          <w:rFonts w:ascii="Tahoma"/>
          <w:spacing w:val="-3"/>
          <w:sz w:val="18"/>
        </w:rPr>
        <w:t>Turner</w:t>
      </w:r>
      <w:r>
        <w:rPr>
          <w:rFonts w:ascii="Tahoma"/>
          <w:spacing w:val="-18"/>
          <w:sz w:val="18"/>
        </w:rPr>
        <w:t> </w:t>
      </w:r>
      <w:r>
        <w:rPr>
          <w:rFonts w:ascii="Tahoma"/>
          <w:sz w:val="18"/>
        </w:rPr>
        <w:t>et</w:t>
      </w:r>
      <w:r>
        <w:rPr>
          <w:rFonts w:ascii="Tahoma"/>
          <w:spacing w:val="-17"/>
          <w:sz w:val="18"/>
        </w:rPr>
        <w:t> </w:t>
      </w:r>
      <w:r>
        <w:rPr>
          <w:rFonts w:ascii="Tahoma"/>
          <w:sz w:val="18"/>
        </w:rPr>
        <w:t>al</w:t>
        <w:tab/>
      </w:r>
      <w:r>
        <w:rPr>
          <w:rFonts w:ascii="Lucida Sans"/>
          <w:sz w:val="16"/>
        </w:rPr>
        <w:t>The Journal</w:t>
      </w:r>
      <w:r>
        <w:rPr>
          <w:rFonts w:ascii="Lucida Sans"/>
          <w:spacing w:val="-19"/>
          <w:sz w:val="16"/>
        </w:rPr>
        <w:t> </w:t>
      </w:r>
      <w:r>
        <w:rPr>
          <w:rFonts w:ascii="Lucida Sans"/>
          <w:sz w:val="16"/>
        </w:rPr>
        <w:t>of</w:t>
      </w:r>
      <w:r>
        <w:rPr>
          <w:rFonts w:ascii="Lucida Sans"/>
          <w:spacing w:val="-10"/>
          <w:sz w:val="16"/>
        </w:rPr>
        <w:t> </w:t>
      </w:r>
      <w:r>
        <w:rPr>
          <w:rFonts w:ascii="Lucida Sans"/>
          <w:sz w:val="16"/>
        </w:rPr>
        <w:t>Pain</w:t>
        <w:tab/>
      </w:r>
      <w:r>
        <w:rPr>
          <w:rFonts w:ascii="Lucida Sans"/>
          <w:sz w:val="18"/>
        </w:rPr>
        <w:t>9</w:t>
      </w:r>
    </w:p>
    <w:p>
      <w:pPr>
        <w:spacing w:after="0"/>
        <w:jc w:val="left"/>
        <w:rPr>
          <w:rFonts w:ascii="Lucida Sans"/>
          <w:sz w:val="18"/>
        </w:rPr>
        <w:sectPr>
          <w:pgSz w:w="11880" w:h="15840"/>
          <w:pgMar w:header="40" w:footer="125" w:top="400" w:bottom="320" w:left="960" w:right="980"/>
        </w:sectPr>
      </w:pPr>
    </w:p>
    <w:p>
      <w:pPr>
        <w:spacing w:line="190" w:lineRule="exact" w:before="92"/>
        <w:ind w:left="138" w:right="1" w:firstLine="0"/>
        <w:jc w:val="both"/>
        <w:rPr>
          <w:sz w:val="17"/>
        </w:rPr>
      </w:pPr>
      <w:r>
        <w:rPr>
          <w:w w:val="105"/>
          <w:sz w:val="17"/>
        </w:rPr>
        <w:t>Health-Level</w:t>
      </w:r>
      <w:r>
        <w:rPr>
          <w:spacing w:val="-16"/>
          <w:w w:val="105"/>
          <w:sz w:val="17"/>
        </w:rPr>
        <w:t> </w:t>
      </w:r>
      <w:r>
        <w:rPr>
          <w:w w:val="105"/>
          <w:sz w:val="17"/>
        </w:rPr>
        <w:t>Strategy</w:t>
      </w:r>
      <w:r>
        <w:rPr>
          <w:spacing w:val="-15"/>
          <w:w w:val="105"/>
          <w:sz w:val="17"/>
        </w:rPr>
        <w:t> </w:t>
      </w:r>
      <w:r>
        <w:rPr>
          <w:w w:val="105"/>
          <w:sz w:val="17"/>
        </w:rPr>
        <w:t>for</w:t>
      </w:r>
      <w:r>
        <w:rPr>
          <w:spacing w:val="-18"/>
          <w:w w:val="105"/>
          <w:sz w:val="17"/>
        </w:rPr>
        <w:t> </w:t>
      </w:r>
      <w:r>
        <w:rPr>
          <w:w w:val="105"/>
          <w:sz w:val="17"/>
        </w:rPr>
        <w:t>Pain.</w:t>
      </w:r>
      <w:r>
        <w:rPr>
          <w:spacing w:val="-15"/>
          <w:w w:val="105"/>
          <w:sz w:val="17"/>
        </w:rPr>
        <w:t> </w:t>
      </w:r>
      <w:r>
        <w:rPr>
          <w:w w:val="105"/>
          <w:sz w:val="17"/>
        </w:rPr>
        <w:t>Available</w:t>
      </w:r>
      <w:r>
        <w:rPr>
          <w:spacing w:val="-15"/>
          <w:w w:val="105"/>
          <w:sz w:val="17"/>
        </w:rPr>
        <w:t> </w:t>
      </w:r>
      <w:r>
        <w:rPr>
          <w:w w:val="105"/>
          <w:sz w:val="17"/>
        </w:rPr>
        <w:t>at:</w:t>
      </w:r>
      <w:r>
        <w:rPr>
          <w:spacing w:val="-18"/>
          <w:w w:val="105"/>
          <w:sz w:val="17"/>
        </w:rPr>
        <w:t> </w:t>
      </w:r>
      <w:hyperlink r:id="rId41">
        <w:r>
          <w:rPr>
            <w:color w:val="007FAC"/>
            <w:w w:val="105"/>
            <w:sz w:val="17"/>
          </w:rPr>
          <w:t>https://iprcc.nih.</w:t>
        </w:r>
      </w:hyperlink>
      <w:r>
        <w:rPr>
          <w:color w:val="007FAC"/>
          <w:w w:val="105"/>
          <w:sz w:val="17"/>
        </w:rPr>
        <w:t> </w:t>
      </w:r>
      <w:hyperlink r:id="rId41">
        <w:r>
          <w:rPr>
            <w:color w:val="007FAC"/>
            <w:sz w:val="17"/>
          </w:rPr>
          <w:t>gov/docs/HHSNational_Pain_Strategy.pdf</w:t>
        </w:r>
      </w:hyperlink>
      <w:r>
        <w:rPr>
          <w:sz w:val="17"/>
        </w:rPr>
        <w:t>. Accessed August 22,</w:t>
      </w:r>
      <w:r>
        <w:rPr>
          <w:spacing w:val="-7"/>
          <w:sz w:val="17"/>
        </w:rPr>
        <w:t> </w:t>
      </w:r>
      <w:r>
        <w:rPr>
          <w:sz w:val="17"/>
        </w:rPr>
        <w:t>2016</w:t>
      </w:r>
    </w:p>
    <w:p>
      <w:pPr>
        <w:pStyle w:val="ListParagraph"/>
        <w:numPr>
          <w:ilvl w:val="0"/>
          <w:numId w:val="2"/>
        </w:numPr>
        <w:tabs>
          <w:tab w:pos="449" w:val="left" w:leader="none"/>
        </w:tabs>
        <w:spacing w:line="190" w:lineRule="exact" w:before="148" w:after="0"/>
        <w:ind w:left="138" w:right="0" w:firstLine="0"/>
        <w:jc w:val="both"/>
        <w:rPr>
          <w:sz w:val="17"/>
        </w:rPr>
      </w:pPr>
      <w:bookmarkStart w:name="_bookmark21" w:id="51"/>
      <w:bookmarkEnd w:id="51"/>
      <w:r>
        <w:rPr/>
      </w:r>
      <w:hyperlink r:id="rId42">
        <w:bookmarkStart w:name="_bookmark21" w:id="52"/>
        <w:bookmarkEnd w:id="52"/>
        <w:r>
          <w:rPr>
            <w:color w:val="007FAC"/>
            <w:w w:val="105"/>
            <w:sz w:val="17"/>
          </w:rPr>
          <w:t>Pimenta</w:t>
        </w:r>
        <w:r>
          <w:rPr>
            <w:color w:val="007FAC"/>
            <w:spacing w:val="-6"/>
            <w:w w:val="105"/>
            <w:sz w:val="17"/>
          </w:rPr>
          <w:t> </w:t>
        </w:r>
        <w:r>
          <w:rPr>
            <w:color w:val="007FAC"/>
            <w:w w:val="105"/>
            <w:sz w:val="17"/>
          </w:rPr>
          <w:t>CA,</w:t>
        </w:r>
        <w:r>
          <w:rPr>
            <w:color w:val="007FAC"/>
            <w:spacing w:val="-7"/>
            <w:w w:val="105"/>
            <w:sz w:val="17"/>
          </w:rPr>
          <w:t> </w:t>
        </w:r>
        <w:r>
          <w:rPr>
            <w:color w:val="007FAC"/>
            <w:w w:val="105"/>
            <w:sz w:val="17"/>
          </w:rPr>
          <w:t>Kurita</w:t>
        </w:r>
        <w:r>
          <w:rPr>
            <w:color w:val="007FAC"/>
            <w:spacing w:val="-6"/>
            <w:w w:val="105"/>
            <w:sz w:val="17"/>
          </w:rPr>
          <w:t> </w:t>
        </w:r>
        <w:r>
          <w:rPr>
            <w:color w:val="007FAC"/>
            <w:spacing w:val="-8"/>
            <w:w w:val="105"/>
            <w:sz w:val="17"/>
          </w:rPr>
          <w:t>GP,</w:t>
        </w:r>
        <w:r>
          <w:rPr>
            <w:color w:val="007FAC"/>
            <w:spacing w:val="-7"/>
            <w:w w:val="105"/>
            <w:sz w:val="17"/>
          </w:rPr>
          <w:t> </w:t>
        </w:r>
        <w:r>
          <w:rPr>
            <w:color w:val="007FAC"/>
            <w:w w:val="105"/>
            <w:sz w:val="17"/>
          </w:rPr>
          <w:t>Silva</w:t>
        </w:r>
        <w:r>
          <w:rPr>
            <w:color w:val="007FAC"/>
            <w:spacing w:val="-7"/>
            <w:w w:val="105"/>
            <w:sz w:val="17"/>
          </w:rPr>
          <w:t> </w:t>
        </w:r>
        <w:r>
          <w:rPr>
            <w:color w:val="007FAC"/>
            <w:w w:val="105"/>
            <w:sz w:val="17"/>
          </w:rPr>
          <w:t>EM,</w:t>
        </w:r>
        <w:r>
          <w:rPr>
            <w:color w:val="007FAC"/>
            <w:spacing w:val="-6"/>
            <w:w w:val="105"/>
            <w:sz w:val="17"/>
          </w:rPr>
          <w:t> </w:t>
        </w:r>
        <w:r>
          <w:rPr>
            <w:color w:val="007FAC"/>
            <w:w w:val="105"/>
            <w:sz w:val="17"/>
          </w:rPr>
          <w:t>Cruz</w:t>
        </w:r>
        <w:r>
          <w:rPr>
            <w:color w:val="007FAC"/>
            <w:spacing w:val="-7"/>
            <w:w w:val="105"/>
            <w:sz w:val="17"/>
          </w:rPr>
          <w:t> </w:t>
        </w:r>
        <w:r>
          <w:rPr>
            <w:color w:val="007FAC"/>
            <w:w w:val="105"/>
            <w:sz w:val="17"/>
          </w:rPr>
          <w:t>DA:</w:t>
        </w:r>
        <w:r>
          <w:rPr>
            <w:color w:val="007FAC"/>
            <w:spacing w:val="-7"/>
            <w:w w:val="105"/>
            <w:sz w:val="17"/>
          </w:rPr>
          <w:t> </w:t>
        </w:r>
        <w:r>
          <w:rPr>
            <w:color w:val="007FAC"/>
            <w:w w:val="105"/>
            <w:sz w:val="17"/>
          </w:rPr>
          <w:t>Validity</w:t>
        </w:r>
        <w:r>
          <w:rPr>
            <w:color w:val="007FAC"/>
            <w:spacing w:val="-7"/>
            <w:w w:val="105"/>
            <w:sz w:val="17"/>
          </w:rPr>
          <w:t> </w:t>
        </w:r>
        <w:r>
          <w:rPr>
            <w:color w:val="007FAC"/>
            <w:w w:val="105"/>
            <w:sz w:val="17"/>
          </w:rPr>
          <w:t>and</w:t>
        </w:r>
      </w:hyperlink>
      <w:r>
        <w:rPr>
          <w:color w:val="007FAC"/>
          <w:w w:val="105"/>
          <w:sz w:val="17"/>
        </w:rPr>
        <w:t> </w:t>
      </w:r>
      <w:hyperlink r:id="rId42">
        <w:r>
          <w:rPr>
            <w:color w:val="007FAC"/>
            <w:w w:val="105"/>
            <w:sz w:val="17"/>
          </w:rPr>
          <w:t>reliability of the Survey of Pain Attitudes (SOPA-28 items)</w:t>
        </w:r>
      </w:hyperlink>
      <w:r>
        <w:rPr>
          <w:color w:val="007FAC"/>
          <w:w w:val="105"/>
          <w:sz w:val="17"/>
        </w:rPr>
        <w:t> </w:t>
      </w:r>
      <w:hyperlink r:id="rId42">
        <w:r>
          <w:rPr>
            <w:color w:val="007FAC"/>
            <w:w w:val="105"/>
            <w:sz w:val="17"/>
          </w:rPr>
          <w:t>in the Portuguese language. Rev Esc Enferm USP 43:</w:t>
        </w:r>
      </w:hyperlink>
      <w:r>
        <w:rPr>
          <w:color w:val="007FAC"/>
          <w:w w:val="105"/>
          <w:sz w:val="17"/>
        </w:rPr>
        <w:t> </w:t>
      </w:r>
      <w:hyperlink r:id="rId42">
        <w:r>
          <w:rPr>
            <w:color w:val="007FAC"/>
            <w:sz w:val="17"/>
          </w:rPr>
          <w:t>1071-1079</w:t>
        </w:r>
      </w:hyperlink>
      <w:r>
        <w:rPr>
          <w:sz w:val="17"/>
        </w:rPr>
        <w:t>,</w:t>
      </w:r>
      <w:r>
        <w:rPr>
          <w:spacing w:val="-14"/>
          <w:sz w:val="17"/>
        </w:rPr>
        <w:t> </w:t>
      </w:r>
      <w:r>
        <w:rPr>
          <w:sz w:val="17"/>
        </w:rPr>
        <w:t>2009</w:t>
      </w:r>
    </w:p>
    <w:p>
      <w:pPr>
        <w:pStyle w:val="ListParagraph"/>
        <w:numPr>
          <w:ilvl w:val="0"/>
          <w:numId w:val="2"/>
        </w:numPr>
        <w:tabs>
          <w:tab w:pos="449" w:val="left" w:leader="none"/>
        </w:tabs>
        <w:spacing w:line="190" w:lineRule="exact" w:before="149" w:after="0"/>
        <w:ind w:left="138" w:right="0" w:firstLine="0"/>
        <w:jc w:val="both"/>
        <w:rPr>
          <w:sz w:val="17"/>
        </w:rPr>
      </w:pPr>
      <w:hyperlink r:id="rId43">
        <w:r>
          <w:rPr>
            <w:color w:val="007FAC"/>
            <w:w w:val="105"/>
            <w:sz w:val="17"/>
          </w:rPr>
          <w:t>Quince</w:t>
        </w:r>
        <w:r>
          <w:rPr>
            <w:color w:val="007FAC"/>
            <w:spacing w:val="-14"/>
            <w:w w:val="105"/>
            <w:sz w:val="17"/>
          </w:rPr>
          <w:t> </w:t>
        </w:r>
        <w:r>
          <w:rPr>
            <w:color w:val="007FAC"/>
            <w:spacing w:val="-3"/>
            <w:w w:val="105"/>
            <w:sz w:val="17"/>
          </w:rPr>
          <w:t>TA,</w:t>
        </w:r>
        <w:r>
          <w:rPr>
            <w:color w:val="007FAC"/>
            <w:spacing w:val="-14"/>
            <w:w w:val="105"/>
            <w:sz w:val="17"/>
          </w:rPr>
          <w:t> </w:t>
        </w:r>
        <w:r>
          <w:rPr>
            <w:color w:val="007FAC"/>
            <w:w w:val="105"/>
            <w:sz w:val="17"/>
          </w:rPr>
          <w:t>Parker</w:t>
        </w:r>
        <w:r>
          <w:rPr>
            <w:color w:val="007FAC"/>
            <w:spacing w:val="-15"/>
            <w:w w:val="105"/>
            <w:sz w:val="17"/>
          </w:rPr>
          <w:t> </w:t>
        </w:r>
        <w:r>
          <w:rPr>
            <w:color w:val="007FAC"/>
            <w:w w:val="105"/>
            <w:sz w:val="17"/>
          </w:rPr>
          <w:t>RA,</w:t>
        </w:r>
        <w:r>
          <w:rPr>
            <w:color w:val="007FAC"/>
            <w:spacing w:val="-15"/>
            <w:w w:val="105"/>
            <w:sz w:val="17"/>
          </w:rPr>
          <w:t> </w:t>
        </w:r>
        <w:r>
          <w:rPr>
            <w:color w:val="007FAC"/>
            <w:w w:val="105"/>
            <w:sz w:val="17"/>
          </w:rPr>
          <w:t>Wood</w:t>
        </w:r>
        <w:r>
          <w:rPr>
            <w:color w:val="007FAC"/>
            <w:spacing w:val="-15"/>
            <w:w w:val="105"/>
            <w:sz w:val="17"/>
          </w:rPr>
          <w:t> </w:t>
        </w:r>
        <w:r>
          <w:rPr>
            <w:color w:val="007FAC"/>
            <w:spacing w:val="-7"/>
            <w:w w:val="105"/>
            <w:sz w:val="17"/>
          </w:rPr>
          <w:t>DF,</w:t>
        </w:r>
        <w:r>
          <w:rPr>
            <w:color w:val="007FAC"/>
            <w:spacing w:val="-15"/>
            <w:w w:val="105"/>
            <w:sz w:val="17"/>
          </w:rPr>
          <w:t> </w:t>
        </w:r>
        <w:r>
          <w:rPr>
            <w:color w:val="007FAC"/>
            <w:w w:val="105"/>
            <w:sz w:val="17"/>
          </w:rPr>
          <w:t>Benson</w:t>
        </w:r>
        <w:r>
          <w:rPr>
            <w:color w:val="007FAC"/>
            <w:spacing w:val="-14"/>
            <w:w w:val="105"/>
            <w:sz w:val="17"/>
          </w:rPr>
          <w:t> </w:t>
        </w:r>
        <w:r>
          <w:rPr>
            <w:color w:val="007FAC"/>
            <w:w w:val="105"/>
            <w:sz w:val="17"/>
          </w:rPr>
          <w:t>JA:</w:t>
        </w:r>
        <w:r>
          <w:rPr>
            <w:color w:val="007FAC"/>
            <w:spacing w:val="-15"/>
            <w:w w:val="105"/>
            <w:sz w:val="17"/>
          </w:rPr>
          <w:t> </w:t>
        </w:r>
        <w:r>
          <w:rPr>
            <w:color w:val="007FAC"/>
            <w:w w:val="105"/>
            <w:sz w:val="17"/>
          </w:rPr>
          <w:t>Stability</w:t>
        </w:r>
        <w:r>
          <w:rPr>
            <w:color w:val="007FAC"/>
            <w:spacing w:val="-15"/>
            <w:w w:val="105"/>
            <w:sz w:val="17"/>
          </w:rPr>
          <w:t> </w:t>
        </w:r>
        <w:r>
          <w:rPr>
            <w:color w:val="007FAC"/>
            <w:w w:val="105"/>
            <w:sz w:val="17"/>
          </w:rPr>
          <w:t>of</w:t>
        </w:r>
      </w:hyperlink>
      <w:r>
        <w:rPr>
          <w:color w:val="007FAC"/>
          <w:w w:val="105"/>
          <w:sz w:val="17"/>
        </w:rPr>
        <w:t> </w:t>
      </w:r>
      <w:hyperlink r:id="rId43">
        <w:r>
          <w:rPr>
            <w:color w:val="007FAC"/>
            <w:w w:val="105"/>
            <w:sz w:val="17"/>
          </w:rPr>
          <w:t>empathy among undergraduate medical students: A longi-</w:t>
        </w:r>
      </w:hyperlink>
      <w:r>
        <w:rPr>
          <w:color w:val="007FAC"/>
          <w:w w:val="105"/>
          <w:sz w:val="17"/>
        </w:rPr>
        <w:t> </w:t>
      </w:r>
      <w:hyperlink r:id="rId43">
        <w:r>
          <w:rPr>
            <w:color w:val="007FAC"/>
            <w:w w:val="105"/>
            <w:sz w:val="17"/>
          </w:rPr>
          <w:t>tudinal</w:t>
        </w:r>
        <w:r>
          <w:rPr>
            <w:color w:val="007FAC"/>
            <w:spacing w:val="-7"/>
            <w:w w:val="105"/>
            <w:sz w:val="17"/>
          </w:rPr>
          <w:t> </w:t>
        </w:r>
        <w:r>
          <w:rPr>
            <w:color w:val="007FAC"/>
            <w:w w:val="105"/>
            <w:sz w:val="17"/>
          </w:rPr>
          <w:t>study</w:t>
        </w:r>
        <w:r>
          <w:rPr>
            <w:color w:val="007FAC"/>
            <w:spacing w:val="-6"/>
            <w:w w:val="105"/>
            <w:sz w:val="17"/>
          </w:rPr>
          <w:t> </w:t>
        </w:r>
        <w:r>
          <w:rPr>
            <w:color w:val="007FAC"/>
            <w:w w:val="105"/>
            <w:sz w:val="17"/>
          </w:rPr>
          <w:t>at</w:t>
        </w:r>
        <w:r>
          <w:rPr>
            <w:color w:val="007FAC"/>
            <w:spacing w:val="-7"/>
            <w:w w:val="105"/>
            <w:sz w:val="17"/>
          </w:rPr>
          <w:t> </w:t>
        </w:r>
        <w:r>
          <w:rPr>
            <w:color w:val="007FAC"/>
            <w:w w:val="105"/>
            <w:sz w:val="17"/>
          </w:rPr>
          <w:t>one</w:t>
        </w:r>
        <w:r>
          <w:rPr>
            <w:color w:val="007FAC"/>
            <w:spacing w:val="-7"/>
            <w:w w:val="105"/>
            <w:sz w:val="17"/>
          </w:rPr>
          <w:t> </w:t>
        </w:r>
        <w:r>
          <w:rPr>
            <w:color w:val="007FAC"/>
            <w:w w:val="105"/>
            <w:sz w:val="17"/>
          </w:rPr>
          <w:t>UK</w:t>
        </w:r>
        <w:r>
          <w:rPr>
            <w:color w:val="007FAC"/>
            <w:spacing w:val="-7"/>
            <w:w w:val="105"/>
            <w:sz w:val="17"/>
          </w:rPr>
          <w:t> </w:t>
        </w:r>
        <w:r>
          <w:rPr>
            <w:color w:val="007FAC"/>
            <w:w w:val="105"/>
            <w:sz w:val="17"/>
          </w:rPr>
          <w:t>medical</w:t>
        </w:r>
        <w:r>
          <w:rPr>
            <w:color w:val="007FAC"/>
            <w:spacing w:val="-7"/>
            <w:w w:val="105"/>
            <w:sz w:val="17"/>
          </w:rPr>
          <w:t> </w:t>
        </w:r>
        <w:r>
          <w:rPr>
            <w:color w:val="007FAC"/>
            <w:w w:val="105"/>
            <w:sz w:val="17"/>
          </w:rPr>
          <w:t>school.</w:t>
        </w:r>
        <w:r>
          <w:rPr>
            <w:color w:val="007FAC"/>
            <w:spacing w:val="-6"/>
            <w:w w:val="105"/>
            <w:sz w:val="17"/>
          </w:rPr>
          <w:t> </w:t>
        </w:r>
        <w:r>
          <w:rPr>
            <w:color w:val="007FAC"/>
            <w:w w:val="105"/>
            <w:sz w:val="17"/>
          </w:rPr>
          <w:t>BMC</w:t>
        </w:r>
        <w:r>
          <w:rPr>
            <w:color w:val="007FAC"/>
            <w:spacing w:val="-7"/>
            <w:w w:val="105"/>
            <w:sz w:val="17"/>
          </w:rPr>
          <w:t> </w:t>
        </w:r>
        <w:r>
          <w:rPr>
            <w:color w:val="007FAC"/>
            <w:w w:val="105"/>
            <w:sz w:val="17"/>
          </w:rPr>
          <w:t>Med</w:t>
        </w:r>
        <w:r>
          <w:rPr>
            <w:color w:val="007FAC"/>
            <w:spacing w:val="-7"/>
            <w:w w:val="105"/>
            <w:sz w:val="17"/>
          </w:rPr>
          <w:t> </w:t>
        </w:r>
        <w:r>
          <w:rPr>
            <w:color w:val="007FAC"/>
            <w:w w:val="105"/>
            <w:sz w:val="17"/>
          </w:rPr>
          <w:t>Educ</w:t>
        </w:r>
        <w:r>
          <w:rPr>
            <w:color w:val="007FAC"/>
            <w:spacing w:val="-6"/>
            <w:w w:val="105"/>
            <w:sz w:val="17"/>
          </w:rPr>
          <w:t> </w:t>
        </w:r>
        <w:r>
          <w:rPr>
            <w:color w:val="007FAC"/>
            <w:w w:val="105"/>
            <w:sz w:val="17"/>
          </w:rPr>
          <w:t>11:</w:t>
        </w:r>
      </w:hyperlink>
      <w:r>
        <w:rPr>
          <w:color w:val="007FAC"/>
          <w:w w:val="105"/>
          <w:sz w:val="17"/>
        </w:rPr>
        <w:t> </w:t>
      </w:r>
      <w:hyperlink r:id="rId43">
        <w:r>
          <w:rPr>
            <w:color w:val="007FAC"/>
            <w:sz w:val="17"/>
          </w:rPr>
          <w:t>90</w:t>
        </w:r>
      </w:hyperlink>
      <w:r>
        <w:rPr>
          <w:sz w:val="17"/>
        </w:rPr>
        <w:t>,</w:t>
      </w:r>
      <w:r>
        <w:rPr>
          <w:spacing w:val="-8"/>
          <w:sz w:val="17"/>
        </w:rPr>
        <w:t> </w:t>
      </w:r>
      <w:r>
        <w:rPr>
          <w:sz w:val="17"/>
        </w:rPr>
        <w:t>2011</w:t>
      </w:r>
    </w:p>
    <w:p>
      <w:pPr>
        <w:pStyle w:val="ListParagraph"/>
        <w:numPr>
          <w:ilvl w:val="0"/>
          <w:numId w:val="2"/>
        </w:numPr>
        <w:tabs>
          <w:tab w:pos="449" w:val="left" w:leader="none"/>
        </w:tabs>
        <w:spacing w:line="232" w:lineRule="auto" w:before="146" w:after="0"/>
        <w:ind w:left="138" w:right="0" w:firstLine="0"/>
        <w:jc w:val="both"/>
        <w:rPr>
          <w:sz w:val="17"/>
        </w:rPr>
      </w:pPr>
      <w:bookmarkStart w:name="_bookmark22" w:id="53"/>
      <w:bookmarkEnd w:id="53"/>
      <w:r>
        <w:rPr/>
      </w:r>
      <w:bookmarkStart w:name="_bookmark22" w:id="54"/>
      <w:bookmarkEnd w:id="54"/>
      <w:r>
        <w:rPr>
          <w:spacing w:val="-1"/>
          <w:w w:val="105"/>
          <w:sz w:val="17"/>
        </w:rPr>
        <w:t>R</w:t>
      </w:r>
      <w:r>
        <w:rPr>
          <w:spacing w:val="-1"/>
          <w:w w:val="105"/>
          <w:sz w:val="17"/>
        </w:rPr>
        <w:t>eadability</w:t>
      </w:r>
      <w:r>
        <w:rPr>
          <w:spacing w:val="-37"/>
          <w:w w:val="105"/>
          <w:sz w:val="17"/>
        </w:rPr>
        <w:t> </w:t>
      </w:r>
      <w:r>
        <w:rPr>
          <w:spacing w:val="-1"/>
          <w:w w:val="105"/>
          <w:sz w:val="17"/>
        </w:rPr>
        <w:t>Formulas:</w:t>
      </w:r>
      <w:r>
        <w:rPr>
          <w:spacing w:val="-36"/>
          <w:w w:val="105"/>
          <w:sz w:val="17"/>
        </w:rPr>
        <w:t> </w:t>
      </w:r>
      <w:r>
        <w:rPr>
          <w:spacing w:val="-1"/>
          <w:w w:val="105"/>
          <w:sz w:val="17"/>
        </w:rPr>
        <w:t>The</w:t>
      </w:r>
      <w:r>
        <w:rPr>
          <w:spacing w:val="-36"/>
          <w:w w:val="105"/>
          <w:sz w:val="17"/>
        </w:rPr>
        <w:t> </w:t>
      </w:r>
      <w:r>
        <w:rPr>
          <w:spacing w:val="-1"/>
          <w:w w:val="105"/>
          <w:sz w:val="17"/>
        </w:rPr>
        <w:t>Flesch</w:t>
      </w:r>
      <w:r>
        <w:rPr>
          <w:spacing w:val="-37"/>
          <w:w w:val="105"/>
          <w:sz w:val="17"/>
        </w:rPr>
        <w:t> </w:t>
      </w:r>
      <w:r>
        <w:rPr>
          <w:spacing w:val="-1"/>
          <w:w w:val="105"/>
          <w:sz w:val="17"/>
        </w:rPr>
        <w:t>Grade</w:t>
      </w:r>
      <w:r>
        <w:rPr>
          <w:spacing w:val="-36"/>
          <w:w w:val="105"/>
          <w:sz w:val="17"/>
        </w:rPr>
        <w:t> </w:t>
      </w:r>
      <w:r>
        <w:rPr>
          <w:spacing w:val="-1"/>
          <w:w w:val="105"/>
          <w:sz w:val="17"/>
        </w:rPr>
        <w:t>Level</w:t>
      </w:r>
      <w:r>
        <w:rPr>
          <w:spacing w:val="-36"/>
          <w:w w:val="105"/>
          <w:sz w:val="17"/>
        </w:rPr>
        <w:t> </w:t>
      </w:r>
      <w:r>
        <w:rPr>
          <w:spacing w:val="-1"/>
          <w:w w:val="105"/>
          <w:sz w:val="17"/>
        </w:rPr>
        <w:t>Readability </w:t>
      </w:r>
      <w:r>
        <w:rPr>
          <w:w w:val="105"/>
          <w:sz w:val="17"/>
        </w:rPr>
        <w:t>Formula. Available at: </w:t>
      </w:r>
      <w:hyperlink r:id="rId44">
        <w:r>
          <w:rPr>
            <w:color w:val="007FAC"/>
            <w:spacing w:val="-3"/>
            <w:w w:val="105"/>
            <w:sz w:val="17"/>
          </w:rPr>
          <w:t>http://www.readabilityformulas.com/</w:t>
        </w:r>
      </w:hyperlink>
      <w:r>
        <w:rPr>
          <w:color w:val="007FAC"/>
          <w:spacing w:val="-3"/>
          <w:w w:val="105"/>
          <w:sz w:val="17"/>
        </w:rPr>
        <w:t> </w:t>
      </w:r>
      <w:hyperlink r:id="rId44">
        <w:r>
          <w:rPr>
            <w:color w:val="007FAC"/>
            <w:spacing w:val="-3"/>
            <w:w w:val="105"/>
            <w:sz w:val="17"/>
          </w:rPr>
          <w:t>flesch-grade-level-readability-formula.php</w:t>
        </w:r>
      </w:hyperlink>
      <w:r>
        <w:rPr>
          <w:spacing w:val="-3"/>
          <w:w w:val="105"/>
          <w:sz w:val="17"/>
        </w:rPr>
        <w:t>. </w:t>
      </w:r>
      <w:r>
        <w:rPr>
          <w:spacing w:val="-2"/>
          <w:w w:val="105"/>
          <w:sz w:val="17"/>
        </w:rPr>
        <w:t>Accessed</w:t>
      </w:r>
      <w:r>
        <w:rPr>
          <w:spacing w:val="-36"/>
          <w:w w:val="105"/>
          <w:sz w:val="17"/>
        </w:rPr>
        <w:t> </w:t>
      </w:r>
      <w:r>
        <w:rPr>
          <w:spacing w:val="-3"/>
          <w:w w:val="105"/>
          <w:sz w:val="17"/>
        </w:rPr>
        <w:t>October </w:t>
      </w:r>
      <w:r>
        <w:rPr>
          <w:sz w:val="17"/>
        </w:rPr>
        <w:t>11,</w:t>
      </w:r>
      <w:r>
        <w:rPr>
          <w:spacing w:val="-23"/>
          <w:sz w:val="17"/>
        </w:rPr>
        <w:t> </w:t>
      </w:r>
      <w:r>
        <w:rPr>
          <w:sz w:val="17"/>
        </w:rPr>
        <w:t>2016</w:t>
      </w:r>
    </w:p>
    <w:p>
      <w:pPr>
        <w:pStyle w:val="ListParagraph"/>
        <w:numPr>
          <w:ilvl w:val="0"/>
          <w:numId w:val="2"/>
        </w:numPr>
        <w:tabs>
          <w:tab w:pos="449" w:val="left" w:leader="none"/>
        </w:tabs>
        <w:spacing w:line="190" w:lineRule="exact" w:before="152" w:after="0"/>
        <w:ind w:left="138" w:right="0" w:firstLine="0"/>
        <w:jc w:val="both"/>
        <w:rPr>
          <w:sz w:val="17"/>
        </w:rPr>
      </w:pPr>
      <w:bookmarkStart w:name="_bookmark23" w:id="55"/>
      <w:bookmarkEnd w:id="55"/>
      <w:r>
        <w:rPr/>
      </w:r>
      <w:hyperlink r:id="rId45">
        <w:bookmarkStart w:name="_bookmark23" w:id="56"/>
        <w:bookmarkEnd w:id="56"/>
        <w:r>
          <w:rPr>
            <w:color w:val="007FAC"/>
            <w:w w:val="105"/>
            <w:sz w:val="17"/>
          </w:rPr>
          <w:t>Redman</w:t>
        </w:r>
        <w:r>
          <w:rPr>
            <w:color w:val="007FAC"/>
            <w:w w:val="105"/>
            <w:sz w:val="17"/>
          </w:rPr>
          <w:t> BK: Measurement </w:t>
        </w:r>
        <w:r>
          <w:rPr>
            <w:color w:val="007FAC"/>
            <w:spacing w:val="-3"/>
            <w:w w:val="105"/>
            <w:sz w:val="17"/>
          </w:rPr>
          <w:t>Tools </w:t>
        </w:r>
        <w:r>
          <w:rPr>
            <w:color w:val="007FAC"/>
            <w:w w:val="105"/>
            <w:sz w:val="17"/>
          </w:rPr>
          <w:t>in Patient Education,</w:t>
        </w:r>
      </w:hyperlink>
      <w:r>
        <w:rPr>
          <w:color w:val="007FAC"/>
          <w:w w:val="105"/>
          <w:sz w:val="17"/>
        </w:rPr>
        <w:t> </w:t>
      </w:r>
      <w:hyperlink r:id="rId45">
        <w:r>
          <w:rPr>
            <w:color w:val="007FAC"/>
            <w:w w:val="105"/>
            <w:sz w:val="17"/>
          </w:rPr>
          <w:t>2nd</w:t>
        </w:r>
        <w:r>
          <w:rPr>
            <w:color w:val="007FAC"/>
            <w:spacing w:val="-12"/>
            <w:w w:val="105"/>
            <w:sz w:val="17"/>
          </w:rPr>
          <w:t> </w:t>
        </w:r>
        <w:r>
          <w:rPr>
            <w:color w:val="007FAC"/>
            <w:w w:val="105"/>
            <w:sz w:val="17"/>
          </w:rPr>
          <w:t>ed.</w:t>
        </w:r>
        <w:r>
          <w:rPr>
            <w:color w:val="007FAC"/>
            <w:spacing w:val="-10"/>
            <w:w w:val="105"/>
            <w:sz w:val="17"/>
          </w:rPr>
          <w:t> </w:t>
        </w:r>
        <w:r>
          <w:rPr>
            <w:color w:val="007FAC"/>
            <w:w w:val="105"/>
            <w:sz w:val="17"/>
          </w:rPr>
          <w:t>New</w:t>
        </w:r>
        <w:r>
          <w:rPr>
            <w:color w:val="007FAC"/>
            <w:spacing w:val="-11"/>
            <w:w w:val="105"/>
            <w:sz w:val="17"/>
          </w:rPr>
          <w:t> </w:t>
        </w:r>
        <w:r>
          <w:rPr>
            <w:color w:val="007FAC"/>
            <w:spacing w:val="-4"/>
            <w:w w:val="105"/>
            <w:sz w:val="17"/>
          </w:rPr>
          <w:t>York,</w:t>
        </w:r>
        <w:r>
          <w:rPr>
            <w:color w:val="007FAC"/>
            <w:spacing w:val="-11"/>
            <w:w w:val="105"/>
            <w:sz w:val="17"/>
          </w:rPr>
          <w:t> </w:t>
        </w:r>
        <w:r>
          <w:rPr>
            <w:color w:val="007FAC"/>
            <w:w w:val="105"/>
            <w:sz w:val="17"/>
          </w:rPr>
          <w:t>Springer</w:t>
        </w:r>
        <w:r>
          <w:rPr>
            <w:color w:val="007FAC"/>
            <w:spacing w:val="-10"/>
            <w:w w:val="105"/>
            <w:sz w:val="17"/>
          </w:rPr>
          <w:t> </w:t>
        </w:r>
        <w:r>
          <w:rPr>
            <w:color w:val="007FAC"/>
            <w:w w:val="105"/>
            <w:sz w:val="17"/>
          </w:rPr>
          <w:t>Publishing</w:t>
        </w:r>
        <w:r>
          <w:rPr>
            <w:color w:val="007FAC"/>
            <w:spacing w:val="-10"/>
            <w:w w:val="105"/>
            <w:sz w:val="17"/>
          </w:rPr>
          <w:t> </w:t>
        </w:r>
        <w:r>
          <w:rPr>
            <w:color w:val="007FAC"/>
            <w:w w:val="105"/>
            <w:sz w:val="17"/>
          </w:rPr>
          <w:t>Company,</w:t>
        </w:r>
        <w:r>
          <w:rPr>
            <w:color w:val="007FAC"/>
            <w:spacing w:val="-12"/>
            <w:w w:val="105"/>
            <w:sz w:val="17"/>
          </w:rPr>
          <w:t> </w:t>
        </w:r>
        <w:r>
          <w:rPr>
            <w:color w:val="007FAC"/>
            <w:w w:val="105"/>
            <w:sz w:val="17"/>
          </w:rPr>
          <w:t>2003</w:t>
        </w:r>
      </w:hyperlink>
    </w:p>
    <w:p>
      <w:pPr>
        <w:pStyle w:val="ListParagraph"/>
        <w:numPr>
          <w:ilvl w:val="0"/>
          <w:numId w:val="2"/>
        </w:numPr>
        <w:tabs>
          <w:tab w:pos="449" w:val="left" w:leader="none"/>
        </w:tabs>
        <w:spacing w:line="190" w:lineRule="exact" w:before="149" w:after="0"/>
        <w:ind w:left="138" w:right="0" w:firstLine="0"/>
        <w:jc w:val="both"/>
        <w:rPr>
          <w:sz w:val="17"/>
        </w:rPr>
      </w:pPr>
      <w:bookmarkStart w:name="_bookmark24" w:id="57"/>
      <w:bookmarkEnd w:id="57"/>
      <w:r>
        <w:rPr/>
      </w:r>
      <w:bookmarkStart w:name="_bookmark24" w:id="58"/>
      <w:bookmarkEnd w:id="58"/>
      <w:r>
        <w:rPr>
          <w:w w:val="105"/>
          <w:sz w:val="17"/>
        </w:rPr>
        <w:t>Research!America:</w:t>
      </w:r>
      <w:r>
        <w:rPr>
          <w:spacing w:val="-21"/>
          <w:w w:val="105"/>
          <w:sz w:val="17"/>
        </w:rPr>
        <w:t> </w:t>
      </w:r>
      <w:r>
        <w:rPr>
          <w:w w:val="105"/>
          <w:sz w:val="17"/>
        </w:rPr>
        <w:t>National</w:t>
      </w:r>
      <w:r>
        <w:rPr>
          <w:spacing w:val="-21"/>
          <w:w w:val="105"/>
          <w:sz w:val="17"/>
        </w:rPr>
        <w:t> </w:t>
      </w:r>
      <w:r>
        <w:rPr>
          <w:w w:val="105"/>
          <w:sz w:val="17"/>
        </w:rPr>
        <w:t>Poll:</w:t>
      </w:r>
      <w:r>
        <w:rPr>
          <w:spacing w:val="-22"/>
          <w:w w:val="105"/>
          <w:sz w:val="17"/>
        </w:rPr>
        <w:t> </w:t>
      </w:r>
      <w:r>
        <w:rPr>
          <w:w w:val="105"/>
          <w:sz w:val="17"/>
        </w:rPr>
        <w:t>Chronic</w:t>
      </w:r>
      <w:r>
        <w:rPr>
          <w:spacing w:val="-22"/>
          <w:w w:val="105"/>
          <w:sz w:val="17"/>
        </w:rPr>
        <w:t> </w:t>
      </w:r>
      <w:r>
        <w:rPr>
          <w:w w:val="105"/>
          <w:sz w:val="17"/>
        </w:rPr>
        <w:t>Pain</w:t>
      </w:r>
      <w:r>
        <w:rPr>
          <w:spacing w:val="-22"/>
          <w:w w:val="105"/>
          <w:sz w:val="17"/>
        </w:rPr>
        <w:t> </w:t>
      </w:r>
      <w:r>
        <w:rPr>
          <w:w w:val="105"/>
          <w:sz w:val="17"/>
        </w:rPr>
        <w:t>and</w:t>
      </w:r>
      <w:r>
        <w:rPr>
          <w:spacing w:val="-22"/>
          <w:w w:val="105"/>
          <w:sz w:val="17"/>
        </w:rPr>
        <w:t> </w:t>
      </w:r>
      <w:r>
        <w:rPr>
          <w:w w:val="105"/>
          <w:sz w:val="17"/>
        </w:rPr>
        <w:t>Drug Addiction. Available at: </w:t>
      </w:r>
      <w:hyperlink r:id="rId46">
        <w:r>
          <w:rPr>
            <w:color w:val="007FAC"/>
            <w:w w:val="105"/>
            <w:sz w:val="17"/>
          </w:rPr>
          <w:t>http://www.researchamerica.org/</w:t>
        </w:r>
      </w:hyperlink>
      <w:r>
        <w:rPr>
          <w:color w:val="007FAC"/>
          <w:w w:val="105"/>
          <w:sz w:val="17"/>
        </w:rPr>
        <w:t> </w:t>
      </w:r>
      <w:hyperlink r:id="rId46">
        <w:r>
          <w:rPr>
            <w:color w:val="007FAC"/>
            <w:spacing w:val="-1"/>
            <w:w w:val="105"/>
            <w:sz w:val="17"/>
          </w:rPr>
          <w:t>sites/default/files/uploads/March2013painaddiction.pdf</w:t>
        </w:r>
      </w:hyperlink>
      <w:r>
        <w:rPr>
          <w:spacing w:val="-1"/>
          <w:w w:val="105"/>
          <w:sz w:val="17"/>
        </w:rPr>
        <w:t>. </w:t>
      </w:r>
      <w:r>
        <w:rPr>
          <w:w w:val="105"/>
          <w:sz w:val="17"/>
        </w:rPr>
        <w:t>Ac- </w:t>
      </w:r>
      <w:r>
        <w:rPr>
          <w:sz w:val="17"/>
        </w:rPr>
        <w:t>cessed August 22,</w:t>
      </w:r>
      <w:r>
        <w:rPr>
          <w:spacing w:val="-13"/>
          <w:sz w:val="17"/>
        </w:rPr>
        <w:t> </w:t>
      </w:r>
      <w:r>
        <w:rPr>
          <w:sz w:val="17"/>
        </w:rPr>
        <w:t>2016</w:t>
      </w:r>
    </w:p>
    <w:p>
      <w:pPr>
        <w:pStyle w:val="ListParagraph"/>
        <w:numPr>
          <w:ilvl w:val="0"/>
          <w:numId w:val="2"/>
        </w:numPr>
        <w:tabs>
          <w:tab w:pos="449" w:val="left" w:leader="none"/>
        </w:tabs>
        <w:spacing w:line="190" w:lineRule="exact" w:before="147" w:after="0"/>
        <w:ind w:left="138" w:right="0" w:firstLine="0"/>
        <w:jc w:val="both"/>
        <w:rPr>
          <w:sz w:val="17"/>
        </w:rPr>
      </w:pPr>
      <w:bookmarkStart w:name="_bookmark25" w:id="59"/>
      <w:bookmarkEnd w:id="59"/>
      <w:r>
        <w:rPr/>
      </w:r>
      <w:hyperlink r:id="rId47">
        <w:bookmarkStart w:name="_bookmark25" w:id="60"/>
        <w:bookmarkEnd w:id="60"/>
        <w:r>
          <w:rPr>
            <w:color w:val="007FAC"/>
            <w:w w:val="105"/>
            <w:sz w:val="17"/>
          </w:rPr>
          <w:t>Robinson</w:t>
        </w:r>
        <w:r>
          <w:rPr>
            <w:color w:val="007FAC"/>
            <w:spacing w:val="-27"/>
            <w:w w:val="105"/>
            <w:sz w:val="17"/>
          </w:rPr>
          <w:t> </w:t>
        </w:r>
        <w:r>
          <w:rPr>
            <w:color w:val="007FAC"/>
            <w:spacing w:val="-8"/>
            <w:w w:val="105"/>
            <w:sz w:val="17"/>
          </w:rPr>
          <w:t>JP,</w:t>
        </w:r>
        <w:r>
          <w:rPr>
            <w:color w:val="007FAC"/>
            <w:spacing w:val="-27"/>
            <w:w w:val="105"/>
            <w:sz w:val="17"/>
          </w:rPr>
          <w:t> </w:t>
        </w:r>
        <w:r>
          <w:rPr>
            <w:color w:val="007FAC"/>
            <w:w w:val="105"/>
            <w:sz w:val="17"/>
          </w:rPr>
          <w:t>Dansie</w:t>
        </w:r>
        <w:r>
          <w:rPr>
            <w:color w:val="007FAC"/>
            <w:spacing w:val="-27"/>
            <w:w w:val="105"/>
            <w:sz w:val="17"/>
          </w:rPr>
          <w:t> </w:t>
        </w:r>
        <w:r>
          <w:rPr>
            <w:color w:val="007FAC"/>
            <w:w w:val="105"/>
            <w:sz w:val="17"/>
          </w:rPr>
          <w:t>EJ,</w:t>
        </w:r>
        <w:r>
          <w:rPr>
            <w:color w:val="007FAC"/>
            <w:spacing w:val="-27"/>
            <w:w w:val="105"/>
            <w:sz w:val="17"/>
          </w:rPr>
          <w:t> </w:t>
        </w:r>
        <w:r>
          <w:rPr>
            <w:color w:val="007FAC"/>
            <w:w w:val="105"/>
            <w:sz w:val="17"/>
          </w:rPr>
          <w:t>Wilson</w:t>
        </w:r>
        <w:r>
          <w:rPr>
            <w:color w:val="007FAC"/>
            <w:spacing w:val="-27"/>
            <w:w w:val="105"/>
            <w:sz w:val="17"/>
          </w:rPr>
          <w:t> </w:t>
        </w:r>
        <w:r>
          <w:rPr>
            <w:color w:val="007FAC"/>
            <w:w w:val="105"/>
            <w:sz w:val="17"/>
          </w:rPr>
          <w:t>HD,</w:t>
        </w:r>
        <w:r>
          <w:rPr>
            <w:color w:val="007FAC"/>
            <w:spacing w:val="-27"/>
            <w:w w:val="105"/>
            <w:sz w:val="17"/>
          </w:rPr>
          <w:t> </w:t>
        </w:r>
        <w:r>
          <w:rPr>
            <w:color w:val="007FAC"/>
            <w:w w:val="105"/>
            <w:sz w:val="17"/>
          </w:rPr>
          <w:t>Rapp</w:t>
        </w:r>
        <w:r>
          <w:rPr>
            <w:color w:val="007FAC"/>
            <w:spacing w:val="-27"/>
            <w:w w:val="105"/>
            <w:sz w:val="17"/>
          </w:rPr>
          <w:t> </w:t>
        </w:r>
        <w:r>
          <w:rPr>
            <w:color w:val="007FAC"/>
            <w:w w:val="105"/>
            <w:sz w:val="17"/>
          </w:rPr>
          <w:t>S,</w:t>
        </w:r>
        <w:r>
          <w:rPr>
            <w:color w:val="007FAC"/>
            <w:spacing w:val="-27"/>
            <w:w w:val="105"/>
            <w:sz w:val="17"/>
          </w:rPr>
          <w:t> </w:t>
        </w:r>
        <w:r>
          <w:rPr>
            <w:color w:val="007FAC"/>
            <w:spacing w:val="-4"/>
            <w:w w:val="105"/>
            <w:sz w:val="17"/>
          </w:rPr>
          <w:t>Turk</w:t>
        </w:r>
        <w:r>
          <w:rPr>
            <w:color w:val="007FAC"/>
            <w:spacing w:val="-27"/>
            <w:w w:val="105"/>
            <w:sz w:val="17"/>
          </w:rPr>
          <w:t> </w:t>
        </w:r>
        <w:r>
          <w:rPr>
            <w:color w:val="007FAC"/>
            <w:w w:val="105"/>
            <w:sz w:val="17"/>
          </w:rPr>
          <w:t>DC:</w:t>
        </w:r>
        <w:r>
          <w:rPr>
            <w:color w:val="007FAC"/>
            <w:spacing w:val="-27"/>
            <w:w w:val="105"/>
            <w:sz w:val="17"/>
          </w:rPr>
          <w:t> </w:t>
        </w:r>
        <w:r>
          <w:rPr>
            <w:color w:val="007FAC"/>
            <w:w w:val="105"/>
            <w:sz w:val="17"/>
          </w:rPr>
          <w:t>At-</w:t>
        </w:r>
      </w:hyperlink>
      <w:r>
        <w:rPr>
          <w:color w:val="007FAC"/>
          <w:w w:val="105"/>
          <w:sz w:val="17"/>
        </w:rPr>
        <w:t> </w:t>
      </w:r>
      <w:hyperlink r:id="rId47">
        <w:r>
          <w:rPr>
            <w:color w:val="007FAC"/>
            <w:w w:val="105"/>
            <w:sz w:val="17"/>
          </w:rPr>
          <w:t>titudes and beliefs of working and work-disabled people</w:t>
        </w:r>
      </w:hyperlink>
      <w:r>
        <w:rPr>
          <w:color w:val="007FAC"/>
          <w:w w:val="105"/>
          <w:sz w:val="17"/>
        </w:rPr>
        <w:t> </w:t>
      </w:r>
      <w:hyperlink r:id="rId47">
        <w:r>
          <w:rPr>
            <w:color w:val="007FAC"/>
            <w:w w:val="105"/>
            <w:sz w:val="17"/>
          </w:rPr>
          <w:t>with chronic pain prescribed long-term opioids. Pain Med</w:t>
        </w:r>
      </w:hyperlink>
      <w:r>
        <w:rPr>
          <w:color w:val="007FAC"/>
          <w:w w:val="105"/>
          <w:sz w:val="17"/>
        </w:rPr>
        <w:t> </w:t>
      </w:r>
      <w:hyperlink r:id="rId47">
        <w:r>
          <w:rPr>
            <w:color w:val="007FAC"/>
            <w:sz w:val="17"/>
          </w:rPr>
          <w:t>16:1311-1324</w:t>
        </w:r>
      </w:hyperlink>
      <w:r>
        <w:rPr>
          <w:sz w:val="17"/>
        </w:rPr>
        <w:t>,</w:t>
      </w:r>
      <w:r>
        <w:rPr>
          <w:spacing w:val="-16"/>
          <w:sz w:val="17"/>
        </w:rPr>
        <w:t> </w:t>
      </w:r>
      <w:r>
        <w:rPr>
          <w:sz w:val="17"/>
        </w:rPr>
        <w:t>2015</w:t>
      </w:r>
    </w:p>
    <w:p>
      <w:pPr>
        <w:pStyle w:val="ListParagraph"/>
        <w:numPr>
          <w:ilvl w:val="0"/>
          <w:numId w:val="2"/>
        </w:numPr>
        <w:tabs>
          <w:tab w:pos="449" w:val="left" w:leader="none"/>
        </w:tabs>
        <w:spacing w:line="190" w:lineRule="exact" w:before="148" w:after="0"/>
        <w:ind w:left="138" w:right="1" w:firstLine="0"/>
        <w:jc w:val="both"/>
        <w:rPr>
          <w:sz w:val="17"/>
        </w:rPr>
      </w:pPr>
      <w:hyperlink r:id="rId48">
        <w:r>
          <w:rPr>
            <w:color w:val="007FAC"/>
            <w:sz w:val="17"/>
          </w:rPr>
          <w:t>Schmitt N: Uses and abuse of coefficient alpha. Psychol</w:t>
        </w:r>
      </w:hyperlink>
      <w:r>
        <w:rPr>
          <w:color w:val="007FAC"/>
          <w:sz w:val="17"/>
        </w:rPr>
        <w:t> </w:t>
      </w:r>
      <w:hyperlink r:id="rId48">
        <w:r>
          <w:rPr>
            <w:color w:val="007FAC"/>
            <w:w w:val="95"/>
            <w:sz w:val="17"/>
          </w:rPr>
          <w:t>Assess 8:350-353</w:t>
        </w:r>
      </w:hyperlink>
      <w:r>
        <w:rPr>
          <w:w w:val="95"/>
          <w:sz w:val="17"/>
        </w:rPr>
        <w:t>,</w:t>
      </w:r>
      <w:r>
        <w:rPr>
          <w:spacing w:val="8"/>
          <w:w w:val="95"/>
          <w:sz w:val="17"/>
        </w:rPr>
        <w:t> </w:t>
      </w:r>
      <w:r>
        <w:rPr>
          <w:w w:val="95"/>
          <w:sz w:val="17"/>
        </w:rPr>
        <w:t>1996</w:t>
      </w:r>
    </w:p>
    <w:p>
      <w:pPr>
        <w:pStyle w:val="ListParagraph"/>
        <w:numPr>
          <w:ilvl w:val="0"/>
          <w:numId w:val="2"/>
        </w:numPr>
        <w:tabs>
          <w:tab w:pos="449" w:val="left" w:leader="none"/>
        </w:tabs>
        <w:spacing w:line="190" w:lineRule="exact" w:before="148" w:after="0"/>
        <w:ind w:left="138" w:right="0" w:firstLine="0"/>
        <w:jc w:val="both"/>
        <w:rPr>
          <w:sz w:val="17"/>
        </w:rPr>
      </w:pPr>
      <w:bookmarkStart w:name="_bookmark26" w:id="61"/>
      <w:bookmarkEnd w:id="61"/>
      <w:r>
        <w:rPr/>
      </w:r>
      <w:hyperlink r:id="rId49">
        <w:bookmarkStart w:name="_bookmark26" w:id="62"/>
        <w:bookmarkEnd w:id="62"/>
        <w:r>
          <w:rPr>
            <w:color w:val="007FAC"/>
            <w:w w:val="105"/>
            <w:sz w:val="17"/>
          </w:rPr>
          <w:t>Simmonds</w:t>
        </w:r>
        <w:r>
          <w:rPr>
            <w:color w:val="007FAC"/>
            <w:spacing w:val="-15"/>
            <w:w w:val="105"/>
            <w:sz w:val="17"/>
          </w:rPr>
          <w:t> </w:t>
        </w:r>
        <w:r>
          <w:rPr>
            <w:color w:val="007FAC"/>
            <w:w w:val="105"/>
            <w:sz w:val="17"/>
          </w:rPr>
          <w:t>MJ,</w:t>
        </w:r>
        <w:r>
          <w:rPr>
            <w:color w:val="007FAC"/>
            <w:spacing w:val="-15"/>
            <w:w w:val="105"/>
            <w:sz w:val="17"/>
          </w:rPr>
          <w:t> </w:t>
        </w:r>
        <w:r>
          <w:rPr>
            <w:color w:val="007FAC"/>
            <w:w w:val="105"/>
            <w:sz w:val="17"/>
          </w:rPr>
          <w:t>Finley</w:t>
        </w:r>
        <w:r>
          <w:rPr>
            <w:color w:val="007FAC"/>
            <w:spacing w:val="-16"/>
            <w:w w:val="105"/>
            <w:sz w:val="17"/>
          </w:rPr>
          <w:t> </w:t>
        </w:r>
        <w:r>
          <w:rPr>
            <w:color w:val="007FAC"/>
            <w:spacing w:val="-8"/>
            <w:w w:val="105"/>
            <w:sz w:val="17"/>
          </w:rPr>
          <w:t>EP,</w:t>
        </w:r>
        <w:r>
          <w:rPr>
            <w:color w:val="007FAC"/>
            <w:spacing w:val="-16"/>
            <w:w w:val="105"/>
            <w:sz w:val="17"/>
          </w:rPr>
          <w:t> </w:t>
        </w:r>
        <w:r>
          <w:rPr>
            <w:color w:val="007FAC"/>
            <w:w w:val="105"/>
            <w:sz w:val="17"/>
          </w:rPr>
          <w:t>Vale</w:t>
        </w:r>
        <w:r>
          <w:rPr>
            <w:color w:val="007FAC"/>
            <w:spacing w:val="-16"/>
            <w:w w:val="105"/>
            <w:sz w:val="17"/>
          </w:rPr>
          <w:t> </w:t>
        </w:r>
        <w:r>
          <w:rPr>
            <w:color w:val="007FAC"/>
            <w:w w:val="105"/>
            <w:sz w:val="17"/>
          </w:rPr>
          <w:t>S,</w:t>
        </w:r>
        <w:r>
          <w:rPr>
            <w:color w:val="007FAC"/>
            <w:spacing w:val="-16"/>
            <w:w w:val="105"/>
            <w:sz w:val="17"/>
          </w:rPr>
          <w:t> </w:t>
        </w:r>
        <w:r>
          <w:rPr>
            <w:color w:val="007FAC"/>
            <w:w w:val="105"/>
            <w:sz w:val="17"/>
          </w:rPr>
          <w:t>Pugh</w:t>
        </w:r>
        <w:r>
          <w:rPr>
            <w:color w:val="007FAC"/>
            <w:spacing w:val="-15"/>
            <w:w w:val="105"/>
            <w:sz w:val="17"/>
          </w:rPr>
          <w:t> </w:t>
        </w:r>
        <w:r>
          <w:rPr>
            <w:color w:val="007FAC"/>
            <w:w w:val="105"/>
            <w:sz w:val="17"/>
          </w:rPr>
          <w:t>MJ,</w:t>
        </w:r>
        <w:r>
          <w:rPr>
            <w:color w:val="007FAC"/>
            <w:spacing w:val="-16"/>
            <w:w w:val="105"/>
            <w:sz w:val="17"/>
          </w:rPr>
          <w:t> </w:t>
        </w:r>
        <w:r>
          <w:rPr>
            <w:color w:val="007FAC"/>
            <w:w w:val="105"/>
            <w:sz w:val="17"/>
          </w:rPr>
          <w:t>Turner</w:t>
        </w:r>
        <w:r>
          <w:rPr>
            <w:color w:val="007FAC"/>
            <w:spacing w:val="-16"/>
            <w:w w:val="105"/>
            <w:sz w:val="17"/>
          </w:rPr>
          <w:t> </w:t>
        </w:r>
        <w:r>
          <w:rPr>
            <w:color w:val="007FAC"/>
            <w:w w:val="105"/>
            <w:sz w:val="17"/>
          </w:rPr>
          <w:t>BJ:</w:t>
        </w:r>
        <w:r>
          <w:rPr>
            <w:color w:val="007FAC"/>
            <w:spacing w:val="-16"/>
            <w:w w:val="105"/>
            <w:sz w:val="17"/>
          </w:rPr>
          <w:t> </w:t>
        </w:r>
        <w:r>
          <w:rPr>
            <w:color w:val="007FAC"/>
            <w:w w:val="105"/>
            <w:sz w:val="17"/>
          </w:rPr>
          <w:t>A</w:t>
        </w:r>
      </w:hyperlink>
      <w:r>
        <w:rPr>
          <w:color w:val="007FAC"/>
          <w:w w:val="105"/>
          <w:sz w:val="17"/>
        </w:rPr>
        <w:t> </w:t>
      </w:r>
      <w:hyperlink r:id="rId49">
        <w:r>
          <w:rPr>
            <w:color w:val="007FAC"/>
            <w:w w:val="105"/>
            <w:sz w:val="17"/>
          </w:rPr>
          <w:t>qualitative study of veterans on long-term opioid analge-</w:t>
        </w:r>
      </w:hyperlink>
      <w:r>
        <w:rPr>
          <w:color w:val="007FAC"/>
          <w:w w:val="105"/>
          <w:sz w:val="17"/>
        </w:rPr>
        <w:t> </w:t>
      </w:r>
      <w:hyperlink r:id="rId49">
        <w:r>
          <w:rPr>
            <w:color w:val="007FAC"/>
            <w:w w:val="105"/>
            <w:sz w:val="17"/>
          </w:rPr>
          <w:t>sics: Barriers and facilitators to multimodality pain</w:t>
        </w:r>
        <w:r>
          <w:rPr>
            <w:color w:val="007FAC"/>
            <w:spacing w:val="-5"/>
            <w:w w:val="105"/>
            <w:sz w:val="17"/>
          </w:rPr>
          <w:t> </w:t>
        </w:r>
        <w:r>
          <w:rPr>
            <w:color w:val="007FAC"/>
            <w:w w:val="105"/>
            <w:sz w:val="17"/>
          </w:rPr>
          <w:t>manage-</w:t>
        </w:r>
      </w:hyperlink>
      <w:r>
        <w:rPr>
          <w:color w:val="007FAC"/>
          <w:w w:val="105"/>
          <w:sz w:val="17"/>
        </w:rPr>
        <w:t> </w:t>
      </w:r>
      <w:hyperlink r:id="rId49">
        <w:r>
          <w:rPr>
            <w:color w:val="007FAC"/>
            <w:w w:val="105"/>
            <w:sz w:val="17"/>
          </w:rPr>
          <w:t>ment.</w:t>
        </w:r>
        <w:r>
          <w:rPr>
            <w:color w:val="007FAC"/>
            <w:spacing w:val="-21"/>
            <w:w w:val="105"/>
            <w:sz w:val="17"/>
          </w:rPr>
          <w:t> </w:t>
        </w:r>
        <w:r>
          <w:rPr>
            <w:color w:val="007FAC"/>
            <w:w w:val="105"/>
            <w:sz w:val="17"/>
          </w:rPr>
          <w:t>Pain</w:t>
        </w:r>
        <w:r>
          <w:rPr>
            <w:color w:val="007FAC"/>
            <w:spacing w:val="-21"/>
            <w:w w:val="105"/>
            <w:sz w:val="17"/>
          </w:rPr>
          <w:t> </w:t>
        </w:r>
        <w:r>
          <w:rPr>
            <w:color w:val="007FAC"/>
            <w:w w:val="105"/>
            <w:sz w:val="17"/>
          </w:rPr>
          <w:t>Med</w:t>
        </w:r>
        <w:r>
          <w:rPr>
            <w:color w:val="007FAC"/>
            <w:spacing w:val="-21"/>
            <w:w w:val="105"/>
            <w:sz w:val="17"/>
          </w:rPr>
          <w:t> </w:t>
        </w:r>
        <w:r>
          <w:rPr>
            <w:color w:val="007FAC"/>
            <w:w w:val="105"/>
            <w:sz w:val="17"/>
          </w:rPr>
          <w:t>16:726-732</w:t>
        </w:r>
      </w:hyperlink>
      <w:r>
        <w:rPr>
          <w:w w:val="105"/>
          <w:sz w:val="17"/>
        </w:rPr>
        <w:t>,</w:t>
      </w:r>
      <w:r>
        <w:rPr>
          <w:spacing w:val="-21"/>
          <w:w w:val="105"/>
          <w:sz w:val="17"/>
        </w:rPr>
        <w:t> </w:t>
      </w:r>
      <w:r>
        <w:rPr>
          <w:w w:val="105"/>
          <w:sz w:val="17"/>
        </w:rPr>
        <w:t>2015</w:t>
      </w:r>
    </w:p>
    <w:p>
      <w:pPr>
        <w:pStyle w:val="ListParagraph"/>
        <w:numPr>
          <w:ilvl w:val="0"/>
          <w:numId w:val="2"/>
        </w:numPr>
        <w:tabs>
          <w:tab w:pos="450" w:val="left" w:leader="none"/>
        </w:tabs>
        <w:spacing w:line="190" w:lineRule="exact" w:before="92" w:after="0"/>
        <w:ind w:left="138" w:right="115" w:firstLine="0"/>
        <w:jc w:val="both"/>
        <w:rPr>
          <w:sz w:val="17"/>
        </w:rPr>
      </w:pPr>
      <w:hyperlink r:id="rId50">
        <w:r>
          <w:rPr>
            <w:color w:val="007FAC"/>
            <w:w w:val="99"/>
            <w:sz w:val="17"/>
          </w:rPr>
          <w:br w:type="column"/>
        </w:r>
        <w:r>
          <w:rPr>
            <w:color w:val="007FAC"/>
            <w:w w:val="105"/>
            <w:sz w:val="17"/>
          </w:rPr>
          <w:t>Sojtsma</w:t>
        </w:r>
        <w:r>
          <w:rPr>
            <w:color w:val="007FAC"/>
            <w:spacing w:val="-15"/>
            <w:w w:val="105"/>
            <w:sz w:val="17"/>
          </w:rPr>
          <w:t> </w:t>
        </w:r>
        <w:r>
          <w:rPr>
            <w:color w:val="007FAC"/>
            <w:w w:val="105"/>
            <w:sz w:val="17"/>
          </w:rPr>
          <w:t>K:</w:t>
        </w:r>
        <w:r>
          <w:rPr>
            <w:color w:val="007FAC"/>
            <w:spacing w:val="-14"/>
            <w:w w:val="105"/>
            <w:sz w:val="17"/>
          </w:rPr>
          <w:t> </w:t>
        </w:r>
        <w:r>
          <w:rPr>
            <w:color w:val="007FAC"/>
            <w:w w:val="105"/>
            <w:sz w:val="17"/>
          </w:rPr>
          <w:t>On</w:t>
        </w:r>
        <w:r>
          <w:rPr>
            <w:color w:val="007FAC"/>
            <w:spacing w:val="-14"/>
            <w:w w:val="105"/>
            <w:sz w:val="17"/>
          </w:rPr>
          <w:t> </w:t>
        </w:r>
        <w:r>
          <w:rPr>
            <w:color w:val="007FAC"/>
            <w:w w:val="105"/>
            <w:sz w:val="17"/>
          </w:rPr>
          <w:t>the</w:t>
        </w:r>
        <w:r>
          <w:rPr>
            <w:color w:val="007FAC"/>
            <w:spacing w:val="-14"/>
            <w:w w:val="105"/>
            <w:sz w:val="17"/>
          </w:rPr>
          <w:t> </w:t>
        </w:r>
        <w:r>
          <w:rPr>
            <w:color w:val="007FAC"/>
            <w:w w:val="105"/>
            <w:sz w:val="17"/>
          </w:rPr>
          <w:t>use,</w:t>
        </w:r>
        <w:r>
          <w:rPr>
            <w:color w:val="007FAC"/>
            <w:spacing w:val="-14"/>
            <w:w w:val="105"/>
            <w:sz w:val="17"/>
          </w:rPr>
          <w:t> </w:t>
        </w:r>
        <w:r>
          <w:rPr>
            <w:color w:val="007FAC"/>
            <w:w w:val="105"/>
            <w:sz w:val="17"/>
          </w:rPr>
          <w:t>the</w:t>
        </w:r>
        <w:r>
          <w:rPr>
            <w:color w:val="007FAC"/>
            <w:spacing w:val="-14"/>
            <w:w w:val="105"/>
            <w:sz w:val="17"/>
          </w:rPr>
          <w:t> </w:t>
        </w:r>
        <w:r>
          <w:rPr>
            <w:color w:val="007FAC"/>
            <w:w w:val="105"/>
            <w:sz w:val="17"/>
          </w:rPr>
          <w:t>misuses,</w:t>
        </w:r>
        <w:r>
          <w:rPr>
            <w:color w:val="007FAC"/>
            <w:spacing w:val="-15"/>
            <w:w w:val="105"/>
            <w:sz w:val="17"/>
          </w:rPr>
          <w:t> </w:t>
        </w:r>
        <w:r>
          <w:rPr>
            <w:color w:val="007FAC"/>
            <w:w w:val="105"/>
            <w:sz w:val="17"/>
          </w:rPr>
          <w:t>and</w:t>
        </w:r>
        <w:r>
          <w:rPr>
            <w:color w:val="007FAC"/>
            <w:spacing w:val="-15"/>
            <w:w w:val="105"/>
            <w:sz w:val="17"/>
          </w:rPr>
          <w:t> </w:t>
        </w:r>
        <w:r>
          <w:rPr>
            <w:color w:val="007FAC"/>
            <w:w w:val="105"/>
            <w:sz w:val="17"/>
          </w:rPr>
          <w:t>the</w:t>
        </w:r>
        <w:r>
          <w:rPr>
            <w:color w:val="007FAC"/>
            <w:spacing w:val="-14"/>
            <w:w w:val="105"/>
            <w:sz w:val="17"/>
          </w:rPr>
          <w:t> </w:t>
        </w:r>
        <w:r>
          <w:rPr>
            <w:color w:val="007FAC"/>
            <w:w w:val="105"/>
            <w:sz w:val="17"/>
          </w:rPr>
          <w:t>very</w:t>
        </w:r>
        <w:r>
          <w:rPr>
            <w:color w:val="007FAC"/>
            <w:spacing w:val="-14"/>
            <w:w w:val="105"/>
            <w:sz w:val="17"/>
          </w:rPr>
          <w:t> </w:t>
        </w:r>
        <w:r>
          <w:rPr>
            <w:color w:val="007FAC"/>
            <w:w w:val="105"/>
            <w:sz w:val="17"/>
          </w:rPr>
          <w:t>limited</w:t>
        </w:r>
      </w:hyperlink>
      <w:r>
        <w:rPr>
          <w:color w:val="007FAC"/>
          <w:w w:val="105"/>
          <w:sz w:val="17"/>
        </w:rPr>
        <w:t> </w:t>
      </w:r>
      <w:hyperlink r:id="rId50">
        <w:r>
          <w:rPr>
            <w:color w:val="007FAC"/>
            <w:w w:val="105"/>
            <w:sz w:val="17"/>
          </w:rPr>
          <w:t>usefulness</w:t>
        </w:r>
        <w:r>
          <w:rPr>
            <w:color w:val="007FAC"/>
            <w:spacing w:val="-30"/>
            <w:w w:val="105"/>
            <w:sz w:val="17"/>
          </w:rPr>
          <w:t> </w:t>
        </w:r>
        <w:r>
          <w:rPr>
            <w:color w:val="007FAC"/>
            <w:w w:val="105"/>
            <w:sz w:val="17"/>
          </w:rPr>
          <w:t>of</w:t>
        </w:r>
        <w:r>
          <w:rPr>
            <w:color w:val="007FAC"/>
            <w:spacing w:val="-30"/>
            <w:w w:val="105"/>
            <w:sz w:val="17"/>
          </w:rPr>
          <w:t> </w:t>
        </w:r>
        <w:r>
          <w:rPr>
            <w:color w:val="007FAC"/>
            <w:w w:val="105"/>
            <w:sz w:val="17"/>
          </w:rPr>
          <w:t>Cronbach’s</w:t>
        </w:r>
        <w:r>
          <w:rPr>
            <w:color w:val="007FAC"/>
            <w:spacing w:val="-30"/>
            <w:w w:val="105"/>
            <w:sz w:val="17"/>
          </w:rPr>
          <w:t> </w:t>
        </w:r>
        <w:r>
          <w:rPr>
            <w:color w:val="007FAC"/>
            <w:w w:val="105"/>
            <w:sz w:val="17"/>
          </w:rPr>
          <w:t>alpha.</w:t>
        </w:r>
        <w:r>
          <w:rPr>
            <w:color w:val="007FAC"/>
            <w:spacing w:val="-30"/>
            <w:w w:val="105"/>
            <w:sz w:val="17"/>
          </w:rPr>
          <w:t> </w:t>
        </w:r>
        <w:r>
          <w:rPr>
            <w:color w:val="007FAC"/>
            <w:w w:val="105"/>
            <w:sz w:val="17"/>
          </w:rPr>
          <w:t>Psychmetrika</w:t>
        </w:r>
        <w:r>
          <w:rPr>
            <w:color w:val="007FAC"/>
            <w:spacing w:val="-30"/>
            <w:w w:val="105"/>
            <w:sz w:val="17"/>
          </w:rPr>
          <w:t> </w:t>
        </w:r>
        <w:r>
          <w:rPr>
            <w:color w:val="007FAC"/>
            <w:w w:val="105"/>
            <w:sz w:val="17"/>
          </w:rPr>
          <w:t>74:107</w:t>
        </w:r>
      </w:hyperlink>
      <w:r>
        <w:rPr>
          <w:w w:val="105"/>
          <w:sz w:val="17"/>
        </w:rPr>
        <w:t>,</w:t>
      </w:r>
      <w:r>
        <w:rPr>
          <w:spacing w:val="-30"/>
          <w:w w:val="105"/>
          <w:sz w:val="17"/>
        </w:rPr>
        <w:t> </w:t>
      </w:r>
      <w:r>
        <w:rPr>
          <w:w w:val="105"/>
          <w:sz w:val="17"/>
        </w:rPr>
        <w:t>2009</w:t>
      </w:r>
    </w:p>
    <w:p>
      <w:pPr>
        <w:pStyle w:val="ListParagraph"/>
        <w:numPr>
          <w:ilvl w:val="0"/>
          <w:numId w:val="2"/>
        </w:numPr>
        <w:tabs>
          <w:tab w:pos="450" w:val="left" w:leader="none"/>
        </w:tabs>
        <w:spacing w:line="232" w:lineRule="auto" w:before="146" w:after="0"/>
        <w:ind w:left="138" w:right="115" w:firstLine="0"/>
        <w:jc w:val="both"/>
        <w:rPr>
          <w:sz w:val="17"/>
        </w:rPr>
      </w:pPr>
      <w:hyperlink r:id="rId51">
        <w:r>
          <w:rPr>
            <w:color w:val="007FAC"/>
            <w:w w:val="105"/>
            <w:sz w:val="17"/>
          </w:rPr>
          <w:t>Switzer GE, Dew MA, Butterworth VA, Simmons RG,</w:t>
        </w:r>
      </w:hyperlink>
      <w:r>
        <w:rPr>
          <w:color w:val="007FAC"/>
          <w:w w:val="105"/>
          <w:sz w:val="17"/>
        </w:rPr>
        <w:t> </w:t>
      </w:r>
      <w:hyperlink r:id="rId51">
        <w:r>
          <w:rPr>
            <w:color w:val="007FAC"/>
            <w:w w:val="105"/>
            <w:sz w:val="17"/>
          </w:rPr>
          <w:t>Schimmel M: Understanding donors’ motivations: A study</w:t>
        </w:r>
      </w:hyperlink>
      <w:r>
        <w:rPr>
          <w:color w:val="007FAC"/>
          <w:w w:val="105"/>
          <w:sz w:val="17"/>
        </w:rPr>
        <w:t> </w:t>
      </w:r>
      <w:hyperlink r:id="rId51">
        <w:r>
          <w:rPr>
            <w:color w:val="007FAC"/>
            <w:w w:val="105"/>
            <w:sz w:val="17"/>
          </w:rPr>
          <w:t>of unrelated bone marrow donors. Soc Sci Med 45:</w:t>
        </w:r>
      </w:hyperlink>
      <w:r>
        <w:rPr>
          <w:color w:val="007FAC"/>
          <w:w w:val="105"/>
          <w:sz w:val="17"/>
        </w:rPr>
        <w:t> </w:t>
      </w:r>
      <w:hyperlink r:id="rId51">
        <w:r>
          <w:rPr>
            <w:color w:val="007FAC"/>
            <w:sz w:val="17"/>
          </w:rPr>
          <w:t>137-147</w:t>
        </w:r>
      </w:hyperlink>
      <w:r>
        <w:rPr>
          <w:sz w:val="17"/>
        </w:rPr>
        <w:t>,</w:t>
      </w:r>
      <w:r>
        <w:rPr>
          <w:spacing w:val="-12"/>
          <w:sz w:val="17"/>
        </w:rPr>
        <w:t> </w:t>
      </w:r>
      <w:r>
        <w:rPr>
          <w:sz w:val="17"/>
        </w:rPr>
        <w:t>1997</w:t>
      </w:r>
    </w:p>
    <w:p>
      <w:pPr>
        <w:pStyle w:val="ListParagraph"/>
        <w:numPr>
          <w:ilvl w:val="0"/>
          <w:numId w:val="2"/>
        </w:numPr>
        <w:tabs>
          <w:tab w:pos="450" w:val="left" w:leader="none"/>
        </w:tabs>
        <w:spacing w:line="190" w:lineRule="exact" w:before="151" w:after="0"/>
        <w:ind w:left="138" w:right="116" w:firstLine="0"/>
        <w:jc w:val="both"/>
        <w:rPr>
          <w:sz w:val="17"/>
        </w:rPr>
      </w:pPr>
      <w:bookmarkStart w:name="_bookmark27" w:id="63"/>
      <w:bookmarkEnd w:id="63"/>
      <w:r>
        <w:rPr/>
      </w:r>
      <w:hyperlink r:id="rId52">
        <w:bookmarkStart w:name="_bookmark27" w:id="64"/>
        <w:bookmarkEnd w:id="64"/>
        <w:r>
          <w:rPr>
            <w:color w:val="007FAC"/>
            <w:spacing w:val="-4"/>
            <w:w w:val="105"/>
            <w:sz w:val="17"/>
          </w:rPr>
          <w:t>T</w:t>
        </w:r>
        <w:r>
          <w:rPr>
            <w:color w:val="007FAC"/>
            <w:spacing w:val="-4"/>
            <w:w w:val="105"/>
            <w:sz w:val="17"/>
          </w:rPr>
          <w:t>ait </w:t>
        </w:r>
        <w:r>
          <w:rPr>
            <w:color w:val="007FAC"/>
            <w:w w:val="105"/>
            <w:sz w:val="17"/>
          </w:rPr>
          <w:t>RC, Chibnall </w:t>
        </w:r>
        <w:r>
          <w:rPr>
            <w:color w:val="007FAC"/>
            <w:spacing w:val="-5"/>
            <w:w w:val="105"/>
            <w:sz w:val="17"/>
          </w:rPr>
          <w:t>JT: </w:t>
        </w:r>
        <w:r>
          <w:rPr>
            <w:color w:val="007FAC"/>
            <w:w w:val="105"/>
            <w:sz w:val="17"/>
          </w:rPr>
          <w:t>Development of a brief version of</w:t>
        </w:r>
      </w:hyperlink>
      <w:r>
        <w:rPr>
          <w:color w:val="007FAC"/>
          <w:w w:val="105"/>
          <w:sz w:val="17"/>
        </w:rPr>
        <w:t> </w:t>
      </w:r>
      <w:hyperlink r:id="rId52">
        <w:r>
          <w:rPr>
            <w:color w:val="007FAC"/>
            <w:w w:val="105"/>
            <w:sz w:val="17"/>
          </w:rPr>
          <w:t>the</w:t>
        </w:r>
        <w:r>
          <w:rPr>
            <w:color w:val="007FAC"/>
            <w:spacing w:val="-10"/>
            <w:w w:val="105"/>
            <w:sz w:val="17"/>
          </w:rPr>
          <w:t> </w:t>
        </w:r>
        <w:r>
          <w:rPr>
            <w:color w:val="007FAC"/>
            <w:w w:val="105"/>
            <w:sz w:val="17"/>
          </w:rPr>
          <w:t>survey</w:t>
        </w:r>
        <w:r>
          <w:rPr>
            <w:color w:val="007FAC"/>
            <w:spacing w:val="-11"/>
            <w:w w:val="105"/>
            <w:sz w:val="17"/>
          </w:rPr>
          <w:t> </w:t>
        </w:r>
        <w:r>
          <w:rPr>
            <w:color w:val="007FAC"/>
            <w:w w:val="105"/>
            <w:sz w:val="17"/>
          </w:rPr>
          <w:t>of</w:t>
        </w:r>
        <w:r>
          <w:rPr>
            <w:color w:val="007FAC"/>
            <w:spacing w:val="-9"/>
            <w:w w:val="105"/>
            <w:sz w:val="17"/>
          </w:rPr>
          <w:t> </w:t>
        </w:r>
        <w:r>
          <w:rPr>
            <w:color w:val="007FAC"/>
            <w:w w:val="105"/>
            <w:sz w:val="17"/>
          </w:rPr>
          <w:t>pain</w:t>
        </w:r>
        <w:r>
          <w:rPr>
            <w:color w:val="007FAC"/>
            <w:spacing w:val="-11"/>
            <w:w w:val="105"/>
            <w:sz w:val="17"/>
          </w:rPr>
          <w:t> </w:t>
        </w:r>
        <w:r>
          <w:rPr>
            <w:color w:val="007FAC"/>
            <w:w w:val="105"/>
            <w:sz w:val="17"/>
          </w:rPr>
          <w:t>attitudes.</w:t>
        </w:r>
        <w:r>
          <w:rPr>
            <w:color w:val="007FAC"/>
            <w:spacing w:val="-11"/>
            <w:w w:val="105"/>
            <w:sz w:val="17"/>
          </w:rPr>
          <w:t> </w:t>
        </w:r>
        <w:r>
          <w:rPr>
            <w:color w:val="007FAC"/>
            <w:w w:val="105"/>
            <w:sz w:val="17"/>
          </w:rPr>
          <w:t>Pain</w:t>
        </w:r>
        <w:r>
          <w:rPr>
            <w:color w:val="007FAC"/>
            <w:spacing w:val="-10"/>
            <w:w w:val="105"/>
            <w:sz w:val="17"/>
          </w:rPr>
          <w:t> </w:t>
        </w:r>
        <w:r>
          <w:rPr>
            <w:color w:val="007FAC"/>
            <w:w w:val="105"/>
            <w:sz w:val="17"/>
          </w:rPr>
          <w:t>70:229-235</w:t>
        </w:r>
      </w:hyperlink>
      <w:r>
        <w:rPr>
          <w:w w:val="105"/>
          <w:sz w:val="17"/>
        </w:rPr>
        <w:t>,</w:t>
      </w:r>
      <w:r>
        <w:rPr>
          <w:spacing w:val="-10"/>
          <w:w w:val="105"/>
          <w:sz w:val="17"/>
        </w:rPr>
        <w:t> </w:t>
      </w:r>
      <w:r>
        <w:rPr>
          <w:w w:val="105"/>
          <w:sz w:val="17"/>
        </w:rPr>
        <w:t>1997</w:t>
      </w:r>
    </w:p>
    <w:p>
      <w:pPr>
        <w:pStyle w:val="ListParagraph"/>
        <w:numPr>
          <w:ilvl w:val="0"/>
          <w:numId w:val="2"/>
        </w:numPr>
        <w:tabs>
          <w:tab w:pos="450" w:val="left" w:leader="none"/>
        </w:tabs>
        <w:spacing w:line="190" w:lineRule="exact" w:before="148" w:after="0"/>
        <w:ind w:left="138" w:right="115" w:firstLine="0"/>
        <w:jc w:val="both"/>
        <w:rPr>
          <w:sz w:val="17"/>
        </w:rPr>
      </w:pPr>
      <w:hyperlink r:id="rId53">
        <w:r>
          <w:rPr>
            <w:color w:val="007FAC"/>
            <w:w w:val="105"/>
            <w:sz w:val="17"/>
          </w:rPr>
          <w:t>Tournebize</w:t>
        </w:r>
        <w:r>
          <w:rPr>
            <w:color w:val="007FAC"/>
            <w:spacing w:val="-21"/>
            <w:w w:val="105"/>
            <w:sz w:val="17"/>
          </w:rPr>
          <w:t> </w:t>
        </w:r>
        <w:r>
          <w:rPr>
            <w:color w:val="007FAC"/>
            <w:w w:val="105"/>
            <w:sz w:val="17"/>
          </w:rPr>
          <w:t>J,</w:t>
        </w:r>
        <w:r>
          <w:rPr>
            <w:color w:val="007FAC"/>
            <w:spacing w:val="-22"/>
            <w:w w:val="105"/>
            <w:sz w:val="17"/>
          </w:rPr>
          <w:t> </w:t>
        </w:r>
        <w:r>
          <w:rPr>
            <w:color w:val="007FAC"/>
            <w:w w:val="105"/>
            <w:sz w:val="17"/>
          </w:rPr>
          <w:t>Gibaja</w:t>
        </w:r>
        <w:r>
          <w:rPr>
            <w:color w:val="007FAC"/>
            <w:spacing w:val="-21"/>
            <w:w w:val="105"/>
            <w:sz w:val="17"/>
          </w:rPr>
          <w:t> </w:t>
        </w:r>
        <w:r>
          <w:rPr>
            <w:color w:val="007FAC"/>
            <w:spacing w:val="-8"/>
            <w:w w:val="105"/>
            <w:sz w:val="17"/>
          </w:rPr>
          <w:t>V,</w:t>
        </w:r>
        <w:r>
          <w:rPr>
            <w:color w:val="007FAC"/>
            <w:spacing w:val="-21"/>
            <w:w w:val="105"/>
            <w:sz w:val="17"/>
          </w:rPr>
          <w:t> </w:t>
        </w:r>
        <w:r>
          <w:rPr>
            <w:color w:val="007FAC"/>
            <w:w w:val="105"/>
            <w:sz w:val="17"/>
          </w:rPr>
          <w:t>Muszczak</w:t>
        </w:r>
        <w:r>
          <w:rPr>
            <w:color w:val="007FAC"/>
            <w:spacing w:val="-21"/>
            <w:w w:val="105"/>
            <w:sz w:val="17"/>
          </w:rPr>
          <w:t> </w:t>
        </w:r>
        <w:r>
          <w:rPr>
            <w:color w:val="007FAC"/>
            <w:w w:val="105"/>
            <w:sz w:val="17"/>
          </w:rPr>
          <w:t>A,</w:t>
        </w:r>
        <w:r>
          <w:rPr>
            <w:color w:val="007FAC"/>
            <w:spacing w:val="-21"/>
            <w:w w:val="105"/>
            <w:sz w:val="17"/>
          </w:rPr>
          <w:t> </w:t>
        </w:r>
        <w:r>
          <w:rPr>
            <w:color w:val="007FAC"/>
            <w:w w:val="105"/>
            <w:sz w:val="17"/>
          </w:rPr>
          <w:t>Kahn</w:t>
        </w:r>
        <w:r>
          <w:rPr>
            <w:color w:val="007FAC"/>
            <w:spacing w:val="-22"/>
            <w:w w:val="105"/>
            <w:sz w:val="17"/>
          </w:rPr>
          <w:t> </w:t>
        </w:r>
        <w:r>
          <w:rPr>
            <w:color w:val="007FAC"/>
            <w:w w:val="105"/>
            <w:sz w:val="17"/>
          </w:rPr>
          <w:t>JP:</w:t>
        </w:r>
        <w:r>
          <w:rPr>
            <w:color w:val="007FAC"/>
            <w:spacing w:val="-21"/>
            <w:w w:val="105"/>
            <w:sz w:val="17"/>
          </w:rPr>
          <w:t> </w:t>
        </w:r>
        <w:r>
          <w:rPr>
            <w:color w:val="007FAC"/>
            <w:w w:val="105"/>
            <w:sz w:val="17"/>
          </w:rPr>
          <w:t>Are</w:t>
        </w:r>
        <w:r>
          <w:rPr>
            <w:color w:val="007FAC"/>
            <w:spacing w:val="-22"/>
            <w:w w:val="105"/>
            <w:sz w:val="17"/>
          </w:rPr>
          <w:t> </w:t>
        </w:r>
        <w:r>
          <w:rPr>
            <w:color w:val="007FAC"/>
            <w:w w:val="105"/>
            <w:sz w:val="17"/>
          </w:rPr>
          <w:t>physi-</w:t>
        </w:r>
      </w:hyperlink>
      <w:r>
        <w:rPr>
          <w:color w:val="007FAC"/>
          <w:w w:val="105"/>
          <w:sz w:val="17"/>
        </w:rPr>
        <w:t> </w:t>
      </w:r>
      <w:hyperlink r:id="rId53">
        <w:r>
          <w:rPr>
            <w:color w:val="007FAC"/>
            <w:w w:val="105"/>
            <w:sz w:val="17"/>
          </w:rPr>
          <w:t>cians</w:t>
        </w:r>
        <w:r>
          <w:rPr>
            <w:color w:val="007FAC"/>
            <w:spacing w:val="-10"/>
            <w:w w:val="105"/>
            <w:sz w:val="17"/>
          </w:rPr>
          <w:t> </w:t>
        </w:r>
        <w:r>
          <w:rPr>
            <w:color w:val="007FAC"/>
            <w:w w:val="105"/>
            <w:sz w:val="17"/>
          </w:rPr>
          <w:t>safely</w:t>
        </w:r>
        <w:r>
          <w:rPr>
            <w:color w:val="007FAC"/>
            <w:spacing w:val="-9"/>
            <w:w w:val="105"/>
            <w:sz w:val="17"/>
          </w:rPr>
          <w:t> </w:t>
        </w:r>
        <w:r>
          <w:rPr>
            <w:color w:val="007FAC"/>
            <w:w w:val="105"/>
            <w:sz w:val="17"/>
          </w:rPr>
          <w:t>prescribing</w:t>
        </w:r>
        <w:r>
          <w:rPr>
            <w:color w:val="007FAC"/>
            <w:spacing w:val="-9"/>
            <w:w w:val="105"/>
            <w:sz w:val="17"/>
          </w:rPr>
          <w:t> </w:t>
        </w:r>
        <w:r>
          <w:rPr>
            <w:color w:val="007FAC"/>
            <w:w w:val="105"/>
            <w:sz w:val="17"/>
          </w:rPr>
          <w:t>opioids</w:t>
        </w:r>
        <w:r>
          <w:rPr>
            <w:color w:val="007FAC"/>
            <w:spacing w:val="-10"/>
            <w:w w:val="105"/>
            <w:sz w:val="17"/>
          </w:rPr>
          <w:t> </w:t>
        </w:r>
        <w:r>
          <w:rPr>
            <w:color w:val="007FAC"/>
            <w:w w:val="105"/>
            <w:sz w:val="17"/>
          </w:rPr>
          <w:t>for</w:t>
        </w:r>
        <w:r>
          <w:rPr>
            <w:color w:val="007FAC"/>
            <w:spacing w:val="-9"/>
            <w:w w:val="105"/>
            <w:sz w:val="17"/>
          </w:rPr>
          <w:t> </w:t>
        </w:r>
        <w:r>
          <w:rPr>
            <w:color w:val="007FAC"/>
            <w:w w:val="105"/>
            <w:sz w:val="17"/>
          </w:rPr>
          <w:t>chronic</w:t>
        </w:r>
        <w:r>
          <w:rPr>
            <w:color w:val="007FAC"/>
            <w:spacing w:val="-10"/>
            <w:w w:val="105"/>
            <w:sz w:val="17"/>
          </w:rPr>
          <w:t> </w:t>
        </w:r>
        <w:r>
          <w:rPr>
            <w:color w:val="007FAC"/>
            <w:w w:val="105"/>
            <w:sz w:val="17"/>
          </w:rPr>
          <w:t>noncancer</w:t>
        </w:r>
        <w:r>
          <w:rPr>
            <w:color w:val="007FAC"/>
            <w:spacing w:val="-9"/>
            <w:w w:val="105"/>
            <w:sz w:val="17"/>
          </w:rPr>
          <w:t> </w:t>
        </w:r>
        <w:r>
          <w:rPr>
            <w:color w:val="007FAC"/>
            <w:w w:val="105"/>
            <w:sz w:val="17"/>
          </w:rPr>
          <w:t>pain?</w:t>
        </w:r>
      </w:hyperlink>
      <w:r>
        <w:rPr>
          <w:color w:val="007FAC"/>
          <w:w w:val="105"/>
          <w:sz w:val="17"/>
        </w:rPr>
        <w:t> </w:t>
      </w:r>
      <w:hyperlink r:id="rId53">
        <w:r>
          <w:rPr>
            <w:color w:val="007FAC"/>
            <w:w w:val="105"/>
            <w:sz w:val="17"/>
          </w:rPr>
          <w:t>A systematic review of current evidence. Pain Pract 16:</w:t>
        </w:r>
      </w:hyperlink>
      <w:r>
        <w:rPr>
          <w:color w:val="007FAC"/>
          <w:w w:val="105"/>
          <w:sz w:val="17"/>
        </w:rPr>
        <w:t> </w:t>
      </w:r>
      <w:hyperlink r:id="rId53">
        <w:r>
          <w:rPr>
            <w:color w:val="007FAC"/>
            <w:sz w:val="17"/>
          </w:rPr>
          <w:t>370-383</w:t>
        </w:r>
      </w:hyperlink>
      <w:r>
        <w:rPr>
          <w:sz w:val="17"/>
        </w:rPr>
        <w:t>,</w:t>
      </w:r>
      <w:r>
        <w:rPr>
          <w:spacing w:val="-12"/>
          <w:sz w:val="17"/>
        </w:rPr>
        <w:t> </w:t>
      </w:r>
      <w:r>
        <w:rPr>
          <w:sz w:val="17"/>
        </w:rPr>
        <w:t>2016</w:t>
      </w:r>
    </w:p>
    <w:p>
      <w:pPr>
        <w:pStyle w:val="ListParagraph"/>
        <w:numPr>
          <w:ilvl w:val="0"/>
          <w:numId w:val="2"/>
        </w:numPr>
        <w:tabs>
          <w:tab w:pos="450" w:val="left" w:leader="none"/>
        </w:tabs>
        <w:spacing w:line="190" w:lineRule="exact" w:before="147" w:after="0"/>
        <w:ind w:left="138" w:right="115" w:firstLine="0"/>
        <w:jc w:val="both"/>
        <w:rPr>
          <w:sz w:val="17"/>
        </w:rPr>
      </w:pPr>
      <w:bookmarkStart w:name="_bookmark28" w:id="65"/>
      <w:bookmarkEnd w:id="65"/>
      <w:r>
        <w:rPr/>
      </w:r>
      <w:bookmarkStart w:name="_bookmark28" w:id="66"/>
      <w:bookmarkEnd w:id="66"/>
      <w:r>
        <w:rPr>
          <w:spacing w:val="-4"/>
          <w:w w:val="105"/>
          <w:sz w:val="17"/>
        </w:rPr>
        <w:t>Un</w:t>
      </w:r>
      <w:r>
        <w:rPr>
          <w:spacing w:val="-4"/>
          <w:w w:val="105"/>
          <w:sz w:val="17"/>
        </w:rPr>
        <w:t>ited States Census Bureau: Current Population </w:t>
      </w:r>
      <w:r>
        <w:rPr>
          <w:spacing w:val="-5"/>
          <w:w w:val="105"/>
          <w:sz w:val="17"/>
        </w:rPr>
        <w:t>Survey </w:t>
      </w:r>
      <w:r>
        <w:rPr>
          <w:spacing w:val="-4"/>
          <w:w w:val="105"/>
          <w:sz w:val="17"/>
        </w:rPr>
        <w:t>(CPS). </w:t>
      </w:r>
      <w:r>
        <w:rPr>
          <w:spacing w:val="-5"/>
          <w:w w:val="105"/>
          <w:sz w:val="17"/>
        </w:rPr>
        <w:t>Available </w:t>
      </w:r>
      <w:r>
        <w:rPr>
          <w:spacing w:val="-3"/>
          <w:w w:val="105"/>
          <w:sz w:val="17"/>
        </w:rPr>
        <w:t>at: </w:t>
      </w:r>
      <w:hyperlink r:id="rId54">
        <w:r>
          <w:rPr>
            <w:color w:val="007FAC"/>
            <w:spacing w:val="-5"/>
            <w:w w:val="105"/>
            <w:sz w:val="17"/>
          </w:rPr>
          <w:t>http://www.census.gov/programs-surveys/</w:t>
        </w:r>
      </w:hyperlink>
      <w:r>
        <w:rPr>
          <w:color w:val="007FAC"/>
          <w:spacing w:val="-5"/>
          <w:w w:val="105"/>
          <w:sz w:val="17"/>
        </w:rPr>
        <w:t> </w:t>
      </w:r>
      <w:hyperlink r:id="rId54">
        <w:r>
          <w:rPr>
            <w:color w:val="007FAC"/>
            <w:spacing w:val="-4"/>
            <w:sz w:val="17"/>
          </w:rPr>
          <w:t>cps.html</w:t>
        </w:r>
      </w:hyperlink>
      <w:r>
        <w:rPr>
          <w:spacing w:val="-4"/>
          <w:sz w:val="17"/>
        </w:rPr>
        <w:t>. Accessed October </w:t>
      </w:r>
      <w:r>
        <w:rPr>
          <w:spacing w:val="-3"/>
          <w:sz w:val="17"/>
        </w:rPr>
        <w:t>10,</w:t>
      </w:r>
      <w:r>
        <w:rPr>
          <w:spacing w:val="4"/>
          <w:sz w:val="17"/>
        </w:rPr>
        <w:t> </w:t>
      </w:r>
      <w:r>
        <w:rPr>
          <w:spacing w:val="-4"/>
          <w:sz w:val="17"/>
        </w:rPr>
        <w:t>2016</w:t>
      </w:r>
    </w:p>
    <w:p>
      <w:pPr>
        <w:pStyle w:val="ListParagraph"/>
        <w:numPr>
          <w:ilvl w:val="0"/>
          <w:numId w:val="2"/>
        </w:numPr>
        <w:tabs>
          <w:tab w:pos="450" w:val="left" w:leader="none"/>
        </w:tabs>
        <w:spacing w:line="190" w:lineRule="exact" w:before="148" w:after="0"/>
        <w:ind w:left="138" w:right="115" w:firstLine="0"/>
        <w:jc w:val="both"/>
        <w:rPr>
          <w:sz w:val="17"/>
        </w:rPr>
      </w:pPr>
      <w:bookmarkStart w:name="_bookmark29" w:id="67"/>
      <w:bookmarkEnd w:id="67"/>
      <w:r>
        <w:rPr/>
      </w:r>
      <w:bookmarkStart w:name="_bookmark29" w:id="68"/>
      <w:bookmarkEnd w:id="68"/>
      <w:r>
        <w:rPr>
          <w:spacing w:val="-4"/>
          <w:w w:val="105"/>
          <w:sz w:val="17"/>
        </w:rPr>
        <w:t>Un</w:t>
      </w:r>
      <w:r>
        <w:rPr>
          <w:spacing w:val="-4"/>
          <w:w w:val="105"/>
          <w:sz w:val="17"/>
        </w:rPr>
        <w:t>ited States Census Bureau: Poverty Threshold. </w:t>
      </w:r>
      <w:r>
        <w:rPr>
          <w:spacing w:val="-5"/>
          <w:w w:val="105"/>
          <w:sz w:val="17"/>
        </w:rPr>
        <w:t>Avail- </w:t>
      </w:r>
      <w:r>
        <w:rPr>
          <w:spacing w:val="-3"/>
          <w:w w:val="105"/>
          <w:sz w:val="17"/>
        </w:rPr>
        <w:t>able at: </w:t>
      </w:r>
      <w:hyperlink r:id="rId55">
        <w:r>
          <w:rPr>
            <w:color w:val="007FAC"/>
            <w:spacing w:val="-5"/>
            <w:w w:val="105"/>
            <w:sz w:val="17"/>
          </w:rPr>
          <w:t>http://www.census.gov/data/tables/time-series/demo/</w:t>
        </w:r>
      </w:hyperlink>
      <w:r>
        <w:rPr>
          <w:color w:val="007FAC"/>
          <w:spacing w:val="-5"/>
          <w:w w:val="105"/>
          <w:sz w:val="17"/>
        </w:rPr>
        <w:t> </w:t>
      </w:r>
      <w:hyperlink r:id="rId55">
        <w:r>
          <w:rPr>
            <w:color w:val="007FAC"/>
            <w:spacing w:val="-5"/>
            <w:w w:val="105"/>
            <w:sz w:val="17"/>
          </w:rPr>
          <w:t>income-poverty/historical-poverty-thresholds.html</w:t>
        </w:r>
      </w:hyperlink>
      <w:r>
        <w:rPr>
          <w:spacing w:val="-5"/>
          <w:w w:val="105"/>
          <w:sz w:val="17"/>
        </w:rPr>
        <w:t>. </w:t>
      </w:r>
      <w:r>
        <w:rPr>
          <w:spacing w:val="-4"/>
          <w:w w:val="105"/>
          <w:sz w:val="17"/>
        </w:rPr>
        <w:t>Accessed February</w:t>
      </w:r>
      <w:r>
        <w:rPr>
          <w:spacing w:val="-33"/>
          <w:w w:val="105"/>
          <w:sz w:val="17"/>
        </w:rPr>
        <w:t> </w:t>
      </w:r>
      <w:r>
        <w:rPr>
          <w:spacing w:val="-3"/>
          <w:w w:val="105"/>
          <w:sz w:val="17"/>
        </w:rPr>
        <w:t>1,</w:t>
      </w:r>
      <w:r>
        <w:rPr>
          <w:spacing w:val="-33"/>
          <w:w w:val="105"/>
          <w:sz w:val="17"/>
        </w:rPr>
        <w:t> </w:t>
      </w:r>
      <w:r>
        <w:rPr>
          <w:spacing w:val="-4"/>
          <w:w w:val="105"/>
          <w:sz w:val="17"/>
        </w:rPr>
        <w:t>2017</w:t>
      </w:r>
    </w:p>
    <w:p>
      <w:pPr>
        <w:pStyle w:val="ListParagraph"/>
        <w:numPr>
          <w:ilvl w:val="0"/>
          <w:numId w:val="2"/>
        </w:numPr>
        <w:tabs>
          <w:tab w:pos="450" w:val="left" w:leader="none"/>
        </w:tabs>
        <w:spacing w:line="232" w:lineRule="auto" w:before="145" w:after="0"/>
        <w:ind w:left="138" w:right="116" w:firstLine="0"/>
        <w:jc w:val="both"/>
        <w:rPr>
          <w:sz w:val="17"/>
        </w:rPr>
      </w:pPr>
      <w:hyperlink r:id="rId56">
        <w:r>
          <w:rPr>
            <w:color w:val="007FAC"/>
            <w:spacing w:val="-3"/>
            <w:sz w:val="17"/>
          </w:rPr>
          <w:t>Van  </w:t>
        </w:r>
        <w:r>
          <w:rPr>
            <w:color w:val="007FAC"/>
            <w:sz w:val="17"/>
          </w:rPr>
          <w:t>der Graaff J, Branje S, De Wied M, Hawk S, </w:t>
        </w:r>
        <w:r>
          <w:rPr>
            <w:color w:val="007FAC"/>
            <w:spacing w:val="-3"/>
            <w:sz w:val="17"/>
          </w:rPr>
          <w:t>Van</w:t>
        </w:r>
      </w:hyperlink>
      <w:r>
        <w:rPr>
          <w:color w:val="007FAC"/>
          <w:spacing w:val="-3"/>
          <w:sz w:val="17"/>
        </w:rPr>
        <w:t>  </w:t>
      </w:r>
      <w:hyperlink r:id="rId56">
        <w:r>
          <w:rPr>
            <w:color w:val="007FAC"/>
            <w:sz w:val="17"/>
          </w:rPr>
          <w:t>Lier </w:t>
        </w:r>
        <w:r>
          <w:rPr>
            <w:color w:val="007FAC"/>
            <w:spacing w:val="-11"/>
            <w:sz w:val="17"/>
          </w:rPr>
          <w:t>P, </w:t>
        </w:r>
        <w:r>
          <w:rPr>
            <w:color w:val="007FAC"/>
            <w:sz w:val="17"/>
          </w:rPr>
          <w:t>Meeus </w:t>
        </w:r>
        <w:r>
          <w:rPr>
            <w:color w:val="007FAC"/>
            <w:spacing w:val="-3"/>
            <w:sz w:val="17"/>
          </w:rPr>
          <w:t>W: </w:t>
        </w:r>
        <w:r>
          <w:rPr>
            <w:color w:val="007FAC"/>
            <w:sz w:val="17"/>
          </w:rPr>
          <w:t>Perspective taking  and empathic  concern</w:t>
        </w:r>
      </w:hyperlink>
      <w:r>
        <w:rPr>
          <w:color w:val="007FAC"/>
          <w:sz w:val="17"/>
        </w:rPr>
        <w:t>  </w:t>
      </w:r>
      <w:hyperlink r:id="rId56">
        <w:r>
          <w:rPr>
            <w:color w:val="007FAC"/>
            <w:sz w:val="17"/>
          </w:rPr>
          <w:t>in adolescence: Gender differences in developmental</w:t>
        </w:r>
      </w:hyperlink>
      <w:r>
        <w:rPr>
          <w:color w:val="007FAC"/>
          <w:sz w:val="17"/>
        </w:rPr>
        <w:t> </w:t>
      </w:r>
      <w:hyperlink r:id="rId56">
        <w:r>
          <w:rPr>
            <w:color w:val="007FAC"/>
            <w:sz w:val="17"/>
          </w:rPr>
          <w:t>changes.</w:t>
        </w:r>
        <w:r>
          <w:rPr>
            <w:color w:val="007FAC"/>
            <w:spacing w:val="-9"/>
            <w:sz w:val="17"/>
          </w:rPr>
          <w:t> </w:t>
        </w:r>
        <w:r>
          <w:rPr>
            <w:color w:val="007FAC"/>
            <w:sz w:val="17"/>
          </w:rPr>
          <w:t>Dev</w:t>
        </w:r>
        <w:r>
          <w:rPr>
            <w:color w:val="007FAC"/>
            <w:spacing w:val="-11"/>
            <w:sz w:val="17"/>
          </w:rPr>
          <w:t> </w:t>
        </w:r>
        <w:r>
          <w:rPr>
            <w:color w:val="007FAC"/>
            <w:sz w:val="17"/>
          </w:rPr>
          <w:t>Psychol</w:t>
        </w:r>
        <w:r>
          <w:rPr>
            <w:color w:val="007FAC"/>
            <w:spacing w:val="-10"/>
            <w:sz w:val="17"/>
          </w:rPr>
          <w:t> </w:t>
        </w:r>
        <w:r>
          <w:rPr>
            <w:color w:val="007FAC"/>
            <w:sz w:val="17"/>
          </w:rPr>
          <w:t>50:881-888</w:t>
        </w:r>
      </w:hyperlink>
      <w:r>
        <w:rPr>
          <w:sz w:val="17"/>
        </w:rPr>
        <w:t>,</w:t>
      </w:r>
      <w:r>
        <w:rPr>
          <w:spacing w:val="-10"/>
          <w:sz w:val="17"/>
        </w:rPr>
        <w:t> </w:t>
      </w:r>
      <w:r>
        <w:rPr>
          <w:sz w:val="17"/>
        </w:rPr>
        <w:t>2014</w:t>
      </w:r>
    </w:p>
    <w:p>
      <w:pPr>
        <w:pStyle w:val="ListParagraph"/>
        <w:numPr>
          <w:ilvl w:val="0"/>
          <w:numId w:val="2"/>
        </w:numPr>
        <w:tabs>
          <w:tab w:pos="450" w:val="left" w:leader="none"/>
        </w:tabs>
        <w:spacing w:line="190" w:lineRule="exact" w:before="151" w:after="0"/>
        <w:ind w:left="138" w:right="115" w:firstLine="0"/>
        <w:jc w:val="both"/>
        <w:rPr>
          <w:sz w:val="17"/>
        </w:rPr>
      </w:pPr>
      <w:hyperlink r:id="rId57">
        <w:r>
          <w:rPr>
            <w:color w:val="007FAC"/>
            <w:w w:val="105"/>
            <w:sz w:val="17"/>
          </w:rPr>
          <w:t>Vijayaraghavan M, Penko J, Guzman D, Miaskowski</w:t>
        </w:r>
        <w:r>
          <w:rPr>
            <w:color w:val="007FAC"/>
            <w:spacing w:val="-16"/>
            <w:w w:val="105"/>
            <w:sz w:val="17"/>
          </w:rPr>
          <w:t> </w:t>
        </w:r>
        <w:r>
          <w:rPr>
            <w:color w:val="007FAC"/>
            <w:w w:val="105"/>
            <w:sz w:val="17"/>
          </w:rPr>
          <w:t>C,</w:t>
        </w:r>
      </w:hyperlink>
      <w:r>
        <w:rPr>
          <w:color w:val="007FAC"/>
          <w:w w:val="105"/>
          <w:sz w:val="17"/>
        </w:rPr>
        <w:t> </w:t>
      </w:r>
      <w:hyperlink r:id="rId57">
        <w:r>
          <w:rPr>
            <w:color w:val="007FAC"/>
            <w:w w:val="105"/>
            <w:sz w:val="17"/>
          </w:rPr>
          <w:t>Kushel MB: Primary care providers’ view on chronic pain</w:t>
        </w:r>
      </w:hyperlink>
      <w:r>
        <w:rPr>
          <w:color w:val="007FAC"/>
          <w:w w:val="105"/>
          <w:sz w:val="17"/>
        </w:rPr>
        <w:t> </w:t>
      </w:r>
      <w:hyperlink r:id="rId57">
        <w:r>
          <w:rPr>
            <w:color w:val="007FAC"/>
            <w:w w:val="105"/>
            <w:sz w:val="17"/>
          </w:rPr>
          <w:t>management among high-risk patients in safety net set-</w:t>
        </w:r>
      </w:hyperlink>
      <w:r>
        <w:rPr>
          <w:color w:val="007FAC"/>
          <w:w w:val="105"/>
          <w:sz w:val="17"/>
        </w:rPr>
        <w:t> </w:t>
      </w:r>
      <w:hyperlink r:id="rId57">
        <w:r>
          <w:rPr>
            <w:color w:val="007FAC"/>
            <w:w w:val="105"/>
            <w:sz w:val="17"/>
          </w:rPr>
          <w:t>tings.</w:t>
        </w:r>
        <w:r>
          <w:rPr>
            <w:color w:val="007FAC"/>
            <w:spacing w:val="-25"/>
            <w:w w:val="105"/>
            <w:sz w:val="17"/>
          </w:rPr>
          <w:t> </w:t>
        </w:r>
        <w:r>
          <w:rPr>
            <w:color w:val="007FAC"/>
            <w:w w:val="105"/>
            <w:sz w:val="17"/>
          </w:rPr>
          <w:t>Pain</w:t>
        </w:r>
        <w:r>
          <w:rPr>
            <w:color w:val="007FAC"/>
            <w:spacing w:val="-26"/>
            <w:w w:val="105"/>
            <w:sz w:val="17"/>
          </w:rPr>
          <w:t> </w:t>
        </w:r>
        <w:r>
          <w:rPr>
            <w:color w:val="007FAC"/>
            <w:w w:val="105"/>
            <w:sz w:val="17"/>
          </w:rPr>
          <w:t>Med</w:t>
        </w:r>
        <w:r>
          <w:rPr>
            <w:color w:val="007FAC"/>
            <w:spacing w:val="-25"/>
            <w:w w:val="105"/>
            <w:sz w:val="17"/>
          </w:rPr>
          <w:t> </w:t>
        </w:r>
        <w:r>
          <w:rPr>
            <w:color w:val="007FAC"/>
            <w:w w:val="105"/>
            <w:sz w:val="17"/>
          </w:rPr>
          <w:t>13:1141-1148</w:t>
        </w:r>
      </w:hyperlink>
      <w:r>
        <w:rPr>
          <w:w w:val="105"/>
          <w:sz w:val="17"/>
        </w:rPr>
        <w:t>,</w:t>
      </w:r>
      <w:r>
        <w:rPr>
          <w:spacing w:val="-26"/>
          <w:w w:val="105"/>
          <w:sz w:val="17"/>
        </w:rPr>
        <w:t> </w:t>
      </w:r>
      <w:r>
        <w:rPr>
          <w:w w:val="105"/>
          <w:sz w:val="17"/>
        </w:rPr>
        <w:t>2012</w:t>
      </w:r>
    </w:p>
    <w:p>
      <w:pPr>
        <w:pStyle w:val="ListParagraph"/>
        <w:numPr>
          <w:ilvl w:val="0"/>
          <w:numId w:val="2"/>
        </w:numPr>
        <w:tabs>
          <w:tab w:pos="450" w:val="left" w:leader="none"/>
        </w:tabs>
        <w:spacing w:line="190" w:lineRule="exact" w:before="148" w:after="0"/>
        <w:ind w:left="138" w:right="115" w:firstLine="0"/>
        <w:jc w:val="both"/>
        <w:rPr>
          <w:sz w:val="17"/>
        </w:rPr>
      </w:pPr>
      <w:hyperlink r:id="rId58">
        <w:r>
          <w:rPr>
            <w:color w:val="007FAC"/>
            <w:w w:val="105"/>
            <w:sz w:val="17"/>
          </w:rPr>
          <w:t>Vina</w:t>
        </w:r>
        <w:r>
          <w:rPr>
            <w:color w:val="007FAC"/>
            <w:spacing w:val="-31"/>
            <w:w w:val="105"/>
            <w:sz w:val="17"/>
          </w:rPr>
          <w:t> </w:t>
        </w:r>
        <w:r>
          <w:rPr>
            <w:color w:val="007FAC"/>
            <w:w w:val="105"/>
            <w:sz w:val="17"/>
          </w:rPr>
          <w:t>ER,</w:t>
        </w:r>
        <w:r>
          <w:rPr>
            <w:color w:val="007FAC"/>
            <w:spacing w:val="-29"/>
            <w:w w:val="105"/>
            <w:sz w:val="17"/>
          </w:rPr>
          <w:t> </w:t>
        </w:r>
        <w:r>
          <w:rPr>
            <w:color w:val="007FAC"/>
            <w:w w:val="105"/>
            <w:sz w:val="17"/>
          </w:rPr>
          <w:t>Ran</w:t>
        </w:r>
        <w:r>
          <w:rPr>
            <w:color w:val="007FAC"/>
            <w:spacing w:val="-29"/>
            <w:w w:val="105"/>
            <w:sz w:val="17"/>
          </w:rPr>
          <w:t> </w:t>
        </w:r>
        <w:r>
          <w:rPr>
            <w:color w:val="007FAC"/>
            <w:w w:val="105"/>
            <w:sz w:val="17"/>
          </w:rPr>
          <w:t>D,</w:t>
        </w:r>
        <w:r>
          <w:rPr>
            <w:color w:val="007FAC"/>
            <w:spacing w:val="-30"/>
            <w:w w:val="105"/>
            <w:sz w:val="17"/>
          </w:rPr>
          <w:t> </w:t>
        </w:r>
        <w:r>
          <w:rPr>
            <w:color w:val="007FAC"/>
            <w:w w:val="105"/>
            <w:sz w:val="17"/>
          </w:rPr>
          <w:t>Ashbeck</w:t>
        </w:r>
        <w:r>
          <w:rPr>
            <w:color w:val="007FAC"/>
            <w:spacing w:val="-29"/>
            <w:w w:val="105"/>
            <w:sz w:val="17"/>
          </w:rPr>
          <w:t> </w:t>
        </w:r>
        <w:r>
          <w:rPr>
            <w:color w:val="007FAC"/>
            <w:w w:val="105"/>
            <w:sz w:val="17"/>
          </w:rPr>
          <w:t>EL,</w:t>
        </w:r>
        <w:r>
          <w:rPr>
            <w:color w:val="007FAC"/>
            <w:spacing w:val="-30"/>
            <w:w w:val="105"/>
            <w:sz w:val="17"/>
          </w:rPr>
          <w:t> </w:t>
        </w:r>
        <w:r>
          <w:rPr>
            <w:color w:val="007FAC"/>
            <w:w w:val="105"/>
            <w:sz w:val="17"/>
          </w:rPr>
          <w:t>Kaur</w:t>
        </w:r>
        <w:r>
          <w:rPr>
            <w:color w:val="007FAC"/>
            <w:spacing w:val="-29"/>
            <w:w w:val="105"/>
            <w:sz w:val="17"/>
          </w:rPr>
          <w:t> </w:t>
        </w:r>
        <w:r>
          <w:rPr>
            <w:color w:val="007FAC"/>
            <w:w w:val="105"/>
            <w:sz w:val="17"/>
          </w:rPr>
          <w:t>M,</w:t>
        </w:r>
        <w:r>
          <w:rPr>
            <w:color w:val="007FAC"/>
            <w:spacing w:val="-30"/>
            <w:w w:val="105"/>
            <w:sz w:val="17"/>
          </w:rPr>
          <w:t> </w:t>
        </w:r>
        <w:r>
          <w:rPr>
            <w:color w:val="007FAC"/>
            <w:w w:val="105"/>
            <w:sz w:val="17"/>
          </w:rPr>
          <w:t>Kwoh</w:t>
        </w:r>
        <w:r>
          <w:rPr>
            <w:color w:val="007FAC"/>
            <w:spacing w:val="-30"/>
            <w:w w:val="105"/>
            <w:sz w:val="17"/>
          </w:rPr>
          <w:t> </w:t>
        </w:r>
        <w:r>
          <w:rPr>
            <w:color w:val="007FAC"/>
            <w:w w:val="105"/>
            <w:sz w:val="17"/>
          </w:rPr>
          <w:t>CK:</w:t>
        </w:r>
        <w:r>
          <w:rPr>
            <w:color w:val="007FAC"/>
            <w:spacing w:val="-30"/>
            <w:w w:val="105"/>
            <w:sz w:val="17"/>
          </w:rPr>
          <w:t> </w:t>
        </w:r>
        <w:r>
          <w:rPr>
            <w:color w:val="007FAC"/>
            <w:w w:val="105"/>
            <w:sz w:val="17"/>
          </w:rPr>
          <w:t>Relation-</w:t>
        </w:r>
      </w:hyperlink>
      <w:r>
        <w:rPr>
          <w:color w:val="007FAC"/>
          <w:w w:val="105"/>
          <w:sz w:val="17"/>
        </w:rPr>
        <w:t> </w:t>
      </w:r>
      <w:hyperlink r:id="rId58">
        <w:r>
          <w:rPr>
            <w:color w:val="007FAC"/>
            <w:w w:val="105"/>
            <w:sz w:val="17"/>
          </w:rPr>
          <w:t>ship between knee pain and patient preferences for joint</w:t>
        </w:r>
      </w:hyperlink>
      <w:r>
        <w:rPr>
          <w:color w:val="007FAC"/>
          <w:w w:val="105"/>
          <w:sz w:val="17"/>
        </w:rPr>
        <w:t> </w:t>
      </w:r>
      <w:hyperlink r:id="rId58">
        <w:r>
          <w:rPr>
            <w:color w:val="007FAC"/>
            <w:w w:val="105"/>
            <w:sz w:val="17"/>
          </w:rPr>
          <w:t>replacement:</w:t>
        </w:r>
        <w:r>
          <w:rPr>
            <w:color w:val="007FAC"/>
            <w:spacing w:val="-7"/>
            <w:w w:val="105"/>
            <w:sz w:val="17"/>
          </w:rPr>
          <w:t> </w:t>
        </w:r>
        <w:r>
          <w:rPr>
            <w:color w:val="007FAC"/>
            <w:w w:val="105"/>
            <w:sz w:val="17"/>
          </w:rPr>
          <w:t>Healthcare</w:t>
        </w:r>
        <w:r>
          <w:rPr>
            <w:color w:val="007FAC"/>
            <w:spacing w:val="-7"/>
            <w:w w:val="105"/>
            <w:sz w:val="17"/>
          </w:rPr>
          <w:t> </w:t>
        </w:r>
        <w:r>
          <w:rPr>
            <w:color w:val="007FAC"/>
            <w:w w:val="105"/>
            <w:sz w:val="17"/>
          </w:rPr>
          <w:t>access</w:t>
        </w:r>
        <w:r>
          <w:rPr>
            <w:color w:val="007FAC"/>
            <w:spacing w:val="-7"/>
            <w:w w:val="105"/>
            <w:sz w:val="17"/>
          </w:rPr>
          <w:t> </w:t>
        </w:r>
        <w:r>
          <w:rPr>
            <w:color w:val="007FAC"/>
            <w:w w:val="105"/>
            <w:sz w:val="17"/>
          </w:rPr>
          <w:t>matters.</w:t>
        </w:r>
        <w:r>
          <w:rPr>
            <w:color w:val="007FAC"/>
            <w:spacing w:val="-7"/>
            <w:w w:val="105"/>
            <w:sz w:val="17"/>
          </w:rPr>
          <w:t> </w:t>
        </w:r>
        <w:r>
          <w:rPr>
            <w:color w:val="007FAC"/>
            <w:w w:val="105"/>
            <w:sz w:val="17"/>
          </w:rPr>
          <w:t>Arthritis</w:t>
        </w:r>
        <w:r>
          <w:rPr>
            <w:color w:val="007FAC"/>
            <w:spacing w:val="-7"/>
            <w:w w:val="105"/>
            <w:sz w:val="17"/>
          </w:rPr>
          <w:t> </w:t>
        </w:r>
        <w:r>
          <w:rPr>
            <w:color w:val="007FAC"/>
            <w:w w:val="105"/>
            <w:sz w:val="17"/>
          </w:rPr>
          <w:t>Care</w:t>
        </w:r>
        <w:r>
          <w:rPr>
            <w:color w:val="007FAC"/>
            <w:spacing w:val="-7"/>
            <w:w w:val="105"/>
            <w:sz w:val="17"/>
          </w:rPr>
          <w:t> </w:t>
        </w:r>
        <w:r>
          <w:rPr>
            <w:color w:val="007FAC"/>
            <w:w w:val="105"/>
            <w:sz w:val="17"/>
          </w:rPr>
          <w:t>Res</w:t>
        </w:r>
      </w:hyperlink>
      <w:r>
        <w:rPr>
          <w:color w:val="007FAC"/>
          <w:w w:val="105"/>
          <w:sz w:val="17"/>
        </w:rPr>
        <w:t> </w:t>
      </w:r>
      <w:hyperlink r:id="rId58">
        <w:r>
          <w:rPr>
            <w:color w:val="007FAC"/>
            <w:sz w:val="17"/>
          </w:rPr>
          <w:t>(Hoboken) 69:95-103</w:t>
        </w:r>
      </w:hyperlink>
      <w:r>
        <w:rPr>
          <w:sz w:val="17"/>
        </w:rPr>
        <w:t>,</w:t>
      </w:r>
      <w:r>
        <w:rPr>
          <w:spacing w:val="32"/>
          <w:sz w:val="17"/>
        </w:rPr>
        <w:t> </w:t>
      </w:r>
      <w:r>
        <w:rPr>
          <w:sz w:val="17"/>
        </w:rPr>
        <w:t>2017</w:t>
      </w:r>
    </w:p>
    <w:sectPr>
      <w:type w:val="continuous"/>
      <w:pgSz w:w="11880" w:h="15840"/>
      <w:pgMar w:top="400" w:bottom="320" w:left="960" w:right="980"/>
      <w:cols w:num="2" w:equalWidth="0">
        <w:col w:w="4801" w:space="219"/>
        <w:col w:w="49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Lucida Sans">
    <w:altName w:val="Lucida Sans"/>
    <w:charset w:val="0"/>
    <w:family w:val="swiss"/>
    <w:pitch w:val="variable"/>
  </w:font>
  <w:font w:name="Arial Unicode MS">
    <w:altName w:val="Arial Unicode MS"/>
    <w:charset w:val="0"/>
    <w:family w:val="swiss"/>
    <w:pitch w:val="variable"/>
  </w:font>
  <w:font w:name="Verdana">
    <w:altName w:val="Verdana"/>
    <w:charset w:val="0"/>
    <w:family w:val="swiss"/>
    <w:pitch w:val="variable"/>
  </w:font>
  <w:font w:name="Calibri">
    <w:altName w:val="Calibri"/>
    <w:charset w:val="0"/>
    <w:family w:val="swiss"/>
    <w:pitch w:val="variable"/>
  </w:font>
  <w:font w:name="SimSun">
    <w:altName w:val="SimSun"/>
    <w:charset w:val="0"/>
    <w:family w:val="auto"/>
    <w:pitch w:val="variable"/>
  </w:font>
  <w:font w:name="Euphemia">
    <w:altName w:val="Euphemi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135.594986pt;margin-top:774.762207pt;width:322.75pt;height:16.8pt;mso-position-horizontal-relative:page;mso-position-vertical-relative:page;z-index:-37696" type="#_x0000_t202" filled="false" stroked="false">
          <v:textbox inset="0,0,0,0">
            <w:txbxContent>
              <w:p>
                <w:pPr>
                  <w:spacing w:line="140" w:lineRule="exact" w:before="32"/>
                  <w:ind w:left="172" w:right="1" w:hanging="153"/>
                  <w:jc w:val="left"/>
                  <w:rPr>
                    <w:rFonts w:ascii="Times New Roman" w:hAnsi="Times New Roman"/>
                    <w:sz w:val="14"/>
                  </w:rPr>
                </w:pPr>
                <w:r>
                  <w:rPr>
                    <w:rFonts w:ascii="Times New Roman" w:hAnsi="Times New Roman"/>
                    <w:sz w:val="14"/>
                  </w:rPr>
                  <w:t>Downloaded from ClinicalKey.com at University of Texas Health Science Center at San Antonio March 14, 2017. For personal use only. No other uses without permission. Copyright ©2017. Elsevier Inc. All rights reserved.</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group style="position:absolute;margin-left:53.801998pt;margin-top:1.993pt;width:484.05pt;height:18.45pt;mso-position-horizontal-relative:page;mso-position-vertical-relative:page;z-index:-37720" coordorigin="1076,40" coordsize="9681,369">
          <v:rect style="position:absolute;left:1076;top:40;width:9681;height:368" filled="true" fillcolor="#cfd0d2" stroked="false">
            <v:fill type="solid"/>
          </v:rect>
          <v:shape style="position:absolute;left:4620;top:118;width:384;height:201" coordorigin="4620,118" coordsize="384,201" path="m4811,319l4796,277,4784,243,4756,164,4741,120,4741,243,4689,243,4715,164,4716,164,4741,243,4741,120,4740,118,4692,118,4620,319,4664,319,4678,277,4752,277,4765,319,4811,319m5004,313l4999,310,4996,303,4995,292,4995,274,4993,251,4990,240,4988,237,4980,229,4970,223,4983,216,4991,207,4992,205,4998,191,5001,175,4998,159,4995,153,4989,140,4970,125,4959,123,4959,169,4959,179,4957,192,4951,200,4941,205,4926,207,4877,207,4877,153,4954,153,4959,169,4959,123,4937,118,4836,118,4836,319,4877,319,4877,240,4920,240,4939,242,4948,249,4952,261,4953,278,4953,292,4954,303,4956,311,4958,319,5004,319,5004,313e" filled="true" fillcolor="#ffffff" stroked="false">
            <v:path arrowok="t"/>
            <v:fill type="solid"/>
          </v:shape>
          <v:line style="position:absolute" from="5101,154" to="5101,319" stroked="true" strokeweight="2.092pt" strokecolor="#ffffff">
            <v:stroke dashstyle="solid"/>
          </v:line>
          <v:line style="position:absolute" from="5019,136" to="5182,136" stroked="true" strokeweight="1.771pt" strokecolor="#ffffff">
            <v:stroke dashstyle="solid"/>
          </v:line>
          <v:line style="position:absolute" from="5223,118" to="5223,319" stroked="true" strokeweight="2.092pt" strokecolor="#ffffff">
            <v:stroke dashstyle="solid"/>
          </v:line>
          <v:shape style="position:absolute;left:5271;top:113;width:179;height:211" coordorigin="5271,113" coordsize="179,211" path="m5363,113l5327,120,5298,140,5278,173,5271,219,5278,264,5297,297,5326,317,5363,324,5396,318,5422,303,5434,288,5364,288,5341,282,5326,267,5317,245,5314,219,5319,185,5331,163,5347,152,5364,149,5436,149,5428,138,5402,120,5363,113xm5450,250l5408,250,5402,266,5393,278,5380,285,5364,288,5434,288,5440,280,5450,250xm5436,149l5364,149,5385,153,5398,162,5405,174,5408,184,5450,184,5444,160,5436,149xe" filled="true" fillcolor="#ffffff" stroked="false">
            <v:path arrowok="t"/>
            <v:fill type="solid"/>
          </v:shape>
          <v:line style="position:absolute" from="5481,300" to="5622,300" stroked="true" strokeweight="1.8pt" strokecolor="#ffffff">
            <v:stroke dashstyle="solid"/>
          </v:line>
          <v:line style="position:absolute" from="5501,118" to="5501,282" stroked="true" strokeweight="2.093pt" strokecolor="#ffffff">
            <v:stroke dashstyle="solid"/>
          </v:line>
          <v:line style="position:absolute" from="5649,300" to="5801,300" stroked="true" strokeweight="1.8pt" strokecolor="#ffffff">
            <v:stroke dashstyle="solid"/>
          </v:line>
          <v:line style="position:absolute" from="5649,256" to="5690,256" stroked="true" strokeweight="2.6pt" strokecolor="#ffffff">
            <v:stroke dashstyle="solid"/>
          </v:line>
          <v:line style="position:absolute" from="5649,213" to="5788,213" stroked="true" strokeweight="1.7pt" strokecolor="#ffffff">
            <v:stroke dashstyle="solid"/>
          </v:line>
          <v:line style="position:absolute" from="5649,175" to="5690,175" stroked="true" strokeweight="2.1pt" strokecolor="#ffffff">
            <v:stroke dashstyle="solid"/>
          </v:line>
          <v:line style="position:absolute" from="5649,136" to="5796,136" stroked="true" strokeweight="1.8pt" strokecolor="#ffffff">
            <v:stroke dashstyle="solid"/>
          </v:line>
          <v:shape style="position:absolute;left:5925;top:98;width:240;height:242" type="#_x0000_t75" stroked="false">
            <v:imagedata r:id="rId1" o:title=""/>
          </v:shape>
          <v:shape style="position:absolute;left:6298;top:118;width:154;height:200" type="#_x0000_t75" stroked="false">
            <v:imagedata r:id="rId2" o:title=""/>
          </v:shape>
          <v:shape style="position:absolute;left:6484;top:118;width:168;height:200" type="#_x0000_t75" stroked="false">
            <v:imagedata r:id="rId3" o:title=""/>
          </v:shape>
          <v:shape style="position:absolute;left:6658;top:113;width:552;height:211" type="#_x0000_t75" stroked="false">
            <v:imagedata r:id="rId4" o:title=""/>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8" w:hanging="217"/>
        <w:jc w:val="left"/>
      </w:pPr>
      <w:rPr>
        <w:rFonts w:hint="default" w:ascii="Arial" w:hAnsi="Arial" w:eastAsia="Arial" w:cs="Arial"/>
        <w:w w:val="99"/>
        <w:sz w:val="17"/>
        <w:szCs w:val="17"/>
      </w:rPr>
    </w:lvl>
    <w:lvl w:ilvl="1">
      <w:start w:val="0"/>
      <w:numFmt w:val="bullet"/>
      <w:lvlText w:val="•"/>
      <w:lvlJc w:val="left"/>
      <w:pPr>
        <w:ind w:left="586" w:hanging="217"/>
      </w:pPr>
      <w:rPr>
        <w:rFonts w:hint="default"/>
      </w:rPr>
    </w:lvl>
    <w:lvl w:ilvl="2">
      <w:start w:val="0"/>
      <w:numFmt w:val="bullet"/>
      <w:lvlText w:val="•"/>
      <w:lvlJc w:val="left"/>
      <w:pPr>
        <w:ind w:left="1052" w:hanging="217"/>
      </w:pPr>
      <w:rPr>
        <w:rFonts w:hint="default"/>
      </w:rPr>
    </w:lvl>
    <w:lvl w:ilvl="3">
      <w:start w:val="0"/>
      <w:numFmt w:val="bullet"/>
      <w:lvlText w:val="•"/>
      <w:lvlJc w:val="left"/>
      <w:pPr>
        <w:ind w:left="1518" w:hanging="217"/>
      </w:pPr>
      <w:rPr>
        <w:rFonts w:hint="default"/>
      </w:rPr>
    </w:lvl>
    <w:lvl w:ilvl="4">
      <w:start w:val="0"/>
      <w:numFmt w:val="bullet"/>
      <w:lvlText w:val="•"/>
      <w:lvlJc w:val="left"/>
      <w:pPr>
        <w:ind w:left="1984" w:hanging="217"/>
      </w:pPr>
      <w:rPr>
        <w:rFonts w:hint="default"/>
      </w:rPr>
    </w:lvl>
    <w:lvl w:ilvl="5">
      <w:start w:val="0"/>
      <w:numFmt w:val="bullet"/>
      <w:lvlText w:val="•"/>
      <w:lvlJc w:val="left"/>
      <w:pPr>
        <w:ind w:left="2450" w:hanging="217"/>
      </w:pPr>
      <w:rPr>
        <w:rFonts w:hint="default"/>
      </w:rPr>
    </w:lvl>
    <w:lvl w:ilvl="6">
      <w:start w:val="0"/>
      <w:numFmt w:val="bullet"/>
      <w:lvlText w:val="•"/>
      <w:lvlJc w:val="left"/>
      <w:pPr>
        <w:ind w:left="2917" w:hanging="217"/>
      </w:pPr>
      <w:rPr>
        <w:rFonts w:hint="default"/>
      </w:rPr>
    </w:lvl>
    <w:lvl w:ilvl="7">
      <w:start w:val="0"/>
      <w:numFmt w:val="bullet"/>
      <w:lvlText w:val="•"/>
      <w:lvlJc w:val="left"/>
      <w:pPr>
        <w:ind w:left="3383" w:hanging="217"/>
      </w:pPr>
      <w:rPr>
        <w:rFonts w:hint="default"/>
      </w:rPr>
    </w:lvl>
    <w:lvl w:ilvl="8">
      <w:start w:val="0"/>
      <w:numFmt w:val="bullet"/>
      <w:lvlText w:val="•"/>
      <w:lvlJc w:val="left"/>
      <w:pPr>
        <w:ind w:left="3849" w:hanging="217"/>
      </w:pPr>
      <w:rPr>
        <w:rFonts w:hint="default"/>
      </w:rPr>
    </w:lvl>
  </w:abstractNum>
  <w:abstractNum w:abstractNumId="0">
    <w:multiLevelType w:val="hybridMultilevel"/>
    <w:lvl w:ilvl="0">
      <w:start w:val="1"/>
      <w:numFmt w:val="decimal"/>
      <w:lvlText w:val="%1)"/>
      <w:lvlJc w:val="left"/>
      <w:pPr>
        <w:ind w:left="118" w:hanging="214"/>
        <w:jc w:val="left"/>
      </w:pPr>
      <w:rPr>
        <w:rFonts w:hint="default" w:ascii="Arial" w:hAnsi="Arial" w:eastAsia="Arial" w:cs="Arial"/>
        <w:w w:val="99"/>
        <w:sz w:val="18"/>
        <w:szCs w:val="18"/>
      </w:rPr>
    </w:lvl>
    <w:lvl w:ilvl="1">
      <w:start w:val="0"/>
      <w:numFmt w:val="bullet"/>
      <w:lvlText w:val="•"/>
      <w:lvlJc w:val="left"/>
      <w:pPr>
        <w:ind w:left="599" w:hanging="214"/>
      </w:pPr>
      <w:rPr>
        <w:rFonts w:hint="default"/>
      </w:rPr>
    </w:lvl>
    <w:lvl w:ilvl="2">
      <w:start w:val="0"/>
      <w:numFmt w:val="bullet"/>
      <w:lvlText w:val="•"/>
      <w:lvlJc w:val="left"/>
      <w:pPr>
        <w:ind w:left="1079" w:hanging="214"/>
      </w:pPr>
      <w:rPr>
        <w:rFonts w:hint="default"/>
      </w:rPr>
    </w:lvl>
    <w:lvl w:ilvl="3">
      <w:start w:val="0"/>
      <w:numFmt w:val="bullet"/>
      <w:lvlText w:val="•"/>
      <w:lvlJc w:val="left"/>
      <w:pPr>
        <w:ind w:left="1559" w:hanging="214"/>
      </w:pPr>
      <w:rPr>
        <w:rFonts w:hint="default"/>
      </w:rPr>
    </w:lvl>
    <w:lvl w:ilvl="4">
      <w:start w:val="0"/>
      <w:numFmt w:val="bullet"/>
      <w:lvlText w:val="•"/>
      <w:lvlJc w:val="left"/>
      <w:pPr>
        <w:ind w:left="2039" w:hanging="214"/>
      </w:pPr>
      <w:rPr>
        <w:rFonts w:hint="default"/>
      </w:rPr>
    </w:lvl>
    <w:lvl w:ilvl="5">
      <w:start w:val="0"/>
      <w:numFmt w:val="bullet"/>
      <w:lvlText w:val="•"/>
      <w:lvlJc w:val="left"/>
      <w:pPr>
        <w:ind w:left="2519" w:hanging="214"/>
      </w:pPr>
      <w:rPr>
        <w:rFonts w:hint="default"/>
      </w:rPr>
    </w:lvl>
    <w:lvl w:ilvl="6">
      <w:start w:val="0"/>
      <w:numFmt w:val="bullet"/>
      <w:lvlText w:val="•"/>
      <w:lvlJc w:val="left"/>
      <w:pPr>
        <w:ind w:left="2999" w:hanging="214"/>
      </w:pPr>
      <w:rPr>
        <w:rFonts w:hint="default"/>
      </w:rPr>
    </w:lvl>
    <w:lvl w:ilvl="7">
      <w:start w:val="0"/>
      <w:numFmt w:val="bullet"/>
      <w:lvlText w:val="•"/>
      <w:lvlJc w:val="left"/>
      <w:pPr>
        <w:ind w:left="3479" w:hanging="214"/>
      </w:pPr>
      <w:rPr>
        <w:rFonts w:hint="default"/>
      </w:rPr>
    </w:lvl>
    <w:lvl w:ilvl="8">
      <w:start w:val="0"/>
      <w:numFmt w:val="bullet"/>
      <w:lvlText w:val="•"/>
      <w:lvlJc w:val="left"/>
      <w:pPr>
        <w:ind w:left="3958" w:hanging="21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jc w:val="both"/>
    </w:pPr>
    <w:rPr>
      <w:rFonts w:ascii="Arial" w:hAnsi="Arial" w:eastAsia="Arial" w:cs="Arial"/>
      <w:sz w:val="18"/>
      <w:szCs w:val="18"/>
    </w:rPr>
  </w:style>
  <w:style w:styleId="Heading1" w:type="paragraph">
    <w:name w:val="Heading 1"/>
    <w:basedOn w:val="Normal"/>
    <w:uiPriority w:val="1"/>
    <w:qFormat/>
    <w:pPr>
      <w:ind w:left="118"/>
      <w:jc w:val="both"/>
      <w:outlineLvl w:val="1"/>
    </w:pPr>
    <w:rPr>
      <w:rFonts w:ascii="Tahoma" w:hAnsi="Tahoma" w:eastAsia="Tahoma" w:cs="Tahoma"/>
      <w:sz w:val="26"/>
      <w:szCs w:val="26"/>
    </w:rPr>
  </w:style>
  <w:style w:styleId="Heading2" w:type="paragraph">
    <w:name w:val="Heading 2"/>
    <w:basedOn w:val="Normal"/>
    <w:uiPriority w:val="1"/>
    <w:qFormat/>
    <w:pPr>
      <w:spacing w:before="58"/>
      <w:ind w:left="158"/>
      <w:outlineLvl w:val="2"/>
    </w:pPr>
    <w:rPr>
      <w:rFonts w:ascii="Calibri" w:hAnsi="Calibri" w:eastAsia="Calibri" w:cs="Calibri"/>
      <w:sz w:val="24"/>
      <w:szCs w:val="24"/>
    </w:rPr>
  </w:style>
  <w:style w:styleId="Heading3" w:type="paragraph">
    <w:name w:val="Heading 3"/>
    <w:basedOn w:val="Normal"/>
    <w:uiPriority w:val="1"/>
    <w:qFormat/>
    <w:pPr>
      <w:ind w:left="138"/>
      <w:jc w:val="both"/>
      <w:outlineLvl w:val="3"/>
    </w:pPr>
    <w:rPr>
      <w:rFonts w:ascii="Lucida Sans" w:hAnsi="Lucida Sans" w:eastAsia="Lucida Sans" w:cs="Lucida Sans"/>
      <w:i/>
      <w:sz w:val="24"/>
      <w:szCs w:val="24"/>
    </w:rPr>
  </w:style>
  <w:style w:styleId="ListParagraph" w:type="paragraph">
    <w:name w:val="List Paragraph"/>
    <w:basedOn w:val="Normal"/>
    <w:uiPriority w:val="1"/>
    <w:qFormat/>
    <w:pPr>
      <w:spacing w:before="148" w:line="190" w:lineRule="exact"/>
      <w:ind w:left="118"/>
      <w:jc w:val="both"/>
    </w:pPr>
    <w:rPr>
      <w:rFonts w:ascii="Arial" w:hAnsi="Arial" w:eastAsia="Arial" w:cs="Arial"/>
    </w:rPr>
  </w:style>
  <w:style w:styleId="TableParagraph" w:type="paragraph">
    <w:name w:val="Table Paragraph"/>
    <w:basedOn w:val="Normal"/>
    <w:uiPriority w:val="1"/>
    <w:qFormat/>
    <w:pPr>
      <w:spacing w:line="180" w:lineRule="exact"/>
      <w:ind w:left="208"/>
    </w:pPr>
    <w:rPr>
      <w:rFonts w:ascii="Tahoma" w:hAnsi="Tahoma" w:eastAsia="Tahoma" w:cs="Tahom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yperlink" Target="http://www.jpain.org/" TargetMode="External"/><Relationship Id="rId18" Type="http://schemas.openxmlformats.org/officeDocument/2006/relationships/hyperlink" Target="http://www.sciencedirect.com/" TargetMode="External"/><Relationship Id="rId19" Type="http://schemas.openxmlformats.org/officeDocument/2006/relationships/hyperlink" Target="http://creativecommons.org/licenses/by-nc-nd/4.0/" TargetMode="External"/><Relationship Id="rId20" Type="http://schemas.openxmlformats.org/officeDocument/2006/relationships/hyperlink" Target="mailto:turner@uthscsa.edu" TargetMode="External"/><Relationship Id="rId21" Type="http://schemas.openxmlformats.org/officeDocument/2006/relationships/hyperlink" Target="http://dx.doi.org/10.1016/j.jpain.2016.12.019" TargetMode="External"/><Relationship Id="rId22" Type="http://schemas.openxmlformats.org/officeDocument/2006/relationships/hyperlink" Target="http://refhub.elsevier.com/S1526-5900(17)30003-2/sref1" TargetMode="External"/><Relationship Id="rId23" Type="http://schemas.openxmlformats.org/officeDocument/2006/relationships/hyperlink" Target="http://refhub.elsevier.com/S1526-5900(17)30003-2/sref2" TargetMode="External"/><Relationship Id="rId24" Type="http://schemas.openxmlformats.org/officeDocument/2006/relationships/hyperlink" Target="http://refhub.elsevier.com/S1526-5900(17)30003-2/sref3" TargetMode="External"/><Relationship Id="rId25" Type="http://schemas.openxmlformats.org/officeDocument/2006/relationships/hyperlink" Target="http://refhub.elsevier.com/S1526-5900(17)30003-2/sref4" TargetMode="External"/><Relationship Id="rId26" Type="http://schemas.openxmlformats.org/officeDocument/2006/relationships/hyperlink" Target="http://refhub.elsevier.com/S1526-5900(17)30003-2/sref5" TargetMode="External"/><Relationship Id="rId27" Type="http://schemas.openxmlformats.org/officeDocument/2006/relationships/hyperlink" Target="http://refhub.elsevier.com/S1526-5900(17)30003-2/sref6" TargetMode="External"/><Relationship Id="rId28" Type="http://schemas.openxmlformats.org/officeDocument/2006/relationships/hyperlink" Target="http://refhub.elsevier.com/S1526-5900(17)30003-2/sref7" TargetMode="External"/><Relationship Id="rId29" Type="http://schemas.openxmlformats.org/officeDocument/2006/relationships/hyperlink" Target="http://www.knowledgenetworks.com/knpanel/docs/knowledgePanel(R)-design-summary-description.pdf" TargetMode="External"/><Relationship Id="rId30" Type="http://schemas.openxmlformats.org/officeDocument/2006/relationships/hyperlink" Target="https://cdn1.sph.harvard.edu/wp-content/uploads/sites/94/2016/03/STAT-Harvard-Poll-Mar-2016-Prescription-Painkillers.pdf" TargetMode="External"/><Relationship Id="rId31" Type="http://schemas.openxmlformats.org/officeDocument/2006/relationships/hyperlink" Target="http://refhub.elsevier.com/S1526-5900(17)30003-2/sref10" TargetMode="External"/><Relationship Id="rId32" Type="http://schemas.openxmlformats.org/officeDocument/2006/relationships/hyperlink" Target="http://refhub.elsevier.com/S1526-5900(17)30003-2/sref11" TargetMode="External"/><Relationship Id="rId33" Type="http://schemas.openxmlformats.org/officeDocument/2006/relationships/hyperlink" Target="http://refhub.elsevier.com/S1526-5900(17)30003-2/sref12" TargetMode="External"/><Relationship Id="rId34" Type="http://schemas.openxmlformats.org/officeDocument/2006/relationships/hyperlink" Target="http://refhub.elsevier.com/S1526-5900(17)30003-2/sref13" TargetMode="External"/><Relationship Id="rId35" Type="http://schemas.openxmlformats.org/officeDocument/2006/relationships/hyperlink" Target="http://refhub.elsevier.com/S1526-5900(17)30003-2/sref14" TargetMode="External"/><Relationship Id="rId36" Type="http://schemas.openxmlformats.org/officeDocument/2006/relationships/hyperlink" Target="http://refhub.elsevier.com/S1526-5900(17)30003-2/sref15" TargetMode="External"/><Relationship Id="rId37" Type="http://schemas.openxmlformats.org/officeDocument/2006/relationships/hyperlink" Target="http://refhub.elsevier.com/S1526-5900(17)30003-2/sref16" TargetMode="External"/><Relationship Id="rId38" Type="http://schemas.openxmlformats.org/officeDocument/2006/relationships/hyperlink" Target="http://refhub.elsevier.com/S1526-5900(17)30003-2/sref17" TargetMode="External"/><Relationship Id="rId39" Type="http://schemas.openxmlformats.org/officeDocument/2006/relationships/hyperlink" Target="http://refhub.elsevier.com/S1526-5900(17)30003-2/sref18" TargetMode="External"/><Relationship Id="rId40" Type="http://schemas.openxmlformats.org/officeDocument/2006/relationships/hyperlink" Target="http://refhub.elsevier.com/S1526-5900(17)30003-2/sref19" TargetMode="External"/><Relationship Id="rId41" Type="http://schemas.openxmlformats.org/officeDocument/2006/relationships/hyperlink" Target="https://iprcc.nih.gov/docs/HHSNational_Pain_Strategy.pdf" TargetMode="External"/><Relationship Id="rId42" Type="http://schemas.openxmlformats.org/officeDocument/2006/relationships/hyperlink" Target="http://refhub.elsevier.com/S1526-5900(17)30003-2/sref21" TargetMode="External"/><Relationship Id="rId43" Type="http://schemas.openxmlformats.org/officeDocument/2006/relationships/hyperlink" Target="http://refhub.elsevier.com/S1526-5900(17)30003-2/sref22" TargetMode="External"/><Relationship Id="rId44" Type="http://schemas.openxmlformats.org/officeDocument/2006/relationships/hyperlink" Target="http://www.readabilityformulas.com/flesch-grade-level-readability-formula.php" TargetMode="External"/><Relationship Id="rId45" Type="http://schemas.openxmlformats.org/officeDocument/2006/relationships/hyperlink" Target="http://refhub.elsevier.com/S1526-5900(17)30003-2/sref24" TargetMode="External"/><Relationship Id="rId46" Type="http://schemas.openxmlformats.org/officeDocument/2006/relationships/hyperlink" Target="http://www.researchamerica.org/sites/default/files/uploads/March2013painaddiction.pdf" TargetMode="External"/><Relationship Id="rId47" Type="http://schemas.openxmlformats.org/officeDocument/2006/relationships/hyperlink" Target="http://refhub.elsevier.com/S1526-5900(17)30003-2/sref26" TargetMode="External"/><Relationship Id="rId48" Type="http://schemas.openxmlformats.org/officeDocument/2006/relationships/hyperlink" Target="http://refhub.elsevier.com/S1526-5900(17)30003-2/sref27" TargetMode="External"/><Relationship Id="rId49" Type="http://schemas.openxmlformats.org/officeDocument/2006/relationships/hyperlink" Target="http://refhub.elsevier.com/S1526-5900(17)30003-2/sref28" TargetMode="External"/><Relationship Id="rId50" Type="http://schemas.openxmlformats.org/officeDocument/2006/relationships/hyperlink" Target="http://refhub.elsevier.com/S1526-5900(17)30003-2/sref29" TargetMode="External"/><Relationship Id="rId51" Type="http://schemas.openxmlformats.org/officeDocument/2006/relationships/hyperlink" Target="http://refhub.elsevier.com/S1526-5900(17)30003-2/sref30" TargetMode="External"/><Relationship Id="rId52" Type="http://schemas.openxmlformats.org/officeDocument/2006/relationships/hyperlink" Target="http://refhub.elsevier.com/S1526-5900(17)30003-2/sref31" TargetMode="External"/><Relationship Id="rId53" Type="http://schemas.openxmlformats.org/officeDocument/2006/relationships/hyperlink" Target="http://refhub.elsevier.com/S1526-5900(17)30003-2/sref32" TargetMode="External"/><Relationship Id="rId54" Type="http://schemas.openxmlformats.org/officeDocument/2006/relationships/hyperlink" Target="http://www.census.gov/programs-surveys/cps.html" TargetMode="External"/><Relationship Id="rId55" Type="http://schemas.openxmlformats.org/officeDocument/2006/relationships/hyperlink" Target="http://www.census.gov/data/tables/time-series/demo/income-poverty/historical-poverty-thresholds.html" TargetMode="External"/><Relationship Id="rId56" Type="http://schemas.openxmlformats.org/officeDocument/2006/relationships/hyperlink" Target="http://refhub.elsevier.com/S1526-5900(17)30003-2/sref35" TargetMode="External"/><Relationship Id="rId57" Type="http://schemas.openxmlformats.org/officeDocument/2006/relationships/hyperlink" Target="http://refhub.elsevier.com/S1526-5900(17)30003-2/sref36" TargetMode="External"/><Relationship Id="rId58" Type="http://schemas.openxmlformats.org/officeDocument/2006/relationships/hyperlink" Target="http://refhub.elsevier.com/S1526-5900(17)30003-2/sref37" TargetMode="External"/><Relationship Id="rId5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J. Turner</dc:creator>
  <dc:subject>The Journal of Pain, Corrected proof. doi:10.1016/j.jpain.2016.12.019</dc:subject>
  <dc:title>Gaps in the Public's Knowledge About Chronic Pain: Representative Sample of Hispanic Residents From 5 States</dc:title>
  <dcterms:created xsi:type="dcterms:W3CDTF">2018-06-12T23:21:13Z</dcterms:created>
  <dcterms:modified xsi:type="dcterms:W3CDTF">2018-06-12T23:21:13Z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2017-02-21T00:00:00Z</vt:filetime>
  </property>
  <property fmtid="{D5CDD505-2E9C-101B-9397-08002B2CF9AE}" pid="3" name="Creator">
    <vt:lpwstr>Elsevier</vt:lpwstr>
  </property>
  <property fmtid="{D5CDD505-2E9C-101B-9397-08002B2CF9AE}" pid="4" name="LastSaved">
    <vt:filetime>2018-06-13T00:00:00Z</vt:filetime>
  </property>
</Properties>
</file>