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FCE" w:rsidRDefault="006E2952">
      <w:pPr>
        <w:pStyle w:val="BodyText"/>
        <w:spacing w:before="79"/>
        <w:jc w:val="both"/>
      </w:pPr>
      <w:bookmarkStart w:id="0" w:name="_GoBack"/>
      <w:r>
        <w:rPr>
          <w:color w:val="202020"/>
        </w:rPr>
        <w:t>March 5, 2018</w:t>
      </w:r>
    </w:p>
    <w:p w:rsidR="00F54FCE" w:rsidRDefault="00F54FCE">
      <w:pPr>
        <w:pStyle w:val="BodyText"/>
        <w:ind w:left="0"/>
      </w:pPr>
    </w:p>
    <w:p w:rsidR="00F54FCE" w:rsidRDefault="006E2952">
      <w:pPr>
        <w:pStyle w:val="BodyText"/>
        <w:ind w:right="6601"/>
      </w:pPr>
      <w:r>
        <w:rPr>
          <w:color w:val="202020"/>
        </w:rPr>
        <w:t>The Honorable Seema Verma Administrator</w:t>
      </w:r>
    </w:p>
    <w:p w:rsidR="00F54FCE" w:rsidRDefault="006E2952">
      <w:pPr>
        <w:pStyle w:val="BodyText"/>
        <w:ind w:right="516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 w:rsidR="00F54FCE" w:rsidRDefault="00F54FCE">
      <w:pPr>
        <w:pStyle w:val="BodyText"/>
        <w:ind w:left="0"/>
      </w:pPr>
    </w:p>
    <w:p w:rsidR="00F54FCE" w:rsidRDefault="006E2952">
      <w:pPr>
        <w:pStyle w:val="BodyText"/>
        <w:jc w:val="both"/>
      </w:pPr>
      <w:r>
        <w:rPr>
          <w:color w:val="202020"/>
        </w:rPr>
        <w:t>RE: Comments Regarding 2019 Proposed Changes to Medicare Advantage</w:t>
      </w:r>
    </w:p>
    <w:p w:rsidR="00F54FCE" w:rsidRDefault="00F54FCE">
      <w:pPr>
        <w:pStyle w:val="BodyText"/>
        <w:ind w:left="0"/>
        <w:rPr>
          <w:sz w:val="26"/>
        </w:rPr>
      </w:pPr>
    </w:p>
    <w:p w:rsidR="00F54FCE" w:rsidRDefault="00F54FCE">
      <w:pPr>
        <w:pStyle w:val="BodyText"/>
        <w:spacing w:before="11"/>
        <w:ind w:left="0"/>
        <w:rPr>
          <w:sz w:val="21"/>
        </w:rPr>
      </w:pPr>
    </w:p>
    <w:p w:rsidR="00F54FCE" w:rsidRDefault="006E2952">
      <w:pPr>
        <w:pStyle w:val="BodyText"/>
        <w:jc w:val="both"/>
      </w:pPr>
      <w:r>
        <w:rPr>
          <w:color w:val="202020"/>
        </w:rPr>
        <w:t>Dear Administrator Verma,</w:t>
      </w:r>
    </w:p>
    <w:p w:rsidR="00F54FCE" w:rsidRDefault="00F54FCE">
      <w:pPr>
        <w:pStyle w:val="BodyText"/>
        <w:ind w:left="0"/>
      </w:pPr>
    </w:p>
    <w:p w:rsidR="00F54FCE" w:rsidRDefault="006E2952">
      <w:pPr>
        <w:pStyle w:val="BodyText"/>
        <w:ind w:right="116"/>
        <w:jc w:val="both"/>
      </w:pPr>
      <w:r>
        <w:rPr>
          <w:color w:val="202020"/>
        </w:rPr>
        <w:t>I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writing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letter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behalf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myself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my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wife,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Patricia.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79-year-old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retiree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enrolled in a Medicare Advantage plan, and I am concerned that CMS is considering changes to Medicare Advantage Retiree Plans that c</w:t>
      </w:r>
      <w:r>
        <w:rPr>
          <w:color w:val="202020"/>
        </w:rPr>
        <w:t>ould disrupt coverage for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seniors.</w:t>
      </w:r>
    </w:p>
    <w:p w:rsidR="00F54FCE" w:rsidRDefault="00F54FCE">
      <w:pPr>
        <w:pStyle w:val="BodyText"/>
        <w:spacing w:before="11"/>
        <w:ind w:left="0"/>
        <w:rPr>
          <w:sz w:val="23"/>
        </w:rPr>
      </w:pPr>
    </w:p>
    <w:p w:rsidR="00F54FCE" w:rsidRDefault="006E2952">
      <w:pPr>
        <w:pStyle w:val="BodyText"/>
        <w:ind w:right="117"/>
        <w:jc w:val="both"/>
      </w:pPr>
      <w:r>
        <w:rPr>
          <w:color w:val="202020"/>
        </w:rPr>
        <w:t>I am a retired teacher from the State of Illinois and have been enrolled in a United Healthcare Medicare Advantage Plan (PPO) for two decades. Through my retiree coverage, I can better manage my diabetes while saving mon</w:t>
      </w:r>
      <w:r>
        <w:rPr>
          <w:color w:val="202020"/>
        </w:rPr>
        <w:t>ey. One of my favorite things about being enrolled in Medicare Advantage is being fully covered after I reach my annual deductible.</w:t>
      </w:r>
    </w:p>
    <w:p w:rsidR="00F54FCE" w:rsidRDefault="00F54FCE">
      <w:pPr>
        <w:pStyle w:val="BodyText"/>
        <w:spacing w:before="11"/>
        <w:ind w:left="0"/>
        <w:rPr>
          <w:sz w:val="23"/>
        </w:rPr>
      </w:pPr>
    </w:p>
    <w:p w:rsidR="00F54FCE" w:rsidRDefault="006E2952">
      <w:pPr>
        <w:pStyle w:val="BodyText"/>
        <w:ind w:right="115"/>
        <w:jc w:val="both"/>
      </w:pPr>
      <w:r>
        <w:rPr>
          <w:color w:val="202020"/>
        </w:rPr>
        <w:t>I am concerned that Washington has proposed changes to Medicare Advantage that would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impact health care coverage for 4 mill</w:t>
      </w:r>
      <w:r>
        <w:rPr>
          <w:color w:val="202020"/>
        </w:rPr>
        <w:t>ion retirees. Retirees depend on Medicare Advantage for access to quality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health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care,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well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access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vision,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hearing,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dental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benefits.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wife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very satisfied with our Medicare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Advantage.</w:t>
      </w:r>
    </w:p>
    <w:p w:rsidR="00F54FCE" w:rsidRDefault="00F54FCE">
      <w:pPr>
        <w:pStyle w:val="BodyText"/>
        <w:spacing w:before="11"/>
        <w:ind w:left="0"/>
        <w:rPr>
          <w:sz w:val="23"/>
        </w:rPr>
      </w:pPr>
    </w:p>
    <w:p w:rsidR="00F54FCE" w:rsidRDefault="006E2952">
      <w:pPr>
        <w:pStyle w:val="BodyText"/>
      </w:pPr>
      <w:r>
        <w:rPr>
          <w:color w:val="202020"/>
        </w:rPr>
        <w:t>If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Medicare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Advantage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Retiree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Plans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were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become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more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expensive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unavailable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would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suffer grave consequences as I am on a fixed-income with minimal help from Social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Security.</w:t>
      </w:r>
    </w:p>
    <w:p w:rsidR="00F54FCE" w:rsidRDefault="006E2952">
      <w:pPr>
        <w:pStyle w:val="BodyText"/>
      </w:pPr>
      <w:r>
        <w:rPr>
          <w:color w:val="202020"/>
        </w:rPr>
        <w:t>I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asking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please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consider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retirees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me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work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keep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Medicare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Advantage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Retiree Plans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stable.</w:t>
      </w:r>
    </w:p>
    <w:p w:rsidR="00F54FCE" w:rsidRDefault="006E2952">
      <w:pPr>
        <w:pStyle w:val="BodyText"/>
        <w:spacing w:before="2" w:line="550" w:lineRule="atLeast"/>
        <w:ind w:right="7760"/>
      </w:pPr>
      <w:r>
        <w:rPr>
          <w:color w:val="202020"/>
        </w:rPr>
        <w:t>Sincerely, Bernard Gahan</w:t>
      </w:r>
    </w:p>
    <w:p w:rsidR="00F54FCE" w:rsidRDefault="006E2952">
      <w:pPr>
        <w:pStyle w:val="BodyText"/>
        <w:spacing w:line="259" w:lineRule="auto"/>
        <w:ind w:right="6747"/>
      </w:pPr>
      <w:hyperlink r:id="rId4">
        <w:r>
          <w:rPr>
            <w:color w:val="202020"/>
          </w:rPr>
          <w:t>4260 Sleepy Hollow Rd</w:t>
        </w:r>
      </w:hyperlink>
      <w:r>
        <w:rPr>
          <w:color w:val="202020"/>
        </w:rPr>
        <w:t xml:space="preserve"> </w:t>
      </w:r>
      <w:hyperlink r:id="rId5">
        <w:r>
          <w:rPr>
            <w:color w:val="202020"/>
          </w:rPr>
          <w:t>Cambridge, WI 53523-9758</w:t>
        </w:r>
      </w:hyperlink>
      <w:bookmarkEnd w:id="0"/>
    </w:p>
    <w:sectPr w:rsidR="00F54FCE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F54FCE"/>
    <w:rsid w:val="006E2952"/>
    <w:rsid w:val="00F5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258D11-2F65-4304-8E28-A38B2ACA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ruepeoplesearch.com/results?streetaddress=N4260%20Sleepy%20Hollow%20Rd&amp;amp;citystatezip=Cambridge%2C%20WI" TargetMode="External"/><Relationship Id="rId4" Type="http://schemas.openxmlformats.org/officeDocument/2006/relationships/hyperlink" Target="https://www.truepeoplesearch.com/results?streetaddress=N4260%20Sleepy%20Hollow%20Rd&amp;amp;citystatezip=Cambridge%2C%20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1336</Characters>
  <Application>Microsoft Office Word</Application>
  <DocSecurity>0</DocSecurity>
  <Lines>36</Lines>
  <Paragraphs>12</Paragraphs>
  <ScaleCrop>false</ScaleCrop>
  <Company>CMS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 Garris</dc:creator>
  <cp:lastModifiedBy>Arthur Pignotti</cp:lastModifiedBy>
  <cp:revision>2</cp:revision>
  <dcterms:created xsi:type="dcterms:W3CDTF">2018-06-12T23:23:00Z</dcterms:created>
  <dcterms:modified xsi:type="dcterms:W3CDTF">2018-06-14T16:13:00Z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