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4"/>
        <w:spacing w:before="134"/>
        <w:ind w:left="0" w:right="613"/>
        <w:jc w:val="right"/>
      </w:pPr>
      <w:r>
        <w:rPr/>
        <w:t>Michelle G. Turano</w:t>
      </w:r>
    </w:p>
    <w:p>
      <w:pPr>
        <w:spacing w:line="224" w:lineRule="exact" w:before="46"/>
        <w:ind w:left="7202" w:right="613" w:firstLine="1954"/>
        <w:jc w:val="right"/>
        <w:rPr>
          <w:sz w:val="20"/>
        </w:rPr>
      </w:pPr>
      <w:r>
        <w:rPr>
          <w:spacing w:val="3"/>
          <w:sz w:val="20"/>
        </w:rPr>
        <w:t>Vice </w:t>
      </w:r>
      <w:r>
        <w:rPr>
          <w:sz w:val="20"/>
        </w:rPr>
        <w:t>President,</w:t>
      </w:r>
      <w:r>
        <w:rPr>
          <w:w w:val="99"/>
          <w:sz w:val="20"/>
        </w:rPr>
        <w:t> </w:t>
      </w:r>
      <w:r>
        <w:rPr>
          <w:w w:val="105"/>
          <w:sz w:val="20"/>
        </w:rPr>
        <w:t>Public Policy </w:t>
      </w:r>
      <w:r>
        <w:rPr>
          <w:spacing w:val="-3"/>
          <w:w w:val="105"/>
          <w:sz w:val="20"/>
        </w:rPr>
        <w:t>and </w:t>
      </w:r>
      <w:r>
        <w:rPr>
          <w:spacing w:val="-5"/>
          <w:w w:val="105"/>
          <w:sz w:val="20"/>
        </w:rPr>
        <w:t>Government </w:t>
      </w:r>
      <w:r>
        <w:rPr>
          <w:spacing w:val="-4"/>
          <w:w w:val="105"/>
          <w:sz w:val="20"/>
        </w:rPr>
        <w:t>Affairs</w:t>
      </w:r>
    </w:p>
    <w:p>
      <w:pPr>
        <w:pStyle w:val="BodyText"/>
        <w:spacing w:before="1"/>
        <w:rPr>
          <w:sz w:val="17"/>
        </w:rPr>
      </w:pPr>
    </w:p>
    <w:p>
      <w:pPr>
        <w:pStyle w:val="BodyText"/>
        <w:spacing w:before="97"/>
        <w:ind w:left="937"/>
        <w:jc w:val="both"/>
      </w:pPr>
      <w:r>
        <w:rPr/>
        <w:t>March 5, 2018</w:t>
      </w:r>
    </w:p>
    <w:p>
      <w:pPr>
        <w:pStyle w:val="BodyText"/>
        <w:spacing w:before="9"/>
        <w:rPr>
          <w:sz w:val="19"/>
        </w:rPr>
      </w:pPr>
    </w:p>
    <w:p>
      <w:pPr>
        <w:pStyle w:val="BodyText"/>
        <w:spacing w:line="273" w:lineRule="auto"/>
        <w:ind w:left="937" w:right="6068"/>
      </w:pPr>
      <w:r>
        <w:rPr/>
        <w:t>Centers for Medicare &amp; Medicaid Services Department of Health and Human Services</w:t>
      </w:r>
    </w:p>
    <w:p>
      <w:pPr>
        <w:pStyle w:val="BodyText"/>
        <w:spacing w:before="16"/>
        <w:ind w:left="937"/>
        <w:jc w:val="both"/>
      </w:pPr>
      <w:r>
        <w:rPr/>
        <w:t>P.O. Box 8016</w:t>
      </w:r>
    </w:p>
    <w:p>
      <w:pPr>
        <w:pStyle w:val="BodyText"/>
        <w:spacing w:before="35"/>
        <w:ind w:left="937"/>
        <w:jc w:val="both"/>
      </w:pPr>
      <w:r>
        <w:rPr/>
        <w:t>Baltimore, MD 21244-8016</w:t>
      </w:r>
    </w:p>
    <w:p>
      <w:pPr>
        <w:pStyle w:val="BodyText"/>
        <w:rPr>
          <w:sz w:val="24"/>
        </w:rPr>
      </w:pPr>
    </w:p>
    <w:p>
      <w:pPr>
        <w:pStyle w:val="BodyText"/>
        <w:spacing w:before="2"/>
      </w:pPr>
    </w:p>
    <w:p>
      <w:pPr>
        <w:pStyle w:val="Heading4"/>
        <w:spacing w:line="273" w:lineRule="auto" w:before="1"/>
        <w:ind w:left="937" w:right="641"/>
        <w:jc w:val="left"/>
      </w:pPr>
      <w:r>
        <w:rPr/>
        <w:t>RE: Advance Notice of Methodological Changes for Calendar Year (CY) 2019 for the Medicare Advantage (MA) CMS-HCC Risk Adjustment Model; Advance Notice of</w:t>
      </w:r>
    </w:p>
    <w:p>
      <w:pPr>
        <w:spacing w:line="273" w:lineRule="auto" w:before="1"/>
        <w:ind w:left="937" w:right="641" w:firstLine="0"/>
        <w:jc w:val="left"/>
        <w:rPr>
          <w:b/>
          <w:sz w:val="22"/>
        </w:rPr>
      </w:pPr>
      <w:r>
        <w:rPr>
          <w:b/>
          <w:sz w:val="22"/>
        </w:rPr>
        <w:t>Methodological Changes for Calendar Year (CY) 2019 for Medicare Advantage Capitation Rates, Part C and Part D Payment Policies and 2019 draft Call Letter</w:t>
      </w:r>
    </w:p>
    <w:p>
      <w:pPr>
        <w:pStyle w:val="BodyText"/>
        <w:spacing w:before="208"/>
        <w:ind w:left="937"/>
        <w:jc w:val="both"/>
      </w:pPr>
      <w:r>
        <w:rPr/>
        <w:t>Dear Principal Deputy Administrator</w:t>
      </w:r>
      <w:r>
        <w:rPr>
          <w:spacing w:val="57"/>
        </w:rPr>
        <w:t> </w:t>
      </w:r>
      <w:r>
        <w:rPr>
          <w:spacing w:val="-3"/>
        </w:rPr>
        <w:t>Kouzoukas:</w:t>
      </w:r>
    </w:p>
    <w:p>
      <w:pPr>
        <w:pStyle w:val="BodyText"/>
        <w:spacing w:before="1"/>
        <w:rPr>
          <w:sz w:val="21"/>
        </w:rPr>
      </w:pPr>
    </w:p>
    <w:p>
      <w:pPr>
        <w:pStyle w:val="BodyText"/>
        <w:spacing w:line="268" w:lineRule="auto"/>
        <w:ind w:left="937" w:right="624"/>
        <w:jc w:val="both"/>
      </w:pPr>
      <w:r>
        <w:rPr/>
        <w:t>WellCare </w:t>
      </w:r>
      <w:r>
        <w:rPr>
          <w:spacing w:val="-3"/>
        </w:rPr>
        <w:t>Health </w:t>
      </w:r>
      <w:r>
        <w:rPr/>
        <w:t>Plans (WellCare) is pleased to submit the enclosed comments in </w:t>
      </w:r>
      <w:r>
        <w:rPr>
          <w:spacing w:val="2"/>
        </w:rPr>
        <w:t>response </w:t>
      </w:r>
      <w:r>
        <w:rPr/>
        <w:t>to </w:t>
      </w:r>
      <w:r>
        <w:rPr>
          <w:spacing w:val="-4"/>
        </w:rPr>
        <w:t>the </w:t>
      </w:r>
      <w:r>
        <w:rPr/>
        <w:t>comment </w:t>
      </w:r>
      <w:r>
        <w:rPr>
          <w:spacing w:val="2"/>
        </w:rPr>
        <w:t>opportunity </w:t>
      </w:r>
      <w:r>
        <w:rPr/>
        <w:t>“Advance </w:t>
      </w:r>
      <w:r>
        <w:rPr>
          <w:spacing w:val="-3"/>
        </w:rPr>
        <w:t>Notice </w:t>
      </w:r>
      <w:r>
        <w:rPr/>
        <w:t>of Methodological Changes for Calendar Year (CY) 2019 </w:t>
      </w:r>
      <w:r>
        <w:rPr>
          <w:spacing w:val="-10"/>
        </w:rPr>
        <w:t>for </w:t>
      </w:r>
      <w:r>
        <w:rPr/>
        <w:t>the Medicare Advantage </w:t>
      </w:r>
      <w:r>
        <w:rPr>
          <w:spacing w:val="-3"/>
        </w:rPr>
        <w:t>(MA) </w:t>
      </w:r>
      <w:r>
        <w:rPr>
          <w:spacing w:val="-5"/>
        </w:rPr>
        <w:t>CMS-HCC </w:t>
      </w:r>
      <w:r>
        <w:rPr/>
        <w:t>Risk Adjustment Model,” released on </w:t>
      </w:r>
      <w:r>
        <w:rPr>
          <w:spacing w:val="-3"/>
        </w:rPr>
        <w:t>December 27, </w:t>
      </w:r>
      <w:r>
        <w:rPr>
          <w:spacing w:val="-10"/>
        </w:rPr>
        <w:t>2017 </w:t>
      </w:r>
      <w:r>
        <w:rPr/>
        <w:t>by the Centers for Medicare &amp; Medicaid Services </w:t>
      </w:r>
      <w:r>
        <w:rPr>
          <w:spacing w:val="-3"/>
        </w:rPr>
        <w:t>(CMS) </w:t>
      </w:r>
      <w:r>
        <w:rPr/>
        <w:t>as </w:t>
      </w:r>
      <w:r>
        <w:rPr>
          <w:spacing w:val="-5"/>
        </w:rPr>
        <w:t>well </w:t>
      </w:r>
      <w:r>
        <w:rPr/>
        <w:t>as the comment </w:t>
      </w:r>
      <w:r>
        <w:rPr>
          <w:spacing w:val="-3"/>
        </w:rPr>
        <w:t>opportunity </w:t>
      </w:r>
      <w:r>
        <w:rPr>
          <w:rFonts w:ascii="Calibri" w:hAnsi="Calibri"/>
        </w:rPr>
        <w:t>“</w:t>
      </w:r>
      <w:r>
        <w:rPr/>
        <w:t>Advance </w:t>
      </w:r>
      <w:r>
        <w:rPr>
          <w:spacing w:val="-3"/>
        </w:rPr>
        <w:t>Notice </w:t>
      </w:r>
      <w:r>
        <w:rPr/>
        <w:t>of Methodological Changes for Calendar Year (CY) </w:t>
      </w:r>
      <w:r>
        <w:rPr>
          <w:spacing w:val="2"/>
        </w:rPr>
        <w:t>2019 </w:t>
      </w:r>
      <w:r>
        <w:rPr/>
        <w:t>for Medicare</w:t>
      </w:r>
      <w:r>
        <w:rPr>
          <w:spacing w:val="50"/>
        </w:rPr>
        <w:t> </w:t>
      </w:r>
      <w:r>
        <w:rPr>
          <w:spacing w:val="-6"/>
        </w:rPr>
        <w:t>Advantage</w:t>
      </w:r>
    </w:p>
    <w:p>
      <w:pPr>
        <w:pStyle w:val="BodyText"/>
        <w:spacing w:line="273" w:lineRule="auto" w:before="38"/>
        <w:ind w:left="937" w:right="641"/>
      </w:pPr>
      <w:r>
        <w:rPr/>
        <w:t>Capitation Rates, Part C and Part D Payment Policies and 2019 draft Call Letter ,” released on February 1, 2018.</w:t>
      </w:r>
    </w:p>
    <w:p>
      <w:pPr>
        <w:pStyle w:val="BodyText"/>
        <w:spacing w:line="276" w:lineRule="auto" w:before="209"/>
        <w:ind w:left="937" w:right="621"/>
        <w:jc w:val="both"/>
      </w:pPr>
      <w:r>
        <w:rPr/>
        <w:t>WellCare </w:t>
      </w:r>
      <w:r>
        <w:rPr>
          <w:spacing w:val="-3"/>
        </w:rPr>
        <w:t>Health </w:t>
      </w:r>
      <w:r>
        <w:rPr/>
        <w:t>Plans focuses exclusively on providing government-sponsored managed care services, primarily </w:t>
      </w:r>
      <w:r>
        <w:rPr>
          <w:spacing w:val="3"/>
        </w:rPr>
        <w:t>through </w:t>
      </w:r>
      <w:r>
        <w:rPr/>
        <w:t>Medicaid, Medicare </w:t>
      </w:r>
      <w:r>
        <w:rPr>
          <w:spacing w:val="2"/>
        </w:rPr>
        <w:t>Advantage, </w:t>
      </w:r>
      <w:r>
        <w:rPr/>
        <w:t>and Medicare Prescription Drug </w:t>
      </w:r>
      <w:r>
        <w:rPr>
          <w:spacing w:val="-6"/>
        </w:rPr>
        <w:t>Plans, </w:t>
      </w:r>
      <w:r>
        <w:rPr/>
        <w:t>to approximately 4.3 </w:t>
      </w:r>
      <w:r>
        <w:rPr>
          <w:spacing w:val="-3"/>
        </w:rPr>
        <w:t>million </w:t>
      </w:r>
      <w:r>
        <w:rPr/>
        <w:t>families, children, seniors, and individuals </w:t>
      </w:r>
      <w:r>
        <w:rPr>
          <w:spacing w:val="-5"/>
        </w:rPr>
        <w:t>with </w:t>
      </w:r>
      <w:r>
        <w:rPr/>
        <w:t>complex medical needs. WellCare’s vision is to be a leader in government </w:t>
      </w:r>
      <w:r>
        <w:rPr>
          <w:spacing w:val="2"/>
        </w:rPr>
        <w:t>sponsored </w:t>
      </w:r>
      <w:r>
        <w:rPr/>
        <w:t>health care programs in </w:t>
      </w:r>
      <w:r>
        <w:rPr>
          <w:spacing w:val="-3"/>
        </w:rPr>
        <w:t>partnership </w:t>
      </w:r>
      <w:r>
        <w:rPr>
          <w:spacing w:val="-5"/>
        </w:rPr>
        <w:t>with </w:t>
      </w:r>
      <w:r>
        <w:rPr/>
        <w:t>our members, providers, and government </w:t>
      </w:r>
      <w:r>
        <w:rPr>
          <w:spacing w:val="3"/>
        </w:rPr>
        <w:t>partners. </w:t>
      </w:r>
      <w:r>
        <w:rPr/>
        <w:t>We have a </w:t>
      </w:r>
      <w:r>
        <w:rPr>
          <w:spacing w:val="2"/>
        </w:rPr>
        <w:t>long-standing </w:t>
      </w:r>
      <w:r>
        <w:rPr>
          <w:spacing w:val="-3"/>
        </w:rPr>
        <w:t>commitment </w:t>
      </w:r>
      <w:r>
        <w:rPr>
          <w:spacing w:val="-8"/>
        </w:rPr>
        <w:t>to </w:t>
      </w:r>
      <w:r>
        <w:rPr/>
        <w:t>our </w:t>
      </w:r>
      <w:r>
        <w:rPr>
          <w:spacing w:val="2"/>
        </w:rPr>
        <w:t>federal </w:t>
      </w:r>
      <w:r>
        <w:rPr/>
        <w:t>and state </w:t>
      </w:r>
      <w:r>
        <w:rPr>
          <w:spacing w:val="2"/>
        </w:rPr>
        <w:t>partners </w:t>
      </w:r>
      <w:r>
        <w:rPr/>
        <w:t>to deliver value, access, quality, cost savings, and </w:t>
      </w:r>
      <w:r>
        <w:rPr>
          <w:spacing w:val="-3"/>
        </w:rPr>
        <w:t>budget </w:t>
      </w:r>
      <w:r>
        <w:rPr/>
        <w:t>predictability.  </w:t>
      </w:r>
      <w:r>
        <w:rPr>
          <w:spacing w:val="-8"/>
        </w:rPr>
        <w:t>It </w:t>
      </w:r>
      <w:r>
        <w:rPr/>
        <w:t>is </w:t>
      </w:r>
      <w:r>
        <w:rPr>
          <w:spacing w:val="2"/>
        </w:rPr>
        <w:t>from </w:t>
      </w:r>
      <w:r>
        <w:rPr/>
        <w:t>this vantage point that </w:t>
      </w:r>
      <w:r>
        <w:rPr>
          <w:spacing w:val="-9"/>
        </w:rPr>
        <w:t>we </w:t>
      </w:r>
      <w:r>
        <w:rPr/>
        <w:t>offer these</w:t>
      </w:r>
      <w:r>
        <w:rPr>
          <w:spacing w:val="51"/>
        </w:rPr>
        <w:t> </w:t>
      </w:r>
      <w:r>
        <w:rPr/>
        <w:t>comments.</w:t>
      </w:r>
    </w:p>
    <w:p>
      <w:pPr>
        <w:pStyle w:val="BodyText"/>
        <w:rPr>
          <w:sz w:val="24"/>
        </w:rPr>
      </w:pPr>
    </w:p>
    <w:p>
      <w:pPr>
        <w:pStyle w:val="BodyText"/>
        <w:rPr>
          <w:sz w:val="24"/>
        </w:rPr>
      </w:pPr>
    </w:p>
    <w:p>
      <w:pPr>
        <w:pStyle w:val="Heading1"/>
        <w:spacing w:line="264" w:lineRule="auto" w:before="198"/>
        <w:ind w:left="937" w:right="641"/>
      </w:pPr>
      <w:r>
        <w:rPr/>
        <w:t>Advance</w:t>
      </w:r>
      <w:r>
        <w:rPr>
          <w:spacing w:val="-38"/>
        </w:rPr>
        <w:t> </w:t>
      </w:r>
      <w:r>
        <w:rPr/>
        <w:t>Notice</w:t>
      </w:r>
      <w:r>
        <w:rPr>
          <w:spacing w:val="-38"/>
        </w:rPr>
        <w:t> </w:t>
      </w:r>
      <w:r>
        <w:rPr/>
        <w:t>of</w:t>
      </w:r>
      <w:r>
        <w:rPr>
          <w:spacing w:val="-23"/>
        </w:rPr>
        <w:t> </w:t>
      </w:r>
      <w:r>
        <w:rPr/>
        <w:t>Methodological</w:t>
      </w:r>
      <w:r>
        <w:rPr>
          <w:spacing w:val="-39"/>
        </w:rPr>
        <w:t> </w:t>
      </w:r>
      <w:r>
        <w:rPr/>
        <w:t>Changes</w:t>
      </w:r>
      <w:r>
        <w:rPr>
          <w:spacing w:val="-39"/>
        </w:rPr>
        <w:t> </w:t>
      </w:r>
      <w:r>
        <w:rPr/>
        <w:t>for</w:t>
      </w:r>
      <w:r>
        <w:rPr>
          <w:spacing w:val="-39"/>
        </w:rPr>
        <w:t> </w:t>
      </w:r>
      <w:r>
        <w:rPr/>
        <w:t>Calendar</w:t>
      </w:r>
      <w:r>
        <w:rPr>
          <w:spacing w:val="-38"/>
        </w:rPr>
        <w:t> </w:t>
      </w:r>
      <w:r>
        <w:rPr>
          <w:spacing w:val="3"/>
        </w:rPr>
        <w:t>Year</w:t>
      </w:r>
      <w:r>
        <w:rPr>
          <w:spacing w:val="-53"/>
        </w:rPr>
        <w:t> </w:t>
      </w:r>
      <w:r>
        <w:rPr>
          <w:spacing w:val="3"/>
        </w:rPr>
        <w:t>(CY)</w:t>
      </w:r>
      <w:r>
        <w:rPr>
          <w:spacing w:val="-38"/>
        </w:rPr>
        <w:t> </w:t>
      </w:r>
      <w:r>
        <w:rPr/>
        <w:t>2019 for</w:t>
      </w:r>
      <w:r>
        <w:rPr>
          <w:spacing w:val="-19"/>
        </w:rPr>
        <w:t> </w:t>
      </w:r>
      <w:r>
        <w:rPr/>
        <w:t>the</w:t>
      </w:r>
      <w:r>
        <w:rPr>
          <w:spacing w:val="-19"/>
        </w:rPr>
        <w:t> </w:t>
      </w:r>
      <w:r>
        <w:rPr/>
        <w:t>Medicare</w:t>
      </w:r>
      <w:r>
        <w:rPr>
          <w:spacing w:val="-35"/>
        </w:rPr>
        <w:t> </w:t>
      </w:r>
      <w:r>
        <w:rPr>
          <w:spacing w:val="-3"/>
        </w:rPr>
        <w:t>Advantage</w:t>
      </w:r>
      <w:r>
        <w:rPr>
          <w:spacing w:val="-34"/>
        </w:rPr>
        <w:t> </w:t>
      </w:r>
      <w:r>
        <w:rPr/>
        <w:t>(MA)</w:t>
      </w:r>
      <w:r>
        <w:rPr>
          <w:spacing w:val="-34"/>
        </w:rPr>
        <w:t> </w:t>
      </w:r>
      <w:r>
        <w:rPr/>
        <w:t>CMS-HCC</w:t>
      </w:r>
      <w:r>
        <w:rPr>
          <w:spacing w:val="-34"/>
        </w:rPr>
        <w:t> </w:t>
      </w:r>
      <w:r>
        <w:rPr/>
        <w:t>Risk</w:t>
      </w:r>
      <w:r>
        <w:rPr>
          <w:spacing w:val="-35"/>
        </w:rPr>
        <w:t> </w:t>
      </w:r>
      <w:r>
        <w:rPr/>
        <w:t>Adjustment</w:t>
      </w:r>
      <w:r>
        <w:rPr>
          <w:spacing w:val="-35"/>
        </w:rPr>
        <w:t> </w:t>
      </w:r>
      <w:r>
        <w:rPr/>
        <w:t>Model</w:t>
      </w:r>
    </w:p>
    <w:p>
      <w:pPr>
        <w:pStyle w:val="Heading3"/>
        <w:spacing w:before="193"/>
        <w:ind w:left="937"/>
      </w:pPr>
      <w:r>
        <w:rPr/>
        <w:t>21</w:t>
      </w:r>
      <w:r>
        <w:rPr>
          <w:position w:val="6"/>
          <w:sz w:val="16"/>
        </w:rPr>
        <w:t>st  </w:t>
      </w:r>
      <w:r>
        <w:rPr/>
        <w:t>Century Cures Act  (page 4)</w:t>
      </w:r>
    </w:p>
    <w:p>
      <w:pPr>
        <w:pStyle w:val="BodyText"/>
        <w:spacing w:before="6"/>
        <w:rPr>
          <w:b/>
          <w:sz w:val="23"/>
        </w:rPr>
      </w:pPr>
    </w:p>
    <w:p>
      <w:pPr>
        <w:pStyle w:val="BodyText"/>
        <w:spacing w:line="273" w:lineRule="auto"/>
        <w:ind w:left="937" w:right="226"/>
      </w:pPr>
      <w:r>
        <w:rPr/>
        <w:t>WellCare would like to again express our support of the change in structure of the risk adjustment model  that  CMS  implemented in  payment  year 2017.   Developing a  risk adjustment  model that</w:t>
      </w:r>
    </w:p>
    <w:p>
      <w:pPr>
        <w:pStyle w:val="BodyText"/>
        <w:rPr>
          <w:sz w:val="20"/>
        </w:rPr>
      </w:pPr>
    </w:p>
    <w:p>
      <w:pPr>
        <w:pStyle w:val="BodyText"/>
        <w:rPr>
          <w:sz w:val="20"/>
        </w:rPr>
      </w:pPr>
    </w:p>
    <w:p>
      <w:pPr>
        <w:pStyle w:val="BodyText"/>
        <w:spacing w:before="2"/>
        <w:rPr>
          <w:sz w:val="18"/>
        </w:rPr>
      </w:pPr>
      <w:r>
        <w:rPr/>
        <w:pict>
          <v:line style="position:absolute;mso-position-horizontal-relative:page;mso-position-vertical-relative:paragraph;z-index:0;mso-wrap-distance-left:0;mso-wrap-distance-right:0" from="23.85pt,12.839515pt" to="572.85pt,12.839515pt" stroked="true" strokeweight=".8pt" strokecolor="#005a9b">
            <v:stroke dashstyle="solid"/>
            <w10:wrap type="topAndBottom"/>
          </v:line>
        </w:pict>
      </w:r>
    </w:p>
    <w:p>
      <w:pPr>
        <w:spacing w:line="314" w:lineRule="auto" w:before="110"/>
        <w:ind w:left="3036" w:right="1764" w:hanging="401"/>
        <w:jc w:val="left"/>
        <w:rPr>
          <w:sz w:val="17"/>
        </w:rPr>
      </w:pPr>
      <w:r>
        <w:rPr>
          <w:color w:val="0078C1"/>
          <w:w w:val="105"/>
          <w:sz w:val="17"/>
        </w:rPr>
        <w:t>Office Address: </w:t>
      </w:r>
      <w:r>
        <w:rPr>
          <w:w w:val="105"/>
          <w:sz w:val="17"/>
        </w:rPr>
        <w:t>8745 Henderson Road | Renaissance 5 | Tampa, FL 33634 </w:t>
      </w:r>
      <w:r>
        <w:rPr>
          <w:color w:val="0078C1"/>
          <w:w w:val="105"/>
          <w:sz w:val="17"/>
        </w:rPr>
        <w:t>Telephone:  </w:t>
      </w:r>
      <w:r>
        <w:rPr>
          <w:w w:val="105"/>
          <w:sz w:val="17"/>
        </w:rPr>
        <w:t>1-813-206-5606  |   </w:t>
      </w:r>
      <w:r>
        <w:rPr>
          <w:color w:val="0078C1"/>
          <w:w w:val="105"/>
          <w:sz w:val="17"/>
        </w:rPr>
        <w:t>E-mail: </w:t>
      </w:r>
      <w:hyperlink r:id="rId6">
        <w:r>
          <w:rPr>
            <w:color w:val="0000FF"/>
            <w:w w:val="105"/>
            <w:sz w:val="17"/>
            <w:u w:val="single" w:color="0000FF"/>
          </w:rPr>
          <w:t>Michelle.Turano@w ellcare.com</w:t>
        </w:r>
      </w:hyperlink>
    </w:p>
    <w:p>
      <w:pPr>
        <w:spacing w:after="0" w:line="314" w:lineRule="auto"/>
        <w:jc w:val="left"/>
        <w:rPr>
          <w:sz w:val="17"/>
        </w:rPr>
        <w:sectPr>
          <w:headerReference w:type="default" r:id="rId5"/>
          <w:type w:val="continuous"/>
          <w:pgSz w:w="12240" w:h="15840"/>
          <w:pgMar w:header="720" w:top="1740" w:bottom="280" w:left="360" w:right="660"/>
        </w:sectPr>
      </w:pPr>
    </w:p>
    <w:p>
      <w:pPr>
        <w:pStyle w:val="BodyText"/>
        <w:rPr>
          <w:sz w:val="20"/>
        </w:rPr>
      </w:pPr>
    </w:p>
    <w:p>
      <w:pPr>
        <w:pStyle w:val="BodyText"/>
        <w:spacing w:before="5"/>
        <w:rPr>
          <w:sz w:val="26"/>
        </w:rPr>
      </w:pPr>
    </w:p>
    <w:p>
      <w:pPr>
        <w:pStyle w:val="BodyText"/>
        <w:spacing w:line="273" w:lineRule="auto" w:before="97"/>
        <w:ind w:left="117" w:right="152"/>
        <w:jc w:val="both"/>
      </w:pPr>
      <w:r>
        <w:rPr/>
        <w:t>includes separate community segments for the specified six populations allows the model to more accurately predict the actual cost of caring for each individual subgr oup.</w:t>
      </w:r>
    </w:p>
    <w:p>
      <w:pPr>
        <w:pStyle w:val="BodyText"/>
        <w:spacing w:line="276" w:lineRule="auto" w:before="209"/>
        <w:ind w:left="117" w:right="136"/>
        <w:jc w:val="both"/>
      </w:pPr>
      <w:r>
        <w:rPr>
          <w:spacing w:val="-3"/>
        </w:rPr>
        <w:t>However, </w:t>
      </w:r>
      <w:r>
        <w:rPr/>
        <w:t>WellCare remains </w:t>
      </w:r>
      <w:r>
        <w:rPr>
          <w:spacing w:val="2"/>
        </w:rPr>
        <w:t>concerned about </w:t>
      </w:r>
      <w:r>
        <w:rPr/>
        <w:t>the impact of imposing such a significant decrease </w:t>
      </w:r>
      <w:r>
        <w:rPr>
          <w:spacing w:val="-9"/>
        </w:rPr>
        <w:t>in </w:t>
      </w:r>
      <w:r>
        <w:rPr/>
        <w:t>the premium for partial benefit </w:t>
      </w:r>
      <w:r>
        <w:rPr>
          <w:spacing w:val="2"/>
        </w:rPr>
        <w:t>dual </w:t>
      </w:r>
      <w:r>
        <w:rPr/>
        <w:t>eligibles. WellCare is </w:t>
      </w:r>
      <w:r>
        <w:rPr>
          <w:spacing w:val="2"/>
        </w:rPr>
        <w:t>concerned </w:t>
      </w:r>
      <w:r>
        <w:rPr>
          <w:spacing w:val="-5"/>
        </w:rPr>
        <w:t>with </w:t>
      </w:r>
      <w:r>
        <w:rPr/>
        <w:t>the model’s failure </w:t>
      </w:r>
      <w:r>
        <w:rPr>
          <w:spacing w:val="-8"/>
        </w:rPr>
        <w:t>to </w:t>
      </w:r>
      <w:r>
        <w:rPr/>
        <w:t>differentiate between various </w:t>
      </w:r>
      <w:r>
        <w:rPr>
          <w:spacing w:val="2"/>
        </w:rPr>
        <w:t>groups </w:t>
      </w:r>
      <w:r>
        <w:rPr/>
        <w:t>of partial </w:t>
      </w:r>
      <w:r>
        <w:rPr>
          <w:spacing w:val="2"/>
        </w:rPr>
        <w:t>benefit dual </w:t>
      </w:r>
      <w:r>
        <w:rPr/>
        <w:t>eligibles. Specifically, </w:t>
      </w:r>
      <w:r>
        <w:rPr>
          <w:spacing w:val="-9"/>
        </w:rPr>
        <w:t>we </w:t>
      </w:r>
      <w:r>
        <w:rPr/>
        <w:t>question </w:t>
      </w:r>
      <w:r>
        <w:rPr>
          <w:spacing w:val="-4"/>
        </w:rPr>
        <w:t>the </w:t>
      </w:r>
      <w:r>
        <w:rPr/>
        <w:t>inclusion of Qualified Medicare Beneficiaries (QMBs) in the same classification as other </w:t>
      </w:r>
      <w:r>
        <w:rPr>
          <w:spacing w:val="-3"/>
        </w:rPr>
        <w:t>partial </w:t>
      </w:r>
      <w:r>
        <w:rPr/>
        <w:t>benefit</w:t>
      </w:r>
      <w:r>
        <w:rPr>
          <w:spacing w:val="-17"/>
        </w:rPr>
        <w:t> </w:t>
      </w:r>
      <w:r>
        <w:rPr>
          <w:spacing w:val="2"/>
        </w:rPr>
        <w:t>dual</w:t>
      </w:r>
      <w:r>
        <w:rPr>
          <w:spacing w:val="-21"/>
        </w:rPr>
        <w:t> </w:t>
      </w:r>
      <w:r>
        <w:rPr/>
        <w:t>eligibles.</w:t>
      </w:r>
      <w:r>
        <w:rPr>
          <w:spacing w:val="47"/>
        </w:rPr>
        <w:t> </w:t>
      </w:r>
      <w:r>
        <w:rPr/>
        <w:t>Medicare</w:t>
      </w:r>
      <w:r>
        <w:rPr>
          <w:spacing w:val="-15"/>
        </w:rPr>
        <w:t> </w:t>
      </w:r>
      <w:r>
        <w:rPr/>
        <w:t>benefit</w:t>
      </w:r>
      <w:r>
        <w:rPr>
          <w:spacing w:val="-17"/>
        </w:rPr>
        <w:t> </w:t>
      </w:r>
      <w:r>
        <w:rPr/>
        <w:t>utilization</w:t>
      </w:r>
      <w:r>
        <w:rPr>
          <w:spacing w:val="-15"/>
        </w:rPr>
        <w:t> </w:t>
      </w:r>
      <w:r>
        <w:rPr/>
        <w:t>by</w:t>
      </w:r>
      <w:r>
        <w:rPr>
          <w:spacing w:val="-20"/>
        </w:rPr>
        <w:t> </w:t>
      </w:r>
      <w:r>
        <w:rPr>
          <w:spacing w:val="2"/>
        </w:rPr>
        <w:t>dual</w:t>
      </w:r>
      <w:r>
        <w:rPr>
          <w:spacing w:val="-21"/>
        </w:rPr>
        <w:t> </w:t>
      </w:r>
      <w:r>
        <w:rPr/>
        <w:t>eligibles</w:t>
      </w:r>
      <w:r>
        <w:rPr>
          <w:spacing w:val="-20"/>
        </w:rPr>
        <w:t> </w:t>
      </w:r>
      <w:r>
        <w:rPr/>
        <w:t>is</w:t>
      </w:r>
      <w:r>
        <w:rPr>
          <w:spacing w:val="-20"/>
        </w:rPr>
        <w:t> </w:t>
      </w:r>
      <w:r>
        <w:rPr/>
        <w:t>impacted</w:t>
      </w:r>
      <w:r>
        <w:rPr>
          <w:spacing w:val="-15"/>
        </w:rPr>
        <w:t> </w:t>
      </w:r>
      <w:r>
        <w:rPr/>
        <w:t>not</w:t>
      </w:r>
      <w:r>
        <w:rPr>
          <w:spacing w:val="-17"/>
        </w:rPr>
        <w:t> </w:t>
      </w:r>
      <w:r>
        <w:rPr/>
        <w:t>only</w:t>
      </w:r>
      <w:r>
        <w:rPr>
          <w:spacing w:val="-20"/>
        </w:rPr>
        <w:t> </w:t>
      </w:r>
      <w:r>
        <w:rPr/>
        <w:t>by</w:t>
      </w:r>
      <w:r>
        <w:rPr>
          <w:spacing w:val="-20"/>
        </w:rPr>
        <w:t> </w:t>
      </w:r>
      <w:r>
        <w:rPr/>
        <w:t>their</w:t>
      </w:r>
      <w:r>
        <w:rPr>
          <w:spacing w:val="-12"/>
        </w:rPr>
        <w:t> </w:t>
      </w:r>
      <w:r>
        <w:rPr>
          <w:spacing w:val="-4"/>
        </w:rPr>
        <w:t>health </w:t>
      </w:r>
      <w:r>
        <w:rPr/>
        <w:t>care conditions and social circumstances, but also by Medicaid cost sharing protection. </w:t>
      </w:r>
      <w:r>
        <w:rPr>
          <w:spacing w:val="-4"/>
        </w:rPr>
        <w:t>QMBs, </w:t>
      </w:r>
      <w:r>
        <w:rPr>
          <w:spacing w:val="-5"/>
        </w:rPr>
        <w:t>like </w:t>
      </w:r>
      <w:r>
        <w:rPr/>
        <w:t>full benefit </w:t>
      </w:r>
      <w:r>
        <w:rPr>
          <w:spacing w:val="2"/>
        </w:rPr>
        <w:t>dual </w:t>
      </w:r>
      <w:r>
        <w:rPr/>
        <w:t>eligibles, </w:t>
      </w:r>
      <w:r>
        <w:rPr>
          <w:spacing w:val="2"/>
        </w:rPr>
        <w:t>are </w:t>
      </w:r>
      <w:r>
        <w:rPr/>
        <w:t>fully cost </w:t>
      </w:r>
      <w:r>
        <w:rPr>
          <w:spacing w:val="2"/>
        </w:rPr>
        <w:t>share </w:t>
      </w:r>
      <w:r>
        <w:rPr/>
        <w:t>protected </w:t>
      </w:r>
      <w:r>
        <w:rPr>
          <w:spacing w:val="-4"/>
        </w:rPr>
        <w:t>which </w:t>
      </w:r>
      <w:r>
        <w:rPr/>
        <w:t>makes care essentially “free” to </w:t>
      </w:r>
      <w:r>
        <w:rPr>
          <w:spacing w:val="-8"/>
        </w:rPr>
        <w:t>them. </w:t>
      </w:r>
      <w:r>
        <w:rPr>
          <w:spacing w:val="-3"/>
        </w:rPr>
        <w:t>As </w:t>
      </w:r>
      <w:r>
        <w:rPr/>
        <w:t>a result, in our experience, </w:t>
      </w:r>
      <w:r>
        <w:rPr>
          <w:spacing w:val="-4"/>
        </w:rPr>
        <w:t>QMBs </w:t>
      </w:r>
      <w:r>
        <w:rPr>
          <w:spacing w:val="-3"/>
        </w:rPr>
        <w:t>utilize </w:t>
      </w:r>
      <w:r>
        <w:rPr/>
        <w:t>services in a manner nearly identical to the full </w:t>
      </w:r>
      <w:r>
        <w:rPr>
          <w:spacing w:val="-3"/>
        </w:rPr>
        <w:t>benefit </w:t>
      </w:r>
      <w:r>
        <w:rPr>
          <w:spacing w:val="2"/>
        </w:rPr>
        <w:t>dual </w:t>
      </w:r>
      <w:r>
        <w:rPr/>
        <w:t>eligibles. WellCare asks </w:t>
      </w:r>
      <w:r>
        <w:rPr>
          <w:spacing w:val="-5"/>
        </w:rPr>
        <w:t>CMS </w:t>
      </w:r>
      <w:r>
        <w:rPr/>
        <w:t>to study the utilization </w:t>
      </w:r>
      <w:r>
        <w:rPr>
          <w:spacing w:val="2"/>
        </w:rPr>
        <w:t>patterns </w:t>
      </w:r>
      <w:r>
        <w:rPr/>
        <w:t>of </w:t>
      </w:r>
      <w:r>
        <w:rPr>
          <w:spacing w:val="-4"/>
        </w:rPr>
        <w:t>QMBs.</w:t>
      </w:r>
      <w:r>
        <w:rPr>
          <w:spacing w:val="53"/>
        </w:rPr>
        <w:t> </w:t>
      </w:r>
      <w:r>
        <w:rPr>
          <w:spacing w:val="-8"/>
        </w:rPr>
        <w:t>If </w:t>
      </w:r>
      <w:r>
        <w:rPr/>
        <w:t>the data </w:t>
      </w:r>
      <w:r>
        <w:rPr>
          <w:spacing w:val="-4"/>
        </w:rPr>
        <w:t>validate </w:t>
      </w:r>
      <w:r>
        <w:rPr/>
        <w:t>these utilization practices, </w:t>
      </w:r>
      <w:r>
        <w:rPr>
          <w:spacing w:val="-9"/>
        </w:rPr>
        <w:t>we </w:t>
      </w:r>
      <w:r>
        <w:rPr/>
        <w:t>ask </w:t>
      </w:r>
      <w:r>
        <w:rPr>
          <w:spacing w:val="-5"/>
        </w:rPr>
        <w:t>CMS </w:t>
      </w:r>
      <w:r>
        <w:rPr/>
        <w:t>to consider creating a </w:t>
      </w:r>
      <w:r>
        <w:rPr>
          <w:spacing w:val="2"/>
        </w:rPr>
        <w:t>separate </w:t>
      </w:r>
      <w:r>
        <w:rPr/>
        <w:t>model segment for </w:t>
      </w:r>
      <w:r>
        <w:rPr>
          <w:spacing w:val="-4"/>
        </w:rPr>
        <w:t>this</w:t>
      </w:r>
      <w:r>
        <w:rPr>
          <w:spacing w:val="53"/>
        </w:rPr>
        <w:t> </w:t>
      </w:r>
      <w:r>
        <w:rPr>
          <w:spacing w:val="2"/>
        </w:rPr>
        <w:t>category </w:t>
      </w:r>
      <w:r>
        <w:rPr/>
        <w:t>of partial benefit </w:t>
      </w:r>
      <w:r>
        <w:rPr>
          <w:spacing w:val="2"/>
        </w:rPr>
        <w:t>dual</w:t>
      </w:r>
      <w:r>
        <w:rPr>
          <w:spacing w:val="13"/>
        </w:rPr>
        <w:t> </w:t>
      </w:r>
      <w:r>
        <w:rPr/>
        <w:t>eligible.</w:t>
      </w:r>
    </w:p>
    <w:p>
      <w:pPr>
        <w:pStyle w:val="Heading3"/>
        <w:spacing w:before="172"/>
      </w:pPr>
      <w:r>
        <w:rPr/>
        <w:t>Encounter Data </w:t>
      </w:r>
      <w:r>
        <w:rPr>
          <w:spacing w:val="-3"/>
        </w:rPr>
        <w:t>as </w:t>
      </w:r>
      <w:r>
        <w:rPr/>
        <w:t>a </w:t>
      </w:r>
      <w:r>
        <w:rPr>
          <w:spacing w:val="-3"/>
        </w:rPr>
        <w:t>Diagnosis </w:t>
      </w:r>
      <w:r>
        <w:rPr/>
        <w:t>Source for </w:t>
      </w:r>
      <w:r>
        <w:rPr>
          <w:spacing w:val="-5"/>
        </w:rPr>
        <w:t>2019 </w:t>
      </w:r>
      <w:r>
        <w:rPr>
          <w:spacing w:val="-3"/>
        </w:rPr>
        <w:t>(page</w:t>
      </w:r>
      <w:r>
        <w:rPr>
          <w:spacing w:val="55"/>
        </w:rPr>
        <w:t> </w:t>
      </w:r>
      <w:r>
        <w:rPr>
          <w:spacing w:val="-4"/>
        </w:rPr>
        <w:t>23)</w:t>
      </w:r>
    </w:p>
    <w:p>
      <w:pPr>
        <w:pStyle w:val="BodyText"/>
        <w:spacing w:before="7"/>
        <w:rPr>
          <w:b/>
          <w:sz w:val="23"/>
        </w:rPr>
      </w:pPr>
    </w:p>
    <w:p>
      <w:pPr>
        <w:pStyle w:val="BodyText"/>
        <w:spacing w:line="276" w:lineRule="auto"/>
        <w:ind w:left="117" w:right="115"/>
        <w:jc w:val="both"/>
      </w:pPr>
      <w:r>
        <w:rPr>
          <w:spacing w:val="3"/>
        </w:rPr>
        <w:t>For</w:t>
      </w:r>
      <w:r>
        <w:rPr>
          <w:spacing w:val="-10"/>
        </w:rPr>
        <w:t> </w:t>
      </w:r>
      <w:r>
        <w:rPr>
          <w:spacing w:val="-3"/>
        </w:rPr>
        <w:t>PY </w:t>
      </w:r>
      <w:r>
        <w:rPr>
          <w:spacing w:val="2"/>
        </w:rPr>
        <w:t>2019,</w:t>
      </w:r>
      <w:r>
        <w:rPr>
          <w:spacing w:val="-16"/>
        </w:rPr>
        <w:t> </w:t>
      </w:r>
      <w:r>
        <w:rPr>
          <w:spacing w:val="-5"/>
        </w:rPr>
        <w:t>CMS</w:t>
      </w:r>
      <w:r>
        <w:rPr>
          <w:spacing w:val="19"/>
        </w:rPr>
        <w:t> </w:t>
      </w:r>
      <w:r>
        <w:rPr/>
        <w:t>is</w:t>
      </w:r>
      <w:r>
        <w:rPr>
          <w:spacing w:val="4"/>
        </w:rPr>
        <w:t> </w:t>
      </w:r>
      <w:r>
        <w:rPr/>
        <w:t>proposing</w:t>
      </w:r>
      <w:r>
        <w:rPr>
          <w:spacing w:val="-13"/>
        </w:rPr>
        <w:t> </w:t>
      </w:r>
      <w:r>
        <w:rPr/>
        <w:t>to</w:t>
      </w:r>
      <w:r>
        <w:rPr>
          <w:spacing w:val="-13"/>
        </w:rPr>
        <w:t> </w:t>
      </w:r>
      <w:r>
        <w:rPr/>
        <w:t>increase</w:t>
      </w:r>
      <w:r>
        <w:rPr>
          <w:spacing w:val="-13"/>
        </w:rPr>
        <w:t> </w:t>
      </w:r>
      <w:r>
        <w:rPr/>
        <w:t>the</w:t>
      </w:r>
      <w:r>
        <w:rPr>
          <w:spacing w:val="-13"/>
        </w:rPr>
        <w:t> </w:t>
      </w:r>
      <w:r>
        <w:rPr/>
        <w:t>percentage</w:t>
      </w:r>
      <w:r>
        <w:rPr>
          <w:spacing w:val="-13"/>
        </w:rPr>
        <w:t> </w:t>
      </w:r>
      <w:r>
        <w:rPr/>
        <w:t>of</w:t>
      </w:r>
      <w:r>
        <w:rPr>
          <w:spacing w:val="-16"/>
        </w:rPr>
        <w:t> </w:t>
      </w:r>
      <w:r>
        <w:rPr/>
        <w:t>risk</w:t>
      </w:r>
      <w:r>
        <w:rPr>
          <w:spacing w:val="-19"/>
        </w:rPr>
        <w:t> </w:t>
      </w:r>
      <w:r>
        <w:rPr/>
        <w:t>scores</w:t>
      </w:r>
      <w:r>
        <w:rPr>
          <w:spacing w:val="-19"/>
        </w:rPr>
        <w:t> </w:t>
      </w:r>
      <w:r>
        <w:rPr/>
        <w:t>calculated</w:t>
      </w:r>
      <w:r>
        <w:rPr>
          <w:spacing w:val="-13"/>
        </w:rPr>
        <w:t> </w:t>
      </w:r>
      <w:r>
        <w:rPr/>
        <w:t>using</w:t>
      </w:r>
      <w:r>
        <w:rPr>
          <w:spacing w:val="-13"/>
        </w:rPr>
        <w:t> </w:t>
      </w:r>
      <w:r>
        <w:rPr>
          <w:spacing w:val="-7"/>
        </w:rPr>
        <w:t>encounter </w:t>
      </w:r>
      <w:r>
        <w:rPr/>
        <w:t>data </w:t>
      </w:r>
      <w:r>
        <w:rPr>
          <w:spacing w:val="2"/>
        </w:rPr>
        <w:t>from </w:t>
      </w:r>
      <w:r>
        <w:rPr/>
        <w:t>15% to 25%. </w:t>
      </w:r>
      <w:r>
        <w:rPr>
          <w:spacing w:val="-5"/>
        </w:rPr>
        <w:t>CMS </w:t>
      </w:r>
      <w:r>
        <w:rPr/>
        <w:t>is also proposing to supplement encounter data risk scores </w:t>
      </w:r>
      <w:r>
        <w:rPr>
          <w:spacing w:val="-5"/>
        </w:rPr>
        <w:t>with Risk </w:t>
      </w:r>
      <w:r>
        <w:rPr/>
        <w:t>Adjustment Processing System </w:t>
      </w:r>
      <w:r>
        <w:rPr>
          <w:spacing w:val="-3"/>
        </w:rPr>
        <w:t>(RAPS) </w:t>
      </w:r>
      <w:r>
        <w:rPr/>
        <w:t>inpatient data. WellCare is </w:t>
      </w:r>
      <w:r>
        <w:rPr>
          <w:spacing w:val="2"/>
        </w:rPr>
        <w:t>concerned </w:t>
      </w:r>
      <w:r>
        <w:rPr>
          <w:spacing w:val="-5"/>
        </w:rPr>
        <w:t>with CMS’ </w:t>
      </w:r>
      <w:r>
        <w:rPr/>
        <w:t>proposal to</w:t>
      </w:r>
      <w:r>
        <w:rPr>
          <w:spacing w:val="8"/>
        </w:rPr>
        <w:t> </w:t>
      </w:r>
      <w:r>
        <w:rPr/>
        <w:t>increase</w:t>
      </w:r>
      <w:r>
        <w:rPr>
          <w:spacing w:val="-13"/>
        </w:rPr>
        <w:t> </w:t>
      </w:r>
      <w:r>
        <w:rPr/>
        <w:t>the</w:t>
      </w:r>
      <w:r>
        <w:rPr>
          <w:spacing w:val="-13"/>
        </w:rPr>
        <w:t> </w:t>
      </w:r>
      <w:r>
        <w:rPr>
          <w:spacing w:val="3"/>
        </w:rPr>
        <w:t>percentageof</w:t>
      </w:r>
      <w:r>
        <w:rPr>
          <w:spacing w:val="-15"/>
        </w:rPr>
        <w:t> </w:t>
      </w:r>
      <w:r>
        <w:rPr/>
        <w:t>risk</w:t>
      </w:r>
      <w:r>
        <w:rPr>
          <w:spacing w:val="-18"/>
        </w:rPr>
        <w:t> </w:t>
      </w:r>
      <w:r>
        <w:rPr/>
        <w:t>scores</w:t>
      </w:r>
      <w:r>
        <w:rPr>
          <w:spacing w:val="-18"/>
        </w:rPr>
        <w:t> </w:t>
      </w:r>
      <w:r>
        <w:rPr/>
        <w:t>calculated</w:t>
      </w:r>
      <w:r>
        <w:rPr>
          <w:spacing w:val="-13"/>
        </w:rPr>
        <w:t> </w:t>
      </w:r>
      <w:r>
        <w:rPr/>
        <w:t>using</w:t>
      </w:r>
      <w:r>
        <w:rPr>
          <w:spacing w:val="-13"/>
        </w:rPr>
        <w:t> </w:t>
      </w:r>
      <w:r>
        <w:rPr>
          <w:spacing w:val="2"/>
        </w:rPr>
        <w:t>encounter</w:t>
      </w:r>
      <w:r>
        <w:rPr>
          <w:spacing w:val="-32"/>
        </w:rPr>
        <w:t> </w:t>
      </w:r>
      <w:r>
        <w:rPr/>
        <w:t>data</w:t>
      </w:r>
      <w:r>
        <w:rPr>
          <w:spacing w:val="-13"/>
        </w:rPr>
        <w:t> </w:t>
      </w:r>
      <w:r>
        <w:rPr/>
        <w:t>to</w:t>
      </w:r>
      <w:r>
        <w:rPr>
          <w:spacing w:val="-13"/>
        </w:rPr>
        <w:t> </w:t>
      </w:r>
      <w:r>
        <w:rPr/>
        <w:t>25%.</w:t>
      </w:r>
      <w:r>
        <w:rPr>
          <w:spacing w:val="46"/>
        </w:rPr>
        <w:t> </w:t>
      </w:r>
      <w:r>
        <w:rPr/>
        <w:t>Specifically,</w:t>
      </w:r>
      <w:r>
        <w:rPr>
          <w:spacing w:val="-15"/>
        </w:rPr>
        <w:t> </w:t>
      </w:r>
      <w:r>
        <w:rPr>
          <w:spacing w:val="-5"/>
        </w:rPr>
        <w:t>CMS </w:t>
      </w:r>
      <w:r>
        <w:rPr/>
        <w:t>continues to </w:t>
      </w:r>
      <w:r>
        <w:rPr>
          <w:spacing w:val="2"/>
        </w:rPr>
        <w:t>update </w:t>
      </w:r>
      <w:r>
        <w:rPr>
          <w:spacing w:val="3"/>
        </w:rPr>
        <w:t>the </w:t>
      </w:r>
      <w:r>
        <w:rPr/>
        <w:t>filtering </w:t>
      </w:r>
      <w:r>
        <w:rPr>
          <w:spacing w:val="-3"/>
        </w:rPr>
        <w:t>logic </w:t>
      </w:r>
      <w:r>
        <w:rPr/>
        <w:t>via the MAO-004 report, </w:t>
      </w:r>
      <w:r>
        <w:rPr>
          <w:spacing w:val="-4"/>
        </w:rPr>
        <w:t>and </w:t>
      </w:r>
      <w:r>
        <w:rPr/>
        <w:t>without a consistent and </w:t>
      </w:r>
      <w:r>
        <w:rPr>
          <w:spacing w:val="-9"/>
        </w:rPr>
        <w:t>accurate </w:t>
      </w:r>
      <w:r>
        <w:rPr>
          <w:spacing w:val="2"/>
        </w:rPr>
        <w:t>report, </w:t>
      </w:r>
      <w:r>
        <w:rPr/>
        <w:t>plans </w:t>
      </w:r>
      <w:r>
        <w:rPr>
          <w:spacing w:val="2"/>
        </w:rPr>
        <w:t>are </w:t>
      </w:r>
      <w:r>
        <w:rPr/>
        <w:t>unable to definitively determine </w:t>
      </w:r>
      <w:r>
        <w:rPr>
          <w:spacing w:val="-4"/>
        </w:rPr>
        <w:t>which </w:t>
      </w:r>
      <w:r>
        <w:rPr/>
        <w:t>diagnoses </w:t>
      </w:r>
      <w:r>
        <w:rPr>
          <w:spacing w:val="-6"/>
        </w:rPr>
        <w:t>will </w:t>
      </w:r>
      <w:r>
        <w:rPr/>
        <w:t>be used by the agency </w:t>
      </w:r>
      <w:r>
        <w:rPr>
          <w:spacing w:val="-8"/>
        </w:rPr>
        <w:t>to </w:t>
      </w:r>
      <w:r>
        <w:rPr/>
        <w:t>calculate risk scores. Given the technical and </w:t>
      </w:r>
      <w:r>
        <w:rPr>
          <w:spacing w:val="2"/>
        </w:rPr>
        <w:t>operational </w:t>
      </w:r>
      <w:r>
        <w:rPr/>
        <w:t>issues </w:t>
      </w:r>
      <w:r>
        <w:rPr>
          <w:spacing w:val="-9"/>
        </w:rPr>
        <w:t>we </w:t>
      </w:r>
      <w:r>
        <w:rPr>
          <w:spacing w:val="2"/>
        </w:rPr>
        <w:t>are </w:t>
      </w:r>
      <w:r>
        <w:rPr/>
        <w:t>experiencing </w:t>
      </w:r>
      <w:r>
        <w:rPr>
          <w:spacing w:val="-5"/>
        </w:rPr>
        <w:t>with </w:t>
      </w:r>
      <w:r>
        <w:rPr>
          <w:spacing w:val="-4"/>
        </w:rPr>
        <w:t>the </w:t>
      </w:r>
      <w:r>
        <w:rPr/>
        <w:t>filtering logic, </w:t>
      </w:r>
      <w:r>
        <w:rPr>
          <w:spacing w:val="-9"/>
        </w:rPr>
        <w:t>we </w:t>
      </w:r>
      <w:r>
        <w:rPr/>
        <w:t>recommend that </w:t>
      </w:r>
      <w:r>
        <w:rPr>
          <w:spacing w:val="-5"/>
        </w:rPr>
        <w:t>CMS </w:t>
      </w:r>
      <w:r>
        <w:rPr/>
        <w:t>postpone the increase in the use of </w:t>
      </w:r>
      <w:r>
        <w:rPr>
          <w:spacing w:val="2"/>
        </w:rPr>
        <w:t>encounter </w:t>
      </w:r>
      <w:r>
        <w:rPr/>
        <w:t>data. </w:t>
      </w:r>
      <w:r>
        <w:rPr>
          <w:spacing w:val="-10"/>
        </w:rPr>
        <w:t>We </w:t>
      </w:r>
      <w:r>
        <w:rPr/>
        <w:t>recommend </w:t>
      </w:r>
      <w:r>
        <w:rPr>
          <w:spacing w:val="-5"/>
        </w:rPr>
        <w:t>CMS </w:t>
      </w:r>
      <w:r>
        <w:rPr/>
        <w:t>maintain the use of 15% </w:t>
      </w:r>
      <w:r>
        <w:rPr>
          <w:spacing w:val="2"/>
        </w:rPr>
        <w:t>encounter </w:t>
      </w:r>
      <w:r>
        <w:rPr/>
        <w:t>data, and </w:t>
      </w:r>
      <w:r>
        <w:rPr>
          <w:spacing w:val="-9"/>
        </w:rPr>
        <w:t>we </w:t>
      </w:r>
      <w:r>
        <w:rPr/>
        <w:t>also recommend </w:t>
      </w:r>
      <w:r>
        <w:rPr>
          <w:spacing w:val="-5"/>
        </w:rPr>
        <w:t>CMS </w:t>
      </w:r>
      <w:r>
        <w:rPr/>
        <w:t>allow </w:t>
      </w:r>
      <w:r>
        <w:rPr>
          <w:spacing w:val="-4"/>
        </w:rPr>
        <w:t>RAPS </w:t>
      </w:r>
      <w:r>
        <w:rPr/>
        <w:t>data to supplement the inpatient data in order to </w:t>
      </w:r>
      <w:r>
        <w:rPr>
          <w:spacing w:val="2"/>
        </w:rPr>
        <w:t>improve </w:t>
      </w:r>
      <w:r>
        <w:rPr>
          <w:spacing w:val="-3"/>
        </w:rPr>
        <w:t>completeness </w:t>
      </w:r>
      <w:r>
        <w:rPr/>
        <w:t>of the data. </w:t>
      </w:r>
      <w:r>
        <w:rPr>
          <w:spacing w:val="-3"/>
        </w:rPr>
        <w:t>As </w:t>
      </w:r>
      <w:r>
        <w:rPr>
          <w:spacing w:val="-10"/>
        </w:rPr>
        <w:t>CMS </w:t>
      </w:r>
      <w:r>
        <w:rPr>
          <w:spacing w:val="2"/>
        </w:rPr>
        <w:t>noted,</w:t>
      </w:r>
      <w:r>
        <w:rPr>
          <w:spacing w:val="-13"/>
        </w:rPr>
        <w:t> </w:t>
      </w:r>
      <w:r>
        <w:rPr/>
        <w:t>on</w:t>
      </w:r>
      <w:r>
        <w:rPr>
          <w:spacing w:val="-10"/>
        </w:rPr>
        <w:t> </w:t>
      </w:r>
      <w:r>
        <w:rPr>
          <w:spacing w:val="2"/>
        </w:rPr>
        <w:t>page</w:t>
      </w:r>
      <w:r>
        <w:rPr>
          <w:spacing w:val="-10"/>
        </w:rPr>
        <w:t> </w:t>
      </w:r>
      <w:r>
        <w:rPr/>
        <w:t>23,</w:t>
      </w:r>
      <w:r>
        <w:rPr>
          <w:spacing w:val="-13"/>
        </w:rPr>
        <w:t> </w:t>
      </w:r>
      <w:r>
        <w:rPr/>
        <w:t>“Encounter</w:t>
      </w:r>
      <w:r>
        <w:rPr>
          <w:spacing w:val="-31"/>
        </w:rPr>
        <w:t> </w:t>
      </w:r>
      <w:r>
        <w:rPr/>
        <w:t>Data</w:t>
      </w:r>
      <w:r>
        <w:rPr>
          <w:spacing w:val="-10"/>
        </w:rPr>
        <w:t> </w:t>
      </w:r>
      <w:r>
        <w:rPr/>
        <w:t>inpatient</w:t>
      </w:r>
      <w:r>
        <w:rPr>
          <w:spacing w:val="-13"/>
        </w:rPr>
        <w:t> </w:t>
      </w:r>
      <w:r>
        <w:rPr/>
        <w:t>submissions</w:t>
      </w:r>
      <w:r>
        <w:rPr>
          <w:spacing w:val="-16"/>
        </w:rPr>
        <w:t> </w:t>
      </w:r>
      <w:r>
        <w:rPr>
          <w:spacing w:val="2"/>
        </w:rPr>
        <w:t>are</w:t>
      </w:r>
      <w:r>
        <w:rPr>
          <w:spacing w:val="-10"/>
        </w:rPr>
        <w:t> </w:t>
      </w:r>
      <w:r>
        <w:rPr/>
        <w:t>lowcompared</w:t>
      </w:r>
      <w:r>
        <w:rPr>
          <w:spacing w:val="-10"/>
        </w:rPr>
        <w:t> </w:t>
      </w:r>
      <w:r>
        <w:rPr/>
        <w:t>to</w:t>
      </w:r>
      <w:r>
        <w:rPr>
          <w:spacing w:val="-10"/>
        </w:rPr>
        <w:t> </w:t>
      </w:r>
      <w:r>
        <w:rPr/>
        <w:t>corresponding</w:t>
      </w:r>
      <w:r>
        <w:rPr>
          <w:spacing w:val="-10"/>
        </w:rPr>
        <w:t> </w:t>
      </w:r>
      <w:r>
        <w:rPr>
          <w:spacing w:val="-12"/>
        </w:rPr>
        <w:t>RAPS </w:t>
      </w:r>
      <w:r>
        <w:rPr/>
        <w:t>inpatient</w:t>
      </w:r>
      <w:r>
        <w:rPr>
          <w:spacing w:val="-13"/>
        </w:rPr>
        <w:t> </w:t>
      </w:r>
      <w:r>
        <w:rPr/>
        <w:t>submissions.</w:t>
      </w:r>
      <w:r>
        <w:rPr>
          <w:spacing w:val="28"/>
        </w:rPr>
        <w:t> </w:t>
      </w:r>
      <w:r>
        <w:rPr/>
        <w:t>Amending</w:t>
      </w:r>
      <w:r>
        <w:rPr>
          <w:spacing w:val="-10"/>
        </w:rPr>
        <w:t> </w:t>
      </w:r>
      <w:r>
        <w:rPr/>
        <w:t>inpatient</w:t>
      </w:r>
      <w:r>
        <w:rPr>
          <w:spacing w:val="-13"/>
        </w:rPr>
        <w:t> </w:t>
      </w:r>
      <w:r>
        <w:rPr/>
        <w:t>diagnoses</w:t>
      </w:r>
      <w:r>
        <w:rPr>
          <w:spacing w:val="-16"/>
        </w:rPr>
        <w:t> </w:t>
      </w:r>
      <w:r>
        <w:rPr>
          <w:spacing w:val="2"/>
        </w:rPr>
        <w:t>from</w:t>
      </w:r>
      <w:r>
        <w:rPr>
          <w:spacing w:val="-31"/>
        </w:rPr>
        <w:t> </w:t>
      </w:r>
      <w:r>
        <w:rPr/>
        <w:t>Encounter</w:t>
      </w:r>
      <w:r>
        <w:rPr>
          <w:spacing w:val="-7"/>
        </w:rPr>
        <w:t> </w:t>
      </w:r>
      <w:r>
        <w:rPr/>
        <w:t>Data</w:t>
      </w:r>
      <w:r>
        <w:rPr>
          <w:spacing w:val="-10"/>
        </w:rPr>
        <w:t> </w:t>
      </w:r>
      <w:r>
        <w:rPr>
          <w:spacing w:val="-5"/>
        </w:rPr>
        <w:t>with</w:t>
      </w:r>
      <w:r>
        <w:rPr>
          <w:spacing w:val="-10"/>
        </w:rPr>
        <w:t> </w:t>
      </w:r>
      <w:r>
        <w:rPr/>
        <w:t>inpatient</w:t>
      </w:r>
      <w:r>
        <w:rPr>
          <w:spacing w:val="-13"/>
        </w:rPr>
        <w:t> </w:t>
      </w:r>
      <w:r>
        <w:rPr>
          <w:spacing w:val="-4"/>
        </w:rPr>
        <w:t>diagnoses </w:t>
      </w:r>
      <w:r>
        <w:rPr>
          <w:spacing w:val="2"/>
        </w:rPr>
        <w:t>from </w:t>
      </w:r>
      <w:r>
        <w:rPr>
          <w:spacing w:val="-4"/>
        </w:rPr>
        <w:t>RAPS  </w:t>
      </w:r>
      <w:r>
        <w:rPr>
          <w:spacing w:val="-6"/>
        </w:rPr>
        <w:t>will </w:t>
      </w:r>
      <w:r>
        <w:rPr/>
        <w:t>improve the completeness of the data for payment in</w:t>
      </w:r>
      <w:r>
        <w:rPr>
          <w:spacing w:val="-6"/>
        </w:rPr>
        <w:t> </w:t>
      </w:r>
      <w:r>
        <w:rPr>
          <w:spacing w:val="2"/>
        </w:rPr>
        <w:t>2019.”</w:t>
      </w:r>
    </w:p>
    <w:p>
      <w:pPr>
        <w:pStyle w:val="BodyText"/>
        <w:rPr>
          <w:sz w:val="24"/>
        </w:rPr>
      </w:pPr>
    </w:p>
    <w:p>
      <w:pPr>
        <w:pStyle w:val="BodyText"/>
        <w:spacing w:before="7"/>
        <w:rPr>
          <w:sz w:val="35"/>
        </w:rPr>
      </w:pPr>
    </w:p>
    <w:p>
      <w:pPr>
        <w:pStyle w:val="Heading1"/>
        <w:spacing w:line="264" w:lineRule="auto"/>
      </w:pPr>
      <w:r>
        <w:rPr/>
        <w:t>Advance</w:t>
      </w:r>
      <w:r>
        <w:rPr>
          <w:spacing w:val="-38"/>
        </w:rPr>
        <w:t> </w:t>
      </w:r>
      <w:r>
        <w:rPr/>
        <w:t>Notice</w:t>
      </w:r>
      <w:r>
        <w:rPr>
          <w:spacing w:val="-39"/>
        </w:rPr>
        <w:t> </w:t>
      </w:r>
      <w:r>
        <w:rPr/>
        <w:t>of</w:t>
      </w:r>
      <w:r>
        <w:rPr>
          <w:spacing w:val="-23"/>
        </w:rPr>
        <w:t> </w:t>
      </w:r>
      <w:r>
        <w:rPr/>
        <w:t>Methodological</w:t>
      </w:r>
      <w:r>
        <w:rPr>
          <w:spacing w:val="-39"/>
        </w:rPr>
        <w:t> </w:t>
      </w:r>
      <w:r>
        <w:rPr/>
        <w:t>Changes</w:t>
      </w:r>
      <w:r>
        <w:rPr>
          <w:spacing w:val="-39"/>
        </w:rPr>
        <w:t> </w:t>
      </w:r>
      <w:r>
        <w:rPr/>
        <w:t>for</w:t>
      </w:r>
      <w:r>
        <w:rPr>
          <w:spacing w:val="-39"/>
        </w:rPr>
        <w:t> </w:t>
      </w:r>
      <w:r>
        <w:rPr/>
        <w:t>Calendar</w:t>
      </w:r>
      <w:r>
        <w:rPr>
          <w:spacing w:val="-38"/>
        </w:rPr>
        <w:t> </w:t>
      </w:r>
      <w:r>
        <w:rPr>
          <w:spacing w:val="3"/>
        </w:rPr>
        <w:t>Year</w:t>
      </w:r>
      <w:r>
        <w:rPr>
          <w:spacing w:val="-53"/>
        </w:rPr>
        <w:t> </w:t>
      </w:r>
      <w:r>
        <w:rPr>
          <w:spacing w:val="3"/>
        </w:rPr>
        <w:t>(CY)</w:t>
      </w:r>
      <w:r>
        <w:rPr>
          <w:spacing w:val="-38"/>
        </w:rPr>
        <w:t> </w:t>
      </w:r>
      <w:r>
        <w:rPr/>
        <w:t>2019 for the Medicare </w:t>
      </w:r>
      <w:r>
        <w:rPr>
          <w:spacing w:val="-3"/>
        </w:rPr>
        <w:t>Advantage </w:t>
      </w:r>
      <w:r>
        <w:rPr/>
        <w:t>(MA) Capitation </w:t>
      </w:r>
      <w:r>
        <w:rPr>
          <w:spacing w:val="2"/>
        </w:rPr>
        <w:t>Rates, </w:t>
      </w:r>
      <w:r>
        <w:rPr/>
        <w:t>Part C and Part D Payment</w:t>
      </w:r>
      <w:r>
        <w:rPr>
          <w:spacing w:val="-37"/>
        </w:rPr>
        <w:t> </w:t>
      </w:r>
      <w:r>
        <w:rPr/>
        <w:t>Policies</w:t>
      </w:r>
      <w:r>
        <w:rPr>
          <w:spacing w:val="-36"/>
        </w:rPr>
        <w:t> </w:t>
      </w:r>
      <w:r>
        <w:rPr/>
        <w:t>and</w:t>
      </w:r>
      <w:r>
        <w:rPr>
          <w:spacing w:val="-37"/>
        </w:rPr>
        <w:t> </w:t>
      </w:r>
      <w:r>
        <w:rPr/>
        <w:t>2019</w:t>
      </w:r>
      <w:r>
        <w:rPr>
          <w:spacing w:val="-22"/>
        </w:rPr>
        <w:t> </w:t>
      </w:r>
      <w:r>
        <w:rPr/>
        <w:t>Draft</w:t>
      </w:r>
      <w:r>
        <w:rPr>
          <w:spacing w:val="-37"/>
        </w:rPr>
        <w:t> </w:t>
      </w:r>
      <w:r>
        <w:rPr/>
        <w:t>Call</w:t>
      </w:r>
      <w:r>
        <w:rPr>
          <w:spacing w:val="-22"/>
        </w:rPr>
        <w:t> </w:t>
      </w:r>
      <w:r>
        <w:rPr>
          <w:spacing w:val="5"/>
        </w:rPr>
        <w:t>Letter</w:t>
      </w:r>
    </w:p>
    <w:p>
      <w:pPr>
        <w:pStyle w:val="Heading2"/>
        <w:spacing w:line="295" w:lineRule="auto" w:before="200"/>
        <w:ind w:right="189"/>
      </w:pPr>
      <w:r>
        <w:rPr>
          <w:w w:val="105"/>
        </w:rPr>
        <w:t>Attachment</w:t>
      </w:r>
      <w:r>
        <w:rPr>
          <w:spacing w:val="10"/>
          <w:w w:val="105"/>
        </w:rPr>
        <w:t> </w:t>
      </w:r>
      <w:r>
        <w:rPr>
          <w:spacing w:val="-6"/>
          <w:w w:val="105"/>
        </w:rPr>
        <w:t>II.</w:t>
      </w:r>
      <w:r>
        <w:rPr>
          <w:spacing w:val="-1"/>
          <w:w w:val="105"/>
        </w:rPr>
        <w:t> </w:t>
      </w:r>
      <w:r>
        <w:rPr>
          <w:spacing w:val="2"/>
          <w:w w:val="105"/>
        </w:rPr>
        <w:t>Changes</w:t>
      </w:r>
      <w:r>
        <w:rPr>
          <w:spacing w:val="-23"/>
          <w:w w:val="105"/>
        </w:rPr>
        <w:t> </w:t>
      </w:r>
      <w:r>
        <w:rPr>
          <w:spacing w:val="-4"/>
          <w:w w:val="105"/>
        </w:rPr>
        <w:t>in</w:t>
      </w:r>
      <w:r>
        <w:rPr>
          <w:spacing w:val="-9"/>
          <w:w w:val="105"/>
        </w:rPr>
        <w:t> </w:t>
      </w:r>
      <w:r>
        <w:rPr>
          <w:w w:val="105"/>
        </w:rPr>
        <w:t>the</w:t>
      </w:r>
      <w:r>
        <w:rPr>
          <w:spacing w:val="-10"/>
          <w:w w:val="105"/>
        </w:rPr>
        <w:t> </w:t>
      </w:r>
      <w:r>
        <w:rPr>
          <w:w w:val="105"/>
        </w:rPr>
        <w:t>Part</w:t>
      </w:r>
      <w:r>
        <w:rPr>
          <w:spacing w:val="-16"/>
          <w:w w:val="105"/>
        </w:rPr>
        <w:t> </w:t>
      </w:r>
      <w:r>
        <w:rPr>
          <w:w w:val="105"/>
        </w:rPr>
        <w:t>C</w:t>
      </w:r>
      <w:r>
        <w:rPr>
          <w:spacing w:val="-18"/>
          <w:w w:val="105"/>
        </w:rPr>
        <w:t> </w:t>
      </w:r>
      <w:r>
        <w:rPr>
          <w:w w:val="105"/>
        </w:rPr>
        <w:t>Payment</w:t>
      </w:r>
      <w:r>
        <w:rPr>
          <w:spacing w:val="-3"/>
          <w:w w:val="105"/>
        </w:rPr>
        <w:t> </w:t>
      </w:r>
      <w:r>
        <w:rPr>
          <w:w w:val="105"/>
        </w:rPr>
        <w:t>Methodology</w:t>
      </w:r>
      <w:r>
        <w:rPr>
          <w:spacing w:val="-10"/>
          <w:w w:val="105"/>
        </w:rPr>
        <w:t> </w:t>
      </w:r>
      <w:r>
        <w:rPr>
          <w:w w:val="105"/>
        </w:rPr>
        <w:t>for</w:t>
      </w:r>
      <w:r>
        <w:rPr>
          <w:spacing w:val="-14"/>
          <w:w w:val="105"/>
        </w:rPr>
        <w:t> </w:t>
      </w:r>
      <w:r>
        <w:rPr>
          <w:spacing w:val="3"/>
          <w:w w:val="105"/>
        </w:rPr>
        <w:t>CY</w:t>
      </w:r>
      <w:r>
        <w:rPr>
          <w:spacing w:val="-20"/>
          <w:w w:val="105"/>
        </w:rPr>
        <w:t> </w:t>
      </w:r>
      <w:r>
        <w:rPr>
          <w:w w:val="105"/>
        </w:rPr>
        <w:t>2018</w:t>
      </w:r>
      <w:r>
        <w:rPr>
          <w:spacing w:val="-10"/>
          <w:w w:val="105"/>
        </w:rPr>
        <w:t> </w:t>
      </w:r>
      <w:r>
        <w:rPr>
          <w:w w:val="105"/>
        </w:rPr>
        <w:t>(page 9)</w:t>
      </w:r>
    </w:p>
    <w:p>
      <w:pPr>
        <w:pStyle w:val="Heading3"/>
        <w:spacing w:before="170"/>
      </w:pPr>
      <w:r>
        <w:rPr/>
        <w:t>Section B.  Calculation of Fee for Service Cost (page 15)</w:t>
      </w:r>
    </w:p>
    <w:p>
      <w:pPr>
        <w:spacing w:after="0"/>
        <w:sectPr>
          <w:footerReference w:type="default" r:id="rId7"/>
          <w:pgSz w:w="12240" w:h="15840"/>
          <w:pgMar w:footer="168" w:header="720" w:top="1740" w:bottom="360" w:left="1180" w:right="1160"/>
          <w:pgNumType w:start="2"/>
        </w:sectPr>
      </w:pPr>
    </w:p>
    <w:p>
      <w:pPr>
        <w:pStyle w:val="BodyText"/>
        <w:rPr>
          <w:b/>
          <w:sz w:val="20"/>
        </w:rPr>
      </w:pPr>
    </w:p>
    <w:p>
      <w:pPr>
        <w:pStyle w:val="BodyText"/>
        <w:spacing w:before="5"/>
        <w:rPr>
          <w:b/>
          <w:sz w:val="26"/>
        </w:rPr>
      </w:pPr>
    </w:p>
    <w:p>
      <w:pPr>
        <w:pStyle w:val="Heading4"/>
        <w:spacing w:before="97"/>
      </w:pPr>
      <w:r>
        <w:rPr/>
        <w:t>B1.  AGA Methodology for 2019 (page 15)</w:t>
      </w:r>
    </w:p>
    <w:p>
      <w:pPr>
        <w:pStyle w:val="BodyText"/>
        <w:spacing w:before="2"/>
        <w:rPr>
          <w:b/>
          <w:sz w:val="21"/>
        </w:rPr>
      </w:pPr>
    </w:p>
    <w:p>
      <w:pPr>
        <w:pStyle w:val="BodyText"/>
        <w:spacing w:line="276" w:lineRule="auto"/>
        <w:ind w:left="117" w:right="102"/>
        <w:jc w:val="both"/>
      </w:pPr>
      <w:r>
        <w:rPr>
          <w:spacing w:val="-8"/>
        </w:rPr>
        <w:t>In </w:t>
      </w:r>
      <w:r>
        <w:rPr/>
        <w:t>the “Advance </w:t>
      </w:r>
      <w:r>
        <w:rPr>
          <w:spacing w:val="-3"/>
        </w:rPr>
        <w:t>Notice </w:t>
      </w:r>
      <w:r>
        <w:rPr/>
        <w:t>of Methodological Changes for Calendar Year (CY) </w:t>
      </w:r>
      <w:r>
        <w:rPr>
          <w:spacing w:val="2"/>
        </w:rPr>
        <w:t>2017 </w:t>
      </w:r>
      <w:r>
        <w:rPr/>
        <w:t>for Medicare Advantage </w:t>
      </w:r>
      <w:r>
        <w:rPr>
          <w:spacing w:val="-3"/>
        </w:rPr>
        <w:t>(MA) </w:t>
      </w:r>
      <w:r>
        <w:rPr/>
        <w:t>Capitation Rates, Part C and Part D Payment Policies,” </w:t>
      </w:r>
      <w:r>
        <w:rPr>
          <w:spacing w:val="-5"/>
        </w:rPr>
        <w:t>CMS  </w:t>
      </w:r>
      <w:r>
        <w:rPr/>
        <w:t>noted that </w:t>
      </w:r>
      <w:r>
        <w:rPr>
          <w:spacing w:val="2"/>
        </w:rPr>
        <w:t>there </w:t>
      </w:r>
      <w:r>
        <w:rPr>
          <w:spacing w:val="-8"/>
        </w:rPr>
        <w:t>are </w:t>
      </w:r>
      <w:r>
        <w:rPr/>
        <w:t>a disproportionately high </w:t>
      </w:r>
      <w:r>
        <w:rPr>
          <w:spacing w:val="2"/>
        </w:rPr>
        <w:t>percentage </w:t>
      </w:r>
      <w:r>
        <w:rPr/>
        <w:t>of beneficiaries </w:t>
      </w:r>
      <w:r>
        <w:rPr>
          <w:spacing w:val="-5"/>
        </w:rPr>
        <w:t>who </w:t>
      </w:r>
      <w:r>
        <w:rPr>
          <w:spacing w:val="2"/>
        </w:rPr>
        <w:t>enroll </w:t>
      </w:r>
      <w:r>
        <w:rPr/>
        <w:t>in </w:t>
      </w:r>
      <w:r>
        <w:rPr>
          <w:spacing w:val="-6"/>
        </w:rPr>
        <w:t>MA </w:t>
      </w:r>
      <w:r>
        <w:rPr/>
        <w:t>in Puerto Rico and a large </w:t>
      </w:r>
      <w:r>
        <w:rPr>
          <w:spacing w:val="2"/>
        </w:rPr>
        <w:t>percentage</w:t>
      </w:r>
      <w:r>
        <w:rPr>
          <w:spacing w:val="-16"/>
        </w:rPr>
        <w:t> </w:t>
      </w:r>
      <w:r>
        <w:rPr/>
        <w:t>of</w:t>
      </w:r>
      <w:r>
        <w:rPr>
          <w:spacing w:val="-19"/>
        </w:rPr>
        <w:t> </w:t>
      </w:r>
      <w:r>
        <w:rPr/>
        <w:t>beneficiaries</w:t>
      </w:r>
      <w:r>
        <w:rPr>
          <w:spacing w:val="-21"/>
        </w:rPr>
        <w:t> </w:t>
      </w:r>
      <w:r>
        <w:rPr>
          <w:spacing w:val="-5"/>
        </w:rPr>
        <w:t>who</w:t>
      </w:r>
      <w:r>
        <w:rPr>
          <w:spacing w:val="-16"/>
        </w:rPr>
        <w:t> </w:t>
      </w:r>
      <w:r>
        <w:rPr/>
        <w:t>do</w:t>
      </w:r>
      <w:r>
        <w:rPr>
          <w:spacing w:val="-16"/>
        </w:rPr>
        <w:t> </w:t>
      </w:r>
      <w:r>
        <w:rPr/>
        <w:t>not</w:t>
      </w:r>
      <w:r>
        <w:rPr>
          <w:spacing w:val="-19"/>
        </w:rPr>
        <w:t> </w:t>
      </w:r>
      <w:r>
        <w:rPr/>
        <w:t>opt</w:t>
      </w:r>
      <w:r>
        <w:rPr>
          <w:spacing w:val="2"/>
        </w:rPr>
        <w:t> </w:t>
      </w:r>
      <w:r>
        <w:rPr/>
        <w:t>in</w:t>
      </w:r>
      <w:r>
        <w:rPr>
          <w:spacing w:val="3"/>
        </w:rPr>
        <w:t> </w:t>
      </w:r>
      <w:r>
        <w:rPr/>
        <w:t>to</w:t>
      </w:r>
      <w:r>
        <w:rPr>
          <w:spacing w:val="-16"/>
        </w:rPr>
        <w:t> </w:t>
      </w:r>
      <w:r>
        <w:rPr/>
        <w:t>Medicare</w:t>
      </w:r>
      <w:r>
        <w:rPr>
          <w:spacing w:val="-16"/>
        </w:rPr>
        <w:t> </w:t>
      </w:r>
      <w:r>
        <w:rPr/>
        <w:t>Part</w:t>
      </w:r>
      <w:r>
        <w:rPr>
          <w:spacing w:val="2"/>
        </w:rPr>
        <w:t> </w:t>
      </w:r>
      <w:r>
        <w:rPr>
          <w:spacing w:val="-3"/>
        </w:rPr>
        <w:t>B.</w:t>
      </w:r>
      <w:r>
        <w:rPr>
          <w:spacing w:val="32"/>
        </w:rPr>
        <w:t> </w:t>
      </w:r>
      <w:r>
        <w:rPr>
          <w:spacing w:val="3"/>
        </w:rPr>
        <w:t>The</w:t>
      </w:r>
      <w:r>
        <w:rPr>
          <w:spacing w:val="-16"/>
        </w:rPr>
        <w:t> </w:t>
      </w:r>
      <w:r>
        <w:rPr/>
        <w:t>agency</w:t>
      </w:r>
      <w:r>
        <w:rPr>
          <w:spacing w:val="-21"/>
        </w:rPr>
        <w:t> </w:t>
      </w:r>
      <w:r>
        <w:rPr/>
        <w:t>outlined</w:t>
      </w:r>
      <w:r>
        <w:rPr>
          <w:spacing w:val="-16"/>
        </w:rPr>
        <w:t> </w:t>
      </w:r>
      <w:r>
        <w:rPr/>
        <w:t>an</w:t>
      </w:r>
      <w:r>
        <w:rPr>
          <w:spacing w:val="-16"/>
        </w:rPr>
        <w:t> </w:t>
      </w:r>
      <w:r>
        <w:rPr>
          <w:spacing w:val="-3"/>
        </w:rPr>
        <w:t>alternative </w:t>
      </w:r>
      <w:r>
        <w:rPr/>
        <w:t>methodology</w:t>
      </w:r>
      <w:r>
        <w:rPr>
          <w:spacing w:val="-21"/>
        </w:rPr>
        <w:t> </w:t>
      </w:r>
      <w:r>
        <w:rPr/>
        <w:t>for</w:t>
      </w:r>
      <w:r>
        <w:rPr>
          <w:spacing w:val="-13"/>
        </w:rPr>
        <w:t> </w:t>
      </w:r>
      <w:r>
        <w:rPr/>
        <w:t>calculating</w:t>
      </w:r>
      <w:r>
        <w:rPr>
          <w:spacing w:val="-15"/>
        </w:rPr>
        <w:t> </w:t>
      </w:r>
      <w:r>
        <w:rPr/>
        <w:t>payment</w:t>
      </w:r>
      <w:r>
        <w:rPr>
          <w:spacing w:val="-18"/>
        </w:rPr>
        <w:t> </w:t>
      </w:r>
      <w:r>
        <w:rPr/>
        <w:t>rates</w:t>
      </w:r>
      <w:r>
        <w:rPr>
          <w:spacing w:val="-21"/>
        </w:rPr>
        <w:t> </w:t>
      </w:r>
      <w:r>
        <w:rPr/>
        <w:t>for</w:t>
      </w:r>
      <w:r>
        <w:rPr>
          <w:spacing w:val="-13"/>
        </w:rPr>
        <w:t> </w:t>
      </w:r>
      <w:r>
        <w:rPr>
          <w:spacing w:val="4"/>
        </w:rPr>
        <w:t>MAenrollees</w:t>
      </w:r>
      <w:r>
        <w:rPr>
          <w:spacing w:val="-21"/>
        </w:rPr>
        <w:t> </w:t>
      </w:r>
      <w:r>
        <w:rPr/>
        <w:t>in</w:t>
      </w:r>
      <w:r>
        <w:rPr>
          <w:spacing w:val="-15"/>
        </w:rPr>
        <w:t> </w:t>
      </w:r>
      <w:r>
        <w:rPr/>
        <w:t>Puerto</w:t>
      </w:r>
      <w:r>
        <w:rPr>
          <w:spacing w:val="-15"/>
        </w:rPr>
        <w:t> </w:t>
      </w:r>
      <w:r>
        <w:rPr/>
        <w:t>Rico.</w:t>
      </w:r>
      <w:r>
        <w:rPr>
          <w:spacing w:val="45"/>
        </w:rPr>
        <w:t> </w:t>
      </w:r>
      <w:r>
        <w:rPr/>
        <w:t>On</w:t>
      </w:r>
      <w:r>
        <w:rPr>
          <w:spacing w:val="-15"/>
        </w:rPr>
        <w:t> </w:t>
      </w:r>
      <w:r>
        <w:rPr>
          <w:spacing w:val="2"/>
        </w:rPr>
        <w:t>page</w:t>
      </w:r>
      <w:r>
        <w:rPr>
          <w:spacing w:val="-15"/>
        </w:rPr>
        <w:t> </w:t>
      </w:r>
      <w:r>
        <w:rPr/>
        <w:t>15</w:t>
      </w:r>
      <w:r>
        <w:rPr>
          <w:spacing w:val="-3"/>
        </w:rPr>
        <w:t> </w:t>
      </w:r>
      <w:r>
        <w:rPr/>
        <w:t>of</w:t>
      </w:r>
      <w:r>
        <w:rPr>
          <w:spacing w:val="-18"/>
        </w:rPr>
        <w:t> </w:t>
      </w:r>
      <w:r>
        <w:rPr/>
        <w:t>this</w:t>
      </w:r>
      <w:r>
        <w:rPr>
          <w:spacing w:val="-21"/>
        </w:rPr>
        <w:t> </w:t>
      </w:r>
      <w:r>
        <w:rPr/>
        <w:t>year’s Advance Notice, </w:t>
      </w:r>
      <w:r>
        <w:rPr>
          <w:spacing w:val="-5"/>
        </w:rPr>
        <w:t>CMS </w:t>
      </w:r>
      <w:r>
        <w:rPr/>
        <w:t>again notes the unique enrollment situation in Puerto Rico and </w:t>
      </w:r>
      <w:r>
        <w:rPr>
          <w:spacing w:val="2"/>
        </w:rPr>
        <w:t>re </w:t>
      </w:r>
      <w:r>
        <w:rPr/>
        <w:t>iterates </w:t>
      </w:r>
      <w:r>
        <w:rPr>
          <w:spacing w:val="-11"/>
        </w:rPr>
        <w:t>its </w:t>
      </w:r>
      <w:r>
        <w:rPr/>
        <w:t>continued belief in the importance of adjusting the fee for service </w:t>
      </w:r>
      <w:r>
        <w:rPr>
          <w:spacing w:val="3"/>
        </w:rPr>
        <w:t>(FFS) </w:t>
      </w:r>
      <w:r>
        <w:rPr>
          <w:spacing w:val="2"/>
        </w:rPr>
        <w:t>rate </w:t>
      </w:r>
      <w:r>
        <w:rPr/>
        <w:t>calculation in Puerto Rico so that it is based on beneficiaries </w:t>
      </w:r>
      <w:r>
        <w:rPr>
          <w:spacing w:val="-5"/>
        </w:rPr>
        <w:t>who </w:t>
      </w:r>
      <w:r>
        <w:rPr>
          <w:spacing w:val="2"/>
        </w:rPr>
        <w:t>are </w:t>
      </w:r>
      <w:r>
        <w:rPr/>
        <w:t>enrolled in both Part A and Part</w:t>
      </w:r>
      <w:r>
        <w:rPr>
          <w:spacing w:val="-1"/>
        </w:rPr>
        <w:t> </w:t>
      </w:r>
      <w:r>
        <w:rPr>
          <w:spacing w:val="-3"/>
        </w:rPr>
        <w:t>B.</w:t>
      </w:r>
    </w:p>
    <w:p>
      <w:pPr>
        <w:pStyle w:val="BodyText"/>
        <w:spacing w:line="276" w:lineRule="auto" w:before="206"/>
        <w:ind w:left="117" w:right="102"/>
        <w:jc w:val="both"/>
      </w:pPr>
      <w:r>
        <w:rPr/>
        <w:t>WellCare continues to be </w:t>
      </w:r>
      <w:r>
        <w:rPr>
          <w:spacing w:val="2"/>
        </w:rPr>
        <w:t>concerned about </w:t>
      </w:r>
      <w:r>
        <w:rPr/>
        <w:t>counties outside of Puerto Rico experienc ing the </w:t>
      </w:r>
      <w:r>
        <w:rPr>
          <w:spacing w:val="-6"/>
        </w:rPr>
        <w:t>same </w:t>
      </w:r>
      <w:r>
        <w:rPr/>
        <w:t>challenge of high </w:t>
      </w:r>
      <w:r>
        <w:rPr>
          <w:spacing w:val="2"/>
        </w:rPr>
        <w:t>penetration rates </w:t>
      </w:r>
      <w:r>
        <w:rPr/>
        <w:t>of Medicare Advantage and low </w:t>
      </w:r>
      <w:r>
        <w:rPr>
          <w:spacing w:val="4"/>
        </w:rPr>
        <w:t>FFS </w:t>
      </w:r>
      <w:r>
        <w:rPr/>
        <w:t>Part B enrollment. </w:t>
      </w:r>
      <w:r>
        <w:rPr>
          <w:spacing w:val="-4"/>
        </w:rPr>
        <w:t>Like</w:t>
      </w:r>
      <w:r>
        <w:rPr>
          <w:spacing w:val="53"/>
        </w:rPr>
        <w:t> </w:t>
      </w:r>
      <w:r>
        <w:rPr/>
        <w:t>Puerto Rico, counties in </w:t>
      </w:r>
      <w:r>
        <w:rPr>
          <w:spacing w:val="-5"/>
        </w:rPr>
        <w:t>Hawaii, </w:t>
      </w:r>
      <w:r>
        <w:rPr/>
        <w:t>for </w:t>
      </w:r>
      <w:r>
        <w:rPr>
          <w:spacing w:val="-3"/>
        </w:rPr>
        <w:t>example, </w:t>
      </w:r>
      <w:r>
        <w:rPr/>
        <w:t>have a high level of </w:t>
      </w:r>
      <w:r>
        <w:rPr>
          <w:spacing w:val="-6"/>
        </w:rPr>
        <w:t>MA </w:t>
      </w:r>
      <w:r>
        <w:rPr/>
        <w:t>enrollment and a low level </w:t>
      </w:r>
      <w:r>
        <w:rPr>
          <w:spacing w:val="-7"/>
        </w:rPr>
        <w:t>of </w:t>
      </w:r>
      <w:r>
        <w:rPr/>
        <w:t>Medicare</w:t>
      </w:r>
      <w:r>
        <w:rPr>
          <w:spacing w:val="-14"/>
        </w:rPr>
        <w:t> </w:t>
      </w:r>
      <w:r>
        <w:rPr/>
        <w:t>Part</w:t>
      </w:r>
      <w:r>
        <w:rPr>
          <w:spacing w:val="-17"/>
        </w:rPr>
        <w:t> </w:t>
      </w:r>
      <w:r>
        <w:rPr/>
        <w:t>B</w:t>
      </w:r>
      <w:r>
        <w:rPr>
          <w:spacing w:val="-5"/>
        </w:rPr>
        <w:t> </w:t>
      </w:r>
      <w:r>
        <w:rPr/>
        <w:t>enrollment.</w:t>
      </w:r>
      <w:r>
        <w:rPr>
          <w:spacing w:val="48"/>
        </w:rPr>
        <w:t> </w:t>
      </w:r>
      <w:r>
        <w:rPr/>
        <w:t>We</w:t>
      </w:r>
      <w:r>
        <w:rPr>
          <w:spacing w:val="-14"/>
        </w:rPr>
        <w:t> </w:t>
      </w:r>
      <w:r>
        <w:rPr/>
        <w:t>ask</w:t>
      </w:r>
      <w:r>
        <w:rPr>
          <w:spacing w:val="-20"/>
        </w:rPr>
        <w:t> </w:t>
      </w:r>
      <w:r>
        <w:rPr>
          <w:spacing w:val="-5"/>
        </w:rPr>
        <w:t>CMS </w:t>
      </w:r>
      <w:r>
        <w:rPr/>
        <w:t>to</w:t>
      </w:r>
      <w:r>
        <w:rPr>
          <w:spacing w:val="6"/>
        </w:rPr>
        <w:t> </w:t>
      </w:r>
      <w:r>
        <w:rPr>
          <w:spacing w:val="2"/>
        </w:rPr>
        <w:t>consider</w:t>
      </w:r>
      <w:r>
        <w:rPr>
          <w:spacing w:val="-11"/>
        </w:rPr>
        <w:t> </w:t>
      </w:r>
      <w:r>
        <w:rPr/>
        <w:t>a</w:t>
      </w:r>
      <w:r>
        <w:rPr>
          <w:spacing w:val="-14"/>
        </w:rPr>
        <w:t> </w:t>
      </w:r>
      <w:r>
        <w:rPr/>
        <w:t>uniform</w:t>
      </w:r>
      <w:r>
        <w:rPr>
          <w:spacing w:val="-33"/>
        </w:rPr>
        <w:t> </w:t>
      </w:r>
      <w:r>
        <w:rPr/>
        <w:t>solution</w:t>
      </w:r>
      <w:r>
        <w:rPr>
          <w:spacing w:val="-14"/>
        </w:rPr>
        <w:t> </w:t>
      </w:r>
      <w:r>
        <w:rPr/>
        <w:t>to</w:t>
      </w:r>
      <w:r>
        <w:rPr>
          <w:spacing w:val="-14"/>
        </w:rPr>
        <w:t> </w:t>
      </w:r>
      <w:r>
        <w:rPr/>
        <w:t>more</w:t>
      </w:r>
      <w:r>
        <w:rPr>
          <w:spacing w:val="-14"/>
        </w:rPr>
        <w:t> </w:t>
      </w:r>
      <w:r>
        <w:rPr/>
        <w:t>accurately</w:t>
      </w:r>
      <w:r>
        <w:rPr>
          <w:spacing w:val="-20"/>
        </w:rPr>
        <w:t> </w:t>
      </w:r>
      <w:r>
        <w:rPr>
          <w:spacing w:val="-7"/>
        </w:rPr>
        <w:t>calculate </w:t>
      </w:r>
      <w:r>
        <w:rPr/>
        <w:t>payment </w:t>
      </w:r>
      <w:r>
        <w:rPr>
          <w:spacing w:val="2"/>
        </w:rPr>
        <w:t>rates </w:t>
      </w:r>
      <w:r>
        <w:rPr/>
        <w:t>for such counties. Specifically, </w:t>
      </w:r>
      <w:r>
        <w:rPr>
          <w:spacing w:val="-9"/>
        </w:rPr>
        <w:t>we </w:t>
      </w:r>
      <w:r>
        <w:rPr/>
        <w:t>ask </w:t>
      </w:r>
      <w:r>
        <w:rPr>
          <w:spacing w:val="-5"/>
        </w:rPr>
        <w:t>CMS </w:t>
      </w:r>
      <w:r>
        <w:rPr/>
        <w:t>to consider modifying their </w:t>
      </w:r>
      <w:r>
        <w:rPr>
          <w:spacing w:val="-6"/>
        </w:rPr>
        <w:t>geographical </w:t>
      </w:r>
      <w:r>
        <w:rPr/>
        <w:t>index calculations for all counties by including only members </w:t>
      </w:r>
      <w:r>
        <w:rPr>
          <w:spacing w:val="-5"/>
        </w:rPr>
        <w:t>with </w:t>
      </w:r>
      <w:r>
        <w:rPr/>
        <w:t>Part A and B </w:t>
      </w:r>
      <w:r>
        <w:rPr>
          <w:spacing w:val="2"/>
        </w:rPr>
        <w:t>coverage. </w:t>
      </w:r>
      <w:r>
        <w:rPr>
          <w:spacing w:val="-7"/>
        </w:rPr>
        <w:t>This </w:t>
      </w:r>
      <w:r>
        <w:rPr>
          <w:spacing w:val="2"/>
        </w:rPr>
        <w:t>guarantees </w:t>
      </w:r>
      <w:r>
        <w:rPr/>
        <w:t>that counties that have a disproportionate share of members </w:t>
      </w:r>
      <w:r>
        <w:rPr>
          <w:spacing w:val="-5"/>
        </w:rPr>
        <w:t>with </w:t>
      </w:r>
      <w:r>
        <w:rPr/>
        <w:t>only Part A </w:t>
      </w:r>
      <w:r>
        <w:rPr>
          <w:spacing w:val="-4"/>
        </w:rPr>
        <w:t>coverage, </w:t>
      </w:r>
      <w:r>
        <w:rPr/>
        <w:t>such as those in </w:t>
      </w:r>
      <w:r>
        <w:rPr>
          <w:spacing w:val="-5"/>
        </w:rPr>
        <w:t>Hawaii,  </w:t>
      </w:r>
      <w:r>
        <w:rPr>
          <w:spacing w:val="2"/>
        </w:rPr>
        <w:t>are </w:t>
      </w:r>
      <w:r>
        <w:rPr/>
        <w:t>not penalized in their </w:t>
      </w:r>
      <w:r>
        <w:rPr>
          <w:spacing w:val="4"/>
        </w:rPr>
        <w:t>FFS </w:t>
      </w:r>
      <w:r>
        <w:rPr>
          <w:spacing w:val="2"/>
        </w:rPr>
        <w:t>rate</w:t>
      </w:r>
      <w:r>
        <w:rPr>
          <w:spacing w:val="-25"/>
        </w:rPr>
        <w:t> </w:t>
      </w:r>
      <w:r>
        <w:rPr/>
        <w:t>development.</w:t>
      </w:r>
    </w:p>
    <w:p>
      <w:pPr>
        <w:pStyle w:val="BodyText"/>
        <w:rPr>
          <w:sz w:val="24"/>
        </w:rPr>
      </w:pPr>
    </w:p>
    <w:p>
      <w:pPr>
        <w:pStyle w:val="BodyText"/>
        <w:spacing w:before="5"/>
        <w:rPr>
          <w:sz w:val="35"/>
        </w:rPr>
      </w:pPr>
    </w:p>
    <w:p>
      <w:pPr>
        <w:pStyle w:val="Heading3"/>
        <w:spacing w:before="0"/>
      </w:pPr>
      <w:r>
        <w:rPr/>
        <w:t>Section K.  Medicare Advantage  Coding Pattern Adjustment  (page 28)</w:t>
      </w:r>
    </w:p>
    <w:p>
      <w:pPr>
        <w:pStyle w:val="BodyText"/>
        <w:spacing w:before="11"/>
        <w:rPr>
          <w:b/>
          <w:sz w:val="24"/>
        </w:rPr>
      </w:pPr>
    </w:p>
    <w:p>
      <w:pPr>
        <w:pStyle w:val="BodyText"/>
        <w:spacing w:line="273" w:lineRule="auto"/>
        <w:ind w:left="117" w:right="104"/>
        <w:jc w:val="both"/>
      </w:pPr>
      <w:r>
        <w:rPr/>
        <w:t>The Advance Notice states that CMS is proposing to apply the statutory minimum coding pattern adjustment of 5.90%. WellCare supports CMS’ decision to not increase the coding intensity adjustment beyond the statutory minimum.</w:t>
      </w:r>
    </w:p>
    <w:p>
      <w:pPr>
        <w:pStyle w:val="BodyText"/>
        <w:spacing w:line="276" w:lineRule="auto" w:before="209"/>
        <w:ind w:left="117" w:right="101"/>
        <w:jc w:val="both"/>
      </w:pPr>
      <w:r>
        <w:rPr/>
        <w:t>CMS also notes that it is considering other methodologies to inform the final decision regarding the factor for plan year 2019 and provides hyperlinks to three possible methodologies. CMS states they are seeking comments on the outlined methodologies and any other alternative methodologies for the final adjustment factor. WellCare has concerns with CMS’ approach to proposing a final coding pattern adjustment for plan year 2019. Specifically, the provision of links to previously proposed methodologies does not give plans enough data or information to adequately assess the proposals and calculate impact. Any proposed changes to the coding pattern adjustment should be fully developed by the agency, and CMS should provide plans with relevant data on the effect of the proposed adjustments. Doing so allows plans to assess the methodologies and provide meaningful feedback.</w:t>
      </w:r>
    </w:p>
    <w:p>
      <w:pPr>
        <w:pStyle w:val="BodyText"/>
        <w:spacing w:line="278" w:lineRule="auto" w:before="206"/>
        <w:ind w:left="117" w:right="104"/>
        <w:jc w:val="both"/>
      </w:pPr>
      <w:r>
        <w:rPr>
          <w:spacing w:val="-8"/>
        </w:rPr>
        <w:t>If </w:t>
      </w:r>
      <w:r>
        <w:rPr>
          <w:spacing w:val="-5"/>
        </w:rPr>
        <w:t>CMS </w:t>
      </w:r>
      <w:r>
        <w:rPr/>
        <w:t>wants to substantially change the methodology for the coding </w:t>
      </w:r>
      <w:r>
        <w:rPr>
          <w:spacing w:val="2"/>
        </w:rPr>
        <w:t>pattern </w:t>
      </w:r>
      <w:r>
        <w:rPr/>
        <w:t>adjustment for </w:t>
      </w:r>
      <w:r>
        <w:rPr>
          <w:spacing w:val="-6"/>
        </w:rPr>
        <w:t>future </w:t>
      </w:r>
      <w:r>
        <w:rPr/>
        <w:t>years, WellCare recommends </w:t>
      </w:r>
      <w:r>
        <w:rPr>
          <w:spacing w:val="-5"/>
        </w:rPr>
        <w:t>CMS </w:t>
      </w:r>
      <w:r>
        <w:rPr>
          <w:spacing w:val="2"/>
        </w:rPr>
        <w:t>adopt </w:t>
      </w:r>
      <w:r>
        <w:rPr/>
        <w:t>a process similar to that used for the </w:t>
      </w:r>
      <w:r>
        <w:rPr>
          <w:spacing w:val="2"/>
        </w:rPr>
        <w:t>changes </w:t>
      </w:r>
      <w:r>
        <w:rPr/>
        <w:t>to </w:t>
      </w:r>
      <w:r>
        <w:rPr>
          <w:spacing w:val="-4"/>
        </w:rPr>
        <w:t>the </w:t>
      </w:r>
      <w:r>
        <w:rPr/>
        <w:t>community segments of the risk adjustment model. Here, the agency included background, </w:t>
      </w:r>
      <w:r>
        <w:rPr>
          <w:spacing w:val="2"/>
        </w:rPr>
        <w:t>presented</w:t>
      </w:r>
      <w:r>
        <w:rPr>
          <w:spacing w:val="-7"/>
        </w:rPr>
        <w:t> </w:t>
      </w:r>
      <w:r>
        <w:rPr/>
        <w:t>research</w:t>
      </w:r>
      <w:r>
        <w:rPr>
          <w:spacing w:val="-11"/>
        </w:rPr>
        <w:t> </w:t>
      </w:r>
      <w:r>
        <w:rPr/>
        <w:t>and</w:t>
      </w:r>
      <w:r>
        <w:rPr>
          <w:spacing w:val="-11"/>
        </w:rPr>
        <w:t> </w:t>
      </w:r>
      <w:r>
        <w:rPr/>
        <w:t>findings,</w:t>
      </w:r>
      <w:r>
        <w:rPr>
          <w:spacing w:val="-14"/>
        </w:rPr>
        <w:t> </w:t>
      </w:r>
      <w:r>
        <w:rPr/>
        <w:t>discussed</w:t>
      </w:r>
      <w:r>
        <w:rPr>
          <w:spacing w:val="-11"/>
        </w:rPr>
        <w:t> </w:t>
      </w:r>
      <w:r>
        <w:rPr>
          <w:spacing w:val="4"/>
        </w:rPr>
        <w:t>howthe</w:t>
      </w:r>
      <w:r>
        <w:rPr>
          <w:spacing w:val="-11"/>
        </w:rPr>
        <w:t> </w:t>
      </w:r>
      <w:r>
        <w:rPr/>
        <w:t>model</w:t>
      </w:r>
      <w:r>
        <w:rPr>
          <w:spacing w:val="-19"/>
        </w:rPr>
        <w:t> </w:t>
      </w:r>
      <w:r>
        <w:rPr>
          <w:spacing w:val="-5"/>
        </w:rPr>
        <w:t>was</w:t>
      </w:r>
      <w:r>
        <w:rPr>
          <w:spacing w:val="6"/>
        </w:rPr>
        <w:t> </w:t>
      </w:r>
      <w:r>
        <w:rPr/>
        <w:t>developed,</w:t>
      </w:r>
      <w:r>
        <w:rPr>
          <w:spacing w:val="-14"/>
        </w:rPr>
        <w:t> </w:t>
      </w:r>
      <w:r>
        <w:rPr/>
        <w:t>and</w:t>
      </w:r>
      <w:r>
        <w:rPr>
          <w:spacing w:val="-11"/>
        </w:rPr>
        <w:t> </w:t>
      </w:r>
      <w:r>
        <w:rPr/>
        <w:t>provided</w:t>
      </w:r>
      <w:r>
        <w:rPr>
          <w:spacing w:val="-11"/>
        </w:rPr>
        <w:t> </w:t>
      </w:r>
      <w:r>
        <w:rPr>
          <w:spacing w:val="-6"/>
        </w:rPr>
        <w:t>information </w:t>
      </w:r>
      <w:r>
        <w:rPr/>
        <w:t>on alternative proposals.   </w:t>
      </w:r>
      <w:r>
        <w:rPr>
          <w:spacing w:val="-5"/>
        </w:rPr>
        <w:t>CMS </w:t>
      </w:r>
      <w:r>
        <w:rPr/>
        <w:t>solicited this feedback in the fall of </w:t>
      </w:r>
      <w:r>
        <w:rPr>
          <w:spacing w:val="7"/>
        </w:rPr>
        <w:t>2015 </w:t>
      </w:r>
      <w:r>
        <w:rPr/>
        <w:t>and noted that </w:t>
      </w:r>
      <w:r>
        <w:rPr>
          <w:spacing w:val="18"/>
        </w:rPr>
        <w:t> </w:t>
      </w:r>
      <w:r>
        <w:rPr>
          <w:spacing w:val="-4"/>
        </w:rPr>
        <w:t>comments</w:t>
      </w:r>
    </w:p>
    <w:p>
      <w:pPr>
        <w:spacing w:after="0" w:line="278" w:lineRule="auto"/>
        <w:jc w:val="both"/>
        <w:sectPr>
          <w:pgSz w:w="12240" w:h="15840"/>
          <w:pgMar w:header="720" w:footer="168" w:top="1740" w:bottom="360" w:left="1180" w:right="1180"/>
        </w:sectPr>
      </w:pPr>
    </w:p>
    <w:p>
      <w:pPr>
        <w:pStyle w:val="BodyText"/>
        <w:rPr>
          <w:sz w:val="20"/>
        </w:rPr>
      </w:pPr>
    </w:p>
    <w:p>
      <w:pPr>
        <w:pStyle w:val="BodyText"/>
        <w:spacing w:before="5"/>
        <w:rPr>
          <w:sz w:val="26"/>
        </w:rPr>
      </w:pPr>
    </w:p>
    <w:p>
      <w:pPr>
        <w:pStyle w:val="BodyText"/>
        <w:spacing w:line="278" w:lineRule="auto" w:before="97"/>
        <w:ind w:left="117" w:right="105"/>
        <w:jc w:val="both"/>
      </w:pPr>
      <w:r>
        <w:rPr/>
        <w:t>would inform the agency’s proposal for the following year’s advance notice. This process provided transparency to plans regarding the agency’s proposal development. It also allowed plans to fully assess the proposal’s impact and provide CMS with specific feedback to help inform the policy. WellCare supports a similar process for any changes to the coding pattern adjustment, including simulations of the effects of different proposals.</w:t>
      </w:r>
    </w:p>
    <w:p>
      <w:pPr>
        <w:pStyle w:val="BodyText"/>
        <w:rPr>
          <w:sz w:val="24"/>
        </w:rPr>
      </w:pPr>
    </w:p>
    <w:p>
      <w:pPr>
        <w:pStyle w:val="BodyText"/>
        <w:rPr>
          <w:sz w:val="24"/>
        </w:rPr>
      </w:pPr>
    </w:p>
    <w:p>
      <w:pPr>
        <w:pStyle w:val="Heading2"/>
        <w:spacing w:before="184"/>
      </w:pPr>
      <w:r>
        <w:rPr>
          <w:w w:val="105"/>
        </w:rPr>
        <w:t>Attachment VI. CY2019 Draft Call Letter (page 97)</w:t>
      </w:r>
    </w:p>
    <w:p>
      <w:pPr>
        <w:pStyle w:val="Heading3"/>
        <w:spacing w:before="234"/>
      </w:pPr>
      <w:r>
        <w:rPr/>
        <w:t>Section I. Parts C and D (page 100)</w:t>
      </w:r>
    </w:p>
    <w:p>
      <w:pPr>
        <w:pStyle w:val="BodyText"/>
        <w:spacing w:before="6"/>
        <w:rPr>
          <w:b/>
          <w:sz w:val="23"/>
        </w:rPr>
      </w:pPr>
    </w:p>
    <w:p>
      <w:pPr>
        <w:pStyle w:val="Heading4"/>
      </w:pPr>
      <w:r>
        <w:rPr/>
        <w:t>Enhancements to the 2019 Star Ratings and Future Measurement Concepts (p age 106)</w:t>
      </w:r>
    </w:p>
    <w:p>
      <w:pPr>
        <w:pStyle w:val="BodyText"/>
        <w:spacing w:before="1"/>
        <w:rPr>
          <w:b/>
          <w:sz w:val="21"/>
        </w:rPr>
      </w:pPr>
    </w:p>
    <w:p>
      <w:pPr>
        <w:pStyle w:val="Heading5"/>
        <w:rPr>
          <w:i/>
        </w:rPr>
      </w:pPr>
      <w:r>
        <w:rPr>
          <w:i/>
        </w:rPr>
        <w:t>Members Choosing to Leave the Plan (page 111)</w:t>
      </w:r>
    </w:p>
    <w:p>
      <w:pPr>
        <w:pStyle w:val="BodyText"/>
        <w:spacing w:before="8"/>
        <w:rPr>
          <w:b/>
          <w:i/>
          <w:sz w:val="19"/>
        </w:rPr>
      </w:pPr>
    </w:p>
    <w:p>
      <w:pPr>
        <w:pStyle w:val="BodyText"/>
        <w:spacing w:line="278" w:lineRule="auto"/>
        <w:ind w:left="117" w:right="101"/>
        <w:jc w:val="both"/>
      </w:pPr>
      <w:r>
        <w:rPr/>
        <w:t>WellCare </w:t>
      </w:r>
      <w:r>
        <w:rPr>
          <w:spacing w:val="2"/>
        </w:rPr>
        <w:t>supports </w:t>
      </w:r>
      <w:r>
        <w:rPr>
          <w:spacing w:val="-5"/>
        </w:rPr>
        <w:t>CMS’ </w:t>
      </w:r>
      <w:r>
        <w:rPr>
          <w:spacing w:val="2"/>
        </w:rPr>
        <w:t>proposal </w:t>
      </w:r>
      <w:r>
        <w:rPr/>
        <w:t>to expand the exclusions for this measure to include plan </w:t>
      </w:r>
      <w:r>
        <w:rPr>
          <w:spacing w:val="-8"/>
        </w:rPr>
        <w:t>benefit </w:t>
      </w:r>
      <w:r>
        <w:rPr/>
        <w:t>package </w:t>
      </w:r>
      <w:r>
        <w:rPr>
          <w:spacing w:val="-3"/>
        </w:rPr>
        <w:t>(PBP) </w:t>
      </w:r>
      <w:r>
        <w:rPr/>
        <w:t>service </w:t>
      </w:r>
      <w:r>
        <w:rPr>
          <w:spacing w:val="2"/>
        </w:rPr>
        <w:t>area </w:t>
      </w:r>
      <w:r>
        <w:rPr/>
        <w:t>reductions (SARs) that result in the unavailability of </w:t>
      </w:r>
      <w:r>
        <w:rPr>
          <w:spacing w:val="-5"/>
        </w:rPr>
        <w:t>PBPs </w:t>
      </w:r>
      <w:r>
        <w:rPr>
          <w:spacing w:val="-4"/>
        </w:rPr>
        <w:t>for </w:t>
      </w:r>
      <w:r>
        <w:rPr/>
        <w:t>beneficiaries to move into </w:t>
      </w:r>
      <w:r>
        <w:rPr>
          <w:spacing w:val="-3"/>
        </w:rPr>
        <w:t>within </w:t>
      </w:r>
      <w:r>
        <w:rPr/>
        <w:t>a contract. Currently </w:t>
      </w:r>
      <w:r>
        <w:rPr>
          <w:spacing w:val="-3"/>
        </w:rPr>
        <w:t>when </w:t>
      </w:r>
      <w:r>
        <w:rPr/>
        <w:t>a </w:t>
      </w:r>
      <w:r>
        <w:rPr>
          <w:spacing w:val="5"/>
        </w:rPr>
        <w:t>plan </w:t>
      </w:r>
      <w:r>
        <w:rPr>
          <w:spacing w:val="-3"/>
        </w:rPr>
        <w:t>sponsor reduces </w:t>
      </w:r>
      <w:r>
        <w:rPr/>
        <w:t>its service </w:t>
      </w:r>
      <w:r>
        <w:rPr>
          <w:spacing w:val="-9"/>
        </w:rPr>
        <w:t>area, </w:t>
      </w:r>
      <w:r>
        <w:rPr/>
        <w:t>beneficiaries have to involuntarily leave the plan if </w:t>
      </w:r>
      <w:r>
        <w:rPr>
          <w:spacing w:val="2"/>
        </w:rPr>
        <w:t>there </w:t>
      </w:r>
      <w:r>
        <w:rPr/>
        <w:t>is no other similar </w:t>
      </w:r>
      <w:r>
        <w:rPr>
          <w:spacing w:val="-4"/>
        </w:rPr>
        <w:t>PBP </w:t>
      </w:r>
      <w:r>
        <w:rPr/>
        <w:t>available </w:t>
      </w:r>
      <w:r>
        <w:rPr>
          <w:spacing w:val="-3"/>
        </w:rPr>
        <w:t>within </w:t>
      </w:r>
      <w:r>
        <w:rPr>
          <w:spacing w:val="-4"/>
        </w:rPr>
        <w:t>the </w:t>
      </w:r>
      <w:r>
        <w:rPr/>
        <w:t>contract. While this choice is involuntary, it is reflected as a voluntary decision in the </w:t>
      </w:r>
      <w:r>
        <w:rPr>
          <w:spacing w:val="-3"/>
        </w:rPr>
        <w:t>“Members</w:t>
      </w:r>
      <w:r>
        <w:rPr>
          <w:spacing w:val="55"/>
        </w:rPr>
        <w:t> </w:t>
      </w:r>
      <w:r>
        <w:rPr/>
        <w:t>Choosing to </w:t>
      </w:r>
      <w:r>
        <w:rPr>
          <w:spacing w:val="2"/>
        </w:rPr>
        <w:t>Leave </w:t>
      </w:r>
      <w:r>
        <w:rPr/>
        <w:t>the Plan” measure, thus negatively impacting a plan’s Star Ratings. </w:t>
      </w:r>
      <w:r>
        <w:rPr>
          <w:spacing w:val="3"/>
        </w:rPr>
        <w:t>For </w:t>
      </w:r>
      <w:r>
        <w:rPr>
          <w:spacing w:val="-4"/>
        </w:rPr>
        <w:t>this </w:t>
      </w:r>
      <w:r>
        <w:rPr>
          <w:spacing w:val="2"/>
        </w:rPr>
        <w:t>reason, </w:t>
      </w:r>
      <w:r>
        <w:rPr>
          <w:spacing w:val="-9"/>
        </w:rPr>
        <w:t>we </w:t>
      </w:r>
      <w:r>
        <w:rPr>
          <w:spacing w:val="2"/>
        </w:rPr>
        <w:t>support </w:t>
      </w:r>
      <w:r>
        <w:rPr/>
        <w:t>expanding the exclusions outlined on </w:t>
      </w:r>
      <w:r>
        <w:rPr>
          <w:spacing w:val="2"/>
        </w:rPr>
        <w:t>page </w:t>
      </w:r>
      <w:r>
        <w:rPr/>
        <w:t>112 of the CY </w:t>
      </w:r>
      <w:r>
        <w:rPr>
          <w:spacing w:val="2"/>
        </w:rPr>
        <w:t>2019 </w:t>
      </w:r>
      <w:r>
        <w:rPr/>
        <w:t>Draft Call </w:t>
      </w:r>
      <w:r>
        <w:rPr>
          <w:spacing w:val="-7"/>
        </w:rPr>
        <w:t>Letter </w:t>
      </w:r>
      <w:r>
        <w:rPr/>
        <w:t>to more accurately reflect members choosing to voluntarily leave the plan.</w:t>
      </w:r>
    </w:p>
    <w:p>
      <w:pPr>
        <w:pStyle w:val="Heading5"/>
        <w:spacing w:before="187"/>
        <w:rPr>
          <w:i/>
        </w:rPr>
      </w:pPr>
      <w:r>
        <w:rPr>
          <w:i/>
        </w:rPr>
        <w:t>2019 Star Ratings Program and the Categorical Adjustment Index (page 122)</w:t>
      </w:r>
    </w:p>
    <w:p>
      <w:pPr>
        <w:pStyle w:val="BodyText"/>
        <w:spacing w:before="1"/>
        <w:rPr>
          <w:b/>
          <w:i/>
          <w:sz w:val="21"/>
        </w:rPr>
      </w:pPr>
    </w:p>
    <w:p>
      <w:pPr>
        <w:pStyle w:val="BodyText"/>
        <w:spacing w:line="278" w:lineRule="auto"/>
        <w:ind w:left="117" w:right="103"/>
        <w:jc w:val="both"/>
      </w:pPr>
      <w:r>
        <w:rPr/>
        <w:t>WellCare appreciates CMS’ ongoing commitment to studying the low income and disabled populations and the effects of serving these populations on plan payment and performance under the Star Ratings system. We continue to believe that individual beneficiary socio -economic status characteristics impact plan performance under the Star Ratings methodology, and that the Star Ratings should account for differences in populations.</w:t>
      </w:r>
    </w:p>
    <w:p>
      <w:pPr>
        <w:pStyle w:val="BodyText"/>
        <w:spacing w:line="276" w:lineRule="auto" w:before="187"/>
        <w:ind w:left="117" w:right="105"/>
        <w:jc w:val="both"/>
      </w:pPr>
      <w:r>
        <w:rPr/>
        <w:t>We </w:t>
      </w:r>
      <w:r>
        <w:rPr>
          <w:spacing w:val="2"/>
        </w:rPr>
        <w:t>appreciate </w:t>
      </w:r>
      <w:r>
        <w:rPr>
          <w:spacing w:val="-5"/>
        </w:rPr>
        <w:t>CMS’ </w:t>
      </w:r>
      <w:r>
        <w:rPr/>
        <w:t>consideration of the Assistant Secretary for Planning and Evaluation </w:t>
      </w:r>
      <w:r>
        <w:rPr>
          <w:spacing w:val="-4"/>
        </w:rPr>
        <w:t>(ASPE) </w:t>
      </w:r>
      <w:r>
        <w:rPr/>
        <w:t>study on the effects of social risk factors on health outcomes of Medicare beneficiaries. We </w:t>
      </w:r>
      <w:r>
        <w:rPr>
          <w:spacing w:val="-7"/>
        </w:rPr>
        <w:t>support </w:t>
      </w:r>
      <w:r>
        <w:rPr>
          <w:spacing w:val="-5"/>
        </w:rPr>
        <w:t>CMS’ </w:t>
      </w:r>
      <w:r>
        <w:rPr/>
        <w:t>continued dialogue </w:t>
      </w:r>
      <w:r>
        <w:rPr>
          <w:spacing w:val="-5"/>
        </w:rPr>
        <w:t>with ASPE </w:t>
      </w:r>
      <w:r>
        <w:rPr/>
        <w:t>to discuss potential options for </w:t>
      </w:r>
      <w:r>
        <w:rPr>
          <w:spacing w:val="6"/>
        </w:rPr>
        <w:t>future </w:t>
      </w:r>
      <w:r>
        <w:rPr>
          <w:spacing w:val="-6"/>
        </w:rPr>
        <w:t>MA </w:t>
      </w:r>
      <w:r>
        <w:rPr/>
        <w:t>Star </w:t>
      </w:r>
      <w:r>
        <w:rPr>
          <w:spacing w:val="-4"/>
        </w:rPr>
        <w:t>Ratings. </w:t>
      </w:r>
      <w:r>
        <w:rPr/>
        <w:t>WellCare </w:t>
      </w:r>
      <w:r>
        <w:rPr>
          <w:spacing w:val="-3"/>
        </w:rPr>
        <w:t>would </w:t>
      </w:r>
      <w:r>
        <w:rPr/>
        <w:t>like to take this </w:t>
      </w:r>
      <w:r>
        <w:rPr>
          <w:spacing w:val="2"/>
        </w:rPr>
        <w:t>opportunity </w:t>
      </w:r>
      <w:r>
        <w:rPr/>
        <w:t>to note that plans that </w:t>
      </w:r>
      <w:r>
        <w:rPr>
          <w:spacing w:val="2"/>
        </w:rPr>
        <w:t>perform </w:t>
      </w:r>
      <w:r>
        <w:rPr/>
        <w:t>below </w:t>
      </w:r>
      <w:r>
        <w:rPr>
          <w:spacing w:val="2"/>
        </w:rPr>
        <w:t>three </w:t>
      </w:r>
      <w:r>
        <w:rPr/>
        <w:t>Stars </w:t>
      </w:r>
      <w:r>
        <w:rPr>
          <w:spacing w:val="-4"/>
        </w:rPr>
        <w:t>for </w:t>
      </w:r>
      <w:r>
        <w:rPr>
          <w:spacing w:val="2"/>
        </w:rPr>
        <w:t>three</w:t>
      </w:r>
      <w:r>
        <w:rPr>
          <w:spacing w:val="-17"/>
        </w:rPr>
        <w:t> </w:t>
      </w:r>
      <w:r>
        <w:rPr/>
        <w:t>consecutive</w:t>
      </w:r>
      <w:r>
        <w:rPr>
          <w:spacing w:val="-17"/>
        </w:rPr>
        <w:t> </w:t>
      </w:r>
      <w:r>
        <w:rPr>
          <w:spacing w:val="2"/>
        </w:rPr>
        <w:t>years</w:t>
      </w:r>
      <w:r>
        <w:rPr>
          <w:spacing w:val="-22"/>
        </w:rPr>
        <w:t> </w:t>
      </w:r>
      <w:r>
        <w:rPr>
          <w:spacing w:val="-6"/>
        </w:rPr>
        <w:t>will</w:t>
      </w:r>
      <w:r>
        <w:rPr>
          <w:spacing w:val="-3"/>
        </w:rPr>
        <w:t> </w:t>
      </w:r>
      <w:r>
        <w:rPr/>
        <w:t>be</w:t>
      </w:r>
      <w:r>
        <w:rPr>
          <w:spacing w:val="-17"/>
        </w:rPr>
        <w:t> </w:t>
      </w:r>
      <w:r>
        <w:rPr/>
        <w:t>eligible</w:t>
      </w:r>
      <w:r>
        <w:rPr>
          <w:spacing w:val="2"/>
        </w:rPr>
        <w:t> </w:t>
      </w:r>
      <w:r>
        <w:rPr/>
        <w:t>for</w:t>
      </w:r>
      <w:r>
        <w:rPr>
          <w:spacing w:val="-14"/>
        </w:rPr>
        <w:t> </w:t>
      </w:r>
      <w:r>
        <w:rPr/>
        <w:t>termination</w:t>
      </w:r>
      <w:r>
        <w:rPr>
          <w:spacing w:val="-17"/>
        </w:rPr>
        <w:t> </w:t>
      </w:r>
      <w:r>
        <w:rPr/>
        <w:t>in</w:t>
      </w:r>
      <w:r>
        <w:rPr>
          <w:spacing w:val="-17"/>
        </w:rPr>
        <w:t> </w:t>
      </w:r>
      <w:r>
        <w:rPr>
          <w:spacing w:val="2"/>
        </w:rPr>
        <w:t>2019.</w:t>
      </w:r>
      <w:r>
        <w:rPr>
          <w:spacing w:val="42"/>
        </w:rPr>
        <w:t> </w:t>
      </w:r>
      <w:r>
        <w:rPr/>
        <w:t>We</w:t>
      </w:r>
      <w:r>
        <w:rPr>
          <w:spacing w:val="2"/>
        </w:rPr>
        <w:t> urge</w:t>
      </w:r>
      <w:r>
        <w:rPr>
          <w:spacing w:val="-17"/>
        </w:rPr>
        <w:t> </w:t>
      </w:r>
      <w:r>
        <w:rPr>
          <w:spacing w:val="-5"/>
        </w:rPr>
        <w:t>CMS</w:t>
      </w:r>
      <w:r>
        <w:rPr>
          <w:spacing w:val="41"/>
        </w:rPr>
        <w:t> </w:t>
      </w:r>
      <w:r>
        <w:rPr/>
        <w:t>to</w:t>
      </w:r>
      <w:r>
        <w:rPr>
          <w:spacing w:val="2"/>
        </w:rPr>
        <w:t> thoroughly</w:t>
      </w:r>
      <w:r>
        <w:rPr>
          <w:spacing w:val="-22"/>
        </w:rPr>
        <w:t> </w:t>
      </w:r>
      <w:r>
        <w:rPr>
          <w:spacing w:val="-7"/>
        </w:rPr>
        <w:t>consider </w:t>
      </w:r>
      <w:r>
        <w:rPr/>
        <w:t>the findings in the second </w:t>
      </w:r>
      <w:r>
        <w:rPr>
          <w:spacing w:val="-5"/>
        </w:rPr>
        <w:t>ASPE </w:t>
      </w:r>
      <w:r>
        <w:rPr/>
        <w:t>report before the agency </w:t>
      </w:r>
      <w:r>
        <w:rPr>
          <w:spacing w:val="-3"/>
        </w:rPr>
        <w:t>commits </w:t>
      </w:r>
      <w:r>
        <w:rPr/>
        <w:t>to terminating plans </w:t>
      </w:r>
      <w:r>
        <w:rPr>
          <w:spacing w:val="-5"/>
        </w:rPr>
        <w:t>with </w:t>
      </w:r>
      <w:r>
        <w:rPr/>
        <w:t>low </w:t>
      </w:r>
      <w:r>
        <w:rPr>
          <w:spacing w:val="-7"/>
        </w:rPr>
        <w:t>star </w:t>
      </w:r>
      <w:r>
        <w:rPr/>
        <w:t>ratings. We also continue to encourage </w:t>
      </w:r>
      <w:r>
        <w:rPr>
          <w:spacing w:val="-5"/>
        </w:rPr>
        <w:t>CMS </w:t>
      </w:r>
      <w:r>
        <w:rPr/>
        <w:t>to </w:t>
      </w:r>
      <w:r>
        <w:rPr>
          <w:spacing w:val="-3"/>
        </w:rPr>
        <w:t>examine </w:t>
      </w:r>
      <w:r>
        <w:rPr/>
        <w:t>the impact of adjustment on all </w:t>
      </w:r>
      <w:r>
        <w:rPr>
          <w:spacing w:val="-5"/>
        </w:rPr>
        <w:t>measures: </w:t>
      </w:r>
      <w:r>
        <w:rPr/>
        <w:t>process, intermediate outcome, outcome, and administrative to determine where any dif ferences </w:t>
      </w:r>
      <w:r>
        <w:rPr>
          <w:spacing w:val="-9"/>
        </w:rPr>
        <w:t>in </w:t>
      </w:r>
      <w:r>
        <w:rPr/>
        <w:t>performance based on low income and disability status </w:t>
      </w:r>
      <w:r>
        <w:rPr>
          <w:spacing w:val="-3"/>
        </w:rPr>
        <w:t>exist, </w:t>
      </w:r>
      <w:r>
        <w:rPr/>
        <w:t>as </w:t>
      </w:r>
      <w:r>
        <w:rPr>
          <w:spacing w:val="-9"/>
        </w:rPr>
        <w:t>we </w:t>
      </w:r>
      <w:r>
        <w:rPr/>
        <w:t>believe </w:t>
      </w:r>
      <w:r>
        <w:rPr>
          <w:spacing w:val="2"/>
        </w:rPr>
        <w:t>there </w:t>
      </w:r>
      <w:r>
        <w:rPr>
          <w:spacing w:val="-3"/>
        </w:rPr>
        <w:t>may </w:t>
      </w:r>
      <w:r>
        <w:rPr/>
        <w:t>be </w:t>
      </w:r>
      <w:r>
        <w:rPr>
          <w:spacing w:val="-4"/>
        </w:rPr>
        <w:t>additional </w:t>
      </w:r>
      <w:r>
        <w:rPr/>
        <w:t>measures</w:t>
      </w:r>
      <w:r>
        <w:rPr>
          <w:spacing w:val="-17"/>
        </w:rPr>
        <w:t> </w:t>
      </w:r>
      <w:r>
        <w:rPr/>
        <w:t>that</w:t>
      </w:r>
      <w:r>
        <w:rPr>
          <w:spacing w:val="-14"/>
        </w:rPr>
        <w:t> </w:t>
      </w:r>
      <w:r>
        <w:rPr>
          <w:spacing w:val="2"/>
        </w:rPr>
        <w:t>are</w:t>
      </w:r>
      <w:r>
        <w:rPr>
          <w:spacing w:val="-12"/>
        </w:rPr>
        <w:t> </w:t>
      </w:r>
      <w:r>
        <w:rPr/>
        <w:t>affected</w:t>
      </w:r>
      <w:r>
        <w:rPr>
          <w:spacing w:val="-12"/>
        </w:rPr>
        <w:t> </w:t>
      </w:r>
      <w:r>
        <w:rPr/>
        <w:t>by</w:t>
      </w:r>
      <w:r>
        <w:rPr>
          <w:spacing w:val="-17"/>
        </w:rPr>
        <w:t> </w:t>
      </w:r>
      <w:r>
        <w:rPr/>
        <w:t>population</w:t>
      </w:r>
      <w:r>
        <w:rPr>
          <w:spacing w:val="-12"/>
        </w:rPr>
        <w:t> </w:t>
      </w:r>
      <w:r>
        <w:rPr/>
        <w:t>differences</w:t>
      </w:r>
      <w:r>
        <w:rPr>
          <w:spacing w:val="-17"/>
        </w:rPr>
        <w:t> </w:t>
      </w:r>
      <w:r>
        <w:rPr/>
        <w:t>that</w:t>
      </w:r>
      <w:r>
        <w:rPr>
          <w:spacing w:val="11"/>
        </w:rPr>
        <w:t> </w:t>
      </w:r>
      <w:r>
        <w:rPr>
          <w:spacing w:val="-3"/>
        </w:rPr>
        <w:t>were</w:t>
      </w:r>
      <w:r>
        <w:rPr>
          <w:spacing w:val="-12"/>
        </w:rPr>
        <w:t> </w:t>
      </w:r>
      <w:r>
        <w:rPr/>
        <w:t>not</w:t>
      </w:r>
      <w:r>
        <w:rPr>
          <w:spacing w:val="-10"/>
        </w:rPr>
        <w:t> </w:t>
      </w:r>
      <w:r>
        <w:rPr/>
        <w:t>included</w:t>
      </w:r>
      <w:r>
        <w:rPr>
          <w:spacing w:val="-12"/>
        </w:rPr>
        <w:t> </w:t>
      </w:r>
      <w:r>
        <w:rPr/>
        <w:t>in</w:t>
      </w:r>
      <w:r>
        <w:rPr>
          <w:spacing w:val="-12"/>
        </w:rPr>
        <w:t> </w:t>
      </w:r>
      <w:r>
        <w:rPr/>
        <w:t>the</w:t>
      </w:r>
      <w:r>
        <w:rPr>
          <w:spacing w:val="10"/>
        </w:rPr>
        <w:t> </w:t>
      </w:r>
      <w:r>
        <w:rPr/>
        <w:t>initial</w:t>
      </w:r>
      <w:r>
        <w:rPr>
          <w:spacing w:val="-19"/>
        </w:rPr>
        <w:t> </w:t>
      </w:r>
      <w:r>
        <w:rPr/>
        <w:t>analysis</w:t>
      </w:r>
      <w:r>
        <w:rPr>
          <w:spacing w:val="-17"/>
        </w:rPr>
        <w:t> </w:t>
      </w:r>
      <w:r>
        <w:rPr>
          <w:spacing w:val="-4"/>
        </w:rPr>
        <w:t>and </w:t>
      </w:r>
      <w:r>
        <w:rPr/>
        <w:t>subsequently, not included in the Categorical </w:t>
      </w:r>
      <w:r>
        <w:rPr>
          <w:spacing w:val="-3"/>
        </w:rPr>
        <w:t>Adjustment </w:t>
      </w:r>
      <w:r>
        <w:rPr/>
        <w:t>Index</w:t>
      </w:r>
      <w:r>
        <w:rPr>
          <w:spacing w:val="46"/>
        </w:rPr>
        <w:t> </w:t>
      </w:r>
      <w:r>
        <w:rPr>
          <w:spacing w:val="-3"/>
        </w:rPr>
        <w:t>(CAI).</w:t>
      </w:r>
    </w:p>
    <w:p>
      <w:pPr>
        <w:spacing w:after="0" w:line="276" w:lineRule="auto"/>
        <w:jc w:val="both"/>
        <w:sectPr>
          <w:pgSz w:w="12240" w:h="15840"/>
          <w:pgMar w:header="720" w:footer="168" w:top="1740" w:bottom="360" w:left="1180" w:right="1180"/>
        </w:sectPr>
      </w:pPr>
    </w:p>
    <w:p>
      <w:pPr>
        <w:pStyle w:val="BodyText"/>
        <w:rPr>
          <w:sz w:val="20"/>
        </w:rPr>
      </w:pPr>
    </w:p>
    <w:p>
      <w:pPr>
        <w:pStyle w:val="BodyText"/>
        <w:spacing w:before="5"/>
        <w:rPr>
          <w:sz w:val="26"/>
        </w:rPr>
      </w:pPr>
    </w:p>
    <w:p>
      <w:pPr>
        <w:pStyle w:val="BodyText"/>
        <w:spacing w:line="276" w:lineRule="auto" w:before="97"/>
        <w:ind w:left="117" w:right="99"/>
        <w:jc w:val="both"/>
      </w:pPr>
      <w:r>
        <w:rPr/>
        <w:t>Again,</w:t>
      </w:r>
      <w:r>
        <w:rPr>
          <w:spacing w:val="-17"/>
        </w:rPr>
        <w:t> </w:t>
      </w:r>
      <w:r>
        <w:rPr/>
        <w:t>WellCare</w:t>
      </w:r>
      <w:r>
        <w:rPr>
          <w:spacing w:val="-15"/>
        </w:rPr>
        <w:t> </w:t>
      </w:r>
      <w:r>
        <w:rPr>
          <w:spacing w:val="-3"/>
        </w:rPr>
        <w:t>would</w:t>
      </w:r>
      <w:r>
        <w:rPr>
          <w:spacing w:val="-15"/>
        </w:rPr>
        <w:t> </w:t>
      </w:r>
      <w:r>
        <w:rPr/>
        <w:t>like</w:t>
      </w:r>
      <w:r>
        <w:rPr>
          <w:spacing w:val="6"/>
        </w:rPr>
        <w:t> </w:t>
      </w:r>
      <w:r>
        <w:rPr/>
        <w:t>to</w:t>
      </w:r>
      <w:r>
        <w:rPr>
          <w:spacing w:val="-15"/>
        </w:rPr>
        <w:t> </w:t>
      </w:r>
      <w:r>
        <w:rPr/>
        <w:t>thank</w:t>
      </w:r>
      <w:r>
        <w:rPr>
          <w:spacing w:val="-20"/>
        </w:rPr>
        <w:t> </w:t>
      </w:r>
      <w:r>
        <w:rPr/>
        <w:t>the</w:t>
      </w:r>
      <w:r>
        <w:rPr>
          <w:spacing w:val="-15"/>
        </w:rPr>
        <w:t> </w:t>
      </w:r>
      <w:r>
        <w:rPr/>
        <w:t>agency</w:t>
      </w:r>
      <w:r>
        <w:rPr>
          <w:spacing w:val="-20"/>
        </w:rPr>
        <w:t> </w:t>
      </w:r>
      <w:r>
        <w:rPr/>
        <w:t>for</w:t>
      </w:r>
      <w:r>
        <w:rPr>
          <w:spacing w:val="-12"/>
        </w:rPr>
        <w:t> </w:t>
      </w:r>
      <w:r>
        <w:rPr/>
        <w:t>its</w:t>
      </w:r>
      <w:r>
        <w:rPr>
          <w:spacing w:val="-20"/>
        </w:rPr>
        <w:t> </w:t>
      </w:r>
      <w:r>
        <w:rPr>
          <w:spacing w:val="-3"/>
        </w:rPr>
        <w:t>work</w:t>
      </w:r>
      <w:r>
        <w:rPr>
          <w:spacing w:val="2"/>
        </w:rPr>
        <w:t> surrounding</w:t>
      </w:r>
      <w:r>
        <w:rPr>
          <w:spacing w:val="-15"/>
        </w:rPr>
        <w:t> </w:t>
      </w:r>
      <w:r>
        <w:rPr/>
        <w:t>the</w:t>
      </w:r>
      <w:r>
        <w:rPr>
          <w:spacing w:val="-15"/>
        </w:rPr>
        <w:t> </w:t>
      </w:r>
      <w:r>
        <w:rPr/>
        <w:t>impact</w:t>
      </w:r>
      <w:r>
        <w:rPr>
          <w:spacing w:val="-17"/>
        </w:rPr>
        <w:t> </w:t>
      </w:r>
      <w:r>
        <w:rPr/>
        <w:t>of</w:t>
      </w:r>
      <w:r>
        <w:rPr>
          <w:spacing w:val="-17"/>
        </w:rPr>
        <w:t> </w:t>
      </w:r>
      <w:r>
        <w:rPr/>
        <w:t>socio</w:t>
      </w:r>
      <w:r>
        <w:rPr>
          <w:spacing w:val="-24"/>
        </w:rPr>
        <w:t> </w:t>
      </w:r>
      <w:r>
        <w:rPr>
          <w:spacing w:val="-7"/>
        </w:rPr>
        <w:t>-economic </w:t>
      </w:r>
      <w:r>
        <w:rPr/>
        <w:t>and disability status on Star Ratings, and reiterate the need for a meaningful solution to </w:t>
      </w:r>
      <w:r>
        <w:rPr>
          <w:spacing w:val="-4"/>
        </w:rPr>
        <w:t>inequities </w:t>
      </w:r>
      <w:r>
        <w:rPr>
          <w:spacing w:val="-9"/>
        </w:rPr>
        <w:t>in </w:t>
      </w:r>
      <w:r>
        <w:rPr/>
        <w:t>the Star Ratings methodology. While </w:t>
      </w:r>
      <w:r>
        <w:rPr>
          <w:spacing w:val="-9"/>
        </w:rPr>
        <w:t>we </w:t>
      </w:r>
      <w:r>
        <w:rPr/>
        <w:t>appreciate the proposal to continue the use of the </w:t>
      </w:r>
      <w:r>
        <w:rPr>
          <w:spacing w:val="-4"/>
        </w:rPr>
        <w:t>interim </w:t>
      </w:r>
      <w:r>
        <w:rPr/>
        <w:t>analytical adjustment, </w:t>
      </w:r>
      <w:r>
        <w:rPr>
          <w:spacing w:val="-9"/>
        </w:rPr>
        <w:t>we </w:t>
      </w:r>
      <w:r>
        <w:rPr/>
        <w:t>believe that more meaningful adjustments </w:t>
      </w:r>
      <w:r>
        <w:rPr>
          <w:spacing w:val="2"/>
        </w:rPr>
        <w:t>are needed </w:t>
      </w:r>
      <w:r>
        <w:rPr/>
        <w:t>to </w:t>
      </w:r>
      <w:r>
        <w:rPr>
          <w:spacing w:val="-3"/>
        </w:rPr>
        <w:t>appropriately </w:t>
      </w:r>
      <w:r>
        <w:rPr/>
        <w:t>account for the challenges plans undertake </w:t>
      </w:r>
      <w:r>
        <w:rPr>
          <w:spacing w:val="-3"/>
        </w:rPr>
        <w:t>when </w:t>
      </w:r>
      <w:r>
        <w:rPr/>
        <w:t>serving </w:t>
      </w:r>
      <w:r>
        <w:rPr>
          <w:spacing w:val="-4"/>
        </w:rPr>
        <w:t>the </w:t>
      </w:r>
      <w:r>
        <w:rPr>
          <w:spacing w:val="2"/>
        </w:rPr>
        <w:t>dual </w:t>
      </w:r>
      <w:r>
        <w:rPr/>
        <w:t>eligible, low-income subsidy </w:t>
      </w:r>
      <w:r>
        <w:rPr>
          <w:spacing w:val="-13"/>
        </w:rPr>
        <w:t>(LIS) </w:t>
      </w:r>
      <w:r>
        <w:rPr/>
        <w:t>and disabled populations, and </w:t>
      </w:r>
      <w:r>
        <w:rPr>
          <w:spacing w:val="-9"/>
        </w:rPr>
        <w:t>we </w:t>
      </w:r>
      <w:r>
        <w:rPr/>
        <w:t>look forward to partnering </w:t>
      </w:r>
      <w:r>
        <w:rPr>
          <w:spacing w:val="-5"/>
        </w:rPr>
        <w:t>with </w:t>
      </w:r>
      <w:r>
        <w:rPr/>
        <w:t>the agency on these</w:t>
      </w:r>
      <w:r>
        <w:rPr>
          <w:spacing w:val="59"/>
        </w:rPr>
        <w:t> </w:t>
      </w:r>
      <w:r>
        <w:rPr/>
        <w:t>efforts.</w:t>
      </w:r>
    </w:p>
    <w:p>
      <w:pPr>
        <w:pStyle w:val="BodyText"/>
        <w:spacing w:line="273" w:lineRule="auto" w:before="206"/>
        <w:ind w:left="117" w:right="105"/>
        <w:jc w:val="both"/>
      </w:pPr>
      <w:r>
        <w:rPr>
          <w:spacing w:val="-5"/>
        </w:rPr>
        <w:t>CMS </w:t>
      </w:r>
      <w:r>
        <w:rPr/>
        <w:t>notes the Pharmacy Quality Alliance’s (PQA) draft recommendations on the risk </w:t>
      </w:r>
      <w:r>
        <w:rPr>
          <w:spacing w:val="-5"/>
        </w:rPr>
        <w:t>adjustment </w:t>
      </w:r>
      <w:r>
        <w:rPr>
          <w:spacing w:val="-7"/>
        </w:rPr>
        <w:t>of </w:t>
      </w:r>
      <w:r>
        <w:rPr/>
        <w:t>the </w:t>
      </w:r>
      <w:r>
        <w:rPr>
          <w:spacing w:val="2"/>
        </w:rPr>
        <w:t>three current </w:t>
      </w:r>
      <w:r>
        <w:rPr/>
        <w:t>medication </w:t>
      </w:r>
      <w:r>
        <w:rPr>
          <w:spacing w:val="2"/>
        </w:rPr>
        <w:t>adherence </w:t>
      </w:r>
      <w:r>
        <w:rPr/>
        <w:t>measures. WellCare is pleased to </w:t>
      </w:r>
      <w:r>
        <w:rPr>
          <w:spacing w:val="2"/>
        </w:rPr>
        <w:t>hear </w:t>
      </w:r>
      <w:r>
        <w:rPr/>
        <w:t>that the PQA is providing these recommendations on risk adjustment. We look forward to seeing how </w:t>
      </w:r>
      <w:r>
        <w:rPr>
          <w:spacing w:val="-5"/>
        </w:rPr>
        <w:t>CMS </w:t>
      </w:r>
      <w:r>
        <w:rPr>
          <w:spacing w:val="-6"/>
        </w:rPr>
        <w:t>will </w:t>
      </w:r>
      <w:r>
        <w:rPr/>
        <w:t>implement the PQA recommendations in the </w:t>
      </w:r>
      <w:r>
        <w:rPr>
          <w:spacing w:val="2"/>
        </w:rPr>
        <w:t>future </w:t>
      </w:r>
      <w:r>
        <w:rPr/>
        <w:t>for these Star Ratings measures.</w:t>
      </w:r>
    </w:p>
    <w:p>
      <w:pPr>
        <w:pStyle w:val="BodyText"/>
        <w:spacing w:line="276" w:lineRule="auto" w:before="208"/>
        <w:ind w:left="117" w:right="104"/>
        <w:jc w:val="both"/>
      </w:pPr>
      <w:r>
        <w:rPr/>
        <w:t>On </w:t>
      </w:r>
      <w:r>
        <w:rPr>
          <w:spacing w:val="2"/>
        </w:rPr>
        <w:t>page 126, </w:t>
      </w:r>
      <w:r>
        <w:rPr>
          <w:spacing w:val="-5"/>
        </w:rPr>
        <w:t>CMS </w:t>
      </w:r>
      <w:r>
        <w:rPr/>
        <w:t>notes the measures selected for the </w:t>
      </w:r>
      <w:r>
        <w:rPr>
          <w:spacing w:val="-6"/>
        </w:rPr>
        <w:t>CAI. </w:t>
      </w:r>
      <w:r>
        <w:rPr/>
        <w:t>WellCare asks </w:t>
      </w:r>
      <w:r>
        <w:rPr>
          <w:spacing w:val="-5"/>
        </w:rPr>
        <w:t>CMS </w:t>
      </w:r>
      <w:r>
        <w:rPr/>
        <w:t>to </w:t>
      </w:r>
      <w:r>
        <w:rPr>
          <w:spacing w:val="-3"/>
        </w:rPr>
        <w:t>provide </w:t>
      </w:r>
      <w:r>
        <w:rPr/>
        <w:t>additional detail </w:t>
      </w:r>
      <w:r>
        <w:rPr>
          <w:spacing w:val="2"/>
        </w:rPr>
        <w:t>regarding </w:t>
      </w:r>
      <w:r>
        <w:rPr/>
        <w:t>selection of the Medication Adherence for Hypertension for </w:t>
      </w:r>
      <w:r>
        <w:rPr>
          <w:spacing w:val="-3"/>
        </w:rPr>
        <w:t>adjustment </w:t>
      </w:r>
      <w:r>
        <w:rPr>
          <w:spacing w:val="-4"/>
        </w:rPr>
        <w:t>while </w:t>
      </w:r>
      <w:r>
        <w:rPr/>
        <w:t>not providing an adjustment on the other </w:t>
      </w:r>
      <w:r>
        <w:rPr>
          <w:spacing w:val="-6"/>
        </w:rPr>
        <w:t>two </w:t>
      </w:r>
      <w:r>
        <w:rPr/>
        <w:t>medication </w:t>
      </w:r>
      <w:r>
        <w:rPr>
          <w:spacing w:val="2"/>
        </w:rPr>
        <w:t>adherence </w:t>
      </w:r>
      <w:r>
        <w:rPr/>
        <w:t>measures. </w:t>
      </w:r>
      <w:r>
        <w:rPr>
          <w:spacing w:val="-8"/>
        </w:rPr>
        <w:t>In </w:t>
      </w:r>
      <w:r>
        <w:rPr>
          <w:spacing w:val="-4"/>
        </w:rPr>
        <w:t>our </w:t>
      </w:r>
      <w:r>
        <w:rPr/>
        <w:t>experience, beneficiaries do not selectively choose </w:t>
      </w:r>
      <w:r>
        <w:rPr>
          <w:spacing w:val="-4"/>
        </w:rPr>
        <w:t>which </w:t>
      </w:r>
      <w:r>
        <w:rPr/>
        <w:t>medications to </w:t>
      </w:r>
      <w:r>
        <w:rPr>
          <w:spacing w:val="-4"/>
        </w:rPr>
        <w:t>which </w:t>
      </w:r>
      <w:r>
        <w:rPr/>
        <w:t>they </w:t>
      </w:r>
      <w:r>
        <w:rPr>
          <w:spacing w:val="-6"/>
        </w:rPr>
        <w:t>will </w:t>
      </w:r>
      <w:r>
        <w:rPr>
          <w:spacing w:val="2"/>
        </w:rPr>
        <w:t>adhere. </w:t>
      </w:r>
      <w:r>
        <w:rPr>
          <w:spacing w:val="-10"/>
        </w:rPr>
        <w:t>We </w:t>
      </w:r>
      <w:r>
        <w:rPr>
          <w:spacing w:val="2"/>
        </w:rPr>
        <w:t>are </w:t>
      </w:r>
      <w:r>
        <w:rPr/>
        <w:t>interested in the data differentials between the </w:t>
      </w:r>
      <w:r>
        <w:rPr>
          <w:spacing w:val="2"/>
        </w:rPr>
        <w:t>three </w:t>
      </w:r>
      <w:r>
        <w:rPr/>
        <w:t>Medication Adherence measures, </w:t>
      </w:r>
      <w:r>
        <w:rPr>
          <w:spacing w:val="-4"/>
        </w:rPr>
        <w:t>and </w:t>
      </w:r>
      <w:r>
        <w:rPr>
          <w:spacing w:val="-10"/>
        </w:rPr>
        <w:t>the </w:t>
      </w:r>
      <w:r>
        <w:rPr/>
        <w:t>rationale for selecting only one of the three measures for adjustment.</w:t>
      </w:r>
    </w:p>
    <w:p>
      <w:pPr>
        <w:pStyle w:val="BodyText"/>
        <w:rPr>
          <w:sz w:val="24"/>
        </w:rPr>
      </w:pPr>
    </w:p>
    <w:p>
      <w:pPr>
        <w:pStyle w:val="BodyText"/>
        <w:spacing w:before="8"/>
        <w:rPr>
          <w:sz w:val="35"/>
        </w:rPr>
      </w:pPr>
    </w:p>
    <w:p>
      <w:pPr>
        <w:pStyle w:val="Heading4"/>
      </w:pPr>
      <w:r>
        <w:rPr/>
        <w:t>Disaster Implications (page 133)</w:t>
      </w:r>
    </w:p>
    <w:p>
      <w:pPr>
        <w:pStyle w:val="BodyText"/>
        <w:spacing w:before="1"/>
        <w:rPr>
          <w:b/>
          <w:sz w:val="21"/>
        </w:rPr>
      </w:pPr>
    </w:p>
    <w:p>
      <w:pPr>
        <w:pStyle w:val="Heading5"/>
        <w:rPr>
          <w:i/>
        </w:rPr>
      </w:pPr>
      <w:r>
        <w:rPr>
          <w:i/>
        </w:rPr>
        <w:t>Identification of Affected Contracts (page 134)</w:t>
      </w:r>
    </w:p>
    <w:p>
      <w:pPr>
        <w:pStyle w:val="BodyText"/>
        <w:spacing w:before="1"/>
        <w:rPr>
          <w:b/>
          <w:i/>
          <w:sz w:val="21"/>
        </w:rPr>
      </w:pPr>
    </w:p>
    <w:p>
      <w:pPr>
        <w:pStyle w:val="BodyText"/>
        <w:spacing w:line="276" w:lineRule="auto"/>
        <w:ind w:left="117" w:right="98"/>
        <w:jc w:val="both"/>
      </w:pPr>
      <w:r>
        <w:rPr/>
        <w:t>WellCare appreciates </w:t>
      </w:r>
      <w:r>
        <w:rPr>
          <w:spacing w:val="-5"/>
        </w:rPr>
        <w:t>CMS’ </w:t>
      </w:r>
      <w:r>
        <w:rPr/>
        <w:t>consideration of the impact of the </w:t>
      </w:r>
      <w:r>
        <w:rPr>
          <w:spacing w:val="2"/>
        </w:rPr>
        <w:t>2017 natural </w:t>
      </w:r>
      <w:r>
        <w:rPr/>
        <w:t>disasters on </w:t>
      </w:r>
      <w:r>
        <w:rPr>
          <w:spacing w:val="-5"/>
        </w:rPr>
        <w:t>Star </w:t>
      </w:r>
      <w:r>
        <w:rPr/>
        <w:t>Ratings. </w:t>
      </w:r>
      <w:r>
        <w:rPr>
          <w:spacing w:val="3"/>
        </w:rPr>
        <w:t>The </w:t>
      </w:r>
      <w:r>
        <w:rPr>
          <w:spacing w:val="2"/>
        </w:rPr>
        <w:t>unforeseen </w:t>
      </w:r>
      <w:r>
        <w:rPr/>
        <w:t>disasters of Hurricanes Harvey, Maria, and </w:t>
      </w:r>
      <w:r>
        <w:rPr>
          <w:spacing w:val="-4"/>
        </w:rPr>
        <w:t>Irma, </w:t>
      </w:r>
      <w:r>
        <w:rPr/>
        <w:t>and the </w:t>
      </w:r>
      <w:r>
        <w:rPr>
          <w:spacing w:val="-3"/>
        </w:rPr>
        <w:t>California </w:t>
      </w:r>
      <w:r>
        <w:rPr/>
        <w:t>wildfires have</w:t>
      </w:r>
      <w:r>
        <w:rPr>
          <w:spacing w:val="-15"/>
        </w:rPr>
        <w:t> </w:t>
      </w:r>
      <w:r>
        <w:rPr/>
        <w:t>left</w:t>
      </w:r>
      <w:r>
        <w:rPr>
          <w:spacing w:val="-18"/>
        </w:rPr>
        <w:t> </w:t>
      </w:r>
      <w:r>
        <w:rPr/>
        <w:t>devastating</w:t>
      </w:r>
      <w:r>
        <w:rPr>
          <w:spacing w:val="-15"/>
        </w:rPr>
        <w:t> </w:t>
      </w:r>
      <w:r>
        <w:rPr/>
        <w:t>and</w:t>
      </w:r>
      <w:r>
        <w:rPr>
          <w:spacing w:val="-15"/>
        </w:rPr>
        <w:t> </w:t>
      </w:r>
      <w:r>
        <w:rPr/>
        <w:t>enduring</w:t>
      </w:r>
      <w:r>
        <w:rPr>
          <w:spacing w:val="-15"/>
        </w:rPr>
        <w:t> </w:t>
      </w:r>
      <w:r>
        <w:rPr/>
        <w:t>effects</w:t>
      </w:r>
      <w:r>
        <w:rPr>
          <w:spacing w:val="-21"/>
        </w:rPr>
        <w:t> </w:t>
      </w:r>
      <w:r>
        <w:rPr/>
        <w:t>on</w:t>
      </w:r>
      <w:r>
        <w:rPr>
          <w:spacing w:val="-15"/>
        </w:rPr>
        <w:t> </w:t>
      </w:r>
      <w:r>
        <w:rPr/>
        <w:t>affected</w:t>
      </w:r>
      <w:r>
        <w:rPr>
          <w:spacing w:val="-15"/>
        </w:rPr>
        <w:t> </w:t>
      </w:r>
      <w:r>
        <w:rPr>
          <w:spacing w:val="2"/>
        </w:rPr>
        <w:t>areas.</w:t>
      </w:r>
      <w:r>
        <w:rPr>
          <w:spacing w:val="53"/>
        </w:rPr>
        <w:t> </w:t>
      </w:r>
      <w:r>
        <w:rPr/>
        <w:t>We</w:t>
      </w:r>
      <w:r>
        <w:rPr>
          <w:spacing w:val="-15"/>
        </w:rPr>
        <w:t> </w:t>
      </w:r>
      <w:r>
        <w:rPr/>
        <w:t>note</w:t>
      </w:r>
      <w:r>
        <w:rPr>
          <w:spacing w:val="-15"/>
        </w:rPr>
        <w:t> </w:t>
      </w:r>
      <w:r>
        <w:rPr/>
        <w:t>that</w:t>
      </w:r>
      <w:r>
        <w:rPr>
          <w:spacing w:val="-14"/>
        </w:rPr>
        <w:t> </w:t>
      </w:r>
      <w:r>
        <w:rPr>
          <w:spacing w:val="-5"/>
        </w:rPr>
        <w:t>CMS</w:t>
      </w:r>
      <w:r>
        <w:rPr>
          <w:spacing w:val="-6"/>
        </w:rPr>
        <w:t> </w:t>
      </w:r>
      <w:r>
        <w:rPr/>
        <w:t>is </w:t>
      </w:r>
      <w:r>
        <w:rPr>
          <w:spacing w:val="-3"/>
        </w:rPr>
        <w:t>choosing </w:t>
      </w:r>
      <w:r>
        <w:rPr/>
        <w:t>to exclude certain measures </w:t>
      </w:r>
      <w:r>
        <w:rPr>
          <w:spacing w:val="2"/>
        </w:rPr>
        <w:t>from </w:t>
      </w:r>
      <w:r>
        <w:rPr/>
        <w:t>the </w:t>
      </w:r>
      <w:r>
        <w:rPr>
          <w:spacing w:val="2"/>
        </w:rPr>
        <w:t>proposed </w:t>
      </w:r>
      <w:r>
        <w:rPr/>
        <w:t>adjustments such as call center measures and </w:t>
      </w:r>
      <w:r>
        <w:rPr>
          <w:spacing w:val="-10"/>
        </w:rPr>
        <w:t>the </w:t>
      </w:r>
      <w:r>
        <w:rPr/>
        <w:t>appeals and grievance measures. While these measures </w:t>
      </w:r>
      <w:r>
        <w:rPr>
          <w:spacing w:val="-3"/>
        </w:rPr>
        <w:t>may </w:t>
      </w:r>
      <w:r>
        <w:rPr/>
        <w:t>not directly affect members, plans </w:t>
      </w:r>
      <w:r>
        <w:rPr>
          <w:spacing w:val="-3"/>
        </w:rPr>
        <w:t>may</w:t>
      </w:r>
      <w:r>
        <w:rPr>
          <w:spacing w:val="3"/>
        </w:rPr>
        <w:t> </w:t>
      </w:r>
      <w:r>
        <w:rPr>
          <w:spacing w:val="2"/>
        </w:rPr>
        <w:t>under</w:t>
      </w:r>
      <w:r>
        <w:rPr>
          <w:spacing w:val="-11"/>
        </w:rPr>
        <w:t> </w:t>
      </w:r>
      <w:r>
        <w:rPr>
          <w:spacing w:val="4"/>
        </w:rPr>
        <w:t>performin</w:t>
      </w:r>
      <w:r>
        <w:rPr>
          <w:spacing w:val="-13"/>
        </w:rPr>
        <w:t> </w:t>
      </w:r>
      <w:r>
        <w:rPr/>
        <w:t>these</w:t>
      </w:r>
      <w:r>
        <w:rPr>
          <w:spacing w:val="-13"/>
        </w:rPr>
        <w:t> </w:t>
      </w:r>
      <w:r>
        <w:rPr/>
        <w:t>measures</w:t>
      </w:r>
      <w:r>
        <w:rPr>
          <w:spacing w:val="-19"/>
        </w:rPr>
        <w:t> </w:t>
      </w:r>
      <w:r>
        <w:rPr/>
        <w:t>for</w:t>
      </w:r>
      <w:r>
        <w:rPr>
          <w:spacing w:val="6"/>
        </w:rPr>
        <w:t> </w:t>
      </w:r>
      <w:r>
        <w:rPr/>
        <w:t>the</w:t>
      </w:r>
      <w:r>
        <w:rPr>
          <w:spacing w:val="-12"/>
        </w:rPr>
        <w:t> </w:t>
      </w:r>
      <w:r>
        <w:rPr>
          <w:spacing w:val="4"/>
        </w:rPr>
        <w:t>2019ratingsif</w:t>
      </w:r>
      <w:r>
        <w:rPr>
          <w:spacing w:val="-16"/>
        </w:rPr>
        <w:t> </w:t>
      </w:r>
      <w:r>
        <w:rPr/>
        <w:t>their</w:t>
      </w:r>
      <w:r>
        <w:rPr>
          <w:spacing w:val="-11"/>
        </w:rPr>
        <w:t> </w:t>
      </w:r>
      <w:r>
        <w:rPr/>
        <w:t>call</w:t>
      </w:r>
      <w:r>
        <w:rPr>
          <w:spacing w:val="-20"/>
        </w:rPr>
        <w:t> </w:t>
      </w:r>
      <w:r>
        <w:rPr>
          <w:spacing w:val="2"/>
        </w:rPr>
        <w:t>centers</w:t>
      </w:r>
      <w:r>
        <w:rPr>
          <w:spacing w:val="-19"/>
        </w:rPr>
        <w:t> </w:t>
      </w:r>
      <w:r>
        <w:rPr/>
        <w:t>or</w:t>
      </w:r>
      <w:r>
        <w:rPr>
          <w:spacing w:val="-11"/>
        </w:rPr>
        <w:t> </w:t>
      </w:r>
      <w:r>
        <w:rPr/>
        <w:t>administrativeoffices </w:t>
      </w:r>
      <w:r>
        <w:rPr>
          <w:spacing w:val="2"/>
        </w:rPr>
        <w:t>are </w:t>
      </w:r>
      <w:r>
        <w:rPr/>
        <w:t>located in a disaster </w:t>
      </w:r>
      <w:r>
        <w:rPr>
          <w:spacing w:val="2"/>
        </w:rPr>
        <w:t>area. </w:t>
      </w:r>
      <w:r>
        <w:rPr/>
        <w:t>We recommend that </w:t>
      </w:r>
      <w:r>
        <w:rPr>
          <w:spacing w:val="-5"/>
        </w:rPr>
        <w:t>CMS </w:t>
      </w:r>
      <w:r>
        <w:rPr/>
        <w:t>include these measures in the </w:t>
      </w:r>
      <w:r>
        <w:rPr>
          <w:spacing w:val="-3"/>
        </w:rPr>
        <w:t>disaster </w:t>
      </w:r>
      <w:r>
        <w:rPr/>
        <w:t>relief</w:t>
      </w:r>
      <w:r>
        <w:rPr>
          <w:spacing w:val="-2"/>
        </w:rPr>
        <w:t> </w:t>
      </w:r>
      <w:r>
        <w:rPr/>
        <w:t>adjustments</w:t>
      </w:r>
      <w:r>
        <w:rPr>
          <w:spacing w:val="-4"/>
        </w:rPr>
        <w:t> </w:t>
      </w:r>
      <w:r>
        <w:rPr/>
        <w:t>to</w:t>
      </w:r>
      <w:r>
        <w:rPr>
          <w:spacing w:val="-1"/>
        </w:rPr>
        <w:t> </w:t>
      </w:r>
      <w:r>
        <w:rPr/>
        <w:t>further</w:t>
      </w:r>
      <w:r>
        <w:rPr>
          <w:spacing w:val="2"/>
        </w:rPr>
        <w:t> </w:t>
      </w:r>
      <w:r>
        <w:rPr/>
        <w:t>mitigate</w:t>
      </w:r>
      <w:r>
        <w:rPr>
          <w:spacing w:val="-19"/>
        </w:rPr>
        <w:t> </w:t>
      </w:r>
      <w:r>
        <w:rPr/>
        <w:t>the</w:t>
      </w:r>
      <w:r>
        <w:rPr>
          <w:spacing w:val="-1"/>
        </w:rPr>
        <w:t> </w:t>
      </w:r>
      <w:r>
        <w:rPr/>
        <w:t>disaster</w:t>
      </w:r>
      <w:r>
        <w:rPr>
          <w:spacing w:val="-38"/>
        </w:rPr>
        <w:t> </w:t>
      </w:r>
      <w:r>
        <w:rPr/>
        <w:t>s’</w:t>
      </w:r>
      <w:r>
        <w:rPr>
          <w:spacing w:val="-6"/>
        </w:rPr>
        <w:t> </w:t>
      </w:r>
      <w:r>
        <w:rPr/>
        <w:t>effects</w:t>
      </w:r>
      <w:r>
        <w:rPr>
          <w:spacing w:val="-4"/>
        </w:rPr>
        <w:t> </w:t>
      </w:r>
      <w:r>
        <w:rPr/>
        <w:t>on</w:t>
      </w:r>
      <w:r>
        <w:rPr>
          <w:spacing w:val="-1"/>
        </w:rPr>
        <w:t> </w:t>
      </w:r>
      <w:r>
        <w:rPr/>
        <w:t>Star</w:t>
      </w:r>
      <w:r>
        <w:rPr>
          <w:spacing w:val="-17"/>
        </w:rPr>
        <w:t> </w:t>
      </w:r>
      <w:r>
        <w:rPr/>
        <w:t>Ratings.</w:t>
      </w:r>
      <w:r>
        <w:rPr>
          <w:spacing w:val="-14"/>
        </w:rPr>
        <w:t> </w:t>
      </w:r>
      <w:r>
        <w:rPr/>
        <w:t>We also</w:t>
      </w:r>
      <w:r>
        <w:rPr>
          <w:spacing w:val="2"/>
        </w:rPr>
        <w:t> </w:t>
      </w:r>
      <w:r>
        <w:rPr/>
        <w:t>encourage</w:t>
      </w:r>
      <w:r>
        <w:rPr>
          <w:spacing w:val="-1"/>
        </w:rPr>
        <w:t> </w:t>
      </w:r>
      <w:r>
        <w:rPr>
          <w:spacing w:val="-15"/>
        </w:rPr>
        <w:t>CMS </w:t>
      </w:r>
      <w:r>
        <w:rPr/>
        <w:t>to consider including the early </w:t>
      </w:r>
      <w:r>
        <w:rPr>
          <w:spacing w:val="2"/>
        </w:rPr>
        <w:t>2018 </w:t>
      </w:r>
      <w:r>
        <w:rPr/>
        <w:t>disasters such as the California mudslide </w:t>
      </w:r>
      <w:r>
        <w:rPr>
          <w:spacing w:val="4"/>
        </w:rPr>
        <w:t>that </w:t>
      </w:r>
      <w:r>
        <w:rPr/>
        <w:t>took place in January in its disaster implications adjustments. Though this event occurred in </w:t>
      </w:r>
      <w:r>
        <w:rPr>
          <w:spacing w:val="2"/>
        </w:rPr>
        <w:t>2018, </w:t>
      </w:r>
      <w:r>
        <w:rPr/>
        <w:t>the </w:t>
      </w:r>
      <w:r>
        <w:rPr>
          <w:spacing w:val="-4"/>
        </w:rPr>
        <w:t>effects </w:t>
      </w:r>
      <w:r>
        <w:rPr>
          <w:spacing w:val="-7"/>
        </w:rPr>
        <w:t>of </w:t>
      </w:r>
      <w:r>
        <w:rPr/>
        <w:t>this disaster and other potential disasters that occur in early </w:t>
      </w:r>
      <w:r>
        <w:rPr>
          <w:spacing w:val="2"/>
        </w:rPr>
        <w:t>2018 </w:t>
      </w:r>
      <w:r>
        <w:rPr/>
        <w:t>can impact </w:t>
      </w:r>
      <w:r>
        <w:rPr>
          <w:spacing w:val="2"/>
        </w:rPr>
        <w:t>2020 </w:t>
      </w:r>
      <w:r>
        <w:rPr/>
        <w:t>Star </w:t>
      </w:r>
      <w:r>
        <w:rPr>
          <w:spacing w:val="-4"/>
        </w:rPr>
        <w:t>Ratings,</w:t>
      </w:r>
      <w:r>
        <w:rPr>
          <w:spacing w:val="53"/>
        </w:rPr>
        <w:t> </w:t>
      </w:r>
      <w:r>
        <w:rPr/>
        <w:t>particularly if a disaster </w:t>
      </w:r>
      <w:r>
        <w:rPr>
          <w:spacing w:val="-3"/>
        </w:rPr>
        <w:t>zone </w:t>
      </w:r>
      <w:r>
        <w:rPr>
          <w:spacing w:val="4"/>
        </w:rPr>
        <w:t>endured </w:t>
      </w:r>
      <w:r>
        <w:rPr>
          <w:spacing w:val="-6"/>
        </w:rPr>
        <w:t>two </w:t>
      </w:r>
      <w:r>
        <w:rPr/>
        <w:t>or more disasters in a </w:t>
      </w:r>
      <w:r>
        <w:rPr>
          <w:spacing w:val="2"/>
        </w:rPr>
        <w:t>short period </w:t>
      </w:r>
      <w:r>
        <w:rPr/>
        <w:t>of</w:t>
      </w:r>
      <w:r>
        <w:rPr>
          <w:spacing w:val="-18"/>
        </w:rPr>
        <w:t> </w:t>
      </w:r>
      <w:r>
        <w:rPr/>
        <w:t>time.</w:t>
      </w:r>
    </w:p>
    <w:p>
      <w:pPr>
        <w:spacing w:after="0" w:line="276" w:lineRule="auto"/>
        <w:jc w:val="both"/>
        <w:sectPr>
          <w:pgSz w:w="12240" w:h="15840"/>
          <w:pgMar w:header="720" w:footer="168" w:top="1740" w:bottom="360" w:left="1180" w:right="1180"/>
        </w:sectPr>
      </w:pPr>
    </w:p>
    <w:p>
      <w:pPr>
        <w:pStyle w:val="BodyText"/>
        <w:rPr>
          <w:sz w:val="20"/>
        </w:rPr>
      </w:pPr>
    </w:p>
    <w:p>
      <w:pPr>
        <w:pStyle w:val="BodyText"/>
        <w:spacing w:before="5"/>
        <w:rPr>
          <w:sz w:val="26"/>
        </w:rPr>
      </w:pPr>
    </w:p>
    <w:p>
      <w:pPr>
        <w:pStyle w:val="Heading4"/>
        <w:spacing w:before="97"/>
      </w:pPr>
      <w:r>
        <w:rPr/>
        <w:t>Changes to Existing Measures (page 141)</w:t>
      </w:r>
    </w:p>
    <w:p>
      <w:pPr>
        <w:pStyle w:val="BodyText"/>
        <w:spacing w:before="2"/>
        <w:rPr>
          <w:b/>
          <w:sz w:val="21"/>
        </w:rPr>
      </w:pPr>
    </w:p>
    <w:p>
      <w:pPr>
        <w:pStyle w:val="Heading5"/>
        <w:rPr>
          <w:i w:val="0"/>
        </w:rPr>
      </w:pPr>
      <w:r>
        <w:rPr>
          <w:i/>
        </w:rPr>
        <w:t>Hospitalizations for Potentially Preventable Complications (Part C) ( </w:t>
      </w:r>
      <w:r>
        <w:rPr>
          <w:i w:val="0"/>
        </w:rPr>
        <w:t>page 141)</w:t>
      </w:r>
    </w:p>
    <w:p>
      <w:pPr>
        <w:pStyle w:val="BodyText"/>
        <w:spacing w:before="1"/>
        <w:rPr>
          <w:b/>
          <w:sz w:val="21"/>
        </w:rPr>
      </w:pPr>
    </w:p>
    <w:p>
      <w:pPr>
        <w:pStyle w:val="BodyText"/>
        <w:spacing w:line="276" w:lineRule="auto" w:before="1"/>
        <w:ind w:left="117" w:right="125"/>
        <w:jc w:val="both"/>
      </w:pPr>
      <w:r>
        <w:rPr/>
        <w:t>Due to </w:t>
      </w:r>
      <w:r>
        <w:rPr>
          <w:spacing w:val="2"/>
        </w:rPr>
        <w:t>concerns </w:t>
      </w:r>
      <w:r>
        <w:rPr/>
        <w:t>raised by experts and stakeholders, the National Committee for Quality </w:t>
      </w:r>
      <w:r>
        <w:rPr>
          <w:spacing w:val="-7"/>
        </w:rPr>
        <w:t>Assurance </w:t>
      </w:r>
      <w:r>
        <w:rPr>
          <w:spacing w:val="-4"/>
        </w:rPr>
        <w:t>(NCQA) </w:t>
      </w:r>
      <w:r>
        <w:rPr/>
        <w:t>is considering updating the specifications of this measure to include “observation </w:t>
      </w:r>
      <w:r>
        <w:rPr>
          <w:spacing w:val="-8"/>
        </w:rPr>
        <w:t>stays.” </w:t>
      </w:r>
      <w:r>
        <w:rPr/>
        <w:t>Stakeholders noted that including observation stays in this measure improves the completeness </w:t>
      </w:r>
      <w:r>
        <w:rPr>
          <w:spacing w:val="-7"/>
        </w:rPr>
        <w:t>of </w:t>
      </w:r>
      <w:r>
        <w:rPr/>
        <w:t>the measure because these stays can represent failure to prevent serious complications. </w:t>
      </w:r>
      <w:r>
        <w:rPr>
          <w:spacing w:val="-6"/>
        </w:rPr>
        <w:t>WellCare </w:t>
      </w:r>
      <w:r>
        <w:rPr/>
        <w:t>feels that observation stays do not </w:t>
      </w:r>
      <w:r>
        <w:rPr>
          <w:spacing w:val="-3"/>
        </w:rPr>
        <w:t>always </w:t>
      </w:r>
      <w:r>
        <w:rPr>
          <w:spacing w:val="2"/>
        </w:rPr>
        <w:t>capture </w:t>
      </w:r>
      <w:r>
        <w:rPr/>
        <w:t>and </w:t>
      </w:r>
      <w:r>
        <w:rPr>
          <w:spacing w:val="2"/>
        </w:rPr>
        <w:t>represent </w:t>
      </w:r>
      <w:r>
        <w:rPr/>
        <w:t>failures to </w:t>
      </w:r>
      <w:r>
        <w:rPr>
          <w:spacing w:val="2"/>
        </w:rPr>
        <w:t>prevent </w:t>
      </w:r>
      <w:r>
        <w:rPr>
          <w:spacing w:val="-3"/>
        </w:rPr>
        <w:t>serious </w:t>
      </w:r>
      <w:r>
        <w:rPr/>
        <w:t>complications. Frequently, members appear at a hospital rather </w:t>
      </w:r>
      <w:r>
        <w:rPr>
          <w:spacing w:val="-3"/>
        </w:rPr>
        <w:t>than </w:t>
      </w:r>
      <w:r>
        <w:rPr/>
        <w:t>their primary care </w:t>
      </w:r>
      <w:r>
        <w:rPr>
          <w:spacing w:val="-3"/>
        </w:rPr>
        <w:t>provider </w:t>
      </w:r>
      <w:r>
        <w:rPr>
          <w:spacing w:val="-9"/>
        </w:rPr>
        <w:t>out </w:t>
      </w:r>
      <w:r>
        <w:rPr/>
        <w:t>of convenience or preference. Because these cases </w:t>
      </w:r>
      <w:r>
        <w:rPr>
          <w:spacing w:val="2"/>
        </w:rPr>
        <w:t>are </w:t>
      </w:r>
      <w:r>
        <w:rPr/>
        <w:t>not </w:t>
      </w:r>
      <w:r>
        <w:rPr>
          <w:spacing w:val="-3"/>
        </w:rPr>
        <w:t>always </w:t>
      </w:r>
      <w:r>
        <w:rPr/>
        <w:t>suitable for </w:t>
      </w:r>
      <w:r>
        <w:rPr>
          <w:spacing w:val="-3"/>
        </w:rPr>
        <w:t>inpatient </w:t>
      </w:r>
      <w:r>
        <w:rPr>
          <w:spacing w:val="-7"/>
        </w:rPr>
        <w:t>admission, </w:t>
      </w:r>
      <w:r>
        <w:rPr/>
        <w:t>they</w:t>
      </w:r>
      <w:r>
        <w:rPr>
          <w:spacing w:val="-19"/>
        </w:rPr>
        <w:t> </w:t>
      </w:r>
      <w:r>
        <w:rPr/>
        <w:t>often</w:t>
      </w:r>
      <w:r>
        <w:rPr>
          <w:spacing w:val="-13"/>
        </w:rPr>
        <w:t> </w:t>
      </w:r>
      <w:r>
        <w:rPr>
          <w:spacing w:val="2"/>
        </w:rPr>
        <w:t>turn</w:t>
      </w:r>
      <w:r>
        <w:rPr>
          <w:spacing w:val="-13"/>
        </w:rPr>
        <w:t> </w:t>
      </w:r>
      <w:r>
        <w:rPr/>
        <w:t>into</w:t>
      </w:r>
      <w:r>
        <w:rPr>
          <w:spacing w:val="-13"/>
        </w:rPr>
        <w:t> </w:t>
      </w:r>
      <w:r>
        <w:rPr/>
        <w:t>observation</w:t>
      </w:r>
      <w:r>
        <w:rPr>
          <w:spacing w:val="-13"/>
        </w:rPr>
        <w:t> </w:t>
      </w:r>
      <w:r>
        <w:rPr>
          <w:spacing w:val="2"/>
        </w:rPr>
        <w:t>stays.</w:t>
      </w:r>
      <w:r>
        <w:rPr>
          <w:spacing w:val="50"/>
        </w:rPr>
        <w:t> </w:t>
      </w:r>
      <w:r>
        <w:rPr>
          <w:spacing w:val="3"/>
        </w:rPr>
        <w:t>For</w:t>
      </w:r>
      <w:r>
        <w:rPr>
          <w:spacing w:val="-10"/>
        </w:rPr>
        <w:t> </w:t>
      </w:r>
      <w:r>
        <w:rPr/>
        <w:t>this</w:t>
      </w:r>
      <w:r>
        <w:rPr>
          <w:spacing w:val="-15"/>
        </w:rPr>
        <w:t> </w:t>
      </w:r>
      <w:r>
        <w:rPr>
          <w:spacing w:val="2"/>
        </w:rPr>
        <w:t>reason,</w:t>
      </w:r>
      <w:r>
        <w:rPr>
          <w:spacing w:val="-16"/>
        </w:rPr>
        <w:t> </w:t>
      </w:r>
      <w:r>
        <w:rPr>
          <w:spacing w:val="-9"/>
        </w:rPr>
        <w:t>we</w:t>
      </w:r>
      <w:r>
        <w:rPr>
          <w:spacing w:val="-13"/>
        </w:rPr>
        <w:t> </w:t>
      </w:r>
      <w:r>
        <w:rPr/>
        <w:t>do</w:t>
      </w:r>
      <w:r>
        <w:rPr>
          <w:spacing w:val="-13"/>
        </w:rPr>
        <w:t> </w:t>
      </w:r>
      <w:r>
        <w:rPr/>
        <w:t>not</w:t>
      </w:r>
      <w:r>
        <w:rPr>
          <w:spacing w:val="-8"/>
        </w:rPr>
        <w:t> </w:t>
      </w:r>
      <w:r>
        <w:rPr>
          <w:spacing w:val="2"/>
        </w:rPr>
        <w:t>support</w:t>
      </w:r>
      <w:r>
        <w:rPr>
          <w:spacing w:val="-12"/>
        </w:rPr>
        <w:t> </w:t>
      </w:r>
      <w:r>
        <w:rPr/>
        <w:t>including</w:t>
      </w:r>
      <w:r>
        <w:rPr>
          <w:spacing w:val="-13"/>
        </w:rPr>
        <w:t> </w:t>
      </w:r>
      <w:r>
        <w:rPr/>
        <w:t>observation</w:t>
      </w:r>
      <w:r>
        <w:rPr>
          <w:spacing w:val="-13"/>
        </w:rPr>
        <w:t> </w:t>
      </w:r>
      <w:r>
        <w:rPr>
          <w:spacing w:val="-9"/>
        </w:rPr>
        <w:t>stays </w:t>
      </w:r>
      <w:r>
        <w:rPr/>
        <w:t>in this</w:t>
      </w:r>
      <w:r>
        <w:rPr>
          <w:spacing w:val="26"/>
        </w:rPr>
        <w:t> </w:t>
      </w:r>
      <w:r>
        <w:rPr/>
        <w:t>measure.</w:t>
      </w:r>
    </w:p>
    <w:p>
      <w:pPr>
        <w:pStyle w:val="BodyText"/>
        <w:rPr>
          <w:sz w:val="24"/>
        </w:rPr>
      </w:pPr>
    </w:p>
    <w:p>
      <w:pPr>
        <w:pStyle w:val="BodyText"/>
        <w:spacing w:before="8"/>
        <w:rPr>
          <w:sz w:val="35"/>
        </w:rPr>
      </w:pPr>
    </w:p>
    <w:p>
      <w:pPr>
        <w:pStyle w:val="Heading4"/>
        <w:spacing w:before="1"/>
      </w:pPr>
      <w:r>
        <w:rPr/>
        <w:t>Potential Changes to Existing Measures (page 145)</w:t>
      </w:r>
    </w:p>
    <w:p>
      <w:pPr>
        <w:pStyle w:val="BodyText"/>
        <w:spacing w:before="2"/>
        <w:rPr>
          <w:b/>
          <w:sz w:val="21"/>
        </w:rPr>
      </w:pPr>
    </w:p>
    <w:p>
      <w:pPr>
        <w:pStyle w:val="Heading5"/>
        <w:spacing w:line="273" w:lineRule="auto"/>
        <w:ind w:right="148"/>
      </w:pPr>
      <w:r>
        <w:rPr>
          <w:i/>
        </w:rPr>
        <w:t>Medication Therapy Management (MTM) Program Completion Rate for Comprehensive </w:t>
      </w:r>
      <w:r>
        <w:rPr/>
        <w:t>Medication Reviews (CMR) Measure (Part D) (page 147)</w:t>
      </w:r>
    </w:p>
    <w:p>
      <w:pPr>
        <w:pStyle w:val="BodyText"/>
        <w:spacing w:line="278" w:lineRule="auto" w:before="209"/>
        <w:ind w:left="117" w:right="125"/>
        <w:jc w:val="both"/>
      </w:pPr>
      <w:r>
        <w:rPr/>
        <w:t>The PQA updated the MTM Program Completion Rate for Comprehensive Medication Reviews (CMR) measure to include a new denominator exception for patients that are eligible for CMR with fewer than 61 days of continuous enrollment in the MTM program. WellCare supports this change as it more accurately captures the number of patients who complete the MTM program.</w:t>
      </w:r>
    </w:p>
    <w:p>
      <w:pPr>
        <w:pStyle w:val="BodyText"/>
        <w:rPr>
          <w:sz w:val="24"/>
        </w:rPr>
      </w:pPr>
    </w:p>
    <w:p>
      <w:pPr>
        <w:pStyle w:val="BodyText"/>
        <w:spacing w:before="6"/>
        <w:rPr>
          <w:sz w:val="35"/>
        </w:rPr>
      </w:pPr>
    </w:p>
    <w:p>
      <w:pPr>
        <w:pStyle w:val="Heading4"/>
      </w:pPr>
      <w:r>
        <w:rPr/>
        <w:t>Potential New Measures for 2020 and Beyond (page 148)</w:t>
      </w:r>
    </w:p>
    <w:p>
      <w:pPr>
        <w:pStyle w:val="BodyText"/>
        <w:spacing w:before="1"/>
        <w:rPr>
          <w:b/>
          <w:sz w:val="21"/>
        </w:rPr>
      </w:pPr>
    </w:p>
    <w:p>
      <w:pPr>
        <w:pStyle w:val="Heading5"/>
        <w:rPr>
          <w:i/>
        </w:rPr>
      </w:pPr>
      <w:r>
        <w:rPr>
          <w:i/>
        </w:rPr>
        <w:t>Transitions of Care (Part C) (page 148)</w:t>
      </w:r>
    </w:p>
    <w:p>
      <w:pPr>
        <w:pStyle w:val="BodyText"/>
        <w:spacing w:before="8"/>
        <w:rPr>
          <w:b/>
          <w:i/>
          <w:sz w:val="19"/>
        </w:rPr>
      </w:pPr>
    </w:p>
    <w:p>
      <w:pPr>
        <w:pStyle w:val="BodyText"/>
        <w:spacing w:line="278" w:lineRule="auto"/>
        <w:ind w:left="117" w:right="109"/>
        <w:jc w:val="both"/>
      </w:pPr>
      <w:r>
        <w:rPr>
          <w:spacing w:val="-5"/>
        </w:rPr>
        <w:t>CMS </w:t>
      </w:r>
      <w:r>
        <w:rPr/>
        <w:t>states that it plans to include the new Transitions of Care (Part C) measure </w:t>
      </w:r>
      <w:r>
        <w:rPr>
          <w:spacing w:val="-5"/>
        </w:rPr>
        <w:t>with </w:t>
      </w:r>
      <w:r>
        <w:rPr/>
        <w:t>the following four indicators on display for </w:t>
      </w:r>
      <w:r>
        <w:rPr>
          <w:spacing w:val="2"/>
        </w:rPr>
        <w:t>2020: </w:t>
      </w:r>
      <w:r>
        <w:rPr/>
        <w:t>notification of impatient admission, receipt of discharge information, patient engagement after inpatient discharge, and medication reconciliation post - discharge.  </w:t>
      </w:r>
      <w:r>
        <w:rPr>
          <w:spacing w:val="3"/>
        </w:rPr>
        <w:t>For </w:t>
      </w:r>
      <w:r>
        <w:rPr/>
        <w:t>the notification of impatient admission  indicator, </w:t>
      </w:r>
      <w:r>
        <w:rPr>
          <w:spacing w:val="-5"/>
        </w:rPr>
        <w:t>CMS </w:t>
      </w:r>
      <w:r>
        <w:rPr/>
        <w:t>explains that </w:t>
      </w:r>
      <w:r>
        <w:rPr>
          <w:spacing w:val="-3"/>
        </w:rPr>
        <w:t>documentation </w:t>
      </w:r>
      <w:r>
        <w:rPr/>
        <w:t>of a primary care practitioner of an inpatient admission on the day of admission or the following </w:t>
      </w:r>
      <w:r>
        <w:rPr>
          <w:spacing w:val="-9"/>
        </w:rPr>
        <w:t>day </w:t>
      </w:r>
      <w:r>
        <w:rPr/>
        <w:t>is </w:t>
      </w:r>
      <w:r>
        <w:rPr>
          <w:spacing w:val="2"/>
        </w:rPr>
        <w:t>needed </w:t>
      </w:r>
      <w:r>
        <w:rPr/>
        <w:t>to calculate this </w:t>
      </w:r>
      <w:r>
        <w:rPr>
          <w:spacing w:val="-4"/>
        </w:rPr>
        <w:t>measure. </w:t>
      </w:r>
      <w:r>
        <w:rPr/>
        <w:t>WellCare </w:t>
      </w:r>
      <w:r>
        <w:rPr>
          <w:spacing w:val="-4"/>
        </w:rPr>
        <w:t>asks </w:t>
      </w:r>
      <w:r>
        <w:rPr/>
        <w:t>the agency for clarification on the party </w:t>
      </w:r>
      <w:r>
        <w:rPr>
          <w:spacing w:val="-8"/>
        </w:rPr>
        <w:t>required </w:t>
      </w:r>
      <w:r>
        <w:rPr/>
        <w:t>to provide this documentation. Specifically, </w:t>
      </w:r>
      <w:r>
        <w:rPr>
          <w:spacing w:val="-9"/>
        </w:rPr>
        <w:t>we </w:t>
      </w:r>
      <w:r>
        <w:rPr/>
        <w:t>ask if this documentation </w:t>
      </w:r>
      <w:r>
        <w:rPr>
          <w:spacing w:val="-3"/>
        </w:rPr>
        <w:t>would </w:t>
      </w:r>
      <w:r>
        <w:rPr>
          <w:spacing w:val="2"/>
        </w:rPr>
        <w:t>need </w:t>
      </w:r>
      <w:r>
        <w:rPr/>
        <w:t>to be </w:t>
      </w:r>
      <w:r>
        <w:rPr>
          <w:spacing w:val="-9"/>
        </w:rPr>
        <w:t>provided </w:t>
      </w:r>
      <w:r>
        <w:rPr/>
        <w:t>by the patient’s primary care provider or if other professionals such as </w:t>
      </w:r>
      <w:r>
        <w:rPr>
          <w:spacing w:val="2"/>
        </w:rPr>
        <w:t>nurse </w:t>
      </w:r>
      <w:r>
        <w:rPr/>
        <w:t>practitioners </w:t>
      </w:r>
      <w:r>
        <w:rPr>
          <w:spacing w:val="4"/>
        </w:rPr>
        <w:t>and </w:t>
      </w:r>
      <w:r>
        <w:rPr>
          <w:spacing w:val="-10"/>
        </w:rPr>
        <w:t>care </w:t>
      </w:r>
      <w:r>
        <w:rPr>
          <w:spacing w:val="2"/>
        </w:rPr>
        <w:t>coordinators </w:t>
      </w:r>
      <w:r>
        <w:rPr/>
        <w:t>could </w:t>
      </w:r>
      <w:r>
        <w:rPr>
          <w:spacing w:val="2"/>
        </w:rPr>
        <w:t>provide </w:t>
      </w:r>
      <w:r>
        <w:rPr/>
        <w:t>this documentation as </w:t>
      </w:r>
      <w:r>
        <w:rPr>
          <w:spacing w:val="-4"/>
        </w:rPr>
        <w:t>well.</w:t>
      </w:r>
    </w:p>
    <w:p>
      <w:pPr>
        <w:spacing w:after="0" w:line="278" w:lineRule="auto"/>
        <w:jc w:val="both"/>
        <w:sectPr>
          <w:pgSz w:w="12240" w:h="15840"/>
          <w:pgMar w:header="720" w:footer="168" w:top="1740" w:bottom="360" w:left="1180" w:right="1160"/>
        </w:sectPr>
      </w:pPr>
    </w:p>
    <w:p>
      <w:pPr>
        <w:pStyle w:val="BodyText"/>
        <w:rPr>
          <w:sz w:val="20"/>
        </w:rPr>
      </w:pPr>
    </w:p>
    <w:p>
      <w:pPr>
        <w:pStyle w:val="BodyText"/>
        <w:spacing w:before="5"/>
        <w:rPr>
          <w:sz w:val="26"/>
        </w:rPr>
      </w:pPr>
    </w:p>
    <w:p>
      <w:pPr>
        <w:pStyle w:val="Heading5"/>
        <w:spacing w:before="97"/>
        <w:rPr>
          <w:i/>
        </w:rPr>
      </w:pPr>
      <w:r>
        <w:rPr>
          <w:i/>
        </w:rPr>
        <w:t>Depression Screening and Follow-Up for Adolescents and Adults (Part C) (page 150)</w:t>
      </w:r>
    </w:p>
    <w:p>
      <w:pPr>
        <w:pStyle w:val="BodyText"/>
        <w:spacing w:before="2"/>
        <w:rPr>
          <w:b/>
          <w:i/>
          <w:sz w:val="21"/>
        </w:rPr>
      </w:pPr>
    </w:p>
    <w:p>
      <w:pPr>
        <w:pStyle w:val="BodyText"/>
        <w:spacing w:line="276" w:lineRule="auto"/>
        <w:ind w:left="117" w:right="109"/>
        <w:jc w:val="both"/>
      </w:pPr>
      <w:r>
        <w:rPr/>
        <w:t>WellCare </w:t>
      </w:r>
      <w:r>
        <w:rPr>
          <w:spacing w:val="2"/>
        </w:rPr>
        <w:t>supports </w:t>
      </w:r>
      <w:r>
        <w:rPr/>
        <w:t>the addition of this depression measure to the display page. Adding a </w:t>
      </w:r>
      <w:r>
        <w:rPr>
          <w:spacing w:val="-6"/>
        </w:rPr>
        <w:t>behavioral </w:t>
      </w:r>
      <w:r>
        <w:rPr/>
        <w:t>health measure fills a measurement </w:t>
      </w:r>
      <w:r>
        <w:rPr>
          <w:spacing w:val="2"/>
        </w:rPr>
        <w:t>gap, </w:t>
      </w:r>
      <w:r>
        <w:rPr/>
        <w:t>as </w:t>
      </w:r>
      <w:r>
        <w:rPr>
          <w:spacing w:val="2"/>
        </w:rPr>
        <w:t>there are </w:t>
      </w:r>
      <w:r>
        <w:rPr/>
        <w:t>relatively few measures that </w:t>
      </w:r>
      <w:r>
        <w:rPr>
          <w:spacing w:val="-3"/>
        </w:rPr>
        <w:t>address </w:t>
      </w:r>
      <w:r>
        <w:rPr>
          <w:spacing w:val="2"/>
        </w:rPr>
        <w:t>behavioral </w:t>
      </w:r>
      <w:r>
        <w:rPr/>
        <w:t>health processes and outcomes. </w:t>
      </w:r>
      <w:r>
        <w:rPr>
          <w:spacing w:val="-3"/>
        </w:rPr>
        <w:t>However, </w:t>
      </w:r>
      <w:r>
        <w:rPr/>
        <w:t>WellCare recommends an </w:t>
      </w:r>
      <w:r>
        <w:rPr>
          <w:spacing w:val="-3"/>
        </w:rPr>
        <w:t>alternative </w:t>
      </w:r>
      <w:r>
        <w:rPr/>
        <w:t>instrument be used to </w:t>
      </w:r>
      <w:r>
        <w:rPr>
          <w:spacing w:val="2"/>
        </w:rPr>
        <w:t>gather </w:t>
      </w:r>
      <w:r>
        <w:rPr/>
        <w:t>data for certain populations. WellCare </w:t>
      </w:r>
      <w:r>
        <w:rPr>
          <w:spacing w:val="2"/>
        </w:rPr>
        <w:t>agrees </w:t>
      </w:r>
      <w:r>
        <w:rPr/>
        <w:t>that adults should </w:t>
      </w:r>
      <w:r>
        <w:rPr>
          <w:spacing w:val="-7"/>
        </w:rPr>
        <w:t>be </w:t>
      </w:r>
      <w:r>
        <w:rPr/>
        <w:t>measured</w:t>
      </w:r>
      <w:r>
        <w:rPr>
          <w:spacing w:val="-15"/>
        </w:rPr>
        <w:t> </w:t>
      </w:r>
      <w:r>
        <w:rPr/>
        <w:t>using</w:t>
      </w:r>
      <w:r>
        <w:rPr>
          <w:spacing w:val="-15"/>
        </w:rPr>
        <w:t> </w:t>
      </w:r>
      <w:r>
        <w:rPr/>
        <w:t>the</w:t>
      </w:r>
      <w:r>
        <w:rPr>
          <w:spacing w:val="-15"/>
        </w:rPr>
        <w:t> </w:t>
      </w:r>
      <w:r>
        <w:rPr/>
        <w:t>PHQ-9,</w:t>
      </w:r>
      <w:r>
        <w:rPr>
          <w:spacing w:val="-18"/>
        </w:rPr>
        <w:t> </w:t>
      </w:r>
      <w:r>
        <w:rPr/>
        <w:t>a</w:t>
      </w:r>
      <w:r>
        <w:rPr>
          <w:spacing w:val="5"/>
        </w:rPr>
        <w:t> </w:t>
      </w:r>
      <w:r>
        <w:rPr/>
        <w:t>reliable</w:t>
      </w:r>
      <w:r>
        <w:rPr>
          <w:spacing w:val="-15"/>
        </w:rPr>
        <w:t> </w:t>
      </w:r>
      <w:r>
        <w:rPr/>
        <w:t>and</w:t>
      </w:r>
      <w:r>
        <w:rPr>
          <w:spacing w:val="-15"/>
        </w:rPr>
        <w:t> </w:t>
      </w:r>
      <w:r>
        <w:rPr/>
        <w:t>valid</w:t>
      </w:r>
      <w:r>
        <w:rPr>
          <w:spacing w:val="-15"/>
        </w:rPr>
        <w:t> </w:t>
      </w:r>
      <w:r>
        <w:rPr/>
        <w:t>measure</w:t>
      </w:r>
      <w:r>
        <w:rPr>
          <w:spacing w:val="-15"/>
        </w:rPr>
        <w:t> </w:t>
      </w:r>
      <w:r>
        <w:rPr/>
        <w:t>of</w:t>
      </w:r>
      <w:r>
        <w:rPr>
          <w:spacing w:val="-18"/>
        </w:rPr>
        <w:t> </w:t>
      </w:r>
      <w:r>
        <w:rPr>
          <w:spacing w:val="3"/>
        </w:rPr>
        <w:t>depressionseverity.</w:t>
      </w:r>
      <w:r>
        <w:rPr>
          <w:spacing w:val="47"/>
        </w:rPr>
        <w:t> </w:t>
      </w:r>
      <w:r>
        <w:rPr/>
        <w:t>Adolescentsshould be measured using the </w:t>
      </w:r>
      <w:r>
        <w:rPr>
          <w:spacing w:val="-3"/>
        </w:rPr>
        <w:t>PHQ-A, </w:t>
      </w:r>
      <w:r>
        <w:rPr/>
        <w:t>a slightly modified version designed for use in adolescents </w:t>
      </w:r>
      <w:r>
        <w:rPr>
          <w:spacing w:val="-6"/>
        </w:rPr>
        <w:t>aged </w:t>
      </w:r>
      <w:r>
        <w:rPr>
          <w:spacing w:val="-3"/>
        </w:rPr>
        <w:t>12- </w:t>
      </w:r>
      <w:r>
        <w:rPr>
          <w:spacing w:val="3"/>
        </w:rPr>
        <w:t>17.</w:t>
      </w:r>
    </w:p>
    <w:p>
      <w:pPr>
        <w:pStyle w:val="Heading5"/>
        <w:spacing w:before="206"/>
        <w:rPr>
          <w:i/>
        </w:rPr>
      </w:pPr>
      <w:r>
        <w:rPr>
          <w:i/>
        </w:rPr>
        <w:t>Anxiety (Part C) (page 151)</w:t>
      </w:r>
    </w:p>
    <w:p>
      <w:pPr>
        <w:pStyle w:val="BodyText"/>
        <w:spacing w:before="8"/>
        <w:rPr>
          <w:b/>
          <w:i/>
          <w:sz w:val="19"/>
        </w:rPr>
      </w:pPr>
    </w:p>
    <w:p>
      <w:pPr>
        <w:pStyle w:val="BodyText"/>
        <w:spacing w:line="278" w:lineRule="auto"/>
        <w:ind w:left="117" w:right="122"/>
        <w:jc w:val="both"/>
      </w:pPr>
      <w:r>
        <w:rPr>
          <w:spacing w:val="-5"/>
        </w:rPr>
        <w:t>CMS</w:t>
      </w:r>
      <w:r>
        <w:rPr>
          <w:spacing w:val="19"/>
        </w:rPr>
        <w:t> </w:t>
      </w:r>
      <w:r>
        <w:rPr/>
        <w:t>explains</w:t>
      </w:r>
      <w:r>
        <w:rPr>
          <w:spacing w:val="-19"/>
        </w:rPr>
        <w:t> </w:t>
      </w:r>
      <w:r>
        <w:rPr/>
        <w:t>that</w:t>
      </w:r>
      <w:r>
        <w:rPr>
          <w:spacing w:val="-16"/>
        </w:rPr>
        <w:t> </w:t>
      </w:r>
      <w:r>
        <w:rPr>
          <w:spacing w:val="-5"/>
        </w:rPr>
        <w:t>NCQA</w:t>
      </w:r>
      <w:r>
        <w:rPr>
          <w:spacing w:val="19"/>
        </w:rPr>
        <w:t> </w:t>
      </w:r>
      <w:r>
        <w:rPr/>
        <w:t>is</w:t>
      </w:r>
      <w:r>
        <w:rPr>
          <w:spacing w:val="3"/>
        </w:rPr>
        <w:t> </w:t>
      </w:r>
      <w:r>
        <w:rPr/>
        <w:t>exploring</w:t>
      </w:r>
      <w:r>
        <w:rPr>
          <w:spacing w:val="-13"/>
        </w:rPr>
        <w:t> </w:t>
      </w:r>
      <w:r>
        <w:rPr/>
        <w:t>the</w:t>
      </w:r>
      <w:r>
        <w:rPr>
          <w:spacing w:val="8"/>
        </w:rPr>
        <w:t> </w:t>
      </w:r>
      <w:r>
        <w:rPr/>
        <w:t>feasibility</w:t>
      </w:r>
      <w:r>
        <w:rPr>
          <w:spacing w:val="-19"/>
        </w:rPr>
        <w:t> </w:t>
      </w:r>
      <w:r>
        <w:rPr>
          <w:spacing w:val="6"/>
        </w:rPr>
        <w:t>and</w:t>
      </w:r>
      <w:r>
        <w:rPr>
          <w:spacing w:val="-13"/>
        </w:rPr>
        <w:t> </w:t>
      </w:r>
      <w:r>
        <w:rPr/>
        <w:t>acceptability</w:t>
      </w:r>
      <w:r>
        <w:rPr>
          <w:spacing w:val="-19"/>
        </w:rPr>
        <w:t> </w:t>
      </w:r>
      <w:r>
        <w:rPr/>
        <w:t>of</w:t>
      </w:r>
      <w:r>
        <w:rPr>
          <w:spacing w:val="-16"/>
        </w:rPr>
        <w:t> </w:t>
      </w:r>
      <w:r>
        <w:rPr/>
        <w:t>developing</w:t>
      </w:r>
      <w:r>
        <w:rPr>
          <w:spacing w:val="-13"/>
        </w:rPr>
        <w:t> </w:t>
      </w:r>
      <w:r>
        <w:rPr/>
        <w:t>quality</w:t>
      </w:r>
      <w:r>
        <w:rPr>
          <w:spacing w:val="-19"/>
        </w:rPr>
        <w:t> </w:t>
      </w:r>
      <w:r>
        <w:rPr>
          <w:spacing w:val="-8"/>
        </w:rPr>
        <w:t>measures </w:t>
      </w:r>
      <w:r>
        <w:rPr/>
        <w:t>that assess care for those </w:t>
      </w:r>
      <w:r>
        <w:rPr>
          <w:spacing w:val="-5"/>
        </w:rPr>
        <w:t>with </w:t>
      </w:r>
      <w:r>
        <w:rPr/>
        <w:t>anxiety disorders. While </w:t>
      </w:r>
      <w:r>
        <w:rPr>
          <w:spacing w:val="-9"/>
        </w:rPr>
        <w:t>we </w:t>
      </w:r>
      <w:r>
        <w:rPr>
          <w:spacing w:val="2"/>
        </w:rPr>
        <w:t>support </w:t>
      </w:r>
      <w:r>
        <w:rPr>
          <w:spacing w:val="-5"/>
        </w:rPr>
        <w:t>CMS’ </w:t>
      </w:r>
      <w:r>
        <w:rPr/>
        <w:t>and </w:t>
      </w:r>
      <w:r>
        <w:rPr>
          <w:spacing w:val="-5"/>
        </w:rPr>
        <w:t>NCQA’s </w:t>
      </w:r>
      <w:r>
        <w:rPr/>
        <w:t>initiatives </w:t>
      </w:r>
      <w:r>
        <w:rPr>
          <w:spacing w:val="-8"/>
        </w:rPr>
        <w:t>to </w:t>
      </w:r>
      <w:r>
        <w:rPr/>
        <w:t>better measure care quality for those </w:t>
      </w:r>
      <w:r>
        <w:rPr>
          <w:spacing w:val="-5"/>
        </w:rPr>
        <w:t>with </w:t>
      </w:r>
      <w:r>
        <w:rPr>
          <w:spacing w:val="2"/>
        </w:rPr>
        <w:t>behavioral </w:t>
      </w:r>
      <w:r>
        <w:rPr/>
        <w:t>health diagnoses, anxiety </w:t>
      </w:r>
      <w:r>
        <w:rPr>
          <w:spacing w:val="-3"/>
        </w:rPr>
        <w:t>may </w:t>
      </w:r>
      <w:r>
        <w:rPr/>
        <w:t>be </w:t>
      </w:r>
      <w:r>
        <w:rPr>
          <w:spacing w:val="-3"/>
        </w:rPr>
        <w:t>particularly </w:t>
      </w:r>
      <w:r>
        <w:rPr/>
        <w:t>challenging to assess. </w:t>
      </w:r>
      <w:r>
        <w:rPr>
          <w:spacing w:val="3"/>
        </w:rPr>
        <w:t>For </w:t>
      </w:r>
      <w:r>
        <w:rPr>
          <w:spacing w:val="-3"/>
        </w:rPr>
        <w:t>example, </w:t>
      </w:r>
      <w:r>
        <w:rPr/>
        <w:t>an individual facing a variety of social risk factors </w:t>
      </w:r>
      <w:r>
        <w:rPr>
          <w:spacing w:val="-3"/>
        </w:rPr>
        <w:t>may report </w:t>
      </w:r>
      <w:r>
        <w:rPr/>
        <w:t>feelings of anxiety due to his/her life circumstances. Improving quality of care for this </w:t>
      </w:r>
      <w:r>
        <w:rPr>
          <w:spacing w:val="-3"/>
        </w:rPr>
        <w:t>individual </w:t>
      </w:r>
      <w:r>
        <w:rPr>
          <w:spacing w:val="-14"/>
        </w:rPr>
        <w:t>may </w:t>
      </w:r>
      <w:r>
        <w:rPr/>
        <w:t>entail improving the individual’s living situation as </w:t>
      </w:r>
      <w:r>
        <w:rPr>
          <w:spacing w:val="2"/>
        </w:rPr>
        <w:t>opposed </w:t>
      </w:r>
      <w:r>
        <w:rPr/>
        <w:t>to taking special precautions to care </w:t>
      </w:r>
      <w:r>
        <w:rPr>
          <w:spacing w:val="-10"/>
        </w:rPr>
        <w:t>for </w:t>
      </w:r>
      <w:r>
        <w:rPr/>
        <w:t>the individual’s anxiety </w:t>
      </w:r>
      <w:r>
        <w:rPr>
          <w:spacing w:val="2"/>
        </w:rPr>
        <w:t>disorder. </w:t>
      </w:r>
      <w:r>
        <w:rPr/>
        <w:t>We </w:t>
      </w:r>
      <w:r>
        <w:rPr>
          <w:spacing w:val="2"/>
        </w:rPr>
        <w:t>are concerned </w:t>
      </w:r>
      <w:r>
        <w:rPr/>
        <w:t>that anxiety measures </w:t>
      </w:r>
      <w:r>
        <w:rPr>
          <w:spacing w:val="-3"/>
        </w:rPr>
        <w:t>may </w:t>
      </w:r>
      <w:r>
        <w:rPr/>
        <w:t>not fully reflect </w:t>
      </w:r>
      <w:r>
        <w:rPr>
          <w:spacing w:val="-7"/>
        </w:rPr>
        <w:t>an </w:t>
      </w:r>
      <w:r>
        <w:rPr/>
        <w:t>individual’s</w:t>
      </w:r>
      <w:r>
        <w:rPr>
          <w:spacing w:val="-16"/>
        </w:rPr>
        <w:t> </w:t>
      </w:r>
      <w:r>
        <w:rPr/>
        <w:t>clinical</w:t>
      </w:r>
      <w:r>
        <w:rPr>
          <w:spacing w:val="-17"/>
        </w:rPr>
        <w:t> </w:t>
      </w:r>
      <w:r>
        <w:rPr/>
        <w:t>status</w:t>
      </w:r>
      <w:r>
        <w:rPr>
          <w:spacing w:val="-4"/>
        </w:rPr>
        <w:t> </w:t>
      </w:r>
      <w:r>
        <w:rPr/>
        <w:t>because</w:t>
      </w:r>
      <w:r>
        <w:rPr>
          <w:spacing w:val="-10"/>
        </w:rPr>
        <w:t> </w:t>
      </w:r>
      <w:r>
        <w:rPr/>
        <w:t>the</w:t>
      </w:r>
      <w:r>
        <w:rPr>
          <w:spacing w:val="-10"/>
        </w:rPr>
        <w:t> </w:t>
      </w:r>
      <w:r>
        <w:rPr/>
        <w:t>reported</w:t>
      </w:r>
      <w:r>
        <w:rPr>
          <w:spacing w:val="-10"/>
        </w:rPr>
        <w:t> </w:t>
      </w:r>
      <w:r>
        <w:rPr/>
        <w:t>anxiety</w:t>
      </w:r>
      <w:r>
        <w:rPr>
          <w:spacing w:val="-16"/>
        </w:rPr>
        <w:t> </w:t>
      </w:r>
      <w:r>
        <w:rPr/>
        <w:t>stems</w:t>
      </w:r>
      <w:r>
        <w:rPr>
          <w:spacing w:val="-16"/>
        </w:rPr>
        <w:t> </w:t>
      </w:r>
      <w:r>
        <w:rPr>
          <w:spacing w:val="3"/>
        </w:rPr>
        <w:t>fromnon-clinical</w:t>
      </w:r>
      <w:r>
        <w:rPr>
          <w:spacing w:val="-15"/>
        </w:rPr>
        <w:t> </w:t>
      </w:r>
      <w:r>
        <w:rPr/>
        <w:t>factors</w:t>
      </w:r>
      <w:r>
        <w:rPr>
          <w:spacing w:val="-16"/>
        </w:rPr>
        <w:t> </w:t>
      </w:r>
      <w:r>
        <w:rPr/>
        <w:t>such</w:t>
      </w:r>
      <w:r>
        <w:rPr>
          <w:spacing w:val="-10"/>
        </w:rPr>
        <w:t> </w:t>
      </w:r>
      <w:r>
        <w:rPr/>
        <w:t>as</w:t>
      </w:r>
      <w:r>
        <w:rPr>
          <w:spacing w:val="-16"/>
        </w:rPr>
        <w:t> </w:t>
      </w:r>
      <w:r>
        <w:rPr>
          <w:spacing w:val="-5"/>
        </w:rPr>
        <w:t>social </w:t>
      </w:r>
      <w:r>
        <w:rPr/>
        <w:t>determinants of</w:t>
      </w:r>
      <w:r>
        <w:rPr>
          <w:spacing w:val="38"/>
        </w:rPr>
        <w:t> </w:t>
      </w:r>
      <w:r>
        <w:rPr/>
        <w:t>health.</w:t>
      </w:r>
    </w:p>
    <w:p>
      <w:pPr>
        <w:pStyle w:val="Heading5"/>
        <w:spacing w:before="204"/>
        <w:rPr>
          <w:i/>
        </w:rPr>
      </w:pPr>
      <w:r>
        <w:rPr>
          <w:i/>
        </w:rPr>
        <w:t>Additional PQA Medication Adherence Measures (Part D) (page 154)</w:t>
      </w:r>
    </w:p>
    <w:p>
      <w:pPr>
        <w:pStyle w:val="BodyText"/>
        <w:spacing w:before="9"/>
        <w:rPr>
          <w:b/>
          <w:i/>
          <w:sz w:val="19"/>
        </w:rPr>
      </w:pPr>
    </w:p>
    <w:p>
      <w:pPr>
        <w:pStyle w:val="BodyText"/>
        <w:spacing w:line="276" w:lineRule="auto"/>
        <w:ind w:left="117" w:right="114"/>
        <w:jc w:val="both"/>
      </w:pPr>
      <w:r>
        <w:rPr/>
        <w:t>WellCare is </w:t>
      </w:r>
      <w:r>
        <w:rPr>
          <w:spacing w:val="2"/>
        </w:rPr>
        <w:t>concerned about </w:t>
      </w:r>
      <w:r>
        <w:rPr>
          <w:spacing w:val="-5"/>
        </w:rPr>
        <w:t>CMS’ </w:t>
      </w:r>
      <w:r>
        <w:rPr/>
        <w:t>desire to add additional medication adherence measures </w:t>
      </w:r>
      <w:r>
        <w:rPr>
          <w:spacing w:val="-8"/>
        </w:rPr>
        <w:t>to </w:t>
      </w:r>
      <w:r>
        <w:rPr>
          <w:spacing w:val="-10"/>
        </w:rPr>
        <w:t>the </w:t>
      </w:r>
      <w:r>
        <w:rPr/>
        <w:t>Star Ratings. While </w:t>
      </w:r>
      <w:r>
        <w:rPr>
          <w:spacing w:val="-9"/>
        </w:rPr>
        <w:t>we </w:t>
      </w:r>
      <w:r>
        <w:rPr>
          <w:spacing w:val="2"/>
        </w:rPr>
        <w:t>agree </w:t>
      </w:r>
      <w:r>
        <w:rPr/>
        <w:t>that medication </w:t>
      </w:r>
      <w:r>
        <w:rPr>
          <w:spacing w:val="2"/>
        </w:rPr>
        <w:t>adherence </w:t>
      </w:r>
      <w:r>
        <w:rPr/>
        <w:t>is important and leads to improved outcomes, </w:t>
      </w:r>
      <w:r>
        <w:rPr>
          <w:spacing w:val="-9"/>
        </w:rPr>
        <w:t>we </w:t>
      </w:r>
      <w:r>
        <w:rPr/>
        <w:t>do not think the Star Ratings should focus so heavily on </w:t>
      </w:r>
      <w:r>
        <w:rPr>
          <w:spacing w:val="2"/>
        </w:rPr>
        <w:t>adherence </w:t>
      </w:r>
      <w:r>
        <w:rPr/>
        <w:t>measures. A </w:t>
      </w:r>
      <w:r>
        <w:rPr>
          <w:spacing w:val="-3"/>
        </w:rPr>
        <w:t>member may </w:t>
      </w:r>
      <w:r>
        <w:rPr/>
        <w:t>affirmatively choose not to take his/her medication, </w:t>
      </w:r>
      <w:r>
        <w:rPr>
          <w:spacing w:val="-3"/>
        </w:rPr>
        <w:t>may </w:t>
      </w:r>
      <w:r>
        <w:rPr/>
        <w:t>try to </w:t>
      </w:r>
      <w:r>
        <w:rPr>
          <w:spacing w:val="2"/>
        </w:rPr>
        <w:t>control </w:t>
      </w:r>
      <w:r>
        <w:rPr/>
        <w:t>the </w:t>
      </w:r>
      <w:r>
        <w:rPr>
          <w:spacing w:val="-3"/>
        </w:rPr>
        <w:t>medical </w:t>
      </w:r>
      <w:r>
        <w:rPr/>
        <w:t>diagnosis </w:t>
      </w:r>
      <w:r>
        <w:rPr>
          <w:spacing w:val="-5"/>
        </w:rPr>
        <w:t>with </w:t>
      </w:r>
      <w:r>
        <w:rPr/>
        <w:t>diet and exercise, and </w:t>
      </w:r>
      <w:r>
        <w:rPr>
          <w:spacing w:val="-3"/>
        </w:rPr>
        <w:t>may </w:t>
      </w:r>
      <w:r>
        <w:rPr/>
        <w:t>still achieve his/her </w:t>
      </w:r>
      <w:r>
        <w:rPr>
          <w:spacing w:val="2"/>
        </w:rPr>
        <w:t>therapeutic </w:t>
      </w:r>
      <w:r>
        <w:rPr/>
        <w:t>goals. </w:t>
      </w:r>
      <w:r>
        <w:rPr>
          <w:spacing w:val="-4"/>
        </w:rPr>
        <w:t>Medication </w:t>
      </w:r>
      <w:r>
        <w:rPr>
          <w:spacing w:val="2"/>
        </w:rPr>
        <w:t>adherence </w:t>
      </w:r>
      <w:r>
        <w:rPr/>
        <w:t>is a proxy for a medical outcome, but it is not a </w:t>
      </w:r>
      <w:r>
        <w:rPr>
          <w:spacing w:val="2"/>
        </w:rPr>
        <w:t>true </w:t>
      </w:r>
      <w:r>
        <w:rPr/>
        <w:t>indicator. </w:t>
      </w:r>
      <w:r>
        <w:rPr>
          <w:spacing w:val="-8"/>
        </w:rPr>
        <w:t>It </w:t>
      </w:r>
      <w:r>
        <w:rPr/>
        <w:t>is more appropriate </w:t>
      </w:r>
      <w:r>
        <w:rPr>
          <w:spacing w:val="-8"/>
        </w:rPr>
        <w:t>to </w:t>
      </w:r>
      <w:r>
        <w:rPr/>
        <w:t>look at health outcomes, such as the accompanying </w:t>
      </w:r>
      <w:r>
        <w:rPr>
          <w:spacing w:val="-3"/>
        </w:rPr>
        <w:t>outcome </w:t>
      </w:r>
      <w:r>
        <w:rPr/>
        <w:t>measures included in the Part C </w:t>
      </w:r>
      <w:r>
        <w:rPr>
          <w:spacing w:val="-5"/>
        </w:rPr>
        <w:t>Star </w:t>
      </w:r>
      <w:r>
        <w:rPr/>
        <w:t>Ratings, </w:t>
      </w:r>
      <w:r>
        <w:rPr>
          <w:spacing w:val="2"/>
        </w:rPr>
        <w:t>rather </w:t>
      </w:r>
      <w:r>
        <w:rPr/>
        <w:t>than </w:t>
      </w:r>
      <w:r>
        <w:rPr>
          <w:spacing w:val="-3"/>
        </w:rPr>
        <w:t>examining </w:t>
      </w:r>
      <w:r>
        <w:rPr>
          <w:spacing w:val="-2"/>
        </w:rPr>
        <w:t>claims </w:t>
      </w:r>
      <w:r>
        <w:rPr/>
        <w:t>to determine whether or </w:t>
      </w:r>
      <w:r>
        <w:rPr>
          <w:spacing w:val="-4"/>
        </w:rPr>
        <w:t>not </w:t>
      </w:r>
      <w:r>
        <w:rPr/>
        <w:t>a </w:t>
      </w:r>
      <w:r>
        <w:rPr>
          <w:spacing w:val="-3"/>
        </w:rPr>
        <w:t>member </w:t>
      </w:r>
      <w:r>
        <w:rPr/>
        <w:t>is taking a </w:t>
      </w:r>
      <w:r>
        <w:rPr>
          <w:spacing w:val="-6"/>
        </w:rPr>
        <w:t>medication. </w:t>
      </w:r>
      <w:r>
        <w:rPr/>
        <w:t>WellCare </w:t>
      </w:r>
      <w:r>
        <w:rPr>
          <w:spacing w:val="2"/>
        </w:rPr>
        <w:t>encourages </w:t>
      </w:r>
      <w:r>
        <w:rPr>
          <w:spacing w:val="-5"/>
        </w:rPr>
        <w:t>CMS </w:t>
      </w:r>
      <w:r>
        <w:rPr/>
        <w:t>to consider the adoption of more outcome measures as a </w:t>
      </w:r>
      <w:r>
        <w:rPr>
          <w:spacing w:val="-5"/>
        </w:rPr>
        <w:t>way </w:t>
      </w:r>
      <w:r>
        <w:rPr>
          <w:spacing w:val="-8"/>
        </w:rPr>
        <w:t>to </w:t>
      </w:r>
      <w:r>
        <w:rPr/>
        <w:t>accurately </w:t>
      </w:r>
      <w:r>
        <w:rPr>
          <w:spacing w:val="2"/>
        </w:rPr>
        <w:t>capture </w:t>
      </w:r>
      <w:r>
        <w:rPr/>
        <w:t>clinical quality.</w:t>
      </w:r>
    </w:p>
    <w:p>
      <w:pPr>
        <w:pStyle w:val="BodyText"/>
        <w:rPr>
          <w:sz w:val="24"/>
        </w:rPr>
      </w:pPr>
    </w:p>
    <w:p>
      <w:pPr>
        <w:pStyle w:val="BodyText"/>
        <w:spacing w:before="8"/>
        <w:rPr>
          <w:sz w:val="35"/>
        </w:rPr>
      </w:pPr>
    </w:p>
    <w:p>
      <w:pPr>
        <w:pStyle w:val="Heading4"/>
      </w:pPr>
      <w:r>
        <w:rPr/>
        <w:t>Validation Audits (page 159)</w:t>
      </w:r>
    </w:p>
    <w:p>
      <w:pPr>
        <w:pStyle w:val="BodyText"/>
        <w:spacing w:before="1"/>
        <w:rPr>
          <w:b/>
          <w:sz w:val="21"/>
        </w:rPr>
      </w:pPr>
    </w:p>
    <w:p>
      <w:pPr>
        <w:pStyle w:val="Heading5"/>
        <w:rPr>
          <w:i/>
        </w:rPr>
      </w:pPr>
      <w:r>
        <w:rPr>
          <w:i/>
        </w:rPr>
        <w:t>Threshold for Requiring Validation Audit (page 160)</w:t>
      </w:r>
    </w:p>
    <w:p>
      <w:pPr>
        <w:pStyle w:val="BodyText"/>
        <w:spacing w:before="1"/>
        <w:rPr>
          <w:b/>
          <w:i/>
          <w:sz w:val="21"/>
        </w:rPr>
      </w:pPr>
    </w:p>
    <w:p>
      <w:pPr>
        <w:pStyle w:val="BodyText"/>
        <w:spacing w:line="273" w:lineRule="auto"/>
        <w:ind w:left="117" w:right="124"/>
        <w:jc w:val="both"/>
      </w:pPr>
      <w:r>
        <w:rPr>
          <w:spacing w:val="-5"/>
        </w:rPr>
        <w:t>CMS </w:t>
      </w:r>
      <w:r>
        <w:rPr/>
        <w:t>currently </w:t>
      </w:r>
      <w:r>
        <w:rPr>
          <w:spacing w:val="2"/>
        </w:rPr>
        <w:t>requires </w:t>
      </w:r>
      <w:r>
        <w:rPr/>
        <w:t>sponsoring organizations </w:t>
      </w:r>
      <w:r>
        <w:rPr>
          <w:spacing w:val="5"/>
        </w:rPr>
        <w:t>that </w:t>
      </w:r>
      <w:r>
        <w:rPr/>
        <w:t>have more than five program audit </w:t>
      </w:r>
      <w:r>
        <w:rPr>
          <w:spacing w:val="-6"/>
        </w:rPr>
        <w:t>conditions </w:t>
      </w:r>
      <w:r>
        <w:rPr/>
        <w:t>in</w:t>
      </w:r>
      <w:r>
        <w:rPr>
          <w:spacing w:val="3"/>
        </w:rPr>
        <w:t> </w:t>
      </w:r>
      <w:r>
        <w:rPr/>
        <w:t>their</w:t>
      </w:r>
      <w:r>
        <w:rPr>
          <w:spacing w:val="-14"/>
        </w:rPr>
        <w:t> </w:t>
      </w:r>
      <w:r>
        <w:rPr/>
        <w:t>final</w:t>
      </w:r>
      <w:r>
        <w:rPr>
          <w:spacing w:val="-23"/>
        </w:rPr>
        <w:t> </w:t>
      </w:r>
      <w:r>
        <w:rPr>
          <w:spacing w:val="3"/>
        </w:rPr>
        <w:t>report</w:t>
      </w:r>
      <w:r>
        <w:rPr>
          <w:spacing w:val="-19"/>
        </w:rPr>
        <w:t> </w:t>
      </w:r>
      <w:r>
        <w:rPr/>
        <w:t>to</w:t>
      </w:r>
      <w:r>
        <w:rPr>
          <w:spacing w:val="-16"/>
        </w:rPr>
        <w:t> </w:t>
      </w:r>
      <w:r>
        <w:rPr/>
        <w:t>hire</w:t>
      </w:r>
      <w:r>
        <w:rPr>
          <w:spacing w:val="-16"/>
        </w:rPr>
        <w:t> </w:t>
      </w:r>
      <w:r>
        <w:rPr/>
        <w:t>an</w:t>
      </w:r>
      <w:r>
        <w:rPr>
          <w:spacing w:val="3"/>
        </w:rPr>
        <w:t> </w:t>
      </w:r>
      <w:r>
        <w:rPr>
          <w:spacing w:val="2"/>
        </w:rPr>
        <w:t>independent</w:t>
      </w:r>
      <w:r>
        <w:rPr>
          <w:spacing w:val="-19"/>
        </w:rPr>
        <w:t> </w:t>
      </w:r>
      <w:r>
        <w:rPr/>
        <w:t>auditing</w:t>
      </w:r>
      <w:r>
        <w:rPr>
          <w:spacing w:val="-16"/>
        </w:rPr>
        <w:t> </w:t>
      </w:r>
      <w:r>
        <w:rPr/>
        <w:t>firm.</w:t>
      </w:r>
      <w:r>
        <w:rPr>
          <w:spacing w:val="5"/>
        </w:rPr>
        <w:t> </w:t>
      </w:r>
      <w:r>
        <w:rPr/>
        <w:t>Per</w:t>
      </w:r>
      <w:r>
        <w:rPr>
          <w:spacing w:val="-14"/>
        </w:rPr>
        <w:t> </w:t>
      </w:r>
      <w:r>
        <w:rPr/>
        <w:t>stakeholder</w:t>
      </w:r>
      <w:r>
        <w:rPr>
          <w:spacing w:val="-14"/>
        </w:rPr>
        <w:t> </w:t>
      </w:r>
      <w:r>
        <w:rPr/>
        <w:t>feedback,</w:t>
      </w:r>
      <w:r>
        <w:rPr>
          <w:spacing w:val="-19"/>
        </w:rPr>
        <w:t> </w:t>
      </w:r>
      <w:r>
        <w:rPr>
          <w:spacing w:val="-5"/>
        </w:rPr>
        <w:t>CMS</w:t>
      </w:r>
      <w:r>
        <w:rPr>
          <w:spacing w:val="-18"/>
        </w:rPr>
        <w:t> </w:t>
      </w:r>
      <w:r>
        <w:rPr/>
        <w:t>is </w:t>
      </w:r>
      <w:r>
        <w:rPr>
          <w:spacing w:val="-4"/>
        </w:rPr>
        <w:t>proposing </w:t>
      </w:r>
      <w:r>
        <w:rPr/>
        <w:t>to exclude Compliance Program Effectiveness (CPE) conditions </w:t>
      </w:r>
      <w:r>
        <w:rPr>
          <w:spacing w:val="2"/>
        </w:rPr>
        <w:t>from </w:t>
      </w:r>
      <w:r>
        <w:rPr/>
        <w:t>the </w:t>
      </w:r>
      <w:r>
        <w:rPr>
          <w:spacing w:val="3"/>
        </w:rPr>
        <w:t>program </w:t>
      </w:r>
      <w:r>
        <w:rPr/>
        <w:t>audit</w:t>
      </w:r>
      <w:r>
        <w:rPr>
          <w:spacing w:val="44"/>
        </w:rPr>
        <w:t> </w:t>
      </w:r>
      <w:r>
        <w:rPr/>
        <w:t>conditions</w:t>
      </w:r>
    </w:p>
    <w:p>
      <w:pPr>
        <w:spacing w:after="0" w:line="273" w:lineRule="auto"/>
        <w:jc w:val="both"/>
        <w:sectPr>
          <w:pgSz w:w="12240" w:h="15840"/>
          <w:pgMar w:header="720" w:footer="168" w:top="1740" w:bottom="360" w:left="1180" w:right="1160"/>
        </w:sectPr>
      </w:pPr>
    </w:p>
    <w:p>
      <w:pPr>
        <w:pStyle w:val="BodyText"/>
        <w:rPr>
          <w:sz w:val="20"/>
        </w:rPr>
      </w:pPr>
    </w:p>
    <w:p>
      <w:pPr>
        <w:pStyle w:val="BodyText"/>
        <w:spacing w:before="5"/>
        <w:rPr>
          <w:sz w:val="26"/>
        </w:rPr>
      </w:pPr>
    </w:p>
    <w:p>
      <w:pPr>
        <w:pStyle w:val="BodyText"/>
        <w:spacing w:line="276" w:lineRule="auto" w:before="97"/>
        <w:ind w:left="117" w:right="104"/>
        <w:jc w:val="both"/>
      </w:pPr>
      <w:r>
        <w:rPr/>
        <w:t>threshold because they do not directly and adversely impact beneficiaries. WellCare </w:t>
      </w:r>
      <w:r>
        <w:rPr>
          <w:spacing w:val="-5"/>
        </w:rPr>
        <w:t>understands CMS’</w:t>
      </w:r>
      <w:r>
        <w:rPr>
          <w:spacing w:val="18"/>
        </w:rPr>
        <w:t> </w:t>
      </w:r>
      <w:r>
        <w:rPr>
          <w:spacing w:val="2"/>
        </w:rPr>
        <w:t>goal</w:t>
      </w:r>
      <w:r>
        <w:rPr>
          <w:spacing w:val="-22"/>
        </w:rPr>
        <w:t> </w:t>
      </w:r>
      <w:r>
        <w:rPr/>
        <w:t>to</w:t>
      </w:r>
      <w:r>
        <w:rPr>
          <w:spacing w:val="4"/>
        </w:rPr>
        <w:t> </w:t>
      </w:r>
      <w:r>
        <w:rPr/>
        <w:t>improve</w:t>
      </w:r>
      <w:r>
        <w:rPr>
          <w:spacing w:val="-16"/>
        </w:rPr>
        <w:t> </w:t>
      </w:r>
      <w:r>
        <w:rPr/>
        <w:t>and</w:t>
      </w:r>
      <w:r>
        <w:rPr>
          <w:spacing w:val="-16"/>
        </w:rPr>
        <w:t> </w:t>
      </w:r>
      <w:r>
        <w:rPr>
          <w:spacing w:val="2"/>
        </w:rPr>
        <w:t>enhance</w:t>
      </w:r>
      <w:r>
        <w:rPr>
          <w:spacing w:val="-16"/>
        </w:rPr>
        <w:t> </w:t>
      </w:r>
      <w:r>
        <w:rPr/>
        <w:t>the</w:t>
      </w:r>
      <w:r>
        <w:rPr>
          <w:spacing w:val="-16"/>
        </w:rPr>
        <w:t> </w:t>
      </w:r>
      <w:r>
        <w:rPr>
          <w:spacing w:val="4"/>
        </w:rPr>
        <w:t>programaudit</w:t>
      </w:r>
      <w:r>
        <w:rPr>
          <w:spacing w:val="-18"/>
        </w:rPr>
        <w:t> </w:t>
      </w:r>
      <w:r>
        <w:rPr/>
        <w:t>validation</w:t>
      </w:r>
      <w:r>
        <w:rPr>
          <w:spacing w:val="-16"/>
        </w:rPr>
        <w:t> </w:t>
      </w:r>
      <w:r>
        <w:rPr/>
        <w:t>process</w:t>
      </w:r>
      <w:r>
        <w:rPr>
          <w:spacing w:val="-21"/>
        </w:rPr>
        <w:t> </w:t>
      </w:r>
      <w:r>
        <w:rPr/>
        <w:t>to</w:t>
      </w:r>
      <w:r>
        <w:rPr>
          <w:spacing w:val="-16"/>
        </w:rPr>
        <w:t> </w:t>
      </w:r>
      <w:r>
        <w:rPr/>
        <w:t>promote</w:t>
      </w:r>
      <w:r>
        <w:rPr>
          <w:spacing w:val="-16"/>
        </w:rPr>
        <w:t> </w:t>
      </w:r>
      <w:r>
        <w:rPr/>
        <w:t>consistency</w:t>
      </w:r>
      <w:r>
        <w:rPr>
          <w:spacing w:val="-21"/>
        </w:rPr>
        <w:t> </w:t>
      </w:r>
      <w:r>
        <w:rPr>
          <w:spacing w:val="-9"/>
        </w:rPr>
        <w:t>and </w:t>
      </w:r>
      <w:r>
        <w:rPr>
          <w:spacing w:val="2"/>
        </w:rPr>
        <w:t>decrease burden </w:t>
      </w:r>
      <w:r>
        <w:rPr/>
        <w:t>on sponsors. While </w:t>
      </w:r>
      <w:r>
        <w:rPr>
          <w:spacing w:val="-9"/>
        </w:rPr>
        <w:t>we </w:t>
      </w:r>
      <w:r>
        <w:rPr>
          <w:spacing w:val="2"/>
        </w:rPr>
        <w:t>support </w:t>
      </w:r>
      <w:r>
        <w:rPr>
          <w:spacing w:val="-5"/>
        </w:rPr>
        <w:t>CMS’ </w:t>
      </w:r>
      <w:r>
        <w:rPr/>
        <w:t>intentions, </w:t>
      </w:r>
      <w:r>
        <w:rPr>
          <w:spacing w:val="-9"/>
        </w:rPr>
        <w:t>we </w:t>
      </w:r>
      <w:r>
        <w:rPr/>
        <w:t>feel that </w:t>
      </w:r>
      <w:r>
        <w:rPr>
          <w:spacing w:val="-5"/>
        </w:rPr>
        <w:t>CMS </w:t>
      </w:r>
      <w:r>
        <w:rPr/>
        <w:t>should </w:t>
      </w:r>
      <w:r>
        <w:rPr>
          <w:spacing w:val="-4"/>
        </w:rPr>
        <w:t>not</w:t>
      </w:r>
      <w:r>
        <w:rPr>
          <w:spacing w:val="53"/>
        </w:rPr>
        <w:t> </w:t>
      </w:r>
      <w:r>
        <w:rPr/>
        <w:t>exclude </w:t>
      </w:r>
      <w:r>
        <w:rPr>
          <w:spacing w:val="-3"/>
        </w:rPr>
        <w:t>CPE </w:t>
      </w:r>
      <w:r>
        <w:rPr/>
        <w:t>conditions </w:t>
      </w:r>
      <w:r>
        <w:rPr>
          <w:spacing w:val="2"/>
        </w:rPr>
        <w:t>from </w:t>
      </w:r>
      <w:r>
        <w:rPr/>
        <w:t>the threshold calculation. </w:t>
      </w:r>
      <w:r>
        <w:rPr>
          <w:spacing w:val="3"/>
        </w:rPr>
        <w:t>The </w:t>
      </w:r>
      <w:r>
        <w:rPr>
          <w:spacing w:val="-5"/>
        </w:rPr>
        <w:t>CMS </w:t>
      </w:r>
      <w:r>
        <w:rPr>
          <w:spacing w:val="-3"/>
        </w:rPr>
        <w:t>CPE </w:t>
      </w:r>
      <w:r>
        <w:rPr/>
        <w:t>conditions </w:t>
      </w:r>
      <w:r>
        <w:rPr>
          <w:spacing w:val="-3"/>
        </w:rPr>
        <w:t>were </w:t>
      </w:r>
      <w:r>
        <w:rPr>
          <w:spacing w:val="-4"/>
        </w:rPr>
        <w:t>established </w:t>
      </w:r>
      <w:r>
        <w:rPr/>
        <w:t>to assist sponsoring organizations in evaluating the effectiveness of their Medicare compliance programs. Plans </w:t>
      </w:r>
      <w:r>
        <w:rPr>
          <w:spacing w:val="-3"/>
        </w:rPr>
        <w:t>may </w:t>
      </w:r>
      <w:r>
        <w:rPr/>
        <w:t>excel or fall behind in different auditing </w:t>
      </w:r>
      <w:r>
        <w:rPr>
          <w:spacing w:val="2"/>
        </w:rPr>
        <w:t>areas. </w:t>
      </w:r>
      <w:r>
        <w:rPr>
          <w:spacing w:val="-3"/>
        </w:rPr>
        <w:t>By </w:t>
      </w:r>
      <w:r>
        <w:rPr/>
        <w:t>excluding this audit condition, </w:t>
      </w:r>
      <w:r>
        <w:rPr>
          <w:spacing w:val="2"/>
        </w:rPr>
        <w:t>plans </w:t>
      </w:r>
      <w:r>
        <w:rPr/>
        <w:t>that do not do </w:t>
      </w:r>
      <w:r>
        <w:rPr>
          <w:spacing w:val="-5"/>
        </w:rPr>
        <w:t>well </w:t>
      </w:r>
      <w:r>
        <w:rPr/>
        <w:t>on </w:t>
      </w:r>
      <w:r>
        <w:rPr>
          <w:spacing w:val="-3"/>
        </w:rPr>
        <w:t>CPE may </w:t>
      </w:r>
      <w:r>
        <w:rPr/>
        <w:t>not be held accountable, because these </w:t>
      </w:r>
      <w:r>
        <w:rPr>
          <w:spacing w:val="-6"/>
        </w:rPr>
        <w:t>conditions </w:t>
      </w:r>
      <w:r>
        <w:rPr>
          <w:spacing w:val="2"/>
        </w:rPr>
        <w:t>are </w:t>
      </w:r>
      <w:r>
        <w:rPr/>
        <w:t>not accounted for in the threshold. </w:t>
      </w:r>
      <w:r>
        <w:rPr>
          <w:spacing w:val="3"/>
        </w:rPr>
        <w:t>To </w:t>
      </w:r>
      <w:r>
        <w:rPr>
          <w:spacing w:val="2"/>
        </w:rPr>
        <w:t>ensure </w:t>
      </w:r>
      <w:r>
        <w:rPr/>
        <w:t>that each </w:t>
      </w:r>
      <w:r>
        <w:rPr>
          <w:spacing w:val="2"/>
        </w:rPr>
        <w:t>plan </w:t>
      </w:r>
      <w:r>
        <w:rPr/>
        <w:t>is assessed thoroughly and </w:t>
      </w:r>
      <w:r>
        <w:rPr>
          <w:spacing w:val="-5"/>
        </w:rPr>
        <w:t>fairly </w:t>
      </w:r>
      <w:r>
        <w:rPr/>
        <w:t>for all of its compliance efforts, </w:t>
      </w:r>
      <w:r>
        <w:rPr>
          <w:spacing w:val="-9"/>
        </w:rPr>
        <w:t>we </w:t>
      </w:r>
      <w:r>
        <w:rPr/>
        <w:t>recommend that </w:t>
      </w:r>
      <w:r>
        <w:rPr>
          <w:spacing w:val="-5"/>
        </w:rPr>
        <w:t>CMS </w:t>
      </w:r>
      <w:r>
        <w:rPr/>
        <w:t>continue to include the </w:t>
      </w:r>
      <w:r>
        <w:rPr>
          <w:spacing w:val="-3"/>
        </w:rPr>
        <w:t>CPE </w:t>
      </w:r>
      <w:r>
        <w:rPr/>
        <w:t>conditions audit </w:t>
      </w:r>
      <w:r>
        <w:rPr>
          <w:spacing w:val="2"/>
        </w:rPr>
        <w:t>area </w:t>
      </w:r>
      <w:r>
        <w:rPr/>
        <w:t>for threshold</w:t>
      </w:r>
      <w:r>
        <w:rPr>
          <w:spacing w:val="31"/>
        </w:rPr>
        <w:t> </w:t>
      </w:r>
      <w:r>
        <w:rPr/>
        <w:t>assessment.</w:t>
      </w:r>
    </w:p>
    <w:p>
      <w:pPr>
        <w:pStyle w:val="Heading5"/>
        <w:spacing w:before="206"/>
        <w:rPr>
          <w:i/>
        </w:rPr>
      </w:pPr>
      <w:r>
        <w:rPr>
          <w:i/>
        </w:rPr>
        <w:t>Validation Audit Work Plan Template (page 162)</w:t>
      </w:r>
    </w:p>
    <w:p>
      <w:pPr>
        <w:pStyle w:val="BodyText"/>
        <w:spacing w:before="8"/>
        <w:rPr>
          <w:b/>
          <w:i/>
          <w:sz w:val="19"/>
        </w:rPr>
      </w:pPr>
    </w:p>
    <w:p>
      <w:pPr>
        <w:pStyle w:val="BodyText"/>
        <w:spacing w:line="276" w:lineRule="auto"/>
        <w:ind w:left="117" w:right="100"/>
        <w:jc w:val="both"/>
      </w:pPr>
      <w:r>
        <w:rPr/>
        <w:t>WellCare </w:t>
      </w:r>
      <w:r>
        <w:rPr>
          <w:spacing w:val="2"/>
        </w:rPr>
        <w:t>supports </w:t>
      </w:r>
      <w:r>
        <w:rPr>
          <w:spacing w:val="-5"/>
        </w:rPr>
        <w:t>CMS </w:t>
      </w:r>
      <w:r>
        <w:rPr/>
        <w:t>creating a validation </w:t>
      </w:r>
      <w:r>
        <w:rPr>
          <w:spacing w:val="-3"/>
        </w:rPr>
        <w:t>work </w:t>
      </w:r>
      <w:r>
        <w:rPr/>
        <w:t>plan template for sponsoring organizations </w:t>
      </w:r>
      <w:r>
        <w:rPr>
          <w:spacing w:val="2"/>
        </w:rPr>
        <w:t>undergoing </w:t>
      </w:r>
      <w:r>
        <w:rPr/>
        <w:t>an </w:t>
      </w:r>
      <w:r>
        <w:rPr>
          <w:spacing w:val="-3"/>
        </w:rPr>
        <w:t>independent </w:t>
      </w:r>
      <w:r>
        <w:rPr/>
        <w:t>validation audit as it provides guidance to sponsoring </w:t>
      </w:r>
      <w:r>
        <w:rPr>
          <w:spacing w:val="-4"/>
        </w:rPr>
        <w:t>organizations </w:t>
      </w:r>
      <w:r>
        <w:rPr>
          <w:spacing w:val="-9"/>
        </w:rPr>
        <w:t>and </w:t>
      </w:r>
      <w:r>
        <w:rPr/>
        <w:t>promotes consistency in </w:t>
      </w:r>
      <w:r>
        <w:rPr>
          <w:spacing w:val="-4"/>
        </w:rPr>
        <w:t>the </w:t>
      </w:r>
      <w:r>
        <w:rPr/>
        <w:t>auditing </w:t>
      </w:r>
      <w:r>
        <w:rPr>
          <w:spacing w:val="-3"/>
        </w:rPr>
        <w:t>process. </w:t>
      </w:r>
      <w:r>
        <w:rPr/>
        <w:t>We encourage </w:t>
      </w:r>
      <w:r>
        <w:rPr>
          <w:spacing w:val="-4"/>
        </w:rPr>
        <w:t>the </w:t>
      </w:r>
      <w:r>
        <w:rPr/>
        <w:t>agency to </w:t>
      </w:r>
      <w:r>
        <w:rPr>
          <w:spacing w:val="-3"/>
        </w:rPr>
        <w:t>allow </w:t>
      </w:r>
      <w:r>
        <w:rPr/>
        <w:t>for some </w:t>
      </w:r>
      <w:r>
        <w:rPr>
          <w:spacing w:val="-3"/>
        </w:rPr>
        <w:t>flexibility </w:t>
      </w:r>
      <w:r>
        <w:rPr/>
        <w:t>in</w:t>
      </w:r>
      <w:r>
        <w:rPr>
          <w:spacing w:val="9"/>
        </w:rPr>
        <w:t> </w:t>
      </w:r>
      <w:r>
        <w:rPr/>
        <w:t>the</w:t>
      </w:r>
      <w:r>
        <w:rPr>
          <w:spacing w:val="-12"/>
        </w:rPr>
        <w:t> </w:t>
      </w:r>
      <w:r>
        <w:rPr>
          <w:spacing w:val="-3"/>
        </w:rPr>
        <w:t>work</w:t>
      </w:r>
      <w:r>
        <w:rPr>
          <w:spacing w:val="5"/>
        </w:rPr>
        <w:t> </w:t>
      </w:r>
      <w:r>
        <w:rPr/>
        <w:t>plan</w:t>
      </w:r>
      <w:r>
        <w:rPr>
          <w:spacing w:val="-12"/>
        </w:rPr>
        <w:t> </w:t>
      </w:r>
      <w:r>
        <w:rPr/>
        <w:t>so</w:t>
      </w:r>
      <w:r>
        <w:rPr>
          <w:spacing w:val="-12"/>
        </w:rPr>
        <w:t> </w:t>
      </w:r>
      <w:r>
        <w:rPr/>
        <w:t>sponsoring</w:t>
      </w:r>
      <w:r>
        <w:rPr>
          <w:spacing w:val="-12"/>
        </w:rPr>
        <w:t> </w:t>
      </w:r>
      <w:r>
        <w:rPr/>
        <w:t>organizationscan</w:t>
      </w:r>
      <w:r>
        <w:rPr>
          <w:spacing w:val="-12"/>
        </w:rPr>
        <w:t> </w:t>
      </w:r>
      <w:r>
        <w:rPr/>
        <w:t>tailor</w:t>
      </w:r>
      <w:r>
        <w:rPr>
          <w:spacing w:val="-10"/>
        </w:rPr>
        <w:t> </w:t>
      </w:r>
      <w:r>
        <w:rPr/>
        <w:t>the</w:t>
      </w:r>
      <w:r>
        <w:rPr>
          <w:spacing w:val="-12"/>
        </w:rPr>
        <w:t> </w:t>
      </w:r>
      <w:r>
        <w:rPr/>
        <w:t>template</w:t>
      </w:r>
      <w:r>
        <w:rPr>
          <w:spacing w:val="-12"/>
        </w:rPr>
        <w:t> </w:t>
      </w:r>
      <w:r>
        <w:rPr/>
        <w:t>to</w:t>
      </w:r>
      <w:r>
        <w:rPr>
          <w:spacing w:val="-12"/>
        </w:rPr>
        <w:t> </w:t>
      </w:r>
      <w:r>
        <w:rPr/>
        <w:t>their</w:t>
      </w:r>
      <w:r>
        <w:rPr>
          <w:spacing w:val="-10"/>
        </w:rPr>
        <w:t> </w:t>
      </w:r>
      <w:r>
        <w:rPr/>
        <w:t>organization’s</w:t>
      </w:r>
      <w:r>
        <w:rPr>
          <w:spacing w:val="-18"/>
        </w:rPr>
        <w:t> </w:t>
      </w:r>
      <w:r>
        <w:rPr>
          <w:spacing w:val="-5"/>
        </w:rPr>
        <w:t>conditions. </w:t>
      </w:r>
      <w:r>
        <w:rPr/>
        <w:t>We appreciate </w:t>
      </w:r>
      <w:r>
        <w:rPr>
          <w:spacing w:val="-5"/>
        </w:rPr>
        <w:t>CMS’ </w:t>
      </w:r>
      <w:r>
        <w:rPr/>
        <w:t>intention to submit a </w:t>
      </w:r>
      <w:r>
        <w:rPr>
          <w:spacing w:val="2"/>
        </w:rPr>
        <w:t>draft </w:t>
      </w:r>
      <w:r>
        <w:rPr/>
        <w:t>of this template in an upcoming </w:t>
      </w:r>
      <w:r>
        <w:rPr>
          <w:spacing w:val="3"/>
        </w:rPr>
        <w:t>Federal </w:t>
      </w:r>
      <w:r>
        <w:rPr>
          <w:spacing w:val="-4"/>
        </w:rPr>
        <w:t>Register </w:t>
      </w:r>
      <w:r>
        <w:rPr/>
        <w:t>information collection, and </w:t>
      </w:r>
      <w:r>
        <w:rPr>
          <w:spacing w:val="-9"/>
        </w:rPr>
        <w:t>we </w:t>
      </w:r>
      <w:r>
        <w:rPr/>
        <w:t>look forward to </w:t>
      </w:r>
      <w:r>
        <w:rPr>
          <w:spacing w:val="2"/>
        </w:rPr>
        <w:t>providing </w:t>
      </w:r>
      <w:r>
        <w:rPr/>
        <w:t>feedback on this</w:t>
      </w:r>
      <w:r>
        <w:rPr>
          <w:spacing w:val="28"/>
        </w:rPr>
        <w:t> </w:t>
      </w:r>
      <w:r>
        <w:rPr/>
        <w:t>template.</w:t>
      </w:r>
    </w:p>
    <w:p>
      <w:pPr>
        <w:pStyle w:val="Heading5"/>
        <w:spacing w:before="206"/>
        <w:rPr>
          <w:i/>
        </w:rPr>
      </w:pPr>
      <w:r>
        <w:rPr>
          <w:i/>
        </w:rPr>
        <w:t>Plan Finder Civil Money Penalty (CMP) Icon  or  Other Type of Notice (page 164)</w:t>
      </w:r>
    </w:p>
    <w:p>
      <w:pPr>
        <w:pStyle w:val="BodyText"/>
        <w:spacing w:before="1"/>
        <w:rPr>
          <w:b/>
          <w:i/>
          <w:sz w:val="21"/>
        </w:rPr>
      </w:pPr>
    </w:p>
    <w:p>
      <w:pPr>
        <w:pStyle w:val="BodyText"/>
        <w:spacing w:line="276" w:lineRule="auto" w:before="1"/>
        <w:ind w:left="117" w:right="103"/>
        <w:jc w:val="both"/>
      </w:pPr>
      <w:r>
        <w:rPr/>
        <w:t>While</w:t>
      </w:r>
      <w:r>
        <w:rPr>
          <w:spacing w:val="9"/>
        </w:rPr>
        <w:t> </w:t>
      </w:r>
      <w:r>
        <w:rPr/>
        <w:t>WellCare</w:t>
      </w:r>
      <w:r>
        <w:rPr>
          <w:spacing w:val="-12"/>
        </w:rPr>
        <w:t> </w:t>
      </w:r>
      <w:r>
        <w:rPr/>
        <w:t>recognizes</w:t>
      </w:r>
      <w:r>
        <w:rPr>
          <w:spacing w:val="-17"/>
        </w:rPr>
        <w:t> </w:t>
      </w:r>
      <w:r>
        <w:rPr>
          <w:spacing w:val="-5"/>
        </w:rPr>
        <w:t>CMS’</w:t>
      </w:r>
      <w:r>
        <w:rPr>
          <w:spacing w:val="4"/>
        </w:rPr>
        <w:t> </w:t>
      </w:r>
      <w:r>
        <w:rPr>
          <w:spacing w:val="2"/>
        </w:rPr>
        <w:t>goal</w:t>
      </w:r>
      <w:r>
        <w:rPr>
          <w:spacing w:val="-19"/>
        </w:rPr>
        <w:t> </w:t>
      </w:r>
      <w:r>
        <w:rPr/>
        <w:t>of</w:t>
      </w:r>
      <w:r>
        <w:rPr>
          <w:spacing w:val="8"/>
        </w:rPr>
        <w:t> </w:t>
      </w:r>
      <w:r>
        <w:rPr/>
        <w:t>promoting</w:t>
      </w:r>
      <w:r>
        <w:rPr>
          <w:spacing w:val="-12"/>
        </w:rPr>
        <w:t> </w:t>
      </w:r>
      <w:r>
        <w:rPr/>
        <w:t>transparency</w:t>
      </w:r>
      <w:r>
        <w:rPr>
          <w:spacing w:val="-17"/>
        </w:rPr>
        <w:t> </w:t>
      </w:r>
      <w:r>
        <w:rPr/>
        <w:t>between</w:t>
      </w:r>
      <w:r>
        <w:rPr>
          <w:spacing w:val="-12"/>
        </w:rPr>
        <w:t> </w:t>
      </w:r>
      <w:r>
        <w:rPr/>
        <w:t>enrollees</w:t>
      </w:r>
      <w:r>
        <w:rPr>
          <w:spacing w:val="-17"/>
        </w:rPr>
        <w:t> </w:t>
      </w:r>
      <w:r>
        <w:rPr/>
        <w:t>and</w:t>
      </w:r>
      <w:r>
        <w:rPr>
          <w:spacing w:val="-12"/>
        </w:rPr>
        <w:t> </w:t>
      </w:r>
      <w:r>
        <w:rPr>
          <w:spacing w:val="-5"/>
        </w:rPr>
        <w:t>sponsoring </w:t>
      </w:r>
      <w:r>
        <w:rPr/>
        <w:t>organizations, </w:t>
      </w:r>
      <w:r>
        <w:rPr>
          <w:spacing w:val="-9"/>
        </w:rPr>
        <w:t>we </w:t>
      </w:r>
      <w:r>
        <w:rPr>
          <w:spacing w:val="2"/>
        </w:rPr>
        <w:t>are concerned </w:t>
      </w:r>
      <w:r>
        <w:rPr/>
        <w:t>that the proposed Civil Money Penalty </w:t>
      </w:r>
      <w:r>
        <w:rPr>
          <w:spacing w:val="-3"/>
        </w:rPr>
        <w:t>(CMP) </w:t>
      </w:r>
      <w:r>
        <w:rPr/>
        <w:t>icon to be </w:t>
      </w:r>
      <w:r>
        <w:rPr>
          <w:spacing w:val="-5"/>
        </w:rPr>
        <w:t>displayed </w:t>
      </w:r>
      <w:r>
        <w:rPr>
          <w:spacing w:val="-3"/>
        </w:rPr>
        <w:t>next </w:t>
      </w:r>
      <w:r>
        <w:rPr/>
        <w:t>to a plan sponsor’s name on the Medicare Plan </w:t>
      </w:r>
      <w:r>
        <w:rPr>
          <w:spacing w:val="2"/>
        </w:rPr>
        <w:t>Finder </w:t>
      </w:r>
      <w:r>
        <w:rPr>
          <w:spacing w:val="-6"/>
        </w:rPr>
        <w:t>will </w:t>
      </w:r>
      <w:r>
        <w:rPr/>
        <w:t>cause confusion for </w:t>
      </w:r>
      <w:r>
        <w:rPr>
          <w:spacing w:val="-3"/>
        </w:rPr>
        <w:t>beneficiaries. </w:t>
      </w:r>
      <w:r>
        <w:rPr/>
        <w:t>Plan </w:t>
      </w:r>
      <w:r>
        <w:rPr>
          <w:spacing w:val="2"/>
        </w:rPr>
        <w:t>sponsors already undergo </w:t>
      </w:r>
      <w:r>
        <w:rPr/>
        <w:t>comparisons via the Star Ratings. Adding an additional level </w:t>
      </w:r>
      <w:r>
        <w:rPr>
          <w:spacing w:val="-7"/>
        </w:rPr>
        <w:t>of </w:t>
      </w:r>
      <w:r>
        <w:rPr/>
        <w:t>comparison </w:t>
      </w:r>
      <w:r>
        <w:rPr>
          <w:spacing w:val="-3"/>
        </w:rPr>
        <w:t>may </w:t>
      </w:r>
      <w:r>
        <w:rPr>
          <w:spacing w:val="2"/>
        </w:rPr>
        <w:t>further </w:t>
      </w:r>
      <w:r>
        <w:rPr/>
        <w:t>complicate a potential enrollee’s decision-making process because </w:t>
      </w:r>
      <w:r>
        <w:rPr>
          <w:spacing w:val="-7"/>
        </w:rPr>
        <w:t>of </w:t>
      </w:r>
      <w:r>
        <w:rPr/>
        <w:t>competing measurement systems. </w:t>
      </w:r>
      <w:r>
        <w:rPr>
          <w:spacing w:val="3"/>
        </w:rPr>
        <w:t>For </w:t>
      </w:r>
      <w:r>
        <w:rPr>
          <w:spacing w:val="-3"/>
        </w:rPr>
        <w:t>example, </w:t>
      </w:r>
      <w:r>
        <w:rPr>
          <w:spacing w:val="2"/>
        </w:rPr>
        <w:t>plans </w:t>
      </w:r>
      <w:r>
        <w:rPr>
          <w:spacing w:val="-3"/>
        </w:rPr>
        <w:t>may </w:t>
      </w:r>
      <w:r>
        <w:rPr/>
        <w:t>have a low-performing icon and not a </w:t>
      </w:r>
      <w:r>
        <w:rPr>
          <w:spacing w:val="-5"/>
        </w:rPr>
        <w:t>CMP </w:t>
      </w:r>
      <w:r>
        <w:rPr/>
        <w:t>icon or visa-versa, </w:t>
      </w:r>
      <w:r>
        <w:rPr>
          <w:spacing w:val="-4"/>
        </w:rPr>
        <w:t>which </w:t>
      </w:r>
      <w:r>
        <w:rPr>
          <w:spacing w:val="-3"/>
        </w:rPr>
        <w:t>may </w:t>
      </w:r>
      <w:r>
        <w:rPr/>
        <w:t>not help a beneficiary understand his/her best </w:t>
      </w:r>
      <w:r>
        <w:rPr>
          <w:spacing w:val="32"/>
        </w:rPr>
        <w:t> </w:t>
      </w:r>
      <w:r>
        <w:rPr/>
        <w:t>option.</w:t>
      </w:r>
    </w:p>
    <w:p>
      <w:pPr>
        <w:pStyle w:val="BodyText"/>
        <w:spacing w:line="278" w:lineRule="auto" w:before="191"/>
        <w:ind w:left="117" w:right="104"/>
        <w:jc w:val="both"/>
      </w:pPr>
      <w:r>
        <w:rPr/>
        <w:t>We also </w:t>
      </w:r>
      <w:r>
        <w:rPr>
          <w:spacing w:val="2"/>
        </w:rPr>
        <w:t>are concerned about </w:t>
      </w:r>
      <w:r>
        <w:rPr/>
        <w:t>auditing frequencies and the impact they </w:t>
      </w:r>
      <w:r>
        <w:rPr>
          <w:spacing w:val="-3"/>
        </w:rPr>
        <w:t>may </w:t>
      </w:r>
      <w:r>
        <w:rPr/>
        <w:t>have on the </w:t>
      </w:r>
      <w:r>
        <w:rPr>
          <w:spacing w:val="-5"/>
        </w:rPr>
        <w:t>CMP </w:t>
      </w:r>
      <w:r>
        <w:rPr>
          <w:spacing w:val="-3"/>
        </w:rPr>
        <w:t>icon. </w:t>
      </w:r>
      <w:r>
        <w:rPr/>
        <w:t>When audits </w:t>
      </w:r>
      <w:r>
        <w:rPr>
          <w:spacing w:val="2"/>
        </w:rPr>
        <w:t>are </w:t>
      </w:r>
      <w:r>
        <w:rPr/>
        <w:t>not consistent, certain plans </w:t>
      </w:r>
      <w:r>
        <w:rPr>
          <w:spacing w:val="-6"/>
        </w:rPr>
        <w:t>will </w:t>
      </w:r>
      <w:r>
        <w:rPr/>
        <w:t>be competitively disadvantaged. We </w:t>
      </w:r>
      <w:r>
        <w:rPr>
          <w:spacing w:val="-4"/>
        </w:rPr>
        <w:t>understand</w:t>
      </w:r>
      <w:r>
        <w:rPr>
          <w:spacing w:val="53"/>
        </w:rPr>
        <w:t> </w:t>
      </w:r>
      <w:r>
        <w:rPr/>
        <w:t>that</w:t>
      </w:r>
      <w:r>
        <w:rPr>
          <w:spacing w:val="-20"/>
        </w:rPr>
        <w:t> </w:t>
      </w:r>
      <w:r>
        <w:rPr/>
        <w:t>it is</w:t>
      </w:r>
      <w:r>
        <w:rPr>
          <w:spacing w:val="18"/>
        </w:rPr>
        <w:t> </w:t>
      </w:r>
      <w:r>
        <w:rPr/>
        <w:t>the</w:t>
      </w:r>
      <w:r>
        <w:rPr>
          <w:spacing w:val="-17"/>
        </w:rPr>
        <w:t> </w:t>
      </w:r>
      <w:r>
        <w:rPr/>
        <w:t>agency’s</w:t>
      </w:r>
      <w:r>
        <w:rPr>
          <w:spacing w:val="-14"/>
        </w:rPr>
        <w:t> </w:t>
      </w:r>
      <w:r>
        <w:rPr/>
        <w:t>intention</w:t>
      </w:r>
      <w:r>
        <w:rPr>
          <w:spacing w:val="-17"/>
        </w:rPr>
        <w:t> </w:t>
      </w:r>
      <w:r>
        <w:rPr/>
        <w:t>to</w:t>
      </w:r>
      <w:r>
        <w:rPr>
          <w:spacing w:val="-17"/>
        </w:rPr>
        <w:t> </w:t>
      </w:r>
      <w:r>
        <w:rPr/>
        <w:t>audit</w:t>
      </w:r>
      <w:r>
        <w:rPr>
          <w:spacing w:val="-20"/>
        </w:rPr>
        <w:t> </w:t>
      </w:r>
      <w:r>
        <w:rPr/>
        <w:t>all</w:t>
      </w:r>
      <w:r>
        <w:rPr>
          <w:spacing w:val="-4"/>
        </w:rPr>
        <w:t> </w:t>
      </w:r>
      <w:r>
        <w:rPr/>
        <w:t>contracts</w:t>
      </w:r>
      <w:r>
        <w:rPr>
          <w:spacing w:val="-22"/>
        </w:rPr>
        <w:t> </w:t>
      </w:r>
      <w:r>
        <w:rPr>
          <w:spacing w:val="4"/>
        </w:rPr>
        <w:t>over</w:t>
      </w:r>
      <w:r>
        <w:rPr>
          <w:spacing w:val="-15"/>
        </w:rPr>
        <w:t> </w:t>
      </w:r>
      <w:r>
        <w:rPr/>
        <w:t>the</w:t>
      </w:r>
      <w:r>
        <w:rPr>
          <w:spacing w:val="-17"/>
        </w:rPr>
        <w:t> </w:t>
      </w:r>
      <w:r>
        <w:rPr/>
        <w:t>course</w:t>
      </w:r>
      <w:r>
        <w:rPr>
          <w:spacing w:val="-17"/>
        </w:rPr>
        <w:t> </w:t>
      </w:r>
      <w:r>
        <w:rPr/>
        <w:t>of</w:t>
      </w:r>
      <w:r>
        <w:rPr>
          <w:spacing w:val="-20"/>
        </w:rPr>
        <w:t> </w:t>
      </w:r>
      <w:r>
        <w:rPr/>
        <w:t>a</w:t>
      </w:r>
      <w:r>
        <w:rPr>
          <w:spacing w:val="-17"/>
        </w:rPr>
        <w:t> </w:t>
      </w:r>
      <w:r>
        <w:rPr>
          <w:spacing w:val="3"/>
        </w:rPr>
        <w:t>3-year</w:t>
      </w:r>
      <w:r>
        <w:rPr>
          <w:spacing w:val="-14"/>
        </w:rPr>
        <w:t> </w:t>
      </w:r>
      <w:r>
        <w:rPr>
          <w:spacing w:val="2"/>
        </w:rPr>
        <w:t>period.</w:t>
      </w:r>
      <w:r>
        <w:rPr>
          <w:spacing w:val="41"/>
        </w:rPr>
        <w:t> </w:t>
      </w:r>
      <w:r>
        <w:rPr>
          <w:spacing w:val="-8"/>
        </w:rPr>
        <w:t>If</w:t>
      </w:r>
      <w:r>
        <w:rPr/>
        <w:t> some</w:t>
      </w:r>
      <w:r>
        <w:rPr>
          <w:spacing w:val="1"/>
        </w:rPr>
        <w:t> </w:t>
      </w:r>
      <w:r>
        <w:rPr/>
        <w:t>plans have a higher audit </w:t>
      </w:r>
      <w:r>
        <w:rPr>
          <w:spacing w:val="2"/>
        </w:rPr>
        <w:t>frequency </w:t>
      </w:r>
      <w:r>
        <w:rPr/>
        <w:t>than </w:t>
      </w:r>
      <w:r>
        <w:rPr>
          <w:spacing w:val="2"/>
        </w:rPr>
        <w:t>others, </w:t>
      </w:r>
      <w:r>
        <w:rPr/>
        <w:t>the more frequently audited contracts </w:t>
      </w:r>
      <w:r>
        <w:rPr>
          <w:spacing w:val="-6"/>
        </w:rPr>
        <w:t>will </w:t>
      </w:r>
      <w:r>
        <w:rPr/>
        <w:t>likely </w:t>
      </w:r>
      <w:r>
        <w:rPr>
          <w:spacing w:val="-4"/>
        </w:rPr>
        <w:t>accrue</w:t>
      </w:r>
      <w:r>
        <w:rPr>
          <w:spacing w:val="53"/>
        </w:rPr>
        <w:t> </w:t>
      </w:r>
      <w:r>
        <w:rPr/>
        <w:t>more penalties than those less </w:t>
      </w:r>
      <w:r>
        <w:rPr>
          <w:spacing w:val="3"/>
        </w:rPr>
        <w:t>audited. </w:t>
      </w:r>
      <w:r>
        <w:rPr/>
        <w:t>This </w:t>
      </w:r>
      <w:r>
        <w:rPr>
          <w:spacing w:val="-6"/>
        </w:rPr>
        <w:t>will </w:t>
      </w:r>
      <w:r>
        <w:rPr/>
        <w:t>affect the </w:t>
      </w:r>
      <w:r>
        <w:rPr>
          <w:spacing w:val="2"/>
        </w:rPr>
        <w:t>frequency </w:t>
      </w:r>
      <w:r>
        <w:rPr/>
        <w:t>at </w:t>
      </w:r>
      <w:r>
        <w:rPr>
          <w:spacing w:val="-4"/>
        </w:rPr>
        <w:t>which </w:t>
      </w:r>
      <w:r>
        <w:rPr/>
        <w:t>the </w:t>
      </w:r>
      <w:r>
        <w:rPr>
          <w:spacing w:val="-5"/>
        </w:rPr>
        <w:t>CMP </w:t>
      </w:r>
      <w:r>
        <w:rPr/>
        <w:t>icon could be displayed </w:t>
      </w:r>
      <w:r>
        <w:rPr>
          <w:spacing w:val="-3"/>
        </w:rPr>
        <w:t>next </w:t>
      </w:r>
      <w:r>
        <w:rPr/>
        <w:t>to the plan on the Medicare Plan </w:t>
      </w:r>
      <w:r>
        <w:rPr>
          <w:spacing w:val="4"/>
        </w:rPr>
        <w:t>Finder. </w:t>
      </w:r>
      <w:r>
        <w:rPr/>
        <w:t>Lastly, </w:t>
      </w:r>
      <w:r>
        <w:rPr>
          <w:spacing w:val="-9"/>
        </w:rPr>
        <w:t>we </w:t>
      </w:r>
      <w:r>
        <w:rPr>
          <w:spacing w:val="-3"/>
        </w:rPr>
        <w:t>would </w:t>
      </w:r>
      <w:r>
        <w:rPr/>
        <w:t>like to note that </w:t>
      </w:r>
      <w:r>
        <w:rPr>
          <w:spacing w:val="-4"/>
        </w:rPr>
        <w:t>while </w:t>
      </w:r>
      <w:r>
        <w:rPr>
          <w:spacing w:val="-5"/>
        </w:rPr>
        <w:t>CMPs </w:t>
      </w:r>
      <w:r>
        <w:rPr/>
        <w:t>indicate negative audit outcomes, they </w:t>
      </w:r>
      <w:r>
        <w:rPr>
          <w:spacing w:val="2"/>
        </w:rPr>
        <w:t>are </w:t>
      </w:r>
      <w:r>
        <w:rPr/>
        <w:t>not an </w:t>
      </w:r>
      <w:r>
        <w:rPr>
          <w:spacing w:val="-4"/>
        </w:rPr>
        <w:t>uncommon </w:t>
      </w:r>
      <w:r>
        <w:rPr/>
        <w:t>for a plan undergoing an </w:t>
      </w:r>
      <w:r>
        <w:rPr>
          <w:spacing w:val="-7"/>
        </w:rPr>
        <w:t>audit. </w:t>
      </w:r>
      <w:r>
        <w:rPr/>
        <w:t>Labeling plans </w:t>
      </w:r>
      <w:r>
        <w:rPr>
          <w:spacing w:val="-5"/>
        </w:rPr>
        <w:t>with </w:t>
      </w:r>
      <w:r>
        <w:rPr/>
        <w:t>a </w:t>
      </w:r>
      <w:r>
        <w:rPr>
          <w:spacing w:val="-5"/>
        </w:rPr>
        <w:t>CMP </w:t>
      </w:r>
      <w:r>
        <w:rPr/>
        <w:t>icon </w:t>
      </w:r>
      <w:r>
        <w:rPr>
          <w:spacing w:val="-3"/>
        </w:rPr>
        <w:t>may </w:t>
      </w:r>
      <w:r>
        <w:rPr/>
        <w:t>not fully and </w:t>
      </w:r>
      <w:r>
        <w:rPr>
          <w:spacing w:val="3"/>
        </w:rPr>
        <w:t>accurately </w:t>
      </w:r>
      <w:r>
        <w:rPr/>
        <w:t>display the quality and caliber of a </w:t>
      </w:r>
      <w:r>
        <w:rPr>
          <w:spacing w:val="-11"/>
        </w:rPr>
        <w:t>plan </w:t>
      </w:r>
      <w:r>
        <w:rPr/>
        <w:t>sponsor given the frequency of receiving a </w:t>
      </w:r>
      <w:r>
        <w:rPr>
          <w:spacing w:val="-5"/>
        </w:rPr>
        <w:t>CMP </w:t>
      </w:r>
      <w:r>
        <w:rPr>
          <w:spacing w:val="2"/>
        </w:rPr>
        <w:t>from </w:t>
      </w:r>
      <w:r>
        <w:rPr/>
        <w:t>an</w:t>
      </w:r>
      <w:r>
        <w:rPr>
          <w:spacing w:val="4"/>
        </w:rPr>
        <w:t> </w:t>
      </w:r>
      <w:r>
        <w:rPr/>
        <w:t>audit.</w:t>
      </w:r>
    </w:p>
    <w:p>
      <w:pPr>
        <w:spacing w:after="0" w:line="278" w:lineRule="auto"/>
        <w:jc w:val="both"/>
        <w:sectPr>
          <w:pgSz w:w="12240" w:h="15840"/>
          <w:pgMar w:header="720" w:footer="168" w:top="1740" w:bottom="360" w:left="1180" w:right="1180"/>
        </w:sectPr>
      </w:pPr>
    </w:p>
    <w:p>
      <w:pPr>
        <w:pStyle w:val="BodyText"/>
        <w:rPr>
          <w:sz w:val="20"/>
        </w:rPr>
      </w:pPr>
    </w:p>
    <w:p>
      <w:pPr>
        <w:pStyle w:val="BodyText"/>
        <w:spacing w:before="9"/>
        <w:rPr>
          <w:sz w:val="23"/>
        </w:rPr>
      </w:pPr>
    </w:p>
    <w:p>
      <w:pPr>
        <w:pStyle w:val="Heading3"/>
      </w:pPr>
      <w:r>
        <w:rPr/>
        <w:t>Section II—Part C (page 168)</w:t>
      </w:r>
    </w:p>
    <w:p>
      <w:pPr>
        <w:pStyle w:val="BodyText"/>
        <w:rPr>
          <w:b/>
          <w:sz w:val="25"/>
        </w:rPr>
      </w:pPr>
    </w:p>
    <w:p>
      <w:pPr>
        <w:pStyle w:val="Heading4"/>
      </w:pPr>
      <w:r>
        <w:rPr/>
        <w:t>Health Related Supplemental Benefits (page 182)</w:t>
      </w:r>
    </w:p>
    <w:p>
      <w:pPr>
        <w:pStyle w:val="BodyText"/>
        <w:spacing w:before="8"/>
        <w:rPr>
          <w:b/>
          <w:sz w:val="19"/>
        </w:rPr>
      </w:pPr>
    </w:p>
    <w:p>
      <w:pPr>
        <w:pStyle w:val="BodyText"/>
        <w:spacing w:line="278" w:lineRule="auto" w:before="1"/>
        <w:ind w:left="117" w:right="109"/>
        <w:jc w:val="both"/>
      </w:pPr>
      <w:r>
        <w:rPr>
          <w:spacing w:val="-5"/>
        </w:rPr>
        <w:t>CMS </w:t>
      </w:r>
      <w:r>
        <w:rPr/>
        <w:t>states that it intends to expand the scope of the primarily health related supplemental </w:t>
      </w:r>
      <w:r>
        <w:rPr>
          <w:spacing w:val="-6"/>
        </w:rPr>
        <w:t>benefit </w:t>
      </w:r>
      <w:r>
        <w:rPr>
          <w:spacing w:val="2"/>
        </w:rPr>
        <w:t>standard to </w:t>
      </w:r>
      <w:r>
        <w:rPr/>
        <w:t>include benefits that, </w:t>
      </w:r>
      <w:r>
        <w:rPr>
          <w:spacing w:val="2"/>
        </w:rPr>
        <w:t>“diagnose, prevent, </w:t>
      </w:r>
      <w:r>
        <w:rPr/>
        <w:t>or </w:t>
      </w:r>
      <w:r>
        <w:rPr>
          <w:spacing w:val="2"/>
        </w:rPr>
        <w:t>treat </w:t>
      </w:r>
      <w:r>
        <w:rPr/>
        <w:t>an illness or injury, compensate </w:t>
      </w:r>
      <w:r>
        <w:rPr>
          <w:spacing w:val="-4"/>
        </w:rPr>
        <w:t>for</w:t>
      </w:r>
      <w:r>
        <w:rPr>
          <w:spacing w:val="53"/>
        </w:rPr>
        <w:t> </w:t>
      </w:r>
      <w:r>
        <w:rPr/>
        <w:t>physical impairments, act to ameliorate the functional/psychological impact of injuries or </w:t>
      </w:r>
      <w:r>
        <w:rPr>
          <w:spacing w:val="-4"/>
        </w:rPr>
        <w:t>health</w:t>
      </w:r>
      <w:r>
        <w:rPr>
          <w:spacing w:val="53"/>
        </w:rPr>
        <w:t> </w:t>
      </w:r>
      <w:r>
        <w:rPr/>
        <w:t>conditions, or </w:t>
      </w:r>
      <w:r>
        <w:rPr>
          <w:spacing w:val="2"/>
        </w:rPr>
        <w:t>reduce </w:t>
      </w:r>
      <w:r>
        <w:rPr/>
        <w:t>avoidable emergency and health care utilization.” We </w:t>
      </w:r>
      <w:r>
        <w:rPr>
          <w:spacing w:val="2"/>
        </w:rPr>
        <w:t>support </w:t>
      </w:r>
      <w:r>
        <w:rPr>
          <w:spacing w:val="-5"/>
        </w:rPr>
        <w:t>CMS’ intention </w:t>
      </w:r>
      <w:r>
        <w:rPr/>
        <w:t>to expand this supplemental benefits definition as proposed in in the CY </w:t>
      </w:r>
      <w:r>
        <w:rPr>
          <w:spacing w:val="2"/>
        </w:rPr>
        <w:t>2019 </w:t>
      </w:r>
      <w:r>
        <w:rPr/>
        <w:t>Draft Call </w:t>
      </w:r>
      <w:r>
        <w:rPr>
          <w:spacing w:val="2"/>
        </w:rPr>
        <w:t>Letter.</w:t>
      </w:r>
    </w:p>
    <w:p>
      <w:pPr>
        <w:pStyle w:val="BodyText"/>
        <w:spacing w:line="276" w:lineRule="auto" w:before="204"/>
        <w:ind w:left="117" w:right="103"/>
        <w:jc w:val="both"/>
      </w:pPr>
      <w:r>
        <w:rPr/>
        <w:t>On </w:t>
      </w:r>
      <w:r>
        <w:rPr>
          <w:spacing w:val="3"/>
        </w:rPr>
        <w:t>February </w:t>
      </w:r>
      <w:r>
        <w:rPr/>
        <w:t>9, </w:t>
      </w:r>
      <w:r>
        <w:rPr>
          <w:spacing w:val="2"/>
        </w:rPr>
        <w:t>2018, </w:t>
      </w:r>
      <w:r>
        <w:rPr>
          <w:spacing w:val="3"/>
        </w:rPr>
        <w:t>The </w:t>
      </w:r>
      <w:r>
        <w:rPr/>
        <w:t>Bi-Partisan Budget Act of </w:t>
      </w:r>
      <w:r>
        <w:rPr>
          <w:spacing w:val="2"/>
        </w:rPr>
        <w:t>2018 </w:t>
      </w:r>
      <w:r>
        <w:rPr/>
        <w:t>(BBA </w:t>
      </w:r>
      <w:r>
        <w:rPr>
          <w:spacing w:val="2"/>
        </w:rPr>
        <w:t>2018) </w:t>
      </w:r>
      <w:r>
        <w:rPr>
          <w:spacing w:val="-5"/>
        </w:rPr>
        <w:t>was </w:t>
      </w:r>
      <w:r>
        <w:rPr/>
        <w:t>signed into </w:t>
      </w:r>
      <w:r>
        <w:rPr>
          <w:spacing w:val="-5"/>
        </w:rPr>
        <w:t>law. </w:t>
      </w:r>
      <w:r>
        <w:rPr>
          <w:spacing w:val="-8"/>
        </w:rPr>
        <w:t>It </w:t>
      </w:r>
      <w:r>
        <w:rPr/>
        <w:t>included a provision allowing </w:t>
      </w:r>
      <w:r>
        <w:rPr>
          <w:spacing w:val="-6"/>
        </w:rPr>
        <w:t>MA </w:t>
      </w:r>
      <w:r>
        <w:rPr/>
        <w:t>plans to offer a </w:t>
      </w:r>
      <w:r>
        <w:rPr>
          <w:spacing w:val="-3"/>
        </w:rPr>
        <w:t>wider </w:t>
      </w:r>
      <w:r>
        <w:rPr>
          <w:spacing w:val="3"/>
        </w:rPr>
        <w:t>array </w:t>
      </w:r>
      <w:r>
        <w:rPr/>
        <w:t>of </w:t>
      </w:r>
      <w:r>
        <w:rPr>
          <w:spacing w:val="2"/>
        </w:rPr>
        <w:t>targeted </w:t>
      </w:r>
      <w:r>
        <w:rPr/>
        <w:t>supplemental benefits </w:t>
      </w:r>
      <w:r>
        <w:rPr>
          <w:spacing w:val="-8"/>
        </w:rPr>
        <w:t>to </w:t>
      </w:r>
      <w:r>
        <w:rPr/>
        <w:t>chronically ill enrollees beginning in </w:t>
      </w:r>
      <w:r>
        <w:rPr>
          <w:spacing w:val="2"/>
        </w:rPr>
        <w:t>2020. </w:t>
      </w:r>
      <w:r>
        <w:rPr/>
        <w:t>We ask </w:t>
      </w:r>
      <w:r>
        <w:rPr>
          <w:spacing w:val="-5"/>
        </w:rPr>
        <w:t>CMS </w:t>
      </w:r>
      <w:r>
        <w:rPr/>
        <w:t>to clarify how its </w:t>
      </w:r>
      <w:r>
        <w:rPr>
          <w:spacing w:val="2"/>
        </w:rPr>
        <w:t>proposal </w:t>
      </w:r>
      <w:r>
        <w:rPr/>
        <w:t>is impacted by the </w:t>
      </w:r>
      <w:r>
        <w:rPr>
          <w:spacing w:val="-4"/>
        </w:rPr>
        <w:t>BBA </w:t>
      </w:r>
      <w:r>
        <w:rPr>
          <w:spacing w:val="2"/>
        </w:rPr>
        <w:t>2018 </w:t>
      </w:r>
      <w:r>
        <w:rPr/>
        <w:t>legislation. </w:t>
      </w:r>
      <w:r>
        <w:rPr>
          <w:spacing w:val="-3"/>
        </w:rPr>
        <w:t>Allowing newly </w:t>
      </w:r>
      <w:r>
        <w:rPr/>
        <w:t>expanded supplemental benefits to be extended to all beneficiaries, and not solely beneficiaries </w:t>
      </w:r>
      <w:r>
        <w:rPr>
          <w:spacing w:val="-5"/>
        </w:rPr>
        <w:t>with </w:t>
      </w:r>
      <w:r>
        <w:rPr/>
        <w:t>chronic conditions </w:t>
      </w:r>
      <w:r>
        <w:rPr>
          <w:spacing w:val="-3"/>
        </w:rPr>
        <w:t>would </w:t>
      </w:r>
      <w:r>
        <w:rPr/>
        <w:t>better serve the Medicare population. </w:t>
      </w:r>
      <w:r>
        <w:rPr>
          <w:spacing w:val="-3"/>
        </w:rPr>
        <w:t>All </w:t>
      </w:r>
      <w:r>
        <w:rPr/>
        <w:t>beneficiaries can </w:t>
      </w:r>
      <w:r>
        <w:rPr>
          <w:spacing w:val="-3"/>
        </w:rPr>
        <w:t>benefit </w:t>
      </w:r>
      <w:r>
        <w:rPr>
          <w:spacing w:val="2"/>
        </w:rPr>
        <w:t>from </w:t>
      </w:r>
      <w:r>
        <w:rPr/>
        <w:t>health related supplemental </w:t>
      </w:r>
      <w:r>
        <w:rPr>
          <w:spacing w:val="-3"/>
        </w:rPr>
        <w:t>benefits. </w:t>
      </w:r>
      <w:r>
        <w:rPr/>
        <w:t>Extending </w:t>
      </w:r>
      <w:r>
        <w:rPr>
          <w:spacing w:val="-12"/>
        </w:rPr>
        <w:t>these </w:t>
      </w:r>
      <w:r>
        <w:rPr/>
        <w:t>health related supplemental benefits to all enrollees, and not just the chronically ill, </w:t>
      </w:r>
      <w:r>
        <w:rPr>
          <w:spacing w:val="-3"/>
        </w:rPr>
        <w:t>may </w:t>
      </w:r>
      <w:r>
        <w:rPr/>
        <w:t>also </w:t>
      </w:r>
      <w:r>
        <w:rPr>
          <w:spacing w:val="-6"/>
        </w:rPr>
        <w:t>reduce </w:t>
      </w:r>
      <w:r>
        <w:rPr/>
        <w:t>avoidable emergency department utilization and the development of chronic conditions for </w:t>
      </w:r>
      <w:r>
        <w:rPr>
          <w:spacing w:val="-4"/>
        </w:rPr>
        <w:t>this </w:t>
      </w:r>
      <w:r>
        <w:rPr/>
        <w:t>population</w:t>
      </w:r>
    </w:p>
    <w:p>
      <w:pPr>
        <w:pStyle w:val="BodyText"/>
        <w:spacing w:line="278" w:lineRule="auto" w:before="206"/>
        <w:ind w:left="117" w:right="102"/>
        <w:jc w:val="both"/>
      </w:pPr>
      <w:r>
        <w:rPr/>
        <w:t>Supplemental benefits under this broader interpretation “must be medically appropriate and </w:t>
      </w:r>
      <w:r>
        <w:rPr>
          <w:spacing w:val="-9"/>
        </w:rPr>
        <w:t>ordered </w:t>
      </w:r>
      <w:r>
        <w:rPr/>
        <w:t>by a licensed provider as </w:t>
      </w:r>
      <w:r>
        <w:rPr>
          <w:spacing w:val="2"/>
        </w:rPr>
        <w:t>part </w:t>
      </w:r>
      <w:r>
        <w:rPr/>
        <w:t>of a care plan if not directly provided by </w:t>
      </w:r>
      <w:r>
        <w:rPr>
          <w:spacing w:val="6"/>
        </w:rPr>
        <w:t>one.” </w:t>
      </w:r>
      <w:r>
        <w:rPr/>
        <w:t>We ask </w:t>
      </w:r>
      <w:r>
        <w:rPr>
          <w:spacing w:val="-5"/>
        </w:rPr>
        <w:t>CMS </w:t>
      </w:r>
      <w:r>
        <w:rPr/>
        <w:t>to clarify its definition of a “licensed provider.” Specifically, WellCare </w:t>
      </w:r>
      <w:r>
        <w:rPr>
          <w:spacing w:val="-3"/>
        </w:rPr>
        <w:t>would </w:t>
      </w:r>
      <w:r>
        <w:rPr/>
        <w:t>like to know if a licensed </w:t>
      </w:r>
      <w:r>
        <w:rPr>
          <w:spacing w:val="-3"/>
        </w:rPr>
        <w:t>provider would </w:t>
      </w:r>
      <w:r>
        <w:rPr/>
        <w:t>include clinical staff such as social workers and care managers that </w:t>
      </w:r>
      <w:r>
        <w:rPr>
          <w:spacing w:val="10"/>
        </w:rPr>
        <w:t>are </w:t>
      </w:r>
      <w:r>
        <w:rPr/>
        <w:t>employed by a sponsoring organization.</w:t>
      </w:r>
    </w:p>
    <w:p>
      <w:pPr>
        <w:pStyle w:val="BodyText"/>
        <w:spacing w:line="278" w:lineRule="auto" w:before="187"/>
        <w:ind w:left="117" w:right="107"/>
        <w:jc w:val="both"/>
      </w:pPr>
      <w:r>
        <w:rPr/>
        <w:t>Lastly, in the section “Medicare </w:t>
      </w:r>
      <w:r>
        <w:rPr>
          <w:spacing w:val="2"/>
        </w:rPr>
        <w:t>Advantage </w:t>
      </w:r>
      <w:r>
        <w:rPr/>
        <w:t>Uniformity Flexibility” on </w:t>
      </w:r>
      <w:r>
        <w:rPr>
          <w:spacing w:val="2"/>
        </w:rPr>
        <w:t>page 184, </w:t>
      </w:r>
      <w:r>
        <w:rPr>
          <w:spacing w:val="-5"/>
        </w:rPr>
        <w:t>CMS </w:t>
      </w:r>
      <w:r>
        <w:rPr>
          <w:spacing w:val="2"/>
        </w:rPr>
        <w:t>proposes </w:t>
      </w:r>
      <w:r>
        <w:rPr>
          <w:spacing w:val="-8"/>
        </w:rPr>
        <w:t>to </w:t>
      </w:r>
      <w:r>
        <w:rPr/>
        <w:t>establish a mailbox where plan </w:t>
      </w:r>
      <w:r>
        <w:rPr>
          <w:spacing w:val="2"/>
        </w:rPr>
        <w:t>sponsors </w:t>
      </w:r>
      <w:r>
        <w:rPr/>
        <w:t>can submit inquiries on whether or not </w:t>
      </w:r>
      <w:r>
        <w:rPr>
          <w:spacing w:val="-4"/>
        </w:rPr>
        <w:t>targeted </w:t>
      </w:r>
      <w:r>
        <w:rPr/>
        <w:t>supplemental benefits for certain beneficiary </w:t>
      </w:r>
      <w:r>
        <w:rPr>
          <w:spacing w:val="2"/>
        </w:rPr>
        <w:t>groups are </w:t>
      </w:r>
      <w:r>
        <w:rPr/>
        <w:t>allowable. We </w:t>
      </w:r>
      <w:r>
        <w:rPr>
          <w:spacing w:val="2"/>
        </w:rPr>
        <w:t>encourage </w:t>
      </w:r>
      <w:r>
        <w:rPr>
          <w:spacing w:val="-5"/>
        </w:rPr>
        <w:t>CMS </w:t>
      </w:r>
      <w:r>
        <w:rPr/>
        <w:t>to </w:t>
      </w:r>
      <w:r>
        <w:rPr>
          <w:spacing w:val="-4"/>
        </w:rPr>
        <w:t>adopt </w:t>
      </w:r>
      <w:r>
        <w:rPr/>
        <w:t>this</w:t>
      </w:r>
      <w:r>
        <w:rPr>
          <w:spacing w:val="-5"/>
        </w:rPr>
        <w:t> </w:t>
      </w:r>
      <w:r>
        <w:rPr/>
        <w:t>idea</w:t>
      </w:r>
      <w:r>
        <w:rPr>
          <w:spacing w:val="-1"/>
        </w:rPr>
        <w:t> </w:t>
      </w:r>
      <w:r>
        <w:rPr/>
        <w:t>for</w:t>
      </w:r>
      <w:r>
        <w:rPr>
          <w:spacing w:val="1"/>
        </w:rPr>
        <w:t> </w:t>
      </w:r>
      <w:r>
        <w:rPr/>
        <w:t>health</w:t>
      </w:r>
      <w:r>
        <w:rPr>
          <w:spacing w:val="-1"/>
        </w:rPr>
        <w:t> </w:t>
      </w:r>
      <w:r>
        <w:rPr/>
        <w:t>related</w:t>
      </w:r>
      <w:r>
        <w:rPr>
          <w:spacing w:val="-1"/>
        </w:rPr>
        <w:t> </w:t>
      </w:r>
      <w:r>
        <w:rPr/>
        <w:t>supplemental</w:t>
      </w:r>
      <w:r>
        <w:rPr>
          <w:spacing w:val="-6"/>
        </w:rPr>
        <w:t> </w:t>
      </w:r>
      <w:r>
        <w:rPr/>
        <w:t>benefits</w:t>
      </w:r>
      <w:r>
        <w:rPr>
          <w:spacing w:val="-24"/>
        </w:rPr>
        <w:t> </w:t>
      </w:r>
      <w:r>
        <w:rPr/>
        <w:t>as</w:t>
      </w:r>
      <w:r>
        <w:rPr>
          <w:spacing w:val="-5"/>
        </w:rPr>
        <w:t> </w:t>
      </w:r>
      <w:r>
        <w:rPr/>
        <w:t>well</w:t>
      </w:r>
      <w:r>
        <w:rPr>
          <w:spacing w:val="-6"/>
        </w:rPr>
        <w:t> </w:t>
      </w:r>
      <w:r>
        <w:rPr/>
        <w:t>so</w:t>
      </w:r>
      <w:r>
        <w:rPr>
          <w:spacing w:val="-1"/>
        </w:rPr>
        <w:t> </w:t>
      </w:r>
      <w:r>
        <w:rPr/>
        <w:t>that</w:t>
      </w:r>
      <w:r>
        <w:rPr>
          <w:spacing w:val="-3"/>
        </w:rPr>
        <w:t> </w:t>
      </w:r>
      <w:r>
        <w:rPr/>
        <w:t>sponsoring</w:t>
      </w:r>
      <w:r>
        <w:rPr>
          <w:spacing w:val="-1"/>
        </w:rPr>
        <w:t> </w:t>
      </w:r>
      <w:r>
        <w:rPr/>
        <w:t>organizations</w:t>
      </w:r>
      <w:r>
        <w:rPr>
          <w:spacing w:val="-5"/>
        </w:rPr>
        <w:t> </w:t>
      </w:r>
      <w:r>
        <w:rPr/>
        <w:t>can</w:t>
      </w:r>
      <w:r>
        <w:rPr>
          <w:spacing w:val="-19"/>
        </w:rPr>
        <w:t> </w:t>
      </w:r>
      <w:r>
        <w:rPr>
          <w:spacing w:val="-8"/>
        </w:rPr>
        <w:t>easily </w:t>
      </w:r>
      <w:r>
        <w:rPr/>
        <w:t>submit questions and receive feedback on their supplemental benefit</w:t>
      </w:r>
      <w:r>
        <w:rPr>
          <w:spacing w:val="22"/>
        </w:rPr>
        <w:t> </w:t>
      </w:r>
      <w:r>
        <w:rPr/>
        <w:t>ideas.</w:t>
      </w:r>
    </w:p>
    <w:p>
      <w:pPr>
        <w:pStyle w:val="Heading4"/>
        <w:spacing w:before="203"/>
      </w:pPr>
      <w:r>
        <w:rPr/>
        <w:t>Rewards and Incentives (RI) for Completion of a Health Risk Assessment (HRA) (p age 186)</w:t>
      </w:r>
    </w:p>
    <w:p>
      <w:pPr>
        <w:pStyle w:val="BodyText"/>
        <w:spacing w:before="8"/>
        <w:rPr>
          <w:b/>
          <w:sz w:val="19"/>
        </w:rPr>
      </w:pPr>
    </w:p>
    <w:p>
      <w:pPr>
        <w:pStyle w:val="BodyText"/>
        <w:spacing w:line="276" w:lineRule="auto" w:before="1"/>
        <w:ind w:left="117" w:right="104"/>
        <w:jc w:val="both"/>
      </w:pPr>
      <w:r>
        <w:rPr/>
        <w:t>Beginning</w:t>
      </w:r>
      <w:r>
        <w:rPr>
          <w:spacing w:val="-18"/>
        </w:rPr>
        <w:t> </w:t>
      </w:r>
      <w:r>
        <w:rPr/>
        <w:t>in</w:t>
      </w:r>
      <w:r>
        <w:rPr>
          <w:spacing w:val="-18"/>
        </w:rPr>
        <w:t> </w:t>
      </w:r>
      <w:r>
        <w:rPr/>
        <w:t>CY</w:t>
      </w:r>
      <w:r>
        <w:rPr>
          <w:spacing w:val="-9"/>
        </w:rPr>
        <w:t> </w:t>
      </w:r>
      <w:r>
        <w:rPr>
          <w:spacing w:val="2"/>
        </w:rPr>
        <w:t>2019,</w:t>
      </w:r>
      <w:r>
        <w:rPr>
          <w:spacing w:val="-20"/>
        </w:rPr>
        <w:t> </w:t>
      </w:r>
      <w:r>
        <w:rPr>
          <w:spacing w:val="-6"/>
        </w:rPr>
        <w:t>MA</w:t>
      </w:r>
      <w:r>
        <w:rPr>
          <w:spacing w:val="11"/>
        </w:rPr>
        <w:t> </w:t>
      </w:r>
      <w:r>
        <w:rPr/>
        <w:t>plans</w:t>
      </w:r>
      <w:r>
        <w:rPr>
          <w:spacing w:val="-23"/>
        </w:rPr>
        <w:t> </w:t>
      </w:r>
      <w:r>
        <w:rPr>
          <w:spacing w:val="-3"/>
        </w:rPr>
        <w:t>may</w:t>
      </w:r>
      <w:r>
        <w:rPr>
          <w:spacing w:val="-2"/>
        </w:rPr>
        <w:t> </w:t>
      </w:r>
      <w:r>
        <w:rPr/>
        <w:t>include</w:t>
      </w:r>
      <w:r>
        <w:rPr>
          <w:spacing w:val="-18"/>
        </w:rPr>
        <w:t> </w:t>
      </w:r>
      <w:r>
        <w:rPr>
          <w:spacing w:val="5"/>
        </w:rPr>
        <w:t>the</w:t>
      </w:r>
      <w:r>
        <w:rPr>
          <w:spacing w:val="-18"/>
        </w:rPr>
        <w:t> </w:t>
      </w:r>
      <w:r>
        <w:rPr/>
        <w:t>completion</w:t>
      </w:r>
      <w:r>
        <w:rPr>
          <w:spacing w:val="-18"/>
        </w:rPr>
        <w:t> </w:t>
      </w:r>
      <w:r>
        <w:rPr/>
        <w:t>of</w:t>
      </w:r>
      <w:r>
        <w:rPr>
          <w:spacing w:val="-20"/>
        </w:rPr>
        <w:t> </w:t>
      </w:r>
      <w:r>
        <w:rPr/>
        <w:t>an</w:t>
      </w:r>
      <w:r>
        <w:rPr>
          <w:spacing w:val="-18"/>
        </w:rPr>
        <w:t> </w:t>
      </w:r>
      <w:r>
        <w:rPr>
          <w:spacing w:val="-7"/>
        </w:rPr>
        <w:t>HRA</w:t>
      </w:r>
      <w:r>
        <w:rPr>
          <w:spacing w:val="11"/>
        </w:rPr>
        <w:t> </w:t>
      </w:r>
      <w:r>
        <w:rPr/>
        <w:t>as</w:t>
      </w:r>
      <w:r>
        <w:rPr>
          <w:spacing w:val="-2"/>
        </w:rPr>
        <w:t> </w:t>
      </w:r>
      <w:r>
        <w:rPr/>
        <w:t>a</w:t>
      </w:r>
      <w:r>
        <w:rPr>
          <w:spacing w:val="-18"/>
        </w:rPr>
        <w:t> </w:t>
      </w:r>
      <w:r>
        <w:rPr/>
        <w:t>permitted</w:t>
      </w:r>
      <w:r>
        <w:rPr>
          <w:spacing w:val="-18"/>
        </w:rPr>
        <w:t> </w:t>
      </w:r>
      <w:r>
        <w:rPr/>
        <w:t>health-related activity in an RI Program.  WellCare applauds </w:t>
      </w:r>
      <w:r>
        <w:rPr>
          <w:spacing w:val="-5"/>
        </w:rPr>
        <w:t>CMS </w:t>
      </w:r>
      <w:r>
        <w:rPr/>
        <w:t>for proposing to include completing the </w:t>
      </w:r>
      <w:r>
        <w:rPr>
          <w:spacing w:val="-7"/>
        </w:rPr>
        <w:t>HRA as </w:t>
      </w:r>
      <w:r>
        <w:rPr/>
        <w:t>a health-related activity in the RI Program. </w:t>
      </w:r>
      <w:r>
        <w:rPr>
          <w:spacing w:val="-3"/>
        </w:rPr>
        <w:t>As </w:t>
      </w:r>
      <w:r>
        <w:rPr/>
        <w:t>a sponsoring organization, WellCare strives to </w:t>
      </w:r>
      <w:r>
        <w:rPr>
          <w:spacing w:val="-9"/>
        </w:rPr>
        <w:t>deliver </w:t>
      </w:r>
      <w:r>
        <w:rPr/>
        <w:t>the best care tailored towards each individual beneficiary. We know that personalized care </w:t>
      </w:r>
      <w:r>
        <w:rPr>
          <w:spacing w:val="-4"/>
        </w:rPr>
        <w:t>begins </w:t>
      </w:r>
      <w:r>
        <w:rPr>
          <w:spacing w:val="-5"/>
        </w:rPr>
        <w:t>with</w:t>
      </w:r>
      <w:r>
        <w:rPr>
          <w:spacing w:val="20"/>
        </w:rPr>
        <w:t> </w:t>
      </w:r>
      <w:r>
        <w:rPr/>
        <w:t>the</w:t>
      </w:r>
      <w:r>
        <w:rPr>
          <w:spacing w:val="-18"/>
        </w:rPr>
        <w:t> </w:t>
      </w:r>
      <w:r>
        <w:rPr/>
        <w:t>completion</w:t>
      </w:r>
      <w:r>
        <w:rPr>
          <w:spacing w:val="-18"/>
        </w:rPr>
        <w:t> </w:t>
      </w:r>
      <w:r>
        <w:rPr/>
        <w:t>of</w:t>
      </w:r>
      <w:r>
        <w:rPr>
          <w:spacing w:val="-1"/>
        </w:rPr>
        <w:t> </w:t>
      </w:r>
      <w:r>
        <w:rPr>
          <w:spacing w:val="-7"/>
        </w:rPr>
        <w:t>HRA.</w:t>
      </w:r>
      <w:r>
        <w:rPr>
          <w:spacing w:val="23"/>
        </w:rPr>
        <w:t> </w:t>
      </w:r>
      <w:r>
        <w:rPr>
          <w:spacing w:val="3"/>
        </w:rPr>
        <w:t>For</w:t>
      </w:r>
      <w:r>
        <w:rPr>
          <w:spacing w:val="-16"/>
        </w:rPr>
        <w:t> </w:t>
      </w:r>
      <w:r>
        <w:rPr/>
        <w:t>this</w:t>
      </w:r>
      <w:r>
        <w:rPr>
          <w:spacing w:val="-4"/>
        </w:rPr>
        <w:t> </w:t>
      </w:r>
      <w:r>
        <w:rPr>
          <w:spacing w:val="2"/>
        </w:rPr>
        <w:t>reason,</w:t>
      </w:r>
      <w:r>
        <w:rPr>
          <w:spacing w:val="-21"/>
        </w:rPr>
        <w:t> </w:t>
      </w:r>
      <w:r>
        <w:rPr>
          <w:spacing w:val="-9"/>
        </w:rPr>
        <w:t>we</w:t>
      </w:r>
      <w:r>
        <w:rPr/>
        <w:t> thank</w:t>
      </w:r>
      <w:r>
        <w:rPr>
          <w:spacing w:val="-23"/>
        </w:rPr>
        <w:t> </w:t>
      </w:r>
      <w:r>
        <w:rPr>
          <w:spacing w:val="-5"/>
        </w:rPr>
        <w:t>CMS</w:t>
      </w:r>
      <w:r>
        <w:rPr>
          <w:spacing w:val="-10"/>
        </w:rPr>
        <w:t> </w:t>
      </w:r>
      <w:r>
        <w:rPr/>
        <w:t>for</w:t>
      </w:r>
      <w:r>
        <w:rPr>
          <w:spacing w:val="2"/>
        </w:rPr>
        <w:t> </w:t>
      </w:r>
      <w:r>
        <w:rPr/>
        <w:t>allowing plan</w:t>
      </w:r>
      <w:r>
        <w:rPr>
          <w:spacing w:val="-18"/>
        </w:rPr>
        <w:t> </w:t>
      </w:r>
      <w:r>
        <w:rPr>
          <w:spacing w:val="2"/>
        </w:rPr>
        <w:t>sponsors</w:t>
      </w:r>
      <w:r>
        <w:rPr>
          <w:spacing w:val="-23"/>
        </w:rPr>
        <w:t> </w:t>
      </w:r>
      <w:r>
        <w:rPr/>
        <w:t>to</w:t>
      </w:r>
      <w:r>
        <w:rPr>
          <w:spacing w:val="-18"/>
        </w:rPr>
        <w:t> </w:t>
      </w:r>
      <w:r>
        <w:rPr>
          <w:spacing w:val="-3"/>
        </w:rPr>
        <w:t>incentivize </w:t>
      </w:r>
      <w:r>
        <w:rPr/>
        <w:t>completion of the </w:t>
      </w:r>
      <w:r>
        <w:rPr>
          <w:spacing w:val="-7"/>
        </w:rPr>
        <w:t>HRA </w:t>
      </w:r>
      <w:r>
        <w:rPr/>
        <w:t>so that </w:t>
      </w:r>
      <w:r>
        <w:rPr>
          <w:spacing w:val="2"/>
        </w:rPr>
        <w:t>sponsors </w:t>
      </w:r>
      <w:r>
        <w:rPr/>
        <w:t>can improve their </w:t>
      </w:r>
      <w:r>
        <w:rPr>
          <w:spacing w:val="2"/>
        </w:rPr>
        <w:t>ability </w:t>
      </w:r>
      <w:r>
        <w:rPr/>
        <w:t>to provide individualized care </w:t>
      </w:r>
      <w:r>
        <w:rPr>
          <w:spacing w:val="-8"/>
        </w:rPr>
        <w:t>to </w:t>
      </w:r>
      <w:r>
        <w:rPr/>
        <w:t>their</w:t>
      </w:r>
      <w:r>
        <w:rPr>
          <w:spacing w:val="45"/>
        </w:rPr>
        <w:t> </w:t>
      </w:r>
      <w:r>
        <w:rPr/>
        <w:t>beneficiaries.</w:t>
      </w:r>
    </w:p>
    <w:p>
      <w:pPr>
        <w:spacing w:after="0" w:line="276" w:lineRule="auto"/>
        <w:jc w:val="both"/>
        <w:sectPr>
          <w:pgSz w:w="12240" w:h="15840"/>
          <w:pgMar w:header="720" w:footer="168" w:top="1740" w:bottom="360" w:left="1180" w:right="1180"/>
        </w:sectPr>
      </w:pPr>
    </w:p>
    <w:p>
      <w:pPr>
        <w:pStyle w:val="BodyText"/>
        <w:rPr>
          <w:sz w:val="20"/>
        </w:rPr>
      </w:pPr>
    </w:p>
    <w:p>
      <w:pPr>
        <w:pStyle w:val="BodyText"/>
        <w:spacing w:before="9"/>
        <w:rPr>
          <w:sz w:val="23"/>
        </w:rPr>
      </w:pPr>
    </w:p>
    <w:p>
      <w:pPr>
        <w:pStyle w:val="Heading3"/>
      </w:pPr>
      <w:r>
        <w:rPr/>
        <w:t>Section III—Part D (page 193)</w:t>
      </w:r>
    </w:p>
    <w:p>
      <w:pPr>
        <w:pStyle w:val="BodyText"/>
        <w:rPr>
          <w:b/>
          <w:sz w:val="25"/>
        </w:rPr>
      </w:pPr>
    </w:p>
    <w:p>
      <w:pPr>
        <w:pStyle w:val="Heading4"/>
      </w:pPr>
      <w:r>
        <w:rPr/>
        <w:t>Expanding the Part D over the Counter (OTC) Program (page 196)</w:t>
      </w:r>
    </w:p>
    <w:p>
      <w:pPr>
        <w:pStyle w:val="BodyText"/>
        <w:spacing w:before="8"/>
        <w:rPr>
          <w:b/>
          <w:sz w:val="19"/>
        </w:rPr>
      </w:pPr>
    </w:p>
    <w:p>
      <w:pPr>
        <w:pStyle w:val="BodyText"/>
        <w:spacing w:line="278" w:lineRule="auto" w:before="1"/>
        <w:ind w:left="117" w:right="105"/>
        <w:jc w:val="both"/>
      </w:pPr>
      <w:r>
        <w:rPr/>
        <w:t>We </w:t>
      </w:r>
      <w:r>
        <w:rPr>
          <w:spacing w:val="2"/>
        </w:rPr>
        <w:t>are encouraged </w:t>
      </w:r>
      <w:r>
        <w:rPr/>
        <w:t>that </w:t>
      </w:r>
      <w:r>
        <w:rPr>
          <w:spacing w:val="-5"/>
        </w:rPr>
        <w:t>CMS </w:t>
      </w:r>
      <w:r>
        <w:rPr/>
        <w:t>is considering allowing </w:t>
      </w:r>
      <w:r>
        <w:rPr>
          <w:spacing w:val="2"/>
        </w:rPr>
        <w:t>sponsors </w:t>
      </w:r>
      <w:r>
        <w:rPr/>
        <w:t>to include additional </w:t>
      </w:r>
      <w:r>
        <w:rPr>
          <w:spacing w:val="2"/>
        </w:rPr>
        <w:t>OTC </w:t>
      </w:r>
      <w:r>
        <w:rPr>
          <w:spacing w:val="-6"/>
        </w:rPr>
        <w:t>products </w:t>
      </w:r>
      <w:r>
        <w:rPr/>
        <w:t>such as dietary supplements and cough medicines in a Part D plan’s </w:t>
      </w:r>
      <w:r>
        <w:rPr>
          <w:spacing w:val="2"/>
        </w:rPr>
        <w:t>coverage. </w:t>
      </w:r>
      <w:r>
        <w:rPr>
          <w:spacing w:val="-5"/>
        </w:rPr>
        <w:t>CMS </w:t>
      </w:r>
      <w:r>
        <w:rPr/>
        <w:t>explains </w:t>
      </w:r>
      <w:r>
        <w:rPr>
          <w:spacing w:val="-3"/>
        </w:rPr>
        <w:t>that </w:t>
      </w:r>
      <w:r>
        <w:rPr/>
        <w:t>for </w:t>
      </w:r>
      <w:r>
        <w:rPr>
          <w:spacing w:val="2"/>
        </w:rPr>
        <w:t>sponsors </w:t>
      </w:r>
      <w:r>
        <w:rPr>
          <w:spacing w:val="-5"/>
        </w:rPr>
        <w:t>who </w:t>
      </w:r>
      <w:r>
        <w:rPr/>
        <w:t>elect to cover </w:t>
      </w:r>
      <w:r>
        <w:rPr>
          <w:spacing w:val="2"/>
        </w:rPr>
        <w:t>OTC </w:t>
      </w:r>
      <w:r>
        <w:rPr/>
        <w:t>products, the funding for the products </w:t>
      </w:r>
      <w:r>
        <w:rPr>
          <w:spacing w:val="-3"/>
        </w:rPr>
        <w:t>would </w:t>
      </w:r>
      <w:r>
        <w:rPr/>
        <w:t>be cove </w:t>
      </w:r>
      <w:r>
        <w:rPr>
          <w:spacing w:val="2"/>
        </w:rPr>
        <w:t>red</w:t>
      </w:r>
      <w:r>
        <w:rPr>
          <w:spacing w:val="-39"/>
        </w:rPr>
        <w:t> </w:t>
      </w:r>
      <w:r>
        <w:rPr>
          <w:spacing w:val="-9"/>
        </w:rPr>
        <w:t>in </w:t>
      </w:r>
      <w:r>
        <w:rPr>
          <w:spacing w:val="-10"/>
        </w:rPr>
        <w:t>the </w:t>
      </w:r>
      <w:r>
        <w:rPr/>
        <w:t>Part D plan premium and </w:t>
      </w:r>
      <w:r>
        <w:rPr>
          <w:spacing w:val="-3"/>
        </w:rPr>
        <w:t>would </w:t>
      </w:r>
      <w:r>
        <w:rPr/>
        <w:t>not result in any direct </w:t>
      </w:r>
      <w:r>
        <w:rPr>
          <w:spacing w:val="3"/>
        </w:rPr>
        <w:t>cost-sharing </w:t>
      </w:r>
      <w:r>
        <w:rPr/>
        <w:t>at the point-of-sale. </w:t>
      </w:r>
      <w:r>
        <w:rPr>
          <w:spacing w:val="-4"/>
        </w:rPr>
        <w:t>Access </w:t>
      </w:r>
      <w:r>
        <w:rPr>
          <w:spacing w:val="-8"/>
        </w:rPr>
        <w:t>to </w:t>
      </w:r>
      <w:r>
        <w:rPr/>
        <w:t>OTCs can </w:t>
      </w:r>
      <w:r>
        <w:rPr>
          <w:spacing w:val="2"/>
        </w:rPr>
        <w:t>redirect </w:t>
      </w:r>
      <w:r>
        <w:rPr/>
        <w:t>beneficiaries </w:t>
      </w:r>
      <w:r>
        <w:rPr>
          <w:spacing w:val="2"/>
        </w:rPr>
        <w:t>from </w:t>
      </w:r>
      <w:r>
        <w:rPr/>
        <w:t>high cost </w:t>
      </w:r>
      <w:r>
        <w:rPr>
          <w:spacing w:val="2"/>
        </w:rPr>
        <w:t>drugs, </w:t>
      </w:r>
      <w:r>
        <w:rPr/>
        <w:t>and in some cases save a beneficiary </w:t>
      </w:r>
      <w:r>
        <w:rPr>
          <w:spacing w:val="-7"/>
        </w:rPr>
        <w:t>an </w:t>
      </w:r>
      <w:r>
        <w:rPr/>
        <w:t>emergency department trip. Because </w:t>
      </w:r>
      <w:r>
        <w:rPr>
          <w:spacing w:val="-3"/>
        </w:rPr>
        <w:t>OTCs are </w:t>
      </w:r>
      <w:r>
        <w:rPr/>
        <w:t>cost effective drugs that can improve the </w:t>
      </w:r>
      <w:r>
        <w:rPr>
          <w:spacing w:val="-7"/>
        </w:rPr>
        <w:t>conditions </w:t>
      </w:r>
      <w:r>
        <w:rPr/>
        <w:t>of an ill beneficiary, </w:t>
      </w:r>
      <w:r>
        <w:rPr>
          <w:spacing w:val="-9"/>
        </w:rPr>
        <w:t>we </w:t>
      </w:r>
      <w:r>
        <w:rPr/>
        <w:t>recommend that these </w:t>
      </w:r>
      <w:r>
        <w:rPr>
          <w:spacing w:val="2"/>
        </w:rPr>
        <w:t>drugs </w:t>
      </w:r>
      <w:r>
        <w:rPr/>
        <w:t>be included in Part D bids as </w:t>
      </w:r>
      <w:r>
        <w:rPr>
          <w:spacing w:val="2"/>
        </w:rPr>
        <w:t>opposed </w:t>
      </w:r>
      <w:r>
        <w:rPr>
          <w:spacing w:val="-8"/>
        </w:rPr>
        <w:t>to </w:t>
      </w:r>
      <w:r>
        <w:rPr/>
        <w:t>covering </w:t>
      </w:r>
      <w:r>
        <w:rPr>
          <w:spacing w:val="2"/>
        </w:rPr>
        <w:t>OTC drugs </w:t>
      </w:r>
      <w:r>
        <w:rPr/>
        <w:t>through administrative</w:t>
      </w:r>
      <w:r>
        <w:rPr>
          <w:spacing w:val="27"/>
        </w:rPr>
        <w:t> </w:t>
      </w:r>
      <w:r>
        <w:rPr/>
        <w:t>expenses.</w:t>
      </w:r>
    </w:p>
    <w:p>
      <w:pPr>
        <w:pStyle w:val="BodyText"/>
        <w:rPr>
          <w:sz w:val="24"/>
        </w:rPr>
      </w:pPr>
    </w:p>
    <w:p>
      <w:pPr>
        <w:pStyle w:val="BodyText"/>
        <w:spacing w:before="6"/>
        <w:rPr>
          <w:sz w:val="35"/>
        </w:rPr>
      </w:pPr>
    </w:p>
    <w:p>
      <w:pPr>
        <w:pStyle w:val="Heading4"/>
      </w:pPr>
      <w:r>
        <w:rPr/>
        <w:t>Improving Drug Utilization Review (DUR) Controls in Medicare Part D (page 202)</w:t>
      </w:r>
    </w:p>
    <w:p>
      <w:pPr>
        <w:pStyle w:val="BodyText"/>
        <w:spacing w:before="1"/>
        <w:rPr>
          <w:b/>
          <w:sz w:val="21"/>
        </w:rPr>
      </w:pPr>
    </w:p>
    <w:p>
      <w:pPr>
        <w:pStyle w:val="Heading5"/>
        <w:rPr>
          <w:i/>
        </w:rPr>
      </w:pPr>
      <w:r>
        <w:rPr>
          <w:i/>
        </w:rPr>
        <w:t>Part D Opioid  Overutilization Policy (page 202)</w:t>
      </w:r>
    </w:p>
    <w:p>
      <w:pPr>
        <w:pStyle w:val="BodyText"/>
        <w:spacing w:before="8"/>
        <w:rPr>
          <w:b/>
          <w:i/>
          <w:sz w:val="19"/>
        </w:rPr>
      </w:pPr>
    </w:p>
    <w:p>
      <w:pPr>
        <w:pStyle w:val="BodyText"/>
        <w:spacing w:line="278" w:lineRule="auto"/>
        <w:ind w:left="117" w:right="98"/>
        <w:jc w:val="both"/>
      </w:pPr>
      <w:r>
        <w:rPr/>
        <w:t>WellCare </w:t>
      </w:r>
      <w:r>
        <w:rPr>
          <w:spacing w:val="2"/>
        </w:rPr>
        <w:t>supports </w:t>
      </w:r>
      <w:r>
        <w:rPr>
          <w:spacing w:val="-5"/>
        </w:rPr>
        <w:t>CMS’ </w:t>
      </w:r>
      <w:r>
        <w:rPr/>
        <w:t>efforts to fight the opioid epidemic and to make sure plans </w:t>
      </w:r>
      <w:r>
        <w:rPr>
          <w:spacing w:val="2"/>
        </w:rPr>
        <w:t>are </w:t>
      </w:r>
      <w:r>
        <w:rPr>
          <w:spacing w:val="-6"/>
        </w:rPr>
        <w:t>maintaining </w:t>
      </w:r>
      <w:r>
        <w:rPr>
          <w:spacing w:val="2"/>
        </w:rPr>
        <w:t>appropriate </w:t>
      </w:r>
      <w:r>
        <w:rPr/>
        <w:t>monitoring activities for their members receiving prescriptions for opioids. </w:t>
      </w:r>
      <w:r>
        <w:rPr>
          <w:spacing w:val="3"/>
        </w:rPr>
        <w:t>Under </w:t>
      </w:r>
      <w:r>
        <w:rPr>
          <w:spacing w:val="-4"/>
        </w:rPr>
        <w:t>the </w:t>
      </w:r>
      <w:r>
        <w:rPr/>
        <w:t>Drug </w:t>
      </w:r>
      <w:r>
        <w:rPr>
          <w:spacing w:val="-4"/>
        </w:rPr>
        <w:t>Utilization </w:t>
      </w:r>
      <w:r>
        <w:rPr/>
        <w:t>Review </w:t>
      </w:r>
      <w:r>
        <w:rPr>
          <w:spacing w:val="-4"/>
        </w:rPr>
        <w:t>(DUR) </w:t>
      </w:r>
      <w:r>
        <w:rPr/>
        <w:t>program, sponsors </w:t>
      </w:r>
      <w:r>
        <w:rPr>
          <w:spacing w:val="2"/>
        </w:rPr>
        <w:t>are </w:t>
      </w:r>
      <w:r>
        <w:rPr/>
        <w:t>expected to reduce beneficiary </w:t>
      </w:r>
      <w:r>
        <w:rPr>
          <w:spacing w:val="-5"/>
        </w:rPr>
        <w:t>overutilization </w:t>
      </w:r>
      <w:r>
        <w:rPr/>
        <w:t>of opioids and maintain access to </w:t>
      </w:r>
      <w:r>
        <w:rPr>
          <w:spacing w:val="2"/>
        </w:rPr>
        <w:t>needed </w:t>
      </w:r>
      <w:r>
        <w:rPr/>
        <w:t>medications using tools including </w:t>
      </w:r>
      <w:r>
        <w:rPr>
          <w:spacing w:val="2"/>
        </w:rPr>
        <w:t>appropriate </w:t>
      </w:r>
      <w:r>
        <w:rPr/>
        <w:t>plan </w:t>
      </w:r>
      <w:r>
        <w:rPr>
          <w:spacing w:val="-10"/>
        </w:rPr>
        <w:t>-level </w:t>
      </w:r>
      <w:r>
        <w:rPr/>
        <w:t>claim controls at point-of-sale (POS) for opioids. These POS edits include: safety edits and </w:t>
      </w:r>
      <w:r>
        <w:rPr>
          <w:spacing w:val="-7"/>
        </w:rPr>
        <w:t>quantity </w:t>
      </w:r>
      <w:r>
        <w:rPr>
          <w:spacing w:val="-3"/>
        </w:rPr>
        <w:t>limits,</w:t>
      </w:r>
      <w:r>
        <w:rPr>
          <w:spacing w:val="6"/>
        </w:rPr>
        <w:t> </w:t>
      </w:r>
      <w:r>
        <w:rPr/>
        <w:t>improved</w:t>
      </w:r>
      <w:r>
        <w:rPr>
          <w:spacing w:val="-13"/>
        </w:rPr>
        <w:t> </w:t>
      </w:r>
      <w:r>
        <w:rPr>
          <w:spacing w:val="3"/>
        </w:rPr>
        <w:t>retrospectivedrug</w:t>
      </w:r>
      <w:r>
        <w:rPr>
          <w:spacing w:val="-13"/>
        </w:rPr>
        <w:t> </w:t>
      </w:r>
      <w:r>
        <w:rPr/>
        <w:t>utilization</w:t>
      </w:r>
      <w:r>
        <w:rPr>
          <w:spacing w:val="-13"/>
        </w:rPr>
        <w:t> </w:t>
      </w:r>
      <w:r>
        <w:rPr>
          <w:spacing w:val="3"/>
        </w:rPr>
        <w:t>reviewto</w:t>
      </w:r>
      <w:r>
        <w:rPr>
          <w:spacing w:val="-13"/>
        </w:rPr>
        <w:t> </w:t>
      </w:r>
      <w:r>
        <w:rPr/>
        <w:t>identify</w:t>
      </w:r>
      <w:r>
        <w:rPr>
          <w:spacing w:val="-19"/>
        </w:rPr>
        <w:t> </w:t>
      </w:r>
      <w:r>
        <w:rPr/>
        <w:t>beneficiaries</w:t>
      </w:r>
      <w:r>
        <w:rPr>
          <w:spacing w:val="-19"/>
        </w:rPr>
        <w:t> </w:t>
      </w:r>
      <w:r>
        <w:rPr/>
        <w:t>at</w:t>
      </w:r>
      <w:r>
        <w:rPr>
          <w:spacing w:val="-16"/>
        </w:rPr>
        <w:t> </w:t>
      </w:r>
      <w:r>
        <w:rPr/>
        <w:t>high</w:t>
      </w:r>
      <w:r>
        <w:rPr>
          <w:spacing w:val="-13"/>
        </w:rPr>
        <w:t> </w:t>
      </w:r>
      <w:r>
        <w:rPr/>
        <w:t>risk</w:t>
      </w:r>
      <w:r>
        <w:rPr>
          <w:spacing w:val="-19"/>
        </w:rPr>
        <w:t> </w:t>
      </w:r>
      <w:r>
        <w:rPr/>
        <w:t>of</w:t>
      </w:r>
      <w:r>
        <w:rPr>
          <w:spacing w:val="-16"/>
        </w:rPr>
        <w:t> </w:t>
      </w:r>
      <w:r>
        <w:rPr/>
        <w:t>an</w:t>
      </w:r>
      <w:r>
        <w:rPr>
          <w:spacing w:val="-13"/>
        </w:rPr>
        <w:t> </w:t>
      </w:r>
      <w:r>
        <w:rPr>
          <w:spacing w:val="-5"/>
        </w:rPr>
        <w:t>adverse </w:t>
      </w:r>
      <w:r>
        <w:rPr/>
        <w:t>event due to opioids, and case management </w:t>
      </w:r>
      <w:r>
        <w:rPr>
          <w:spacing w:val="-5"/>
        </w:rPr>
        <w:t>with </w:t>
      </w:r>
      <w:r>
        <w:rPr/>
        <w:t>the identified beneficiaries’ </w:t>
      </w:r>
      <w:r>
        <w:rPr>
          <w:spacing w:val="-3"/>
        </w:rPr>
        <w:t>prescribers followed </w:t>
      </w:r>
      <w:r>
        <w:rPr>
          <w:spacing w:val="-7"/>
        </w:rPr>
        <w:t>by </w:t>
      </w:r>
      <w:r>
        <w:rPr/>
        <w:t>beneficiary-specific POS edits to </w:t>
      </w:r>
      <w:r>
        <w:rPr>
          <w:spacing w:val="2"/>
        </w:rPr>
        <w:t>prevent </w:t>
      </w:r>
      <w:r>
        <w:rPr/>
        <w:t>Part D coverage of </w:t>
      </w:r>
      <w:r>
        <w:rPr>
          <w:spacing w:val="3"/>
        </w:rPr>
        <w:t>opioid</w:t>
      </w:r>
      <w:r>
        <w:rPr>
          <w:spacing w:val="-8"/>
        </w:rPr>
        <w:t> </w:t>
      </w:r>
      <w:r>
        <w:rPr/>
        <w:t>overutilization.</w:t>
      </w:r>
    </w:p>
    <w:p>
      <w:pPr>
        <w:pStyle w:val="BodyText"/>
        <w:spacing w:line="276" w:lineRule="auto" w:before="187"/>
        <w:ind w:left="117" w:right="112"/>
        <w:jc w:val="both"/>
      </w:pPr>
      <w:r>
        <w:rPr>
          <w:spacing w:val="-8"/>
        </w:rPr>
        <w:t>In</w:t>
      </w:r>
      <w:r>
        <w:rPr>
          <w:spacing w:val="28"/>
        </w:rPr>
        <w:t> </w:t>
      </w:r>
      <w:r>
        <w:rPr/>
        <w:t>the</w:t>
      </w:r>
      <w:r>
        <w:rPr>
          <w:spacing w:val="-14"/>
        </w:rPr>
        <w:t> </w:t>
      </w:r>
      <w:r>
        <w:rPr/>
        <w:t>CY</w:t>
      </w:r>
      <w:r>
        <w:rPr>
          <w:spacing w:val="-5"/>
        </w:rPr>
        <w:t> </w:t>
      </w:r>
      <w:r>
        <w:rPr>
          <w:spacing w:val="2"/>
        </w:rPr>
        <w:t>2019</w:t>
      </w:r>
      <w:r>
        <w:rPr>
          <w:spacing w:val="-14"/>
        </w:rPr>
        <w:t> </w:t>
      </w:r>
      <w:r>
        <w:rPr/>
        <w:t>Draft</w:t>
      </w:r>
      <w:r>
        <w:rPr>
          <w:spacing w:val="-17"/>
        </w:rPr>
        <w:t> </w:t>
      </w:r>
      <w:r>
        <w:rPr/>
        <w:t>Call</w:t>
      </w:r>
      <w:r>
        <w:rPr>
          <w:spacing w:val="-21"/>
        </w:rPr>
        <w:t> </w:t>
      </w:r>
      <w:r>
        <w:rPr>
          <w:spacing w:val="2"/>
        </w:rPr>
        <w:t>Letter,</w:t>
      </w:r>
      <w:r>
        <w:rPr>
          <w:spacing w:val="-17"/>
        </w:rPr>
        <w:t> </w:t>
      </w:r>
      <w:r>
        <w:rPr>
          <w:spacing w:val="-5"/>
        </w:rPr>
        <w:t>CMS </w:t>
      </w:r>
      <w:r>
        <w:rPr>
          <w:spacing w:val="2"/>
        </w:rPr>
        <w:t>proposes</w:t>
      </w:r>
      <w:r>
        <w:rPr>
          <w:spacing w:val="-20"/>
        </w:rPr>
        <w:t> </w:t>
      </w:r>
      <w:r>
        <w:rPr>
          <w:spacing w:val="2"/>
        </w:rPr>
        <w:t>newstrategies</w:t>
      </w:r>
      <w:r>
        <w:rPr>
          <w:spacing w:val="-20"/>
        </w:rPr>
        <w:t> </w:t>
      </w:r>
      <w:r>
        <w:rPr/>
        <w:t>to</w:t>
      </w:r>
      <w:r>
        <w:rPr>
          <w:spacing w:val="-14"/>
        </w:rPr>
        <w:t> </w:t>
      </w:r>
      <w:r>
        <w:rPr/>
        <w:t>more</w:t>
      </w:r>
      <w:r>
        <w:rPr>
          <w:spacing w:val="-14"/>
        </w:rPr>
        <w:t> </w:t>
      </w:r>
      <w:r>
        <w:rPr/>
        <w:t>effectively</w:t>
      </w:r>
      <w:r>
        <w:rPr>
          <w:spacing w:val="-20"/>
        </w:rPr>
        <w:t> </w:t>
      </w:r>
      <w:r>
        <w:rPr>
          <w:spacing w:val="2"/>
        </w:rPr>
        <w:t>address</w:t>
      </w:r>
      <w:r>
        <w:rPr>
          <w:spacing w:val="-20"/>
        </w:rPr>
        <w:t> </w:t>
      </w:r>
      <w:r>
        <w:rPr/>
        <w:t>the</w:t>
      </w:r>
      <w:r>
        <w:rPr>
          <w:spacing w:val="-14"/>
        </w:rPr>
        <w:t> </w:t>
      </w:r>
      <w:r>
        <w:rPr>
          <w:spacing w:val="-8"/>
        </w:rPr>
        <w:t>opioid </w:t>
      </w:r>
      <w:r>
        <w:rPr/>
        <w:t>epidemic in the Part D population. Specifically, </w:t>
      </w:r>
      <w:r>
        <w:rPr>
          <w:spacing w:val="-5"/>
        </w:rPr>
        <w:t>CMS </w:t>
      </w:r>
      <w:r>
        <w:rPr>
          <w:spacing w:val="2"/>
        </w:rPr>
        <w:t>proposes </w:t>
      </w:r>
      <w:r>
        <w:rPr>
          <w:spacing w:val="11"/>
        </w:rPr>
        <w:t>to </w:t>
      </w:r>
      <w:r>
        <w:rPr>
          <w:spacing w:val="2"/>
        </w:rPr>
        <w:t>enhance </w:t>
      </w:r>
      <w:r>
        <w:rPr/>
        <w:t>the </w:t>
      </w:r>
      <w:r>
        <w:rPr>
          <w:spacing w:val="-3"/>
        </w:rPr>
        <w:t>Overutilization </w:t>
      </w:r>
      <w:r>
        <w:rPr/>
        <w:t>Management System </w:t>
      </w:r>
      <w:r>
        <w:rPr>
          <w:spacing w:val="-3"/>
        </w:rPr>
        <w:t>(OMS) </w:t>
      </w:r>
      <w:r>
        <w:rPr/>
        <w:t>by adding additional flags for high risk beneficiaries </w:t>
      </w:r>
      <w:r>
        <w:rPr>
          <w:spacing w:val="-5"/>
        </w:rPr>
        <w:t>who use </w:t>
      </w:r>
      <w:r>
        <w:rPr>
          <w:spacing w:val="2"/>
        </w:rPr>
        <w:t>“potentiator” </w:t>
      </w:r>
      <w:r>
        <w:rPr/>
        <w:t>drugs such as gabapentin and pregabalin </w:t>
      </w:r>
      <w:r>
        <w:rPr>
          <w:spacing w:val="-4"/>
        </w:rPr>
        <w:t>which </w:t>
      </w:r>
      <w:r>
        <w:rPr>
          <w:spacing w:val="2"/>
        </w:rPr>
        <w:t>are </w:t>
      </w:r>
      <w:r>
        <w:rPr>
          <w:spacing w:val="-6"/>
        </w:rPr>
        <w:t>known </w:t>
      </w:r>
      <w:r>
        <w:rPr/>
        <w:t>to increase the </w:t>
      </w:r>
      <w:r>
        <w:rPr>
          <w:spacing w:val="-5"/>
        </w:rPr>
        <w:t>likelihood </w:t>
      </w:r>
      <w:r>
        <w:rPr>
          <w:spacing w:val="-7"/>
        </w:rPr>
        <w:t>of </w:t>
      </w:r>
      <w:r>
        <w:rPr/>
        <w:t>an adverse event </w:t>
      </w:r>
      <w:r>
        <w:rPr>
          <w:spacing w:val="-3"/>
        </w:rPr>
        <w:t>when combined </w:t>
      </w:r>
      <w:r>
        <w:rPr>
          <w:spacing w:val="-5"/>
        </w:rPr>
        <w:t>with </w:t>
      </w:r>
      <w:r>
        <w:rPr/>
        <w:t>an opioid. WellCare supports this proposal and </w:t>
      </w:r>
      <w:r>
        <w:rPr>
          <w:spacing w:val="-7"/>
        </w:rPr>
        <w:t>recommends </w:t>
      </w:r>
      <w:r>
        <w:rPr/>
        <w:t>that </w:t>
      </w:r>
      <w:r>
        <w:rPr>
          <w:spacing w:val="-5"/>
        </w:rPr>
        <w:t>CMS </w:t>
      </w:r>
      <w:r>
        <w:rPr>
          <w:spacing w:val="2"/>
        </w:rPr>
        <w:t>further </w:t>
      </w:r>
      <w:r>
        <w:rPr/>
        <w:t>extends these flags to all controlled substances due to the numerous </w:t>
      </w:r>
      <w:r>
        <w:rPr>
          <w:spacing w:val="-3"/>
        </w:rPr>
        <w:t>negative </w:t>
      </w:r>
      <w:r>
        <w:rPr/>
        <w:t>interactions these drugs can have </w:t>
      </w:r>
      <w:r>
        <w:rPr>
          <w:spacing w:val="-3"/>
        </w:rPr>
        <w:t>when </w:t>
      </w:r>
      <w:r>
        <w:rPr/>
        <w:t>combined </w:t>
      </w:r>
      <w:r>
        <w:rPr>
          <w:spacing w:val="-5"/>
        </w:rPr>
        <w:t>with</w:t>
      </w:r>
      <w:r>
        <w:rPr>
          <w:spacing w:val="50"/>
        </w:rPr>
        <w:t> </w:t>
      </w:r>
      <w:r>
        <w:rPr/>
        <w:t>opioids.</w:t>
      </w:r>
    </w:p>
    <w:p>
      <w:pPr>
        <w:pStyle w:val="BodyText"/>
        <w:spacing w:line="276" w:lineRule="auto" w:before="206"/>
        <w:ind w:left="117" w:right="102"/>
        <w:jc w:val="both"/>
      </w:pPr>
      <w:r>
        <w:rPr>
          <w:spacing w:val="-5"/>
        </w:rPr>
        <w:t>CMS </w:t>
      </w:r>
      <w:r>
        <w:rPr/>
        <w:t>also </w:t>
      </w:r>
      <w:r>
        <w:rPr>
          <w:spacing w:val="2"/>
        </w:rPr>
        <w:t>proposes </w:t>
      </w:r>
      <w:r>
        <w:rPr/>
        <w:t>that all </w:t>
      </w:r>
      <w:r>
        <w:rPr>
          <w:spacing w:val="2"/>
        </w:rPr>
        <w:t>sponsors </w:t>
      </w:r>
      <w:r>
        <w:rPr/>
        <w:t>must implement </w:t>
      </w:r>
      <w:r>
        <w:rPr>
          <w:spacing w:val="2"/>
        </w:rPr>
        <w:t>hard </w:t>
      </w:r>
      <w:r>
        <w:rPr/>
        <w:t>formulary-level cumulative opioid </w:t>
      </w:r>
      <w:r>
        <w:rPr>
          <w:spacing w:val="-7"/>
        </w:rPr>
        <w:t>safety </w:t>
      </w:r>
      <w:r>
        <w:rPr/>
        <w:t>edits at </w:t>
      </w:r>
      <w:r>
        <w:rPr>
          <w:spacing w:val="-3"/>
        </w:rPr>
        <w:t>POS, </w:t>
      </w:r>
      <w:r>
        <w:rPr/>
        <w:t>at the pharmacy, and at a dosage level of 90 </w:t>
      </w:r>
      <w:r>
        <w:rPr>
          <w:spacing w:val="-8"/>
        </w:rPr>
        <w:t>MME </w:t>
      </w:r>
      <w:r>
        <w:rPr/>
        <w:t>per day, </w:t>
      </w:r>
      <w:r>
        <w:rPr>
          <w:spacing w:val="-5"/>
        </w:rPr>
        <w:t>with </w:t>
      </w:r>
      <w:r>
        <w:rPr/>
        <w:t>a 7 </w:t>
      </w:r>
      <w:r>
        <w:rPr>
          <w:spacing w:val="2"/>
        </w:rPr>
        <w:t>-day </w:t>
      </w:r>
      <w:r>
        <w:rPr/>
        <w:t>supply allowance. While </w:t>
      </w:r>
      <w:r>
        <w:rPr>
          <w:spacing w:val="-9"/>
        </w:rPr>
        <w:t>we </w:t>
      </w:r>
      <w:r>
        <w:rPr/>
        <w:t>recognize </w:t>
      </w:r>
      <w:r>
        <w:rPr>
          <w:spacing w:val="-5"/>
        </w:rPr>
        <w:t>CMS’ </w:t>
      </w:r>
      <w:r>
        <w:rPr>
          <w:spacing w:val="2"/>
        </w:rPr>
        <w:t>goal </w:t>
      </w:r>
      <w:r>
        <w:rPr/>
        <w:t>to mitigate the opioid epidemic by improving </w:t>
      </w:r>
      <w:r>
        <w:rPr>
          <w:spacing w:val="-7"/>
        </w:rPr>
        <w:t>DUR </w:t>
      </w:r>
      <w:r>
        <w:rPr/>
        <w:t>controls, </w:t>
      </w:r>
      <w:r>
        <w:rPr>
          <w:spacing w:val="-9"/>
        </w:rPr>
        <w:t>we </w:t>
      </w:r>
      <w:r>
        <w:rPr/>
        <w:t>believe that plans </w:t>
      </w:r>
      <w:r>
        <w:rPr>
          <w:spacing w:val="-3"/>
        </w:rPr>
        <w:t>may </w:t>
      </w:r>
      <w:r>
        <w:rPr/>
        <w:t>be fulfilling </w:t>
      </w:r>
      <w:r>
        <w:rPr>
          <w:spacing w:val="-5"/>
        </w:rPr>
        <w:t>CMS’ </w:t>
      </w:r>
      <w:r>
        <w:rPr/>
        <w:t>intention </w:t>
      </w:r>
      <w:r>
        <w:rPr>
          <w:spacing w:val="-5"/>
        </w:rPr>
        <w:t>with </w:t>
      </w:r>
      <w:r>
        <w:rPr/>
        <w:t>soft POS edits such as </w:t>
      </w:r>
      <w:r>
        <w:rPr>
          <w:spacing w:val="-3"/>
        </w:rPr>
        <w:t>Drug </w:t>
      </w:r>
      <w:r>
        <w:rPr/>
        <w:t>Interaction, Drug Dosage, Ingredient Duplication, Age Precaution, </w:t>
      </w:r>
      <w:r>
        <w:rPr>
          <w:spacing w:val="4"/>
        </w:rPr>
        <w:t>Pregnancy </w:t>
      </w:r>
      <w:r>
        <w:rPr/>
        <w:t>precaution, </w:t>
      </w:r>
      <w:r>
        <w:rPr>
          <w:spacing w:val="-4"/>
        </w:rPr>
        <w:t>and </w:t>
      </w:r>
      <w:r>
        <w:rPr>
          <w:spacing w:val="2"/>
        </w:rPr>
        <w:t>Therapeutic</w:t>
      </w:r>
      <w:r>
        <w:rPr>
          <w:spacing w:val="-19"/>
        </w:rPr>
        <w:t> </w:t>
      </w:r>
      <w:r>
        <w:rPr/>
        <w:t>Duplication</w:t>
      </w:r>
      <w:r>
        <w:rPr>
          <w:spacing w:val="-4"/>
        </w:rPr>
        <w:t> </w:t>
      </w:r>
      <w:r>
        <w:rPr/>
        <w:t>soft</w:t>
      </w:r>
      <w:r>
        <w:rPr>
          <w:spacing w:val="-16"/>
        </w:rPr>
        <w:t> </w:t>
      </w:r>
      <w:r>
        <w:rPr/>
        <w:t>edits.</w:t>
      </w:r>
      <w:r>
        <w:rPr>
          <w:spacing w:val="49"/>
        </w:rPr>
        <w:t> </w:t>
      </w:r>
      <w:r>
        <w:rPr>
          <w:spacing w:val="-8"/>
        </w:rPr>
        <w:t>If</w:t>
      </w:r>
      <w:r>
        <w:rPr>
          <w:spacing w:val="7"/>
        </w:rPr>
        <w:t> </w:t>
      </w:r>
      <w:r>
        <w:rPr/>
        <w:t>a</w:t>
      </w:r>
      <w:r>
        <w:rPr>
          <w:spacing w:val="7"/>
        </w:rPr>
        <w:t> </w:t>
      </w:r>
      <w:r>
        <w:rPr/>
        <w:t>plan</w:t>
      </w:r>
      <w:r>
        <w:rPr>
          <w:spacing w:val="-14"/>
        </w:rPr>
        <w:t> </w:t>
      </w:r>
      <w:r>
        <w:rPr/>
        <w:t>sponsor</w:t>
      </w:r>
      <w:r>
        <w:rPr>
          <w:spacing w:val="-11"/>
        </w:rPr>
        <w:t> </w:t>
      </w:r>
      <w:r>
        <w:rPr/>
        <w:t>is</w:t>
      </w:r>
      <w:r>
        <w:rPr>
          <w:spacing w:val="-19"/>
        </w:rPr>
        <w:t> </w:t>
      </w:r>
      <w:r>
        <w:rPr/>
        <w:t>preventing</w:t>
      </w:r>
      <w:r>
        <w:rPr>
          <w:spacing w:val="-14"/>
        </w:rPr>
        <w:t> </w:t>
      </w:r>
      <w:r>
        <w:rPr/>
        <w:t>opioid</w:t>
      </w:r>
      <w:r>
        <w:rPr>
          <w:spacing w:val="-14"/>
        </w:rPr>
        <w:t> </w:t>
      </w:r>
      <w:r>
        <w:rPr/>
        <w:t>overutilization</w:t>
      </w:r>
      <w:r>
        <w:rPr>
          <w:spacing w:val="-14"/>
        </w:rPr>
        <w:t> </w:t>
      </w:r>
      <w:r>
        <w:rPr>
          <w:spacing w:val="-5"/>
        </w:rPr>
        <w:t>with</w:t>
      </w:r>
      <w:r>
        <w:rPr>
          <w:spacing w:val="-14"/>
        </w:rPr>
        <w:t> </w:t>
      </w:r>
      <w:r>
        <w:rPr/>
        <w:t>their</w:t>
      </w:r>
      <w:r>
        <w:rPr>
          <w:spacing w:val="-11"/>
        </w:rPr>
        <w:t> </w:t>
      </w:r>
      <w:r>
        <w:rPr>
          <w:spacing w:val="-3"/>
        </w:rPr>
        <w:t>soft </w:t>
      </w:r>
      <w:r>
        <w:rPr/>
        <w:t>edits, then it </w:t>
      </w:r>
      <w:r>
        <w:rPr>
          <w:spacing w:val="-3"/>
        </w:rPr>
        <w:t>would </w:t>
      </w:r>
      <w:r>
        <w:rPr/>
        <w:t>not be necessary for the plan to implement a </w:t>
      </w:r>
      <w:r>
        <w:rPr>
          <w:spacing w:val="2"/>
        </w:rPr>
        <w:t>hard </w:t>
      </w:r>
      <w:r>
        <w:rPr/>
        <w:t>edit.  </w:t>
      </w:r>
      <w:r>
        <w:rPr>
          <w:spacing w:val="3"/>
        </w:rPr>
        <w:t>For </w:t>
      </w:r>
      <w:r>
        <w:rPr/>
        <w:t>this </w:t>
      </w:r>
      <w:r>
        <w:rPr>
          <w:spacing w:val="2"/>
        </w:rPr>
        <w:t>reason, </w:t>
      </w:r>
      <w:r>
        <w:rPr>
          <w:spacing w:val="-9"/>
        </w:rPr>
        <w:t>we</w:t>
      </w:r>
      <w:r>
        <w:rPr>
          <w:spacing w:val="15"/>
        </w:rPr>
        <w:t> </w:t>
      </w:r>
      <w:r>
        <w:rPr>
          <w:spacing w:val="-5"/>
        </w:rPr>
        <w:t>ask</w:t>
      </w:r>
    </w:p>
    <w:p>
      <w:pPr>
        <w:spacing w:after="0" w:line="276" w:lineRule="auto"/>
        <w:jc w:val="both"/>
        <w:sectPr>
          <w:pgSz w:w="12240" w:h="15840"/>
          <w:pgMar w:header="720" w:footer="168" w:top="1740" w:bottom="360" w:left="1180" w:right="1180"/>
        </w:sectPr>
      </w:pPr>
    </w:p>
    <w:p>
      <w:pPr>
        <w:pStyle w:val="BodyText"/>
        <w:rPr>
          <w:sz w:val="20"/>
        </w:rPr>
      </w:pPr>
    </w:p>
    <w:p>
      <w:pPr>
        <w:pStyle w:val="BodyText"/>
        <w:spacing w:before="5"/>
        <w:rPr>
          <w:sz w:val="26"/>
        </w:rPr>
      </w:pPr>
    </w:p>
    <w:p>
      <w:pPr>
        <w:pStyle w:val="BodyText"/>
        <w:spacing w:line="273" w:lineRule="auto" w:before="97"/>
        <w:ind w:left="117" w:right="130"/>
        <w:jc w:val="both"/>
      </w:pPr>
      <w:r>
        <w:rPr>
          <w:spacing w:val="-5"/>
        </w:rPr>
        <w:t>CMS</w:t>
      </w:r>
      <w:r>
        <w:rPr>
          <w:spacing w:val="13"/>
        </w:rPr>
        <w:t> </w:t>
      </w:r>
      <w:r>
        <w:rPr/>
        <w:t>to</w:t>
      </w:r>
      <w:r>
        <w:rPr>
          <w:spacing w:val="-16"/>
        </w:rPr>
        <w:t> </w:t>
      </w:r>
      <w:r>
        <w:rPr/>
        <w:t>maintain</w:t>
      </w:r>
      <w:r>
        <w:rPr>
          <w:spacing w:val="-16"/>
        </w:rPr>
        <w:t> </w:t>
      </w:r>
      <w:r>
        <w:rPr/>
        <w:t>some</w:t>
      </w:r>
      <w:r>
        <w:rPr>
          <w:spacing w:val="3"/>
        </w:rPr>
        <w:t> </w:t>
      </w:r>
      <w:r>
        <w:rPr/>
        <w:t>flexibility</w:t>
      </w:r>
      <w:r>
        <w:rPr>
          <w:spacing w:val="-1"/>
        </w:rPr>
        <w:t> </w:t>
      </w:r>
      <w:r>
        <w:rPr/>
        <w:t>for</w:t>
      </w:r>
      <w:r>
        <w:rPr>
          <w:spacing w:val="5"/>
        </w:rPr>
        <w:t> </w:t>
      </w:r>
      <w:r>
        <w:rPr/>
        <w:t>plan</w:t>
      </w:r>
      <w:r>
        <w:rPr>
          <w:spacing w:val="-16"/>
        </w:rPr>
        <w:t> </w:t>
      </w:r>
      <w:r>
        <w:rPr>
          <w:spacing w:val="2"/>
        </w:rPr>
        <w:t>sponsors</w:t>
      </w:r>
      <w:r>
        <w:rPr>
          <w:spacing w:val="-22"/>
        </w:rPr>
        <w:t> </w:t>
      </w:r>
      <w:r>
        <w:rPr/>
        <w:t>so</w:t>
      </w:r>
      <w:r>
        <w:rPr>
          <w:spacing w:val="-16"/>
        </w:rPr>
        <w:t> </w:t>
      </w:r>
      <w:r>
        <w:rPr/>
        <w:t>they</w:t>
      </w:r>
      <w:r>
        <w:rPr>
          <w:spacing w:val="-22"/>
        </w:rPr>
        <w:t> </w:t>
      </w:r>
      <w:r>
        <w:rPr/>
        <w:t>can</w:t>
      </w:r>
      <w:r>
        <w:rPr>
          <w:spacing w:val="-16"/>
        </w:rPr>
        <w:t> </w:t>
      </w:r>
      <w:r>
        <w:rPr/>
        <w:t>assess</w:t>
      </w:r>
      <w:r>
        <w:rPr>
          <w:spacing w:val="-22"/>
        </w:rPr>
        <w:t> </w:t>
      </w:r>
      <w:r>
        <w:rPr/>
        <w:t>their</w:t>
      </w:r>
      <w:r>
        <w:rPr>
          <w:spacing w:val="-14"/>
        </w:rPr>
        <w:t> </w:t>
      </w:r>
      <w:r>
        <w:rPr>
          <w:spacing w:val="-5"/>
        </w:rPr>
        <w:t>own</w:t>
      </w:r>
      <w:r>
        <w:rPr>
          <w:spacing w:val="3"/>
        </w:rPr>
        <w:t> </w:t>
      </w:r>
      <w:r>
        <w:rPr/>
        <w:t>opioid</w:t>
      </w:r>
      <w:r>
        <w:rPr>
          <w:spacing w:val="-16"/>
        </w:rPr>
        <w:t> </w:t>
      </w:r>
      <w:r>
        <w:rPr>
          <w:spacing w:val="-3"/>
        </w:rPr>
        <w:t>overutilization </w:t>
      </w:r>
      <w:r>
        <w:rPr/>
        <w:t>process to determine if </w:t>
      </w:r>
      <w:r>
        <w:rPr>
          <w:spacing w:val="4"/>
        </w:rPr>
        <w:t>hard </w:t>
      </w:r>
      <w:r>
        <w:rPr/>
        <w:t>edits </w:t>
      </w:r>
      <w:r>
        <w:rPr>
          <w:spacing w:val="2"/>
        </w:rPr>
        <w:t>are</w:t>
      </w:r>
      <w:r>
        <w:rPr>
          <w:spacing w:val="15"/>
        </w:rPr>
        <w:t> </w:t>
      </w:r>
      <w:r>
        <w:rPr/>
        <w:t>needed.</w:t>
      </w:r>
    </w:p>
    <w:p>
      <w:pPr>
        <w:pStyle w:val="Heading5"/>
        <w:spacing w:before="209"/>
        <w:rPr>
          <w:i/>
        </w:rPr>
      </w:pPr>
      <w:r>
        <w:rPr>
          <w:i/>
        </w:rPr>
        <w:t>Days Supply Limits for Opioid Naïve Patients (page  212)</w:t>
      </w:r>
    </w:p>
    <w:p>
      <w:pPr>
        <w:pStyle w:val="BodyText"/>
        <w:spacing w:before="2"/>
        <w:rPr>
          <w:b/>
          <w:i/>
          <w:sz w:val="21"/>
        </w:rPr>
      </w:pPr>
    </w:p>
    <w:p>
      <w:pPr>
        <w:pStyle w:val="BodyText"/>
        <w:spacing w:line="276" w:lineRule="auto"/>
        <w:ind w:left="117" w:right="104"/>
        <w:jc w:val="both"/>
      </w:pPr>
      <w:r>
        <w:rPr>
          <w:spacing w:val="-5"/>
        </w:rPr>
        <w:t>CMS </w:t>
      </w:r>
      <w:r>
        <w:rPr>
          <w:spacing w:val="2"/>
        </w:rPr>
        <w:t>proposes </w:t>
      </w:r>
      <w:r>
        <w:rPr/>
        <w:t>that it “intends to establish a days supply limitation policy for “opioid naïve </w:t>
      </w:r>
      <w:r>
        <w:rPr>
          <w:spacing w:val="-4"/>
        </w:rPr>
        <w:t>patients” </w:t>
      </w:r>
      <w:r>
        <w:rPr/>
        <w:t>and seeks comment on implementing this limitation at 7 days or an alternative amount, </w:t>
      </w:r>
      <w:r>
        <w:rPr>
          <w:spacing w:val="-4"/>
        </w:rPr>
        <w:t>such </w:t>
      </w:r>
      <w:r>
        <w:rPr>
          <w:spacing w:val="-7"/>
        </w:rPr>
        <w:t>as </w:t>
      </w:r>
      <w:r>
        <w:rPr/>
        <w:t>3 </w:t>
      </w:r>
      <w:r>
        <w:rPr>
          <w:spacing w:val="-7"/>
        </w:rPr>
        <w:t>or </w:t>
      </w:r>
      <w:r>
        <w:rPr/>
        <w:t>5</w:t>
      </w:r>
      <w:r>
        <w:rPr>
          <w:spacing w:val="-1"/>
        </w:rPr>
        <w:t> </w:t>
      </w:r>
      <w:r>
        <w:rPr/>
        <w:t>days.</w:t>
      </w:r>
      <w:r>
        <w:rPr>
          <w:spacing w:val="35"/>
        </w:rPr>
        <w:t> </w:t>
      </w:r>
      <w:r>
        <w:rPr>
          <w:spacing w:val="-5"/>
        </w:rPr>
        <w:t>CMS</w:t>
      </w:r>
      <w:r>
        <w:rPr>
          <w:spacing w:val="7"/>
        </w:rPr>
        <w:t> </w:t>
      </w:r>
      <w:r>
        <w:rPr/>
        <w:t>also</w:t>
      </w:r>
      <w:r>
        <w:rPr>
          <w:spacing w:val="-20"/>
        </w:rPr>
        <w:t> </w:t>
      </w:r>
      <w:r>
        <w:rPr/>
        <w:t>seeks</w:t>
      </w:r>
      <w:r>
        <w:rPr>
          <w:spacing w:val="-6"/>
        </w:rPr>
        <w:t> </w:t>
      </w:r>
      <w:r>
        <w:rPr/>
        <w:t>comment</w:t>
      </w:r>
      <w:r>
        <w:rPr>
          <w:spacing w:val="-22"/>
        </w:rPr>
        <w:t> </w:t>
      </w:r>
      <w:r>
        <w:rPr/>
        <w:t>on</w:t>
      </w:r>
      <w:r>
        <w:rPr>
          <w:spacing w:val="-2"/>
        </w:rPr>
        <w:t> </w:t>
      </w:r>
      <w:r>
        <w:rPr/>
        <w:t>whether</w:t>
      </w:r>
      <w:r>
        <w:rPr>
          <w:spacing w:val="-17"/>
        </w:rPr>
        <w:t> </w:t>
      </w:r>
      <w:r>
        <w:rPr/>
        <w:t>it</w:t>
      </w:r>
      <w:r>
        <w:rPr>
          <w:spacing w:val="-3"/>
        </w:rPr>
        <w:t> </w:t>
      </w:r>
      <w:r>
        <w:rPr/>
        <w:t>should</w:t>
      </w:r>
      <w:r>
        <w:rPr>
          <w:spacing w:val="-20"/>
        </w:rPr>
        <w:t> </w:t>
      </w:r>
      <w:r>
        <w:rPr/>
        <w:t>implement</w:t>
      </w:r>
      <w:r>
        <w:rPr>
          <w:spacing w:val="-3"/>
        </w:rPr>
        <w:t> </w:t>
      </w:r>
      <w:r>
        <w:rPr/>
        <w:t>a</w:t>
      </w:r>
      <w:r>
        <w:rPr>
          <w:spacing w:val="-20"/>
        </w:rPr>
        <w:t> </w:t>
      </w:r>
      <w:r>
        <w:rPr/>
        <w:t>days</w:t>
      </w:r>
      <w:r>
        <w:rPr>
          <w:spacing w:val="-6"/>
        </w:rPr>
        <w:t> </w:t>
      </w:r>
      <w:r>
        <w:rPr/>
        <w:t>supply</w:t>
      </w:r>
      <w:r>
        <w:rPr>
          <w:spacing w:val="-25"/>
        </w:rPr>
        <w:t> </w:t>
      </w:r>
      <w:r>
        <w:rPr>
          <w:spacing w:val="-4"/>
        </w:rPr>
        <w:t>limit</w:t>
      </w:r>
      <w:r>
        <w:rPr>
          <w:spacing w:val="-3"/>
        </w:rPr>
        <w:t> </w:t>
      </w:r>
      <w:r>
        <w:rPr>
          <w:spacing w:val="-5"/>
        </w:rPr>
        <w:t>with</w:t>
      </w:r>
      <w:r>
        <w:rPr>
          <w:spacing w:val="17"/>
        </w:rPr>
        <w:t> </w:t>
      </w:r>
      <w:r>
        <w:rPr/>
        <w:t>or</w:t>
      </w:r>
      <w:r>
        <w:rPr>
          <w:spacing w:val="-17"/>
        </w:rPr>
        <w:t> </w:t>
      </w:r>
      <w:r>
        <w:rPr/>
        <w:t>without a daily dose </w:t>
      </w:r>
      <w:r>
        <w:rPr>
          <w:spacing w:val="-5"/>
        </w:rPr>
        <w:t>maximum </w:t>
      </w:r>
      <w:r>
        <w:rPr/>
        <w:t>(such as 50 </w:t>
      </w:r>
      <w:r>
        <w:rPr>
          <w:spacing w:val="-8"/>
        </w:rPr>
        <w:t>MME </w:t>
      </w:r>
      <w:r>
        <w:rPr/>
        <w:t>per </w:t>
      </w:r>
      <w:r>
        <w:rPr>
          <w:spacing w:val="2"/>
        </w:rPr>
        <w:t>day). </w:t>
      </w:r>
      <w:r>
        <w:rPr/>
        <w:t>WellCare </w:t>
      </w:r>
      <w:r>
        <w:rPr>
          <w:spacing w:val="4"/>
        </w:rPr>
        <w:t>asks </w:t>
      </w:r>
      <w:r>
        <w:rPr>
          <w:spacing w:val="-5"/>
        </w:rPr>
        <w:t>CMS </w:t>
      </w:r>
      <w:r>
        <w:rPr/>
        <w:t>to clarify the </w:t>
      </w:r>
      <w:r>
        <w:rPr>
          <w:spacing w:val="-3"/>
        </w:rPr>
        <w:t>definition </w:t>
      </w:r>
      <w:r>
        <w:rPr>
          <w:spacing w:val="-7"/>
        </w:rPr>
        <w:t>of an </w:t>
      </w:r>
      <w:r>
        <w:rPr/>
        <w:t>“opioid naïve </w:t>
      </w:r>
      <w:r>
        <w:rPr>
          <w:spacing w:val="2"/>
        </w:rPr>
        <w:t>patient”. </w:t>
      </w:r>
      <w:r>
        <w:rPr/>
        <w:t>This </w:t>
      </w:r>
      <w:r>
        <w:rPr>
          <w:spacing w:val="2"/>
        </w:rPr>
        <w:t>phrase </w:t>
      </w:r>
      <w:r>
        <w:rPr/>
        <w:t>is very </w:t>
      </w:r>
      <w:r>
        <w:rPr>
          <w:spacing w:val="2"/>
        </w:rPr>
        <w:t>broad </w:t>
      </w:r>
      <w:r>
        <w:rPr/>
        <w:t>and could include anyone that has ever been prescribed an opioid, a </w:t>
      </w:r>
      <w:r>
        <w:rPr>
          <w:spacing w:val="2"/>
        </w:rPr>
        <w:t>person </w:t>
      </w:r>
      <w:r>
        <w:rPr>
          <w:spacing w:val="-3"/>
        </w:rPr>
        <w:t>that </w:t>
      </w:r>
      <w:r>
        <w:rPr/>
        <w:t>has not had an opioid prescription for a given </w:t>
      </w:r>
      <w:r>
        <w:rPr>
          <w:spacing w:val="-3"/>
        </w:rPr>
        <w:t>amount </w:t>
      </w:r>
      <w:r>
        <w:rPr/>
        <w:t>of </w:t>
      </w:r>
      <w:r>
        <w:rPr>
          <w:spacing w:val="-5"/>
        </w:rPr>
        <w:t>time, </w:t>
      </w:r>
      <w:r>
        <w:rPr>
          <w:spacing w:val="-7"/>
        </w:rPr>
        <w:t>or </w:t>
      </w:r>
      <w:r>
        <w:rPr/>
        <w:t>a </w:t>
      </w:r>
      <w:r>
        <w:rPr>
          <w:spacing w:val="2"/>
        </w:rPr>
        <w:t>person </w:t>
      </w:r>
      <w:r>
        <w:rPr/>
        <w:t>that has only had a brief history </w:t>
      </w:r>
      <w:r>
        <w:rPr>
          <w:spacing w:val="-5"/>
        </w:rPr>
        <w:t>with </w:t>
      </w:r>
      <w:r>
        <w:rPr/>
        <w:t>opioid </w:t>
      </w:r>
      <w:r>
        <w:rPr>
          <w:spacing w:val="2"/>
        </w:rPr>
        <w:t>prescriptions </w:t>
      </w:r>
      <w:r>
        <w:rPr/>
        <w:t>in the </w:t>
      </w:r>
      <w:r>
        <w:rPr>
          <w:spacing w:val="2"/>
        </w:rPr>
        <w:t>past. </w:t>
      </w:r>
      <w:r>
        <w:rPr>
          <w:spacing w:val="-3"/>
        </w:rPr>
        <w:t>Having </w:t>
      </w:r>
      <w:r>
        <w:rPr/>
        <w:t>a </w:t>
      </w:r>
      <w:r>
        <w:rPr>
          <w:spacing w:val="-3"/>
        </w:rPr>
        <w:t>clear </w:t>
      </w:r>
      <w:r>
        <w:rPr/>
        <w:t>definition</w:t>
      </w:r>
      <w:r>
        <w:rPr>
          <w:spacing w:val="-16"/>
        </w:rPr>
        <w:t> </w:t>
      </w:r>
      <w:r>
        <w:rPr/>
        <w:t>for</w:t>
      </w:r>
      <w:r>
        <w:rPr>
          <w:spacing w:val="-14"/>
        </w:rPr>
        <w:t> </w:t>
      </w:r>
      <w:r>
        <w:rPr/>
        <w:t>this</w:t>
      </w:r>
      <w:r>
        <w:rPr>
          <w:spacing w:val="-21"/>
        </w:rPr>
        <w:t> </w:t>
      </w:r>
      <w:r>
        <w:rPr>
          <w:spacing w:val="2"/>
        </w:rPr>
        <w:t>term</w:t>
      </w:r>
      <w:r>
        <w:rPr>
          <w:spacing w:val="-14"/>
        </w:rPr>
        <w:t> </w:t>
      </w:r>
      <w:r>
        <w:rPr/>
        <w:t>is</w:t>
      </w:r>
      <w:r>
        <w:rPr>
          <w:spacing w:val="-1"/>
        </w:rPr>
        <w:t> </w:t>
      </w:r>
      <w:r>
        <w:rPr/>
        <w:t>important</w:t>
      </w:r>
      <w:r>
        <w:rPr>
          <w:spacing w:val="-19"/>
        </w:rPr>
        <w:t> </w:t>
      </w:r>
      <w:r>
        <w:rPr/>
        <w:t>because</w:t>
      </w:r>
      <w:r>
        <w:rPr>
          <w:spacing w:val="-16"/>
        </w:rPr>
        <w:t> </w:t>
      </w:r>
      <w:r>
        <w:rPr/>
        <w:t>it</w:t>
      </w:r>
      <w:r>
        <w:rPr>
          <w:spacing w:val="-19"/>
        </w:rPr>
        <w:t> </w:t>
      </w:r>
      <w:r>
        <w:rPr/>
        <w:t>affects</w:t>
      </w:r>
      <w:r>
        <w:rPr>
          <w:spacing w:val="-21"/>
        </w:rPr>
        <w:t> </w:t>
      </w:r>
      <w:r>
        <w:rPr>
          <w:spacing w:val="3"/>
        </w:rPr>
        <w:t>howsponsors</w:t>
      </w:r>
      <w:r>
        <w:rPr>
          <w:spacing w:val="-21"/>
        </w:rPr>
        <w:t> </w:t>
      </w:r>
      <w:r>
        <w:rPr>
          <w:spacing w:val="-6"/>
        </w:rPr>
        <w:t>will</w:t>
      </w:r>
      <w:r>
        <w:rPr>
          <w:spacing w:val="17"/>
        </w:rPr>
        <w:t> </w:t>
      </w:r>
      <w:r>
        <w:rPr>
          <w:spacing w:val="2"/>
        </w:rPr>
        <w:t>need</w:t>
      </w:r>
      <w:r>
        <w:rPr>
          <w:spacing w:val="-16"/>
        </w:rPr>
        <w:t> </w:t>
      </w:r>
      <w:r>
        <w:rPr/>
        <w:t>to</w:t>
      </w:r>
      <w:r>
        <w:rPr>
          <w:spacing w:val="-16"/>
        </w:rPr>
        <w:t> </w:t>
      </w:r>
      <w:r>
        <w:rPr/>
        <w:t>implement</w:t>
      </w:r>
      <w:r>
        <w:rPr>
          <w:spacing w:val="-19"/>
        </w:rPr>
        <w:t> </w:t>
      </w:r>
      <w:r>
        <w:rPr/>
        <w:t>this</w:t>
      </w:r>
      <w:r>
        <w:rPr>
          <w:spacing w:val="-1"/>
        </w:rPr>
        <w:t> </w:t>
      </w:r>
      <w:r>
        <w:rPr/>
        <w:t>policy. </w:t>
      </w:r>
      <w:r>
        <w:rPr>
          <w:spacing w:val="3"/>
        </w:rPr>
        <w:t>For </w:t>
      </w:r>
      <w:r>
        <w:rPr>
          <w:spacing w:val="-3"/>
        </w:rPr>
        <w:t>example, </w:t>
      </w:r>
      <w:r>
        <w:rPr>
          <w:spacing w:val="2"/>
        </w:rPr>
        <w:t>depending </w:t>
      </w:r>
      <w:r>
        <w:rPr/>
        <w:t>on the definition sponsors </w:t>
      </w:r>
      <w:r>
        <w:rPr>
          <w:spacing w:val="-3"/>
        </w:rPr>
        <w:t>may </w:t>
      </w:r>
      <w:r>
        <w:rPr/>
        <w:t>be presented </w:t>
      </w:r>
      <w:r>
        <w:rPr>
          <w:spacing w:val="-5"/>
        </w:rPr>
        <w:t>with </w:t>
      </w:r>
      <w:r>
        <w:rPr/>
        <w:t>some barriers to </w:t>
      </w:r>
      <w:r>
        <w:rPr>
          <w:spacing w:val="-7"/>
        </w:rPr>
        <w:t>tracking </w:t>
      </w:r>
      <w:r>
        <w:rPr/>
        <w:t>an individual’s past opioid use </w:t>
      </w:r>
      <w:r>
        <w:rPr>
          <w:spacing w:val="2"/>
        </w:rPr>
        <w:t>history. </w:t>
      </w:r>
      <w:r>
        <w:rPr/>
        <w:t>Beneficiaries that do not have </w:t>
      </w:r>
      <w:r>
        <w:rPr>
          <w:spacing w:val="-5"/>
        </w:rPr>
        <w:t>well </w:t>
      </w:r>
      <w:r>
        <w:rPr/>
        <w:t>documented </w:t>
      </w:r>
      <w:r>
        <w:rPr>
          <w:spacing w:val="-3"/>
        </w:rPr>
        <w:t>medical </w:t>
      </w:r>
      <w:r>
        <w:rPr>
          <w:spacing w:val="2"/>
        </w:rPr>
        <w:t>records </w:t>
      </w:r>
      <w:r>
        <w:rPr>
          <w:spacing w:val="-3"/>
        </w:rPr>
        <w:t>may </w:t>
      </w:r>
      <w:r>
        <w:rPr>
          <w:spacing w:val="2"/>
        </w:rPr>
        <w:t>appear </w:t>
      </w:r>
      <w:r>
        <w:rPr/>
        <w:t>to be opioid naïve </w:t>
      </w:r>
      <w:r>
        <w:rPr>
          <w:spacing w:val="-3"/>
        </w:rPr>
        <w:t>when </w:t>
      </w:r>
      <w:r>
        <w:rPr/>
        <w:t>in fact they </w:t>
      </w:r>
      <w:r>
        <w:rPr>
          <w:spacing w:val="-3"/>
        </w:rPr>
        <w:t>may </w:t>
      </w:r>
      <w:r>
        <w:rPr/>
        <w:t>have had a </w:t>
      </w:r>
      <w:r>
        <w:rPr>
          <w:spacing w:val="2"/>
        </w:rPr>
        <w:t>period </w:t>
      </w:r>
      <w:r>
        <w:rPr>
          <w:spacing w:val="-5"/>
        </w:rPr>
        <w:t>with </w:t>
      </w:r>
      <w:r>
        <w:rPr/>
        <w:t>an opioid prescription.  We look forward to better understanding </w:t>
      </w:r>
      <w:r>
        <w:rPr>
          <w:spacing w:val="-5"/>
        </w:rPr>
        <w:t>CMS’ </w:t>
      </w:r>
      <w:r>
        <w:rPr/>
        <w:t>definition of opioid naïve</w:t>
      </w:r>
      <w:r>
        <w:rPr>
          <w:spacing w:val="38"/>
        </w:rPr>
        <w:t> </w:t>
      </w:r>
      <w:r>
        <w:rPr/>
        <w:t>patients.</w:t>
      </w:r>
    </w:p>
    <w:p>
      <w:pPr>
        <w:pStyle w:val="BodyText"/>
        <w:spacing w:line="276" w:lineRule="auto" w:before="206"/>
        <w:ind w:left="117" w:right="105"/>
        <w:jc w:val="both"/>
      </w:pPr>
      <w:r>
        <w:rPr/>
        <w:t>We</w:t>
      </w:r>
      <w:r>
        <w:rPr>
          <w:spacing w:val="-2"/>
        </w:rPr>
        <w:t> </w:t>
      </w:r>
      <w:r>
        <w:rPr/>
        <w:t>recommend</w:t>
      </w:r>
      <w:r>
        <w:rPr>
          <w:spacing w:val="-20"/>
        </w:rPr>
        <w:t> </w:t>
      </w:r>
      <w:r>
        <w:rPr/>
        <w:t>that</w:t>
      </w:r>
      <w:r>
        <w:rPr>
          <w:spacing w:val="-22"/>
        </w:rPr>
        <w:t> </w:t>
      </w:r>
      <w:r>
        <w:rPr>
          <w:spacing w:val="-5"/>
        </w:rPr>
        <w:t>CMS</w:t>
      </w:r>
      <w:r>
        <w:rPr>
          <w:spacing w:val="-11"/>
        </w:rPr>
        <w:t> </w:t>
      </w:r>
      <w:r>
        <w:rPr/>
        <w:t>implement</w:t>
      </w:r>
      <w:r>
        <w:rPr>
          <w:spacing w:val="-3"/>
        </w:rPr>
        <w:t> </w:t>
      </w:r>
      <w:r>
        <w:rPr/>
        <w:t>a</w:t>
      </w:r>
      <w:r>
        <w:rPr>
          <w:spacing w:val="9"/>
        </w:rPr>
        <w:t> </w:t>
      </w:r>
      <w:r>
        <w:rPr/>
        <w:t>supply</w:t>
      </w:r>
      <w:r>
        <w:rPr>
          <w:spacing w:val="-24"/>
        </w:rPr>
        <w:t> </w:t>
      </w:r>
      <w:r>
        <w:rPr/>
        <w:t>limitation</w:t>
      </w:r>
      <w:r>
        <w:rPr>
          <w:spacing w:val="-20"/>
        </w:rPr>
        <w:t> </w:t>
      </w:r>
      <w:r>
        <w:rPr/>
        <w:t>of</w:t>
      </w:r>
      <w:r>
        <w:rPr>
          <w:spacing w:val="3"/>
        </w:rPr>
        <w:t> </w:t>
      </w:r>
      <w:r>
        <w:rPr/>
        <w:t>7</w:t>
      </w:r>
      <w:r>
        <w:rPr>
          <w:spacing w:val="-2"/>
        </w:rPr>
        <w:t> </w:t>
      </w:r>
      <w:r>
        <w:rPr/>
        <w:t>days.</w:t>
      </w:r>
      <w:r>
        <w:rPr>
          <w:spacing w:val="36"/>
        </w:rPr>
        <w:t> </w:t>
      </w:r>
      <w:r>
        <w:rPr/>
        <w:t>We</w:t>
      </w:r>
      <w:r>
        <w:rPr>
          <w:spacing w:val="2"/>
        </w:rPr>
        <w:t> </w:t>
      </w:r>
      <w:r>
        <w:rPr/>
        <w:t>recommend</w:t>
      </w:r>
      <w:r>
        <w:rPr>
          <w:spacing w:val="-20"/>
        </w:rPr>
        <w:t> </w:t>
      </w:r>
      <w:r>
        <w:rPr/>
        <w:t>a</w:t>
      </w:r>
      <w:r>
        <w:rPr>
          <w:spacing w:val="-2"/>
        </w:rPr>
        <w:t> </w:t>
      </w:r>
      <w:r>
        <w:rPr/>
        <w:t>7</w:t>
      </w:r>
      <w:r>
        <w:rPr>
          <w:spacing w:val="-20"/>
        </w:rPr>
        <w:t> </w:t>
      </w:r>
      <w:r>
        <w:rPr/>
        <w:t>day</w:t>
      </w:r>
      <w:r>
        <w:rPr>
          <w:spacing w:val="-5"/>
        </w:rPr>
        <w:t> </w:t>
      </w:r>
      <w:r>
        <w:rPr>
          <w:spacing w:val="-3"/>
        </w:rPr>
        <w:t>limitation </w:t>
      </w:r>
      <w:r>
        <w:rPr/>
        <w:t>because this is consistent </w:t>
      </w:r>
      <w:r>
        <w:rPr>
          <w:spacing w:val="-5"/>
        </w:rPr>
        <w:t>with </w:t>
      </w:r>
      <w:r>
        <w:rPr/>
        <w:t>the Centers for Disease Control and Prevention’s (CDC) </w:t>
      </w:r>
      <w:r>
        <w:rPr>
          <w:spacing w:val="-3"/>
        </w:rPr>
        <w:t>Guideline </w:t>
      </w:r>
      <w:r>
        <w:rPr/>
        <w:t>for Prescribing Opioids for Chronic Pain recommendations. We recommend that </w:t>
      </w:r>
      <w:r>
        <w:rPr>
          <w:spacing w:val="-5"/>
        </w:rPr>
        <w:t>CMS </w:t>
      </w:r>
      <w:r>
        <w:rPr/>
        <w:t>start </w:t>
      </w:r>
      <w:r>
        <w:rPr>
          <w:spacing w:val="-9"/>
        </w:rPr>
        <w:t>with </w:t>
      </w:r>
      <w:r>
        <w:rPr/>
        <w:t>a 7 days supply limitation for </w:t>
      </w:r>
      <w:r>
        <w:rPr>
          <w:spacing w:val="2"/>
        </w:rPr>
        <w:t>2019 </w:t>
      </w:r>
      <w:r>
        <w:rPr/>
        <w:t>but </w:t>
      </w:r>
      <w:r>
        <w:rPr>
          <w:spacing w:val="-3"/>
        </w:rPr>
        <w:t>examine </w:t>
      </w:r>
      <w:r>
        <w:rPr/>
        <w:t>opioid </w:t>
      </w:r>
      <w:r>
        <w:rPr>
          <w:spacing w:val="-3"/>
        </w:rPr>
        <w:t>pilot </w:t>
      </w:r>
      <w:r>
        <w:rPr/>
        <w:t>program data across states to </w:t>
      </w:r>
      <w:r>
        <w:rPr>
          <w:spacing w:val="-3"/>
        </w:rPr>
        <w:t>support </w:t>
      </w:r>
      <w:r>
        <w:rPr/>
        <w:t>a </w:t>
      </w:r>
      <w:r>
        <w:rPr>
          <w:spacing w:val="-9"/>
        </w:rPr>
        <w:t>final </w:t>
      </w:r>
      <w:r>
        <w:rPr/>
        <w:t>decision on the number of days </w:t>
      </w:r>
      <w:r>
        <w:rPr>
          <w:spacing w:val="-3"/>
        </w:rPr>
        <w:t>that </w:t>
      </w:r>
      <w:r>
        <w:rPr/>
        <w:t>should be permitted. Lastly, </w:t>
      </w:r>
      <w:r>
        <w:rPr>
          <w:spacing w:val="-9"/>
        </w:rPr>
        <w:t>we </w:t>
      </w:r>
      <w:r>
        <w:rPr/>
        <w:t>believe that an </w:t>
      </w:r>
      <w:r>
        <w:rPr>
          <w:spacing w:val="-8"/>
        </w:rPr>
        <w:t>MME </w:t>
      </w:r>
      <w:r>
        <w:rPr>
          <w:spacing w:val="-5"/>
        </w:rPr>
        <w:t>maximum </w:t>
      </w:r>
      <w:r>
        <w:rPr/>
        <w:t>dosage is </w:t>
      </w:r>
      <w:r>
        <w:rPr>
          <w:spacing w:val="2"/>
        </w:rPr>
        <w:t>needed </w:t>
      </w:r>
      <w:r>
        <w:rPr/>
        <w:t>for this </w:t>
      </w:r>
      <w:r>
        <w:rPr>
          <w:spacing w:val="2"/>
        </w:rPr>
        <w:t>policy </w:t>
      </w:r>
      <w:r>
        <w:rPr/>
        <w:t>to be effective. </w:t>
      </w:r>
      <w:r>
        <w:rPr>
          <w:spacing w:val="-5"/>
        </w:rPr>
        <w:t>Not </w:t>
      </w:r>
      <w:r>
        <w:rPr/>
        <w:t>including an </w:t>
      </w:r>
      <w:r>
        <w:rPr>
          <w:spacing w:val="-8"/>
        </w:rPr>
        <w:t>MME </w:t>
      </w:r>
      <w:r>
        <w:rPr>
          <w:spacing w:val="-5"/>
        </w:rPr>
        <w:t>maximum </w:t>
      </w:r>
      <w:r>
        <w:rPr/>
        <w:t>dosage </w:t>
      </w:r>
      <w:r>
        <w:rPr>
          <w:spacing w:val="-4"/>
        </w:rPr>
        <w:t>limit </w:t>
      </w:r>
      <w:r>
        <w:rPr>
          <w:spacing w:val="-6"/>
        </w:rPr>
        <w:t>will </w:t>
      </w:r>
      <w:r>
        <w:rPr/>
        <w:t>nullify the implementation of a days supply limitation </w:t>
      </w:r>
      <w:r>
        <w:rPr>
          <w:spacing w:val="-3"/>
        </w:rPr>
        <w:t>because prescribers </w:t>
      </w:r>
      <w:r>
        <w:rPr/>
        <w:t>could </w:t>
      </w:r>
      <w:r>
        <w:rPr>
          <w:spacing w:val="-3"/>
        </w:rPr>
        <w:t>increase </w:t>
      </w:r>
      <w:r>
        <w:rPr/>
        <w:t>the </w:t>
      </w:r>
      <w:r>
        <w:rPr>
          <w:spacing w:val="-9"/>
        </w:rPr>
        <w:t>dosage </w:t>
      </w:r>
      <w:r>
        <w:rPr>
          <w:spacing w:val="-3"/>
        </w:rPr>
        <w:t>when </w:t>
      </w:r>
      <w:r>
        <w:rPr/>
        <w:t>faced </w:t>
      </w:r>
      <w:r>
        <w:rPr>
          <w:spacing w:val="-5"/>
        </w:rPr>
        <w:t>with </w:t>
      </w:r>
      <w:r>
        <w:rPr/>
        <w:t>a </w:t>
      </w:r>
      <w:r>
        <w:rPr>
          <w:spacing w:val="2"/>
        </w:rPr>
        <w:t>shorter </w:t>
      </w:r>
      <w:r>
        <w:rPr/>
        <w:t>days supply</w:t>
      </w:r>
      <w:r>
        <w:rPr>
          <w:spacing w:val="48"/>
        </w:rPr>
        <w:t> </w:t>
      </w:r>
      <w:r>
        <w:rPr/>
        <w:t>limitation.</w:t>
      </w:r>
    </w:p>
    <w:p>
      <w:pPr>
        <w:pStyle w:val="Heading5"/>
        <w:spacing w:before="190"/>
        <w:rPr>
          <w:i/>
        </w:rPr>
      </w:pPr>
      <w:r>
        <w:rPr>
          <w:i/>
        </w:rPr>
        <w:t>Opioid Duplicative Therapy Safety (page 213)</w:t>
      </w:r>
    </w:p>
    <w:p>
      <w:pPr>
        <w:pStyle w:val="BodyText"/>
        <w:spacing w:before="2"/>
        <w:rPr>
          <w:b/>
          <w:i/>
          <w:sz w:val="21"/>
        </w:rPr>
      </w:pPr>
    </w:p>
    <w:p>
      <w:pPr>
        <w:pStyle w:val="BodyText"/>
        <w:spacing w:line="276" w:lineRule="auto"/>
        <w:ind w:left="117" w:right="106"/>
        <w:jc w:val="both"/>
      </w:pPr>
      <w:r>
        <w:rPr>
          <w:spacing w:val="-8"/>
        </w:rPr>
        <w:t>In </w:t>
      </w:r>
      <w:r>
        <w:rPr>
          <w:spacing w:val="2"/>
        </w:rPr>
        <w:t>effort </w:t>
      </w:r>
      <w:r>
        <w:rPr/>
        <w:t>to improve opioid </w:t>
      </w:r>
      <w:r>
        <w:rPr>
          <w:spacing w:val="2"/>
        </w:rPr>
        <w:t>drug </w:t>
      </w:r>
      <w:r>
        <w:rPr/>
        <w:t>safety, </w:t>
      </w:r>
      <w:r>
        <w:rPr>
          <w:spacing w:val="-5"/>
        </w:rPr>
        <w:t>CMS </w:t>
      </w:r>
      <w:r>
        <w:rPr>
          <w:spacing w:val="2"/>
        </w:rPr>
        <w:t>proposes </w:t>
      </w:r>
      <w:r>
        <w:rPr>
          <w:spacing w:val="-3"/>
        </w:rPr>
        <w:t>that </w:t>
      </w:r>
      <w:r>
        <w:rPr/>
        <w:t>all Part D plan sponsors implement a </w:t>
      </w:r>
      <w:r>
        <w:rPr>
          <w:spacing w:val="-11"/>
        </w:rPr>
        <w:t>soft </w:t>
      </w:r>
      <w:r>
        <w:rPr/>
        <w:t>POS edit for duplicative </w:t>
      </w:r>
      <w:r>
        <w:rPr>
          <w:spacing w:val="2"/>
        </w:rPr>
        <w:t>long-acting </w:t>
      </w:r>
      <w:r>
        <w:rPr/>
        <w:t>(LA) opioid </w:t>
      </w:r>
      <w:r>
        <w:rPr>
          <w:spacing w:val="2"/>
        </w:rPr>
        <w:t>therapy </w:t>
      </w:r>
      <w:r>
        <w:rPr/>
        <w:t>beginning in </w:t>
      </w:r>
      <w:r>
        <w:rPr>
          <w:spacing w:val="2"/>
        </w:rPr>
        <w:t>2019. </w:t>
      </w:r>
      <w:r>
        <w:rPr>
          <w:spacing w:val="3"/>
        </w:rPr>
        <w:t>The </w:t>
      </w:r>
      <w:r>
        <w:rPr/>
        <w:t>agency requests feedback </w:t>
      </w:r>
      <w:r>
        <w:rPr>
          <w:spacing w:val="2"/>
        </w:rPr>
        <w:t>from </w:t>
      </w:r>
      <w:r>
        <w:rPr/>
        <w:t>Part D </w:t>
      </w:r>
      <w:r>
        <w:rPr>
          <w:spacing w:val="2"/>
        </w:rPr>
        <w:t>sponsors </w:t>
      </w:r>
      <w:r>
        <w:rPr/>
        <w:t>on this </w:t>
      </w:r>
      <w:r>
        <w:rPr>
          <w:spacing w:val="2"/>
        </w:rPr>
        <w:t>proposed </w:t>
      </w:r>
      <w:r>
        <w:rPr/>
        <w:t>expectation to implement a soft duplicative </w:t>
      </w:r>
      <w:r>
        <w:rPr>
          <w:spacing w:val="-7"/>
        </w:rPr>
        <w:t>LA </w:t>
      </w:r>
      <w:r>
        <w:rPr/>
        <w:t>opioid</w:t>
      </w:r>
      <w:r>
        <w:rPr>
          <w:spacing w:val="-16"/>
        </w:rPr>
        <w:t> </w:t>
      </w:r>
      <w:r>
        <w:rPr>
          <w:spacing w:val="2"/>
        </w:rPr>
        <w:t>therapy</w:t>
      </w:r>
      <w:r>
        <w:rPr>
          <w:spacing w:val="-21"/>
        </w:rPr>
        <w:t> </w:t>
      </w:r>
      <w:r>
        <w:rPr>
          <w:spacing w:val="3"/>
        </w:rPr>
        <w:t>POSedit.</w:t>
      </w:r>
      <w:r>
        <w:rPr>
          <w:spacing w:val="9"/>
        </w:rPr>
        <w:t> </w:t>
      </w:r>
      <w:r>
        <w:rPr/>
        <w:t>While</w:t>
      </w:r>
      <w:r>
        <w:rPr>
          <w:spacing w:val="-16"/>
        </w:rPr>
        <w:t> </w:t>
      </w:r>
      <w:r>
        <w:rPr>
          <w:spacing w:val="-9"/>
        </w:rPr>
        <w:t>we</w:t>
      </w:r>
      <w:r>
        <w:rPr>
          <w:spacing w:val="24"/>
        </w:rPr>
        <w:t> </w:t>
      </w:r>
      <w:r>
        <w:rPr/>
        <w:t>recognize</w:t>
      </w:r>
      <w:r>
        <w:rPr>
          <w:spacing w:val="-16"/>
        </w:rPr>
        <w:t> </w:t>
      </w:r>
      <w:r>
        <w:rPr/>
        <w:t>and</w:t>
      </w:r>
      <w:r>
        <w:rPr>
          <w:spacing w:val="-16"/>
        </w:rPr>
        <w:t> </w:t>
      </w:r>
      <w:r>
        <w:rPr>
          <w:spacing w:val="2"/>
        </w:rPr>
        <w:t>support</w:t>
      </w:r>
      <w:r>
        <w:rPr>
          <w:spacing w:val="-19"/>
        </w:rPr>
        <w:t> </w:t>
      </w:r>
      <w:r>
        <w:rPr>
          <w:spacing w:val="-5"/>
        </w:rPr>
        <w:t>CMS’</w:t>
      </w:r>
      <w:r>
        <w:rPr>
          <w:spacing w:val="-2"/>
        </w:rPr>
        <w:t> </w:t>
      </w:r>
      <w:r>
        <w:rPr>
          <w:spacing w:val="2"/>
        </w:rPr>
        <w:t>goal</w:t>
      </w:r>
      <w:r>
        <w:rPr>
          <w:spacing w:val="-23"/>
        </w:rPr>
        <w:t> </w:t>
      </w:r>
      <w:r>
        <w:rPr/>
        <w:t>to</w:t>
      </w:r>
      <w:r>
        <w:rPr>
          <w:spacing w:val="3"/>
        </w:rPr>
        <w:t> </w:t>
      </w:r>
      <w:r>
        <w:rPr/>
        <w:t>mitigate</w:t>
      </w:r>
      <w:r>
        <w:rPr>
          <w:spacing w:val="-16"/>
        </w:rPr>
        <w:t> </w:t>
      </w:r>
      <w:r>
        <w:rPr/>
        <w:t>the</w:t>
      </w:r>
      <w:r>
        <w:rPr>
          <w:spacing w:val="-16"/>
        </w:rPr>
        <w:t> </w:t>
      </w:r>
      <w:r>
        <w:rPr/>
        <w:t>opioid</w:t>
      </w:r>
      <w:r>
        <w:rPr>
          <w:spacing w:val="-16"/>
        </w:rPr>
        <w:t> </w:t>
      </w:r>
      <w:r>
        <w:rPr>
          <w:spacing w:val="-3"/>
        </w:rPr>
        <w:t>epidemic, </w:t>
      </w:r>
      <w:r>
        <w:rPr>
          <w:spacing w:val="-9"/>
        </w:rPr>
        <w:t>we </w:t>
      </w:r>
      <w:r>
        <w:rPr/>
        <w:t>ask </w:t>
      </w:r>
      <w:r>
        <w:rPr>
          <w:spacing w:val="-5"/>
        </w:rPr>
        <w:t>CMS </w:t>
      </w:r>
      <w:r>
        <w:rPr/>
        <w:t>to consider the number of edits it is proposing as it </w:t>
      </w:r>
      <w:r>
        <w:rPr>
          <w:spacing w:val="-3"/>
        </w:rPr>
        <w:t>may </w:t>
      </w:r>
      <w:r>
        <w:rPr/>
        <w:t>lead to provider abrasion. When multiple POS edits for different scenarios </w:t>
      </w:r>
      <w:r>
        <w:rPr>
          <w:spacing w:val="-3"/>
        </w:rPr>
        <w:t>exist, </w:t>
      </w:r>
      <w:r>
        <w:rPr/>
        <w:t>it </w:t>
      </w:r>
      <w:r>
        <w:rPr>
          <w:spacing w:val="-3"/>
        </w:rPr>
        <w:t>may </w:t>
      </w:r>
      <w:r>
        <w:rPr/>
        <w:t>be challenging for </w:t>
      </w:r>
      <w:r>
        <w:rPr>
          <w:spacing w:val="2"/>
        </w:rPr>
        <w:t>providers </w:t>
      </w:r>
      <w:r>
        <w:rPr/>
        <w:t>to </w:t>
      </w:r>
      <w:r>
        <w:rPr>
          <w:spacing w:val="-3"/>
        </w:rPr>
        <w:t>keep </w:t>
      </w:r>
      <w:r>
        <w:rPr/>
        <w:t>track of </w:t>
      </w:r>
      <w:r>
        <w:rPr>
          <w:spacing w:val="-4"/>
        </w:rPr>
        <w:t>which </w:t>
      </w:r>
      <w:r>
        <w:rPr/>
        <w:t>edit applies in a given case, not to mention difficulties that </w:t>
      </w:r>
      <w:r>
        <w:rPr>
          <w:spacing w:val="-3"/>
        </w:rPr>
        <w:t>may </w:t>
      </w:r>
      <w:r>
        <w:rPr/>
        <w:t>arise </w:t>
      </w:r>
      <w:r>
        <w:rPr>
          <w:spacing w:val="-3"/>
        </w:rPr>
        <w:t>when </w:t>
      </w:r>
      <w:r>
        <w:rPr>
          <w:spacing w:val="-6"/>
        </w:rPr>
        <w:t>two </w:t>
      </w:r>
      <w:r>
        <w:rPr>
          <w:spacing w:val="-7"/>
        </w:rPr>
        <w:t>or </w:t>
      </w:r>
      <w:r>
        <w:rPr/>
        <w:t>more POS edits conflict </w:t>
      </w:r>
      <w:r>
        <w:rPr>
          <w:spacing w:val="-5"/>
        </w:rPr>
        <w:t>with </w:t>
      </w:r>
      <w:r>
        <w:rPr/>
        <w:t>one </w:t>
      </w:r>
      <w:r>
        <w:rPr>
          <w:spacing w:val="4"/>
        </w:rPr>
        <w:t>another. </w:t>
      </w:r>
      <w:r>
        <w:rPr/>
        <w:t>We recommend that </w:t>
      </w:r>
      <w:r>
        <w:rPr>
          <w:spacing w:val="-5"/>
        </w:rPr>
        <w:t>CMS </w:t>
      </w:r>
      <w:r>
        <w:rPr>
          <w:spacing w:val="-3"/>
        </w:rPr>
        <w:t>work </w:t>
      </w:r>
      <w:r>
        <w:rPr/>
        <w:t>alongside the </w:t>
      </w:r>
      <w:r>
        <w:rPr>
          <w:spacing w:val="-3"/>
        </w:rPr>
        <w:t>National </w:t>
      </w:r>
      <w:r>
        <w:rPr/>
        <w:t>Council for Prescription Drug Programs </w:t>
      </w:r>
      <w:r>
        <w:rPr>
          <w:spacing w:val="-5"/>
        </w:rPr>
        <w:t>(NCPDP) </w:t>
      </w:r>
      <w:r>
        <w:rPr/>
        <w:t>to better assess how conflicting edits </w:t>
      </w:r>
      <w:r>
        <w:rPr>
          <w:spacing w:val="-3"/>
        </w:rPr>
        <w:t>would </w:t>
      </w:r>
      <w:r>
        <w:rPr/>
        <w:t>interact </w:t>
      </w:r>
      <w:r>
        <w:rPr>
          <w:spacing w:val="-5"/>
        </w:rPr>
        <w:t>with </w:t>
      </w:r>
      <w:r>
        <w:rPr/>
        <w:t>one </w:t>
      </w:r>
      <w:r>
        <w:rPr>
          <w:spacing w:val="2"/>
        </w:rPr>
        <w:t>another, </w:t>
      </w:r>
      <w:r>
        <w:rPr/>
        <w:t>particularly </w:t>
      </w:r>
      <w:r>
        <w:rPr>
          <w:spacing w:val="2"/>
        </w:rPr>
        <w:t>from </w:t>
      </w:r>
      <w:r>
        <w:rPr/>
        <w:t>a </w:t>
      </w:r>
      <w:r>
        <w:rPr>
          <w:spacing w:val="-2"/>
        </w:rPr>
        <w:t>claims </w:t>
      </w:r>
      <w:r>
        <w:rPr/>
        <w:t>perspective. </w:t>
      </w:r>
      <w:r>
        <w:rPr>
          <w:spacing w:val="3"/>
        </w:rPr>
        <w:t>The </w:t>
      </w:r>
      <w:r>
        <w:rPr>
          <w:spacing w:val="-6"/>
        </w:rPr>
        <w:t>NCPDP </w:t>
      </w:r>
      <w:r>
        <w:rPr/>
        <w:t>can help </w:t>
      </w:r>
      <w:r>
        <w:rPr>
          <w:spacing w:val="-4"/>
        </w:rPr>
        <w:t>create </w:t>
      </w:r>
      <w:r>
        <w:rPr/>
        <w:t>standardized </w:t>
      </w:r>
      <w:r>
        <w:rPr>
          <w:spacing w:val="2"/>
        </w:rPr>
        <w:t>processes </w:t>
      </w:r>
      <w:r>
        <w:rPr/>
        <w:t>for submitting </w:t>
      </w:r>
      <w:r>
        <w:rPr>
          <w:spacing w:val="-2"/>
        </w:rPr>
        <w:t>claims </w:t>
      </w:r>
      <w:r>
        <w:rPr/>
        <w:t>that </w:t>
      </w:r>
      <w:r>
        <w:rPr>
          <w:spacing w:val="-3"/>
        </w:rPr>
        <w:t>may </w:t>
      </w:r>
      <w:r>
        <w:rPr/>
        <w:t>trigger multiple POS edits on both </w:t>
      </w:r>
      <w:r>
        <w:rPr>
          <w:spacing w:val="-4"/>
        </w:rPr>
        <w:t>the </w:t>
      </w:r>
      <w:r>
        <w:rPr/>
        <w:t>provider and pharmacy side. We believe that </w:t>
      </w:r>
      <w:r>
        <w:rPr>
          <w:spacing w:val="-5"/>
        </w:rPr>
        <w:t>with </w:t>
      </w:r>
      <w:r>
        <w:rPr/>
        <w:t>the help of the </w:t>
      </w:r>
      <w:r>
        <w:rPr>
          <w:spacing w:val="-6"/>
        </w:rPr>
        <w:t>NCPDP, </w:t>
      </w:r>
      <w:r>
        <w:rPr>
          <w:spacing w:val="-5"/>
        </w:rPr>
        <w:t>CMS </w:t>
      </w:r>
      <w:r>
        <w:rPr>
          <w:spacing w:val="-6"/>
        </w:rPr>
        <w:t>will </w:t>
      </w:r>
      <w:r>
        <w:rPr/>
        <w:t>be able </w:t>
      </w:r>
      <w:r>
        <w:rPr>
          <w:spacing w:val="-8"/>
        </w:rPr>
        <w:t>to </w:t>
      </w:r>
      <w:r>
        <w:rPr/>
        <w:t>successfully execute the </w:t>
      </w:r>
      <w:r>
        <w:rPr>
          <w:spacing w:val="2"/>
        </w:rPr>
        <w:t>proposed</w:t>
      </w:r>
      <w:r>
        <w:rPr>
          <w:spacing w:val="-44"/>
        </w:rPr>
        <w:t> </w:t>
      </w:r>
      <w:r>
        <w:rPr/>
        <w:t>POS edits it </w:t>
      </w:r>
      <w:r>
        <w:rPr>
          <w:spacing w:val="2"/>
        </w:rPr>
        <w:t>presents </w:t>
      </w:r>
      <w:r>
        <w:rPr/>
        <w:t>in the CY </w:t>
      </w:r>
      <w:r>
        <w:rPr>
          <w:spacing w:val="2"/>
        </w:rPr>
        <w:t>2019 </w:t>
      </w:r>
      <w:r>
        <w:rPr/>
        <w:t>Draft Call </w:t>
      </w:r>
      <w:r>
        <w:rPr>
          <w:spacing w:val="5"/>
        </w:rPr>
        <w:t>Letter.</w:t>
      </w:r>
    </w:p>
    <w:p>
      <w:pPr>
        <w:spacing w:after="0" w:line="276" w:lineRule="auto"/>
        <w:jc w:val="both"/>
        <w:sectPr>
          <w:pgSz w:w="12240" w:h="15840"/>
          <w:pgMar w:header="720" w:footer="168" w:top="1740" w:bottom="360" w:left="1180" w:right="1180"/>
        </w:sectPr>
      </w:pPr>
    </w:p>
    <w:p>
      <w:pPr>
        <w:pStyle w:val="BodyText"/>
        <w:rPr>
          <w:sz w:val="20"/>
        </w:rPr>
      </w:pPr>
    </w:p>
    <w:p>
      <w:pPr>
        <w:pStyle w:val="BodyText"/>
        <w:spacing w:before="5"/>
        <w:rPr>
          <w:sz w:val="26"/>
        </w:rPr>
      </w:pPr>
    </w:p>
    <w:p>
      <w:pPr>
        <w:pStyle w:val="Heading4"/>
        <w:spacing w:line="280" w:lineRule="auto" w:before="97"/>
        <w:ind w:right="103"/>
      </w:pPr>
      <w:r>
        <w:rPr/>
        <w:t>Using the Best Available Information when making B vs D Coverage Determinations for Immunosuppressants and Inhalation Durable Medical Equipment (DME) Supply Drugs (page 218)</w:t>
      </w:r>
    </w:p>
    <w:p>
      <w:pPr>
        <w:pStyle w:val="BodyText"/>
        <w:spacing w:line="276" w:lineRule="auto" w:before="185"/>
        <w:ind w:left="117" w:right="105"/>
        <w:jc w:val="both"/>
      </w:pPr>
      <w:r>
        <w:rPr>
          <w:spacing w:val="-5"/>
        </w:rPr>
        <w:t>CMS </w:t>
      </w:r>
      <w:r>
        <w:rPr>
          <w:spacing w:val="2"/>
        </w:rPr>
        <w:t>proposes </w:t>
      </w:r>
      <w:r>
        <w:rPr/>
        <w:t>new guidance on how Part D </w:t>
      </w:r>
      <w:r>
        <w:rPr>
          <w:spacing w:val="2"/>
        </w:rPr>
        <w:t>sponsors </w:t>
      </w:r>
      <w:r>
        <w:rPr/>
        <w:t>should determine </w:t>
      </w:r>
      <w:r>
        <w:rPr>
          <w:spacing w:val="2"/>
        </w:rPr>
        <w:t>whether </w:t>
      </w:r>
      <w:r>
        <w:rPr/>
        <w:t>a </w:t>
      </w:r>
      <w:r>
        <w:rPr>
          <w:spacing w:val="2"/>
        </w:rPr>
        <w:t>drug </w:t>
      </w:r>
      <w:r>
        <w:rPr/>
        <w:t>is</w:t>
      </w:r>
      <w:r>
        <w:rPr>
          <w:spacing w:val="-39"/>
        </w:rPr>
        <w:t> </w:t>
      </w:r>
      <w:r>
        <w:rPr>
          <w:spacing w:val="-5"/>
        </w:rPr>
        <w:t>included </w:t>
      </w:r>
      <w:r>
        <w:rPr>
          <w:spacing w:val="2"/>
        </w:rPr>
        <w:t>under </w:t>
      </w:r>
      <w:r>
        <w:rPr/>
        <w:t>Part B </w:t>
      </w:r>
      <w:r>
        <w:rPr>
          <w:spacing w:val="2"/>
        </w:rPr>
        <w:t>coverage </w:t>
      </w:r>
      <w:r>
        <w:rPr/>
        <w:t>versus Part D </w:t>
      </w:r>
      <w:r>
        <w:rPr>
          <w:spacing w:val="2"/>
        </w:rPr>
        <w:t>coverage </w:t>
      </w:r>
      <w:r>
        <w:rPr/>
        <w:t>for immunosuppressants in the setting of an </w:t>
      </w:r>
      <w:r>
        <w:rPr>
          <w:spacing w:val="-4"/>
        </w:rPr>
        <w:t>organ </w:t>
      </w:r>
      <w:r>
        <w:rPr/>
        <w:t>transplant. </w:t>
      </w:r>
      <w:r>
        <w:rPr>
          <w:spacing w:val="3"/>
        </w:rPr>
        <w:t>To </w:t>
      </w:r>
      <w:r>
        <w:rPr/>
        <w:t>make this determination, </w:t>
      </w:r>
      <w:r>
        <w:rPr>
          <w:spacing w:val="-5"/>
        </w:rPr>
        <w:t>CMS </w:t>
      </w:r>
      <w:r>
        <w:rPr/>
        <w:t>proposes that plan sponsors </w:t>
      </w:r>
      <w:r>
        <w:rPr>
          <w:spacing w:val="-3"/>
        </w:rPr>
        <w:t>would </w:t>
      </w:r>
      <w:r>
        <w:rPr/>
        <w:t>now rely </w:t>
      </w:r>
      <w:r>
        <w:rPr>
          <w:spacing w:val="-3"/>
        </w:rPr>
        <w:t>solely </w:t>
      </w:r>
      <w:r>
        <w:rPr>
          <w:spacing w:val="-7"/>
        </w:rPr>
        <w:t>on </w:t>
      </w:r>
      <w:r>
        <w:rPr/>
        <w:t>information available </w:t>
      </w:r>
      <w:r>
        <w:rPr>
          <w:spacing w:val="2"/>
        </w:rPr>
        <w:t>from </w:t>
      </w:r>
      <w:r>
        <w:rPr>
          <w:spacing w:val="-5"/>
        </w:rPr>
        <w:t>CMS </w:t>
      </w:r>
      <w:r>
        <w:rPr/>
        <w:t>via the Medicare Advantage and Prescription Drug </w:t>
      </w:r>
      <w:r>
        <w:rPr>
          <w:spacing w:val="-5"/>
        </w:rPr>
        <w:t>(MARx) </w:t>
      </w:r>
      <w:r>
        <w:rPr>
          <w:spacing w:val="-6"/>
        </w:rPr>
        <w:t>system. </w:t>
      </w:r>
      <w:r>
        <w:rPr>
          <w:spacing w:val="-8"/>
        </w:rPr>
        <w:t>In </w:t>
      </w:r>
      <w:r>
        <w:rPr>
          <w:spacing w:val="2"/>
        </w:rPr>
        <w:t>order </w:t>
      </w:r>
      <w:r>
        <w:rPr/>
        <w:t>for plan </w:t>
      </w:r>
      <w:r>
        <w:rPr>
          <w:spacing w:val="2"/>
        </w:rPr>
        <w:t>sponsors </w:t>
      </w:r>
      <w:r>
        <w:rPr/>
        <w:t>to successfully use the </w:t>
      </w:r>
      <w:r>
        <w:rPr>
          <w:spacing w:val="-5"/>
        </w:rPr>
        <w:t>MARx </w:t>
      </w:r>
      <w:r>
        <w:rPr/>
        <w:t>system to determine </w:t>
      </w:r>
      <w:r>
        <w:rPr>
          <w:spacing w:val="-4"/>
        </w:rPr>
        <w:t>immunosuppressant </w:t>
      </w:r>
      <w:r>
        <w:rPr>
          <w:spacing w:val="2"/>
        </w:rPr>
        <w:t>coverage, </w:t>
      </w:r>
      <w:r>
        <w:rPr>
          <w:spacing w:val="-5"/>
        </w:rPr>
        <w:t>CMS </w:t>
      </w:r>
      <w:r>
        <w:rPr/>
        <w:t>should expand the </w:t>
      </w:r>
      <w:r>
        <w:rPr>
          <w:spacing w:val="2"/>
        </w:rPr>
        <w:t>organ </w:t>
      </w:r>
      <w:r>
        <w:rPr/>
        <w:t>transplant indicators listed in </w:t>
      </w:r>
      <w:r>
        <w:rPr>
          <w:spacing w:val="-5"/>
        </w:rPr>
        <w:t>MARx </w:t>
      </w:r>
      <w:r>
        <w:rPr/>
        <w:t>to include immunosuppressant indicators for lung, liver, and cardiac</w:t>
      </w:r>
      <w:r>
        <w:rPr>
          <w:spacing w:val="43"/>
        </w:rPr>
        <w:t> </w:t>
      </w:r>
      <w:r>
        <w:rPr/>
        <w:t>transplants.</w:t>
      </w:r>
    </w:p>
    <w:p>
      <w:pPr>
        <w:pStyle w:val="Heading4"/>
        <w:spacing w:before="206"/>
      </w:pPr>
      <w:r>
        <w:rPr/>
        <w:t>Part D Mail-Order Refill Consent Policy—Solicitation for Comments (page 220)</w:t>
      </w:r>
    </w:p>
    <w:p>
      <w:pPr>
        <w:pStyle w:val="BodyText"/>
        <w:spacing w:before="2"/>
        <w:rPr>
          <w:b/>
          <w:sz w:val="21"/>
        </w:rPr>
      </w:pPr>
    </w:p>
    <w:p>
      <w:pPr>
        <w:pStyle w:val="BodyText"/>
        <w:spacing w:line="276" w:lineRule="auto"/>
        <w:ind w:left="117" w:right="102"/>
        <w:jc w:val="both"/>
      </w:pPr>
      <w:r>
        <w:rPr/>
        <w:t>Currently, beneficiaries </w:t>
      </w:r>
      <w:r>
        <w:rPr>
          <w:spacing w:val="2"/>
        </w:rPr>
        <w:t>need </w:t>
      </w:r>
      <w:r>
        <w:rPr/>
        <w:t>to provide prior consent for </w:t>
      </w:r>
      <w:r>
        <w:rPr>
          <w:spacing w:val="2"/>
        </w:rPr>
        <w:t>mail-order </w:t>
      </w:r>
      <w:r>
        <w:rPr/>
        <w:t>refills prior to shipping. </w:t>
      </w:r>
      <w:r>
        <w:rPr>
          <w:spacing w:val="-8"/>
        </w:rPr>
        <w:t>If </w:t>
      </w:r>
      <w:r>
        <w:rPr/>
        <w:t>beneficiaries </w:t>
      </w:r>
      <w:r>
        <w:rPr>
          <w:spacing w:val="3"/>
        </w:rPr>
        <w:t>report </w:t>
      </w:r>
      <w:r>
        <w:rPr/>
        <w:t>that the </w:t>
      </w:r>
      <w:r>
        <w:rPr>
          <w:spacing w:val="2"/>
        </w:rPr>
        <w:t>drugs are </w:t>
      </w:r>
      <w:r>
        <w:rPr/>
        <w:t>unwanted or </w:t>
      </w:r>
      <w:r>
        <w:rPr>
          <w:spacing w:val="2"/>
        </w:rPr>
        <w:t>unneeded, </w:t>
      </w:r>
      <w:r>
        <w:rPr/>
        <w:t>plans </w:t>
      </w:r>
      <w:r>
        <w:rPr>
          <w:spacing w:val="2"/>
        </w:rPr>
        <w:t>are </w:t>
      </w:r>
      <w:r>
        <w:rPr/>
        <w:t>expected to provide a full </w:t>
      </w:r>
      <w:r>
        <w:rPr>
          <w:spacing w:val="2"/>
        </w:rPr>
        <w:t>refund </w:t>
      </w:r>
      <w:r>
        <w:rPr/>
        <w:t>for any refills auto shipped. </w:t>
      </w:r>
      <w:r>
        <w:rPr>
          <w:spacing w:val="-5"/>
        </w:rPr>
        <w:t>CMS </w:t>
      </w:r>
      <w:r>
        <w:rPr/>
        <w:t>is considering replacing the affirmative prior consent </w:t>
      </w:r>
      <w:r>
        <w:rPr>
          <w:spacing w:val="-4"/>
        </w:rPr>
        <w:t>for </w:t>
      </w:r>
      <w:r>
        <w:rPr/>
        <w:t>refills </w:t>
      </w:r>
      <w:r>
        <w:rPr>
          <w:spacing w:val="-5"/>
        </w:rPr>
        <w:t>with </w:t>
      </w:r>
      <w:r>
        <w:rPr/>
        <w:t>a refill shipping reminder </w:t>
      </w:r>
      <w:r>
        <w:rPr>
          <w:spacing w:val="-4"/>
        </w:rPr>
        <w:t>which </w:t>
      </w:r>
      <w:r>
        <w:rPr>
          <w:spacing w:val="-6"/>
        </w:rPr>
        <w:t>will </w:t>
      </w:r>
      <w:r>
        <w:rPr/>
        <w:t>provide sufficient </w:t>
      </w:r>
      <w:r>
        <w:rPr>
          <w:spacing w:val="-3"/>
        </w:rPr>
        <w:t>time </w:t>
      </w:r>
      <w:r>
        <w:rPr/>
        <w:t>for a </w:t>
      </w:r>
      <w:r>
        <w:rPr>
          <w:spacing w:val="3"/>
        </w:rPr>
        <w:t>beneficiary </w:t>
      </w:r>
      <w:r>
        <w:rPr/>
        <w:t>to cancel </w:t>
      </w:r>
      <w:r>
        <w:rPr>
          <w:spacing w:val="-7"/>
        </w:rPr>
        <w:t>an </w:t>
      </w:r>
      <w:r>
        <w:rPr>
          <w:spacing w:val="3"/>
        </w:rPr>
        <w:t>order.</w:t>
      </w:r>
      <w:r>
        <w:rPr>
          <w:spacing w:val="55"/>
        </w:rPr>
        <w:t> </w:t>
      </w:r>
      <w:r>
        <w:rPr>
          <w:spacing w:val="5"/>
        </w:rPr>
        <w:t>Fromour</w:t>
      </w:r>
      <w:r>
        <w:rPr>
          <w:spacing w:val="-8"/>
        </w:rPr>
        <w:t> </w:t>
      </w:r>
      <w:r>
        <w:rPr/>
        <w:t>experience,</w:t>
      </w:r>
      <w:r>
        <w:rPr>
          <w:spacing w:val="-14"/>
        </w:rPr>
        <w:t> </w:t>
      </w:r>
      <w:r>
        <w:rPr>
          <w:spacing w:val="-9"/>
        </w:rPr>
        <w:t>we</w:t>
      </w:r>
      <w:r>
        <w:rPr>
          <w:spacing w:val="2"/>
        </w:rPr>
        <w:t> encounter</w:t>
      </w:r>
      <w:r>
        <w:rPr>
          <w:spacing w:val="-4"/>
        </w:rPr>
        <w:t> </w:t>
      </w:r>
      <w:r>
        <w:rPr/>
        <w:t>beneficiaries</w:t>
      </w:r>
      <w:r>
        <w:rPr>
          <w:spacing w:val="-17"/>
        </w:rPr>
        <w:t> </w:t>
      </w:r>
      <w:r>
        <w:rPr/>
        <w:t>at</w:t>
      </w:r>
      <w:r>
        <w:rPr>
          <w:spacing w:val="-14"/>
        </w:rPr>
        <w:t> </w:t>
      </w:r>
      <w:r>
        <w:rPr/>
        <w:t>both</w:t>
      </w:r>
      <w:r>
        <w:rPr>
          <w:spacing w:val="-11"/>
        </w:rPr>
        <w:t> </w:t>
      </w:r>
      <w:r>
        <w:rPr>
          <w:spacing w:val="2"/>
        </w:rPr>
        <w:t>ends</w:t>
      </w:r>
      <w:r>
        <w:rPr>
          <w:spacing w:val="-17"/>
        </w:rPr>
        <w:t> </w:t>
      </w:r>
      <w:r>
        <w:rPr/>
        <w:t>of</w:t>
      </w:r>
      <w:r>
        <w:rPr>
          <w:spacing w:val="-14"/>
        </w:rPr>
        <w:t> </w:t>
      </w:r>
      <w:r>
        <w:rPr/>
        <w:t>this</w:t>
      </w:r>
      <w:r>
        <w:rPr>
          <w:spacing w:val="-17"/>
        </w:rPr>
        <w:t> </w:t>
      </w:r>
      <w:r>
        <w:rPr>
          <w:spacing w:val="-3"/>
        </w:rPr>
        <w:t>spectrum—beneficiaries </w:t>
      </w:r>
      <w:r>
        <w:rPr/>
        <w:t>that expect their medicines and do not desire to provide an affirmative prior consent, </w:t>
      </w:r>
      <w:r>
        <w:rPr>
          <w:spacing w:val="-4"/>
        </w:rPr>
        <w:t>and</w:t>
      </w:r>
      <w:r>
        <w:rPr>
          <w:spacing w:val="53"/>
        </w:rPr>
        <w:t> </w:t>
      </w:r>
      <w:r>
        <w:rPr/>
        <w:t>beneficiaries that </w:t>
      </w:r>
      <w:r>
        <w:rPr>
          <w:spacing w:val="-3"/>
        </w:rPr>
        <w:t>want </w:t>
      </w:r>
      <w:r>
        <w:rPr/>
        <w:t>to know </w:t>
      </w:r>
      <w:r>
        <w:rPr>
          <w:spacing w:val="-3"/>
        </w:rPr>
        <w:t>what </w:t>
      </w:r>
      <w:r>
        <w:rPr/>
        <w:t>is being delivered to them and </w:t>
      </w:r>
      <w:r>
        <w:rPr>
          <w:spacing w:val="-3"/>
        </w:rPr>
        <w:t>when </w:t>
      </w:r>
      <w:r>
        <w:rPr/>
        <w:t>it </w:t>
      </w:r>
      <w:r>
        <w:rPr>
          <w:spacing w:val="-6"/>
        </w:rPr>
        <w:t>will </w:t>
      </w:r>
      <w:r>
        <w:rPr/>
        <w:t>be delivered. </w:t>
      </w:r>
      <w:r>
        <w:rPr>
          <w:spacing w:val="-10"/>
        </w:rPr>
        <w:t>We </w:t>
      </w:r>
      <w:r>
        <w:rPr>
          <w:spacing w:val="2"/>
        </w:rPr>
        <w:t>support </w:t>
      </w:r>
      <w:r>
        <w:rPr>
          <w:spacing w:val="-5"/>
        </w:rPr>
        <w:t>CMS’ </w:t>
      </w:r>
      <w:r>
        <w:rPr/>
        <w:t>consideration of replacing the affirmative prior consent </w:t>
      </w:r>
      <w:r>
        <w:rPr>
          <w:spacing w:val="-5"/>
        </w:rPr>
        <w:t>with </w:t>
      </w:r>
      <w:r>
        <w:rPr/>
        <w:t>a refill shipping </w:t>
      </w:r>
      <w:r>
        <w:rPr>
          <w:spacing w:val="-5"/>
        </w:rPr>
        <w:t>reminder. </w:t>
      </w:r>
      <w:r>
        <w:rPr/>
        <w:t>We</w:t>
      </w:r>
      <w:r>
        <w:rPr>
          <w:spacing w:val="5"/>
        </w:rPr>
        <w:t> </w:t>
      </w:r>
      <w:r>
        <w:rPr>
          <w:spacing w:val="2"/>
        </w:rPr>
        <w:t>encourage</w:t>
      </w:r>
      <w:r>
        <w:rPr>
          <w:spacing w:val="-15"/>
        </w:rPr>
        <w:t> </w:t>
      </w:r>
      <w:r>
        <w:rPr>
          <w:spacing w:val="2"/>
        </w:rPr>
        <w:t>CMSto</w:t>
      </w:r>
      <w:r>
        <w:rPr>
          <w:spacing w:val="-15"/>
        </w:rPr>
        <w:t> </w:t>
      </w:r>
      <w:r>
        <w:rPr/>
        <w:t>explore</w:t>
      </w:r>
      <w:r>
        <w:rPr>
          <w:spacing w:val="-4"/>
        </w:rPr>
        <w:t> </w:t>
      </w:r>
      <w:r>
        <w:rPr/>
        <w:t>permitting</w:t>
      </w:r>
      <w:r>
        <w:rPr>
          <w:spacing w:val="-15"/>
        </w:rPr>
        <w:t> </w:t>
      </w:r>
      <w:r>
        <w:rPr/>
        <w:t>Part</w:t>
      </w:r>
      <w:r>
        <w:rPr>
          <w:spacing w:val="-17"/>
        </w:rPr>
        <w:t> </w:t>
      </w:r>
      <w:r>
        <w:rPr/>
        <w:t>D</w:t>
      </w:r>
      <w:r>
        <w:rPr>
          <w:spacing w:val="-21"/>
        </w:rPr>
        <w:t> </w:t>
      </w:r>
      <w:r>
        <w:rPr>
          <w:spacing w:val="2"/>
        </w:rPr>
        <w:t>sponsors</w:t>
      </w:r>
      <w:r>
        <w:rPr>
          <w:spacing w:val="-20"/>
        </w:rPr>
        <w:t> </w:t>
      </w:r>
      <w:r>
        <w:rPr/>
        <w:t>to</w:t>
      </w:r>
      <w:r>
        <w:rPr>
          <w:spacing w:val="-4"/>
        </w:rPr>
        <w:t> </w:t>
      </w:r>
      <w:r>
        <w:rPr/>
        <w:t>use</w:t>
      </w:r>
      <w:r>
        <w:rPr>
          <w:spacing w:val="-15"/>
        </w:rPr>
        <w:t> </w:t>
      </w:r>
      <w:r>
        <w:rPr>
          <w:spacing w:val="-3"/>
        </w:rPr>
        <w:t>text</w:t>
      </w:r>
      <w:r>
        <w:rPr>
          <w:spacing w:val="-17"/>
        </w:rPr>
        <w:t> </w:t>
      </w:r>
      <w:r>
        <w:rPr/>
        <w:t>reminders</w:t>
      </w:r>
      <w:r>
        <w:rPr>
          <w:spacing w:val="-20"/>
        </w:rPr>
        <w:t> </w:t>
      </w:r>
      <w:r>
        <w:rPr/>
        <w:t>or</w:t>
      </w:r>
      <w:r>
        <w:rPr>
          <w:spacing w:val="-12"/>
        </w:rPr>
        <w:t> </w:t>
      </w:r>
      <w:r>
        <w:rPr/>
        <w:t>mobile</w:t>
      </w:r>
      <w:r>
        <w:rPr>
          <w:spacing w:val="-15"/>
        </w:rPr>
        <w:t> </w:t>
      </w:r>
      <w:r>
        <w:rPr>
          <w:spacing w:val="-4"/>
        </w:rPr>
        <w:t>application </w:t>
      </w:r>
      <w:r>
        <w:rPr/>
        <w:t>notifications to promptly remind beneficiaries of their </w:t>
      </w:r>
      <w:r>
        <w:rPr>
          <w:spacing w:val="2"/>
        </w:rPr>
        <w:t>mail-order </w:t>
      </w:r>
      <w:r>
        <w:rPr/>
        <w:t>refills so that they can choose </w:t>
      </w:r>
      <w:r>
        <w:rPr>
          <w:spacing w:val="-8"/>
        </w:rPr>
        <w:t>to </w:t>
      </w:r>
      <w:r>
        <w:rPr/>
        <w:t>accept or cancel the </w:t>
      </w:r>
      <w:r>
        <w:rPr>
          <w:spacing w:val="2"/>
        </w:rPr>
        <w:t>order </w:t>
      </w:r>
      <w:r>
        <w:rPr/>
        <w:t>as</w:t>
      </w:r>
      <w:r>
        <w:rPr>
          <w:spacing w:val="21"/>
        </w:rPr>
        <w:t> </w:t>
      </w:r>
      <w:r>
        <w:rPr/>
        <w:t>needed.</w:t>
      </w:r>
    </w:p>
    <w:p>
      <w:pPr>
        <w:pStyle w:val="BodyText"/>
        <w:rPr>
          <w:sz w:val="24"/>
        </w:rPr>
      </w:pPr>
    </w:p>
    <w:p>
      <w:pPr>
        <w:pStyle w:val="BodyText"/>
        <w:rPr>
          <w:sz w:val="24"/>
        </w:rPr>
      </w:pPr>
    </w:p>
    <w:p>
      <w:pPr>
        <w:pStyle w:val="Heading2"/>
      </w:pPr>
      <w:r>
        <w:rPr>
          <w:w w:val="105"/>
        </w:rPr>
        <w:t>Conclusion</w:t>
      </w:r>
    </w:p>
    <w:p>
      <w:pPr>
        <w:pStyle w:val="BodyText"/>
        <w:spacing w:before="4"/>
        <w:rPr>
          <w:b/>
          <w:sz w:val="23"/>
        </w:rPr>
      </w:pPr>
    </w:p>
    <w:p>
      <w:pPr>
        <w:pStyle w:val="BodyText"/>
        <w:spacing w:line="280" w:lineRule="auto" w:before="1"/>
        <w:ind w:left="117" w:right="103"/>
        <w:jc w:val="both"/>
      </w:pPr>
      <w:r>
        <w:rPr/>
        <w:t>WellCare appreciates the opportunity to provide comments on these important policy issues </w:t>
      </w:r>
      <w:r>
        <w:rPr>
          <w:spacing w:val="-4"/>
        </w:rPr>
        <w:t>and </w:t>
      </w:r>
      <w:r>
        <w:rPr>
          <w:spacing w:val="-8"/>
        </w:rPr>
        <w:t>to </w:t>
      </w:r>
      <w:r>
        <w:rPr>
          <w:spacing w:val="2"/>
        </w:rPr>
        <w:t>partner </w:t>
      </w:r>
      <w:r>
        <w:rPr>
          <w:spacing w:val="-5"/>
        </w:rPr>
        <w:t>with </w:t>
      </w:r>
      <w:r>
        <w:rPr>
          <w:spacing w:val="-4"/>
        </w:rPr>
        <w:t>CMS.</w:t>
      </w:r>
      <w:r>
        <w:rPr>
          <w:spacing w:val="53"/>
        </w:rPr>
        <w:t> </w:t>
      </w:r>
      <w:r>
        <w:rPr>
          <w:spacing w:val="-8"/>
        </w:rPr>
        <w:t>If </w:t>
      </w:r>
      <w:r>
        <w:rPr/>
        <w:t>your staff </w:t>
      </w:r>
      <w:r>
        <w:rPr>
          <w:spacing w:val="-3"/>
        </w:rPr>
        <w:t>would </w:t>
      </w:r>
      <w:r>
        <w:rPr/>
        <w:t>like </w:t>
      </w:r>
      <w:r>
        <w:rPr>
          <w:spacing w:val="2"/>
        </w:rPr>
        <w:t>further </w:t>
      </w:r>
      <w:r>
        <w:rPr/>
        <w:t>detail on any of our recommendations, please </w:t>
      </w:r>
      <w:r>
        <w:rPr>
          <w:spacing w:val="-11"/>
        </w:rPr>
        <w:t>feel </w:t>
      </w:r>
      <w:r>
        <w:rPr>
          <w:spacing w:val="2"/>
        </w:rPr>
        <w:t>free </w:t>
      </w:r>
      <w:r>
        <w:rPr/>
        <w:t>to contact </w:t>
      </w:r>
      <w:r>
        <w:rPr>
          <w:spacing w:val="-6"/>
        </w:rPr>
        <w:t>me </w:t>
      </w:r>
      <w:r>
        <w:rPr/>
        <w:t>at </w:t>
      </w:r>
      <w:r>
        <w:rPr>
          <w:spacing w:val="3"/>
        </w:rPr>
        <w:t>(813) </w:t>
      </w:r>
      <w:r>
        <w:rPr/>
        <w:t>206-5606.  Thank you for your consideration.</w:t>
      </w:r>
    </w:p>
    <w:p>
      <w:pPr>
        <w:pStyle w:val="BodyText"/>
        <w:rPr>
          <w:sz w:val="24"/>
        </w:rPr>
      </w:pPr>
    </w:p>
    <w:p>
      <w:pPr>
        <w:pStyle w:val="BodyText"/>
        <w:spacing w:before="3"/>
        <w:rPr>
          <w:sz w:val="35"/>
        </w:rPr>
      </w:pPr>
    </w:p>
    <w:p>
      <w:pPr>
        <w:pStyle w:val="BodyText"/>
        <w:spacing w:before="1"/>
        <w:ind w:left="117"/>
        <w:jc w:val="both"/>
      </w:pPr>
      <w:r>
        <w:rPr/>
        <w:t>Sincerely,</w:t>
      </w:r>
    </w:p>
    <w:p>
      <w:pPr>
        <w:pStyle w:val="BodyText"/>
        <w:spacing w:before="6"/>
        <w:rPr>
          <w:sz w:val="16"/>
        </w:rPr>
      </w:pPr>
      <w:r>
        <w:rPr/>
        <w:drawing>
          <wp:anchor distT="0" distB="0" distL="0" distR="0" allowOverlap="1" layoutInCell="1" locked="0" behindDoc="0" simplePos="0" relativeHeight="1048">
            <wp:simplePos x="0" y="0"/>
            <wp:positionH relativeFrom="page">
              <wp:posOffset>822960</wp:posOffset>
            </wp:positionH>
            <wp:positionV relativeFrom="paragraph">
              <wp:posOffset>145444</wp:posOffset>
            </wp:positionV>
            <wp:extent cx="1930152" cy="389477"/>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930152" cy="389477"/>
                    </a:xfrm>
                    <a:prstGeom prst="rect">
                      <a:avLst/>
                    </a:prstGeom>
                  </pic:spPr>
                </pic:pic>
              </a:graphicData>
            </a:graphic>
          </wp:anchor>
        </w:drawing>
      </w:r>
    </w:p>
    <w:p>
      <w:pPr>
        <w:pStyle w:val="BodyText"/>
        <w:spacing w:before="2"/>
        <w:rPr>
          <w:sz w:val="19"/>
        </w:rPr>
      </w:pPr>
    </w:p>
    <w:p>
      <w:pPr>
        <w:pStyle w:val="BodyText"/>
        <w:spacing w:before="1"/>
        <w:ind w:left="117"/>
        <w:jc w:val="both"/>
      </w:pPr>
      <w:r>
        <w:rPr/>
        <w:t>Michelle G. Turano</w:t>
      </w:r>
    </w:p>
    <w:sectPr>
      <w:pgSz w:w="12240" w:h="15840"/>
      <w:pgMar w:header="720" w:footer="168" w:top="1740" w:bottom="360" w:left="118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6.299988pt;margin-top:772.608582pt;width:13.7pt;height:11.85pt;mso-position-horizontal-relative:page;mso-position-vertical-relative:page;z-index:-7120"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28311">
          <wp:simplePos x="0" y="0"/>
          <wp:positionH relativeFrom="page">
            <wp:posOffset>4472940</wp:posOffset>
          </wp:positionH>
          <wp:positionV relativeFrom="page">
            <wp:posOffset>457200</wp:posOffset>
          </wp:positionV>
          <wp:extent cx="2468880" cy="658495"/>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2468880" cy="658495"/>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ind w:left="117" w:right="142"/>
      <w:outlineLvl w:val="1"/>
    </w:pPr>
    <w:rPr>
      <w:rFonts w:ascii="Arial" w:hAnsi="Arial" w:eastAsia="Arial" w:cs="Arial"/>
      <w:b/>
      <w:bCs/>
      <w:sz w:val="29"/>
      <w:szCs w:val="29"/>
    </w:rPr>
  </w:style>
  <w:style w:styleId="Heading2" w:type="paragraph">
    <w:name w:val="Heading 2"/>
    <w:basedOn w:val="Normal"/>
    <w:uiPriority w:val="1"/>
    <w:qFormat/>
    <w:pPr>
      <w:spacing w:before="171"/>
      <w:ind w:left="117"/>
      <w:jc w:val="both"/>
      <w:outlineLvl w:val="2"/>
    </w:pPr>
    <w:rPr>
      <w:rFonts w:ascii="Arial" w:hAnsi="Arial" w:eastAsia="Arial" w:cs="Arial"/>
      <w:b/>
      <w:bCs/>
      <w:sz w:val="25"/>
      <w:szCs w:val="25"/>
    </w:rPr>
  </w:style>
  <w:style w:styleId="Heading3" w:type="paragraph">
    <w:name w:val="Heading 3"/>
    <w:basedOn w:val="Normal"/>
    <w:uiPriority w:val="1"/>
    <w:qFormat/>
    <w:pPr>
      <w:spacing w:before="93"/>
      <w:ind w:left="117"/>
      <w:jc w:val="both"/>
      <w:outlineLvl w:val="3"/>
    </w:pPr>
    <w:rPr>
      <w:rFonts w:ascii="Arial" w:hAnsi="Arial" w:eastAsia="Arial" w:cs="Arial"/>
      <w:b/>
      <w:bCs/>
      <w:sz w:val="24"/>
      <w:szCs w:val="24"/>
    </w:rPr>
  </w:style>
  <w:style w:styleId="Heading4" w:type="paragraph">
    <w:name w:val="Heading 4"/>
    <w:basedOn w:val="Normal"/>
    <w:uiPriority w:val="1"/>
    <w:qFormat/>
    <w:pPr>
      <w:ind w:left="117"/>
      <w:jc w:val="both"/>
      <w:outlineLvl w:val="4"/>
    </w:pPr>
    <w:rPr>
      <w:rFonts w:ascii="Arial" w:hAnsi="Arial" w:eastAsia="Arial" w:cs="Arial"/>
      <w:b/>
      <w:bCs/>
      <w:sz w:val="22"/>
      <w:szCs w:val="22"/>
    </w:rPr>
  </w:style>
  <w:style w:styleId="Heading5" w:type="paragraph">
    <w:name w:val="Heading 5"/>
    <w:basedOn w:val="Normal"/>
    <w:uiPriority w:val="1"/>
    <w:qFormat/>
    <w:pPr>
      <w:ind w:left="117"/>
      <w:jc w:val="both"/>
      <w:outlineLvl w:val="5"/>
    </w:pPr>
    <w:rPr>
      <w:rFonts w:ascii="Arial" w:hAnsi="Arial" w:eastAsia="Arial" w:cs="Arial"/>
      <w:b/>
      <w:bCs/>
      <w:i/>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mailto:Michelle.Turano@wellcare.com" TargetMode="External"/><Relationship Id="rId7" Type="http://schemas.openxmlformats.org/officeDocument/2006/relationships/footer" Target="footer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Borda, Ashley</dc:creator>
  <dcterms:created xsi:type="dcterms:W3CDTF">2018-06-12T23:28:29Z</dcterms:created>
  <dcterms:modified xsi:type="dcterms:W3CDTF">2018-06-12T23:28:29Z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