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6"/>
        <w:rPr>
          <w:rFonts w:ascii="Times New Roman"/>
          <w:sz w:val="20"/>
        </w:rPr>
      </w:pPr>
      <w:r>
        <w:rPr>
          <w:rFonts w:ascii="Times New Roman"/>
          <w:sz w:val="20"/>
        </w:rPr>
        <w:pict>
          <v:group style="width:551.9pt;height:90pt;mso-position-horizontal-relative:char;mso-position-vertical-relative:line" coordorigin="0,0" coordsize="11038,1800">
            <v:shape style="position:absolute;left:770;top:22;width:468;height:180" type="#_x0000_t75" stroked="false">
              <v:imagedata r:id="rId5" o:title=""/>
            </v:shape>
            <v:shape style="position:absolute;left:1598;top:7;width:886;height:194" type="#_x0000_t75" stroked="false">
              <v:imagedata r:id="rId6" o:title=""/>
            </v:shape>
            <v:shape style="position:absolute;left:2621;top:0;width:295;height:202" type="#_x0000_t75" stroked="false">
              <v:imagedata r:id="rId7" o:title=""/>
            </v:shape>
            <v:shape style="position:absolute;left:3060;top:0;width:202;height:202" type="#_x0000_t75" stroked="false">
              <v:imagedata r:id="rId8" o:title=""/>
            </v:shape>
            <v:shape style="position:absolute;left:0;top:72;width:3898;height:799" type="#_x0000_t75" stroked="false">
              <v:imagedata r:id="rId9" o:title=""/>
            </v:shape>
            <v:line style="position:absolute" from="3895,868" to="3898,868" stroked="true" strokeweight=".359984pt" strokecolor="#7b7c7f">
              <v:stroke dashstyle="solid"/>
            </v:line>
            <v:shape style="position:absolute;left:2441;top:871;width:22;height:14" type="#_x0000_t75" stroked="false">
              <v:imagedata r:id="rId10" o:title=""/>
            </v:shape>
            <v:shape style="position:absolute;left:2556;top:871;width:79;height:14" type="#_x0000_t75" stroked="false">
              <v:imagedata r:id="rId11" o:title=""/>
            </v:shape>
            <v:shape style="position:absolute;left:2729;top:871;width:317;height:14" type="#_x0000_t75" stroked="false">
              <v:imagedata r:id="rId12" o:title=""/>
            </v:shape>
            <v:shape style="position:absolute;left:3118;top:871;width:245;height:14" type="#_x0000_t75" stroked="false">
              <v:imagedata r:id="rId13" o:title=""/>
            </v:shape>
            <v:shape style="position:absolute;left:3434;top:871;width:295;height:14" type="#_x0000_t75" stroked="false">
              <v:imagedata r:id="rId14" o:title=""/>
            </v:shape>
            <v:shape style="position:absolute;left:0;top:871;width:2275;height:929" type="#_x0000_t75" stroked="false">
              <v:imagedata r:id="rId15" o:title=""/>
            </v:shape>
            <v:shape style="position:absolute;left:3406;top:22;width:1116;height:252" type="#_x0000_t75" stroked="false">
              <v:imagedata r:id="rId16" o:title=""/>
            </v:shape>
            <v:shape style="position:absolute;left:3809;top:770;width:302;height:115" type="#_x0000_t75" stroked="false">
              <v:imagedata r:id="rId17" o:title=""/>
            </v:shape>
            <v:shape style="position:absolute;left:3898;top:864;width:5;height:14" type="#_x0000_t75" stroked="false">
              <v:imagedata r:id="rId18" o:title=""/>
            </v:shape>
            <v:shape style="position:absolute;left:3892;top:864;width:133;height:22" type="#_x0000_t75" stroked="false">
              <v:imagedata r:id="rId19" o:title=""/>
            </v:shape>
            <v:shape style="position:absolute;left:4090;top:864;width:22;height:22" type="#_x0000_t75" stroked="false">
              <v:imagedata r:id="rId20" o:title=""/>
            </v:shape>
            <v:shape style="position:absolute;left:4176;top:770;width:389;height:137" type="#_x0000_t75" stroked="false">
              <v:imagedata r:id="rId21" o:title=""/>
            </v:shape>
            <v:shape style="position:absolute;left:2434;top:958;width:1102;height:151" type="#_x0000_t75" stroked="false">
              <v:imagedata r:id="rId22" o:title=""/>
            </v:shape>
            <v:shape style="position:absolute;left:5292;top:994;width:648;height:115" type="#_x0000_t75" stroked="false">
              <v:imagedata r:id="rId23" o:title=""/>
            </v:shape>
            <v:shape style="position:absolute;left:3600;top:986;width:1627;height:144" type="#_x0000_t75" stroked="false">
              <v:imagedata r:id="rId24" o:title=""/>
            </v:shape>
            <v:line style="position:absolute" from="3881,1264" to="3898,1264" stroked="true" strokeweight=".359984pt" strokecolor="#7a7b7e">
              <v:stroke dashstyle="solid"/>
            </v:line>
            <v:shape style="position:absolute;left:2426;top:1238;width:1742;height:360" type="#_x0000_t75" stroked="false">
              <v:imagedata r:id="rId25" o:title=""/>
            </v:shape>
            <v:line style="position:absolute" from="3898,1264" to="3902,1264" stroked="true" strokeweight=".359984pt" strokecolor="#7a7b7e">
              <v:stroke dashstyle="solid"/>
            </v:line>
            <v:shape style="position:absolute;left:3898;top:1260;width:1142;height:302" type="#_x0000_t75" stroked="false">
              <v:imagedata r:id="rId26" o:title=""/>
            </v:shape>
            <v:shape style="position:absolute;left:3898;top:439;width:7140;height:151" type="#_x0000_t75" stroked="false">
              <v:imagedata r:id="rId27" o:title=""/>
            </v:shape>
            <v:shape style="position:absolute;left:9338;top:742;width:1678;height:634" type="#_x0000_t75" stroked="false">
              <v:imagedata r:id="rId28" o:title=""/>
            </v:shape>
          </v:group>
        </w:pict>
      </w:r>
      <w:r>
        <w:rPr>
          <w:rFonts w:ascii="Times New Roman"/>
          <w:sz w:val="20"/>
        </w:rPr>
      </w:r>
    </w:p>
    <w:p>
      <w:pPr>
        <w:pStyle w:val="BodyText"/>
        <w:rPr>
          <w:rFonts w:ascii="Times New Roman"/>
          <w:sz w:val="20"/>
        </w:rPr>
      </w:pPr>
    </w:p>
    <w:p>
      <w:pPr>
        <w:pStyle w:val="BodyText"/>
        <w:spacing w:before="6"/>
        <w:rPr>
          <w:rFonts w:ascii="Times New Roman"/>
          <w:sz w:val="19"/>
        </w:rPr>
      </w:pPr>
    </w:p>
    <w:p>
      <w:pPr>
        <w:pStyle w:val="BodyText"/>
        <w:spacing w:line="254" w:lineRule="auto" w:before="59"/>
        <w:ind w:left="879" w:right="1014"/>
      </w:pPr>
      <w:r>
        <w:rPr/>
        <w:drawing>
          <wp:anchor distT="0" distB="0" distL="0" distR="0" allowOverlap="1" layoutInCell="1" locked="0" behindDoc="1" simplePos="0" relativeHeight="268430255">
            <wp:simplePos x="0" y="0"/>
            <wp:positionH relativeFrom="page">
              <wp:posOffset>3374135</wp:posOffset>
            </wp:positionH>
            <wp:positionV relativeFrom="paragraph">
              <wp:posOffset>-956213</wp:posOffset>
            </wp:positionV>
            <wp:extent cx="717804" cy="73151"/>
            <wp:effectExtent l="0" t="0" r="0" b="0"/>
            <wp:wrapNone/>
            <wp:docPr id="1" name="image25.png" descr=""/>
            <wp:cNvGraphicFramePr>
              <a:graphicFrameLocks noChangeAspect="1"/>
            </wp:cNvGraphicFramePr>
            <a:graphic>
              <a:graphicData uri="http://schemas.openxmlformats.org/drawingml/2006/picture">
                <pic:pic>
                  <pic:nvPicPr>
                    <pic:cNvPr id="2" name="image25.png"/>
                    <pic:cNvPicPr/>
                  </pic:nvPicPr>
                  <pic:blipFill>
                    <a:blip r:embed="rId29" cstate="print"/>
                    <a:stretch>
                      <a:fillRect/>
                    </a:stretch>
                  </pic:blipFill>
                  <pic:spPr>
                    <a:xfrm>
                      <a:off x="0" y="0"/>
                      <a:ext cx="717804" cy="73151"/>
                    </a:xfrm>
                    <a:prstGeom prst="rect">
                      <a:avLst/>
                    </a:prstGeom>
                  </pic:spPr>
                </pic:pic>
              </a:graphicData>
            </a:graphic>
          </wp:anchor>
        </w:drawing>
      </w:r>
      <w:r>
        <w:rPr/>
        <w:t>Submitted electronically to </w:t>
      </w:r>
      <w:r>
        <w:rPr>
          <w:u w:val="single"/>
        </w:rPr>
        <w:t>https://</w:t>
      </w:r>
      <w:hyperlink r:id="rId30">
        <w:r>
          <w:rPr>
            <w:u w:val="single"/>
          </w:rPr>
          <w:t>www.regulations.gov/</w:t>
        </w:r>
        <w:r>
          <w:rPr/>
          <w:t>, </w:t>
        </w:r>
      </w:hyperlink>
      <w:r>
        <w:rPr/>
        <w:t>Docket Number "CMS-2017-0163" Comments</w:t>
      </w:r>
      <w:r>
        <w:rPr>
          <w:spacing w:val="-30"/>
        </w:rPr>
        <w:t> </w:t>
      </w:r>
      <w:r>
        <w:rPr/>
        <w:t>and</w:t>
      </w:r>
      <w:r>
        <w:rPr>
          <w:spacing w:val="-31"/>
        </w:rPr>
        <w:t> </w:t>
      </w:r>
      <w:r>
        <w:rPr/>
        <w:t>Proposals</w:t>
      </w:r>
      <w:r>
        <w:rPr>
          <w:spacing w:val="-31"/>
        </w:rPr>
        <w:t> </w:t>
      </w:r>
      <w:r>
        <w:rPr/>
        <w:t>from</w:t>
      </w:r>
      <w:r>
        <w:rPr>
          <w:spacing w:val="-31"/>
        </w:rPr>
        <w:t> </w:t>
      </w:r>
      <w:r>
        <w:rPr/>
        <w:t>the</w:t>
      </w:r>
      <w:r>
        <w:rPr>
          <w:spacing w:val="-31"/>
        </w:rPr>
        <w:t> </w:t>
      </w:r>
      <w:r>
        <w:rPr/>
        <w:t>Puerto</w:t>
      </w:r>
      <w:r>
        <w:rPr>
          <w:spacing w:val="-30"/>
        </w:rPr>
        <w:t> </w:t>
      </w:r>
      <w:r>
        <w:rPr/>
        <w:t>Rico</w:t>
      </w:r>
      <w:r>
        <w:rPr>
          <w:spacing w:val="-31"/>
        </w:rPr>
        <w:t> </w:t>
      </w:r>
      <w:r>
        <w:rPr/>
        <w:t>Chamber</w:t>
      </w:r>
      <w:r>
        <w:rPr>
          <w:spacing w:val="-31"/>
        </w:rPr>
        <w:t> </w:t>
      </w:r>
      <w:r>
        <w:rPr/>
        <w:t>of</w:t>
      </w:r>
      <w:r>
        <w:rPr>
          <w:spacing w:val="-30"/>
        </w:rPr>
        <w:t> </w:t>
      </w:r>
      <w:r>
        <w:rPr/>
        <w:t>Commerce</w:t>
      </w:r>
      <w:r>
        <w:rPr>
          <w:spacing w:val="-30"/>
        </w:rPr>
        <w:t> </w:t>
      </w:r>
      <w:r>
        <w:rPr/>
        <w:t>in</w:t>
      </w:r>
      <w:r>
        <w:rPr>
          <w:spacing w:val="-31"/>
        </w:rPr>
        <w:t> </w:t>
      </w:r>
      <w:r>
        <w:rPr/>
        <w:t>support</w:t>
      </w:r>
      <w:r>
        <w:rPr>
          <w:spacing w:val="-31"/>
        </w:rPr>
        <w:t> </w:t>
      </w:r>
      <w:r>
        <w:rPr/>
        <w:t>of</w:t>
      </w:r>
      <w:r>
        <w:rPr>
          <w:spacing w:val="-31"/>
        </w:rPr>
        <w:t> </w:t>
      </w:r>
      <w:r>
        <w:rPr/>
        <w:t>the</w:t>
      </w:r>
      <w:r>
        <w:rPr>
          <w:spacing w:val="-31"/>
        </w:rPr>
        <w:t> </w:t>
      </w:r>
      <w:r>
        <w:rPr/>
        <w:t>Puerto</w:t>
      </w:r>
      <w:r>
        <w:rPr>
          <w:spacing w:val="-30"/>
        </w:rPr>
        <w:t> </w:t>
      </w:r>
      <w:r>
        <w:rPr/>
        <w:t>Rico </w:t>
      </w:r>
      <w:r>
        <w:rPr>
          <w:w w:val="95"/>
        </w:rPr>
        <w:t>Healthcare</w:t>
      </w:r>
      <w:r>
        <w:rPr>
          <w:spacing w:val="-32"/>
          <w:w w:val="95"/>
        </w:rPr>
        <w:t> </w:t>
      </w:r>
      <w:r>
        <w:rPr>
          <w:w w:val="95"/>
        </w:rPr>
        <w:t>Community's</w:t>
      </w:r>
      <w:r>
        <w:rPr>
          <w:spacing w:val="-33"/>
          <w:w w:val="95"/>
        </w:rPr>
        <w:t> </w:t>
      </w:r>
      <w:r>
        <w:rPr>
          <w:w w:val="95"/>
        </w:rPr>
        <w:t>Comments</w:t>
      </w:r>
      <w:r>
        <w:rPr>
          <w:spacing w:val="-31"/>
          <w:w w:val="95"/>
        </w:rPr>
        <w:t> </w:t>
      </w:r>
      <w:r>
        <w:rPr>
          <w:w w:val="95"/>
        </w:rPr>
        <w:t>to</w:t>
      </w:r>
      <w:r>
        <w:rPr>
          <w:spacing w:val="-31"/>
          <w:w w:val="95"/>
        </w:rPr>
        <w:t> </w:t>
      </w:r>
      <w:r>
        <w:rPr>
          <w:w w:val="95"/>
        </w:rPr>
        <w:t>the</w:t>
      </w:r>
      <w:r>
        <w:rPr>
          <w:spacing w:val="-31"/>
          <w:w w:val="95"/>
        </w:rPr>
        <w:t> </w:t>
      </w:r>
      <w:r>
        <w:rPr>
          <w:w w:val="95"/>
        </w:rPr>
        <w:t>CMS</w:t>
      </w:r>
      <w:r>
        <w:rPr>
          <w:spacing w:val="-33"/>
          <w:w w:val="95"/>
        </w:rPr>
        <w:t> </w:t>
      </w:r>
      <w:r>
        <w:rPr>
          <w:w w:val="95"/>
        </w:rPr>
        <w:t>Part</w:t>
      </w:r>
      <w:r>
        <w:rPr>
          <w:spacing w:val="-33"/>
          <w:w w:val="95"/>
        </w:rPr>
        <w:t> </w:t>
      </w:r>
      <w:r>
        <w:rPr>
          <w:w w:val="95"/>
        </w:rPr>
        <w:t>C</w:t>
      </w:r>
      <w:r>
        <w:rPr>
          <w:spacing w:val="-32"/>
          <w:w w:val="95"/>
        </w:rPr>
        <w:t> </w:t>
      </w:r>
      <w:r>
        <w:rPr>
          <w:w w:val="95"/>
        </w:rPr>
        <w:t>&amp;</w:t>
      </w:r>
      <w:r>
        <w:rPr>
          <w:spacing w:val="-33"/>
          <w:w w:val="95"/>
        </w:rPr>
        <w:t> </w:t>
      </w:r>
      <w:r>
        <w:rPr>
          <w:w w:val="95"/>
        </w:rPr>
        <w:t>D</w:t>
      </w:r>
      <w:r>
        <w:rPr>
          <w:spacing w:val="-31"/>
          <w:w w:val="95"/>
        </w:rPr>
        <w:t> </w:t>
      </w:r>
      <w:r>
        <w:rPr>
          <w:w w:val="95"/>
        </w:rPr>
        <w:t>Advance</w:t>
      </w:r>
      <w:r>
        <w:rPr>
          <w:spacing w:val="-32"/>
          <w:w w:val="95"/>
        </w:rPr>
        <w:t> </w:t>
      </w:r>
      <w:r>
        <w:rPr>
          <w:w w:val="95"/>
        </w:rPr>
        <w:t>Notice</w:t>
      </w:r>
      <w:r>
        <w:rPr>
          <w:spacing w:val="-33"/>
          <w:w w:val="95"/>
        </w:rPr>
        <w:t> </w:t>
      </w:r>
      <w:r>
        <w:rPr>
          <w:w w:val="95"/>
        </w:rPr>
        <w:t>and</w:t>
      </w:r>
      <w:r>
        <w:rPr>
          <w:spacing w:val="-33"/>
          <w:w w:val="95"/>
        </w:rPr>
        <w:t> </w:t>
      </w:r>
      <w:r>
        <w:rPr>
          <w:w w:val="95"/>
        </w:rPr>
        <w:t>Draft</w:t>
      </w:r>
      <w:r>
        <w:rPr>
          <w:spacing w:val="-33"/>
          <w:w w:val="95"/>
        </w:rPr>
        <w:t> </w:t>
      </w:r>
      <w:r>
        <w:rPr>
          <w:w w:val="95"/>
        </w:rPr>
        <w:t>Call</w:t>
      </w:r>
      <w:r>
        <w:rPr>
          <w:spacing w:val="-32"/>
          <w:w w:val="95"/>
        </w:rPr>
        <w:t> </w:t>
      </w:r>
      <w:r>
        <w:rPr>
          <w:w w:val="95"/>
        </w:rPr>
        <w:t>Letter</w:t>
      </w:r>
      <w:r>
        <w:rPr>
          <w:spacing w:val="-33"/>
          <w:w w:val="95"/>
        </w:rPr>
        <w:t> </w:t>
      </w:r>
      <w:r>
        <w:rPr>
          <w:w w:val="95"/>
        </w:rPr>
        <w:t>2019</w:t>
      </w:r>
    </w:p>
    <w:p>
      <w:pPr>
        <w:pStyle w:val="BodyText"/>
        <w:rPr>
          <w:sz w:val="20"/>
        </w:rPr>
      </w:pPr>
    </w:p>
    <w:p>
      <w:pPr>
        <w:pStyle w:val="BodyText"/>
        <w:spacing w:before="7"/>
        <w:rPr>
          <w:sz w:val="21"/>
        </w:rPr>
      </w:pPr>
    </w:p>
    <w:p>
      <w:pPr>
        <w:pStyle w:val="BodyText"/>
        <w:spacing w:before="60"/>
        <w:ind w:left="879"/>
      </w:pPr>
      <w:r>
        <w:rPr>
          <w:w w:val="95"/>
        </w:rPr>
        <w:t>March 5, 2018</w:t>
      </w:r>
    </w:p>
    <w:p>
      <w:pPr>
        <w:pStyle w:val="BodyText"/>
        <w:spacing w:before="8"/>
        <w:rPr>
          <w:sz w:val="24"/>
        </w:rPr>
      </w:pPr>
    </w:p>
    <w:p>
      <w:pPr>
        <w:pStyle w:val="BodyText"/>
        <w:spacing w:before="1"/>
        <w:ind w:left="879"/>
      </w:pPr>
      <w:r>
        <w:rPr>
          <w:w w:val="90"/>
        </w:rPr>
        <w:t>The Honorable Alex Azar</w:t>
      </w:r>
    </w:p>
    <w:p>
      <w:pPr>
        <w:pStyle w:val="BodyText"/>
        <w:spacing w:line="254" w:lineRule="auto" w:before="16"/>
        <w:ind w:left="879" w:right="4775"/>
      </w:pPr>
      <w:r>
        <w:rPr>
          <w:w w:val="95"/>
        </w:rPr>
        <w:t>Secretary</w:t>
      </w:r>
      <w:r>
        <w:rPr>
          <w:spacing w:val="-31"/>
          <w:w w:val="95"/>
        </w:rPr>
        <w:t> </w:t>
      </w:r>
      <w:r>
        <w:rPr>
          <w:w w:val="95"/>
        </w:rPr>
        <w:t>of</w:t>
      </w:r>
      <w:r>
        <w:rPr>
          <w:spacing w:val="-31"/>
          <w:w w:val="95"/>
        </w:rPr>
        <w:t> </w:t>
      </w:r>
      <w:r>
        <w:rPr>
          <w:w w:val="95"/>
        </w:rPr>
        <w:t>the</w:t>
      </w:r>
      <w:r>
        <w:rPr>
          <w:spacing w:val="-30"/>
          <w:w w:val="95"/>
        </w:rPr>
        <w:t> </w:t>
      </w:r>
      <w:r>
        <w:rPr>
          <w:w w:val="95"/>
        </w:rPr>
        <w:t>US</w:t>
      </w:r>
      <w:r>
        <w:rPr>
          <w:spacing w:val="-32"/>
          <w:w w:val="95"/>
        </w:rPr>
        <w:t> </w:t>
      </w:r>
      <w:r>
        <w:rPr>
          <w:w w:val="95"/>
        </w:rPr>
        <w:t>Department</w:t>
      </w:r>
      <w:r>
        <w:rPr>
          <w:spacing w:val="-32"/>
          <w:w w:val="95"/>
        </w:rPr>
        <w:t> </w:t>
      </w:r>
      <w:r>
        <w:rPr>
          <w:w w:val="95"/>
        </w:rPr>
        <w:t>of</w:t>
      </w:r>
      <w:r>
        <w:rPr>
          <w:spacing w:val="-31"/>
          <w:w w:val="95"/>
        </w:rPr>
        <w:t> </w:t>
      </w:r>
      <w:r>
        <w:rPr>
          <w:w w:val="95"/>
        </w:rPr>
        <w:t>Health</w:t>
      </w:r>
      <w:r>
        <w:rPr>
          <w:spacing w:val="-31"/>
          <w:w w:val="95"/>
        </w:rPr>
        <w:t> </w:t>
      </w:r>
      <w:r>
        <w:rPr>
          <w:w w:val="95"/>
        </w:rPr>
        <w:t>and</w:t>
      </w:r>
      <w:r>
        <w:rPr>
          <w:spacing w:val="-31"/>
          <w:w w:val="95"/>
        </w:rPr>
        <w:t> </w:t>
      </w:r>
      <w:r>
        <w:rPr>
          <w:w w:val="95"/>
        </w:rPr>
        <w:t>Human</w:t>
      </w:r>
      <w:r>
        <w:rPr>
          <w:spacing w:val="-32"/>
          <w:w w:val="95"/>
        </w:rPr>
        <w:t> </w:t>
      </w:r>
      <w:r>
        <w:rPr>
          <w:w w:val="95"/>
        </w:rPr>
        <w:t>Services </w:t>
      </w:r>
      <w:r>
        <w:rPr>
          <w:w w:val="90"/>
        </w:rPr>
        <w:t>200 Independence Avenue, S.W. Washington, D.C.</w:t>
      </w:r>
      <w:r>
        <w:rPr>
          <w:spacing w:val="-29"/>
          <w:w w:val="90"/>
        </w:rPr>
        <w:t> </w:t>
      </w:r>
      <w:r>
        <w:rPr>
          <w:w w:val="90"/>
        </w:rPr>
        <w:t>20201</w:t>
      </w:r>
    </w:p>
    <w:p>
      <w:pPr>
        <w:pStyle w:val="BodyText"/>
        <w:spacing w:before="1"/>
        <w:rPr>
          <w:sz w:val="18"/>
        </w:rPr>
      </w:pPr>
    </w:p>
    <w:p>
      <w:pPr>
        <w:pStyle w:val="BodyText"/>
        <w:spacing w:before="59"/>
        <w:ind w:left="879"/>
      </w:pPr>
      <w:r>
        <w:rPr>
          <w:w w:val="90"/>
        </w:rPr>
        <w:t>cc/ Seema Verma, CMS Administrator</w:t>
      </w:r>
    </w:p>
    <w:p>
      <w:pPr>
        <w:pStyle w:val="BodyText"/>
        <w:spacing w:before="15"/>
        <w:ind w:left="879"/>
      </w:pPr>
      <w:r>
        <w:rPr>
          <w:w w:val="95"/>
        </w:rPr>
        <w:t>Demetrios Kouzoukas, Principal Deputy Administrator for Medicare and Director</w:t>
      </w:r>
    </w:p>
    <w:p>
      <w:pPr>
        <w:pStyle w:val="BodyText"/>
        <w:spacing w:before="15"/>
        <w:ind w:left="879"/>
      </w:pPr>
      <w:r>
        <w:rPr>
          <w:w w:val="95"/>
        </w:rPr>
        <w:t>Jennifer Wuggazer Lazio, F.S.A., M.A.A.A., Director of the Part C &amp; D Actuarial Group, OACT</w:t>
      </w:r>
    </w:p>
    <w:p>
      <w:pPr>
        <w:pStyle w:val="BodyText"/>
        <w:rPr>
          <w:sz w:val="17"/>
        </w:rPr>
      </w:pPr>
    </w:p>
    <w:p>
      <w:pPr>
        <w:pStyle w:val="BodyText"/>
        <w:tabs>
          <w:tab w:pos="1599" w:val="left" w:leader="none"/>
        </w:tabs>
        <w:spacing w:line="254" w:lineRule="auto" w:before="60"/>
        <w:ind w:left="1599" w:right="1017" w:hanging="720"/>
      </w:pPr>
      <w:r>
        <w:rPr/>
        <w:t>RE:</w:t>
      </w:r>
      <w:r>
        <w:rPr>
          <w:rFonts w:ascii="Times New Roman"/>
        </w:rPr>
        <w:tab/>
      </w:r>
      <w:r>
        <w:rPr/>
        <w:t>Request to CMS to consider urgent and critical policy adjustments to</w:t>
      </w:r>
      <w:r>
        <w:rPr>
          <w:spacing w:val="45"/>
        </w:rPr>
        <w:t> </w:t>
      </w:r>
      <w:r>
        <w:rPr/>
        <w:t>assure</w:t>
      </w:r>
      <w:r>
        <w:rPr>
          <w:spacing w:val="4"/>
        </w:rPr>
        <w:t> </w:t>
      </w:r>
      <w:r>
        <w:rPr/>
        <w:t>appropriate</w:t>
      </w:r>
      <w:r>
        <w:rPr>
          <w:rFonts w:ascii="Times New Roman"/>
          <w:w w:val="90"/>
        </w:rPr>
        <w:t> </w:t>
      </w:r>
      <w:r>
        <w:rPr>
          <w:w w:val="95"/>
        </w:rPr>
        <w:t>Medicare Advantage funding for</w:t>
      </w:r>
      <w:r>
        <w:rPr>
          <w:spacing w:val="-37"/>
          <w:w w:val="95"/>
        </w:rPr>
        <w:t> </w:t>
      </w:r>
      <w:r>
        <w:rPr>
          <w:w w:val="95"/>
        </w:rPr>
        <w:t>2019</w:t>
      </w:r>
    </w:p>
    <w:p>
      <w:pPr>
        <w:pStyle w:val="BodyText"/>
        <w:spacing w:before="9"/>
        <w:rPr>
          <w:sz w:val="15"/>
        </w:rPr>
      </w:pPr>
    </w:p>
    <w:p>
      <w:pPr>
        <w:pStyle w:val="BodyText"/>
        <w:spacing w:before="59"/>
        <w:ind w:left="879"/>
      </w:pPr>
      <w:r>
        <w:rPr/>
        <w:t>The Puerto Rico Chamber of Commerce, as part of the Puerto Rico Healthcare Community ("the</w:t>
      </w:r>
    </w:p>
    <w:p>
      <w:pPr>
        <w:pStyle w:val="BodyText"/>
        <w:spacing w:line="249" w:lineRule="auto" w:before="15"/>
        <w:ind w:left="879" w:right="1015"/>
        <w:jc w:val="both"/>
      </w:pPr>
      <w:r>
        <w:rPr/>
        <w:t>Community"),</w:t>
      </w:r>
      <w:r>
        <w:rPr>
          <w:spacing w:val="-39"/>
        </w:rPr>
        <w:t> </w:t>
      </w:r>
      <w:r>
        <w:rPr/>
        <w:t>acknowledges</w:t>
      </w:r>
      <w:r>
        <w:rPr>
          <w:spacing w:val="-39"/>
        </w:rPr>
        <w:t> </w:t>
      </w:r>
      <w:r>
        <w:rPr/>
        <w:t>the</w:t>
      </w:r>
      <w:r>
        <w:rPr>
          <w:spacing w:val="-40"/>
        </w:rPr>
        <w:t> </w:t>
      </w:r>
      <w:r>
        <w:rPr/>
        <w:t>attention</w:t>
      </w:r>
      <w:r>
        <w:rPr>
          <w:spacing w:val="-40"/>
        </w:rPr>
        <w:t> </w:t>
      </w:r>
      <w:r>
        <w:rPr/>
        <w:t>and</w:t>
      </w:r>
      <w:r>
        <w:rPr>
          <w:spacing w:val="-39"/>
        </w:rPr>
        <w:t> </w:t>
      </w:r>
      <w:r>
        <w:rPr/>
        <w:t>work</w:t>
      </w:r>
      <w:r>
        <w:rPr>
          <w:spacing w:val="-40"/>
        </w:rPr>
        <w:t> </w:t>
      </w:r>
      <w:r>
        <w:rPr/>
        <w:t>that</w:t>
      </w:r>
      <w:r>
        <w:rPr>
          <w:spacing w:val="-39"/>
        </w:rPr>
        <w:t> </w:t>
      </w:r>
      <w:r>
        <w:rPr/>
        <w:t>CMS</w:t>
      </w:r>
      <w:r>
        <w:rPr>
          <w:spacing w:val="-39"/>
        </w:rPr>
        <w:t> </w:t>
      </w:r>
      <w:r>
        <w:rPr/>
        <w:t>staff</w:t>
      </w:r>
      <w:r>
        <w:rPr>
          <w:spacing w:val="-40"/>
        </w:rPr>
        <w:t> </w:t>
      </w:r>
      <w:r>
        <w:rPr/>
        <w:t>and</w:t>
      </w:r>
      <w:r>
        <w:rPr>
          <w:spacing w:val="-39"/>
        </w:rPr>
        <w:t> </w:t>
      </w:r>
      <w:r>
        <w:rPr/>
        <w:t>the</w:t>
      </w:r>
      <w:r>
        <w:rPr>
          <w:spacing w:val="-40"/>
        </w:rPr>
        <w:t> </w:t>
      </w:r>
      <w:r>
        <w:rPr/>
        <w:t>U.S.</w:t>
      </w:r>
      <w:r>
        <w:rPr>
          <w:spacing w:val="-39"/>
        </w:rPr>
        <w:t> </w:t>
      </w:r>
      <w:r>
        <w:rPr/>
        <w:t>Department</w:t>
      </w:r>
      <w:r>
        <w:rPr>
          <w:spacing w:val="-40"/>
        </w:rPr>
        <w:t> </w:t>
      </w:r>
      <w:r>
        <w:rPr/>
        <w:t>of</w:t>
      </w:r>
      <w:r>
        <w:rPr>
          <w:spacing w:val="-39"/>
        </w:rPr>
        <w:t> </w:t>
      </w:r>
      <w:r>
        <w:rPr/>
        <w:t>Health </w:t>
      </w:r>
      <w:r>
        <w:rPr>
          <w:w w:val="95"/>
        </w:rPr>
        <w:t>and</w:t>
      </w:r>
      <w:r>
        <w:rPr>
          <w:spacing w:val="-25"/>
          <w:w w:val="95"/>
        </w:rPr>
        <w:t> </w:t>
      </w:r>
      <w:r>
        <w:rPr>
          <w:w w:val="95"/>
        </w:rPr>
        <w:t>Human</w:t>
      </w:r>
      <w:r>
        <w:rPr>
          <w:spacing w:val="-25"/>
          <w:w w:val="95"/>
        </w:rPr>
        <w:t> </w:t>
      </w:r>
      <w:r>
        <w:rPr>
          <w:w w:val="95"/>
        </w:rPr>
        <w:t>Services</w:t>
      </w:r>
      <w:r>
        <w:rPr>
          <w:spacing w:val="-25"/>
          <w:w w:val="95"/>
        </w:rPr>
        <w:t> </w:t>
      </w:r>
      <w:r>
        <w:rPr>
          <w:w w:val="95"/>
        </w:rPr>
        <w:t>(HHS)</w:t>
      </w:r>
      <w:r>
        <w:rPr>
          <w:spacing w:val="-26"/>
          <w:w w:val="95"/>
        </w:rPr>
        <w:t> </w:t>
      </w:r>
      <w:r>
        <w:rPr>
          <w:w w:val="95"/>
        </w:rPr>
        <w:t>leadership</w:t>
      </w:r>
      <w:r>
        <w:rPr>
          <w:spacing w:val="-25"/>
          <w:w w:val="95"/>
        </w:rPr>
        <w:t> </w:t>
      </w:r>
      <w:r>
        <w:rPr>
          <w:w w:val="95"/>
        </w:rPr>
        <w:t>have</w:t>
      </w:r>
      <w:r>
        <w:rPr>
          <w:spacing w:val="-26"/>
          <w:w w:val="95"/>
        </w:rPr>
        <w:t> </w:t>
      </w:r>
      <w:r>
        <w:rPr>
          <w:w w:val="95"/>
        </w:rPr>
        <w:t>devoted</w:t>
      </w:r>
      <w:r>
        <w:rPr>
          <w:spacing w:val="-25"/>
          <w:w w:val="95"/>
        </w:rPr>
        <w:t> </w:t>
      </w:r>
      <w:r>
        <w:rPr>
          <w:w w:val="95"/>
        </w:rPr>
        <w:t>to</w:t>
      </w:r>
      <w:r>
        <w:rPr>
          <w:spacing w:val="-24"/>
          <w:w w:val="95"/>
        </w:rPr>
        <w:t> </w:t>
      </w:r>
      <w:r>
        <w:rPr>
          <w:w w:val="95"/>
        </w:rPr>
        <w:t>the</w:t>
      </w:r>
      <w:r>
        <w:rPr>
          <w:spacing w:val="-25"/>
          <w:w w:val="95"/>
        </w:rPr>
        <w:t> </w:t>
      </w:r>
      <w:r>
        <w:rPr>
          <w:w w:val="95"/>
        </w:rPr>
        <w:t>unique</w:t>
      </w:r>
      <w:r>
        <w:rPr>
          <w:spacing w:val="-25"/>
          <w:w w:val="95"/>
        </w:rPr>
        <w:t> </w:t>
      </w:r>
      <w:r>
        <w:rPr>
          <w:w w:val="95"/>
        </w:rPr>
        <w:t>case</w:t>
      </w:r>
      <w:r>
        <w:rPr>
          <w:spacing w:val="-26"/>
          <w:w w:val="95"/>
        </w:rPr>
        <w:t> </w:t>
      </w:r>
      <w:r>
        <w:rPr>
          <w:w w:val="95"/>
        </w:rPr>
        <w:t>of</w:t>
      </w:r>
      <w:r>
        <w:rPr>
          <w:spacing w:val="-25"/>
          <w:w w:val="95"/>
        </w:rPr>
        <w:t> </w:t>
      </w:r>
      <w:r>
        <w:rPr>
          <w:w w:val="95"/>
        </w:rPr>
        <w:t>Puerto</w:t>
      </w:r>
      <w:r>
        <w:rPr>
          <w:spacing w:val="-24"/>
          <w:w w:val="95"/>
        </w:rPr>
        <w:t> </w:t>
      </w:r>
      <w:r>
        <w:rPr>
          <w:w w:val="95"/>
        </w:rPr>
        <w:t>Rico</w:t>
      </w:r>
      <w:r>
        <w:rPr>
          <w:spacing w:val="-25"/>
          <w:w w:val="95"/>
        </w:rPr>
        <w:t> </w:t>
      </w:r>
      <w:r>
        <w:rPr>
          <w:w w:val="95"/>
        </w:rPr>
        <w:t>and</w:t>
      </w:r>
      <w:r>
        <w:rPr>
          <w:spacing w:val="-25"/>
          <w:w w:val="95"/>
        </w:rPr>
        <w:t> </w:t>
      </w:r>
      <w:r>
        <w:rPr>
          <w:w w:val="95"/>
        </w:rPr>
        <w:t>the</w:t>
      </w:r>
      <w:r>
        <w:rPr>
          <w:spacing w:val="-26"/>
          <w:w w:val="95"/>
        </w:rPr>
        <w:t> </w:t>
      </w:r>
      <w:r>
        <w:rPr>
          <w:w w:val="95"/>
        </w:rPr>
        <w:t>Medicare </w:t>
      </w:r>
      <w:r>
        <w:rPr/>
        <w:t>Advantage</w:t>
      </w:r>
      <w:r>
        <w:rPr>
          <w:spacing w:val="-15"/>
        </w:rPr>
        <w:t> </w:t>
      </w:r>
      <w:r>
        <w:rPr/>
        <w:t>(MA)</w:t>
      </w:r>
      <w:r>
        <w:rPr>
          <w:spacing w:val="-16"/>
        </w:rPr>
        <w:t> </w:t>
      </w:r>
      <w:r>
        <w:rPr/>
        <w:t>and</w:t>
      </w:r>
      <w:r>
        <w:rPr>
          <w:spacing w:val="-16"/>
        </w:rPr>
        <w:t> </w:t>
      </w:r>
      <w:r>
        <w:rPr/>
        <w:t>Part</w:t>
      </w:r>
      <w:r>
        <w:rPr>
          <w:spacing w:val="-16"/>
        </w:rPr>
        <w:t> </w:t>
      </w:r>
      <w:r>
        <w:rPr/>
        <w:t>D</w:t>
      </w:r>
      <w:r>
        <w:rPr>
          <w:spacing w:val="-15"/>
        </w:rPr>
        <w:t> </w:t>
      </w:r>
      <w:r>
        <w:rPr/>
        <w:t>programs</w:t>
      </w:r>
      <w:r>
        <w:rPr>
          <w:spacing w:val="-16"/>
        </w:rPr>
        <w:t> </w:t>
      </w:r>
      <w:r>
        <w:rPr/>
        <w:t>in</w:t>
      </w:r>
      <w:r>
        <w:rPr>
          <w:spacing w:val="-16"/>
        </w:rPr>
        <w:t> </w:t>
      </w:r>
      <w:r>
        <w:rPr/>
        <w:t>recent</w:t>
      </w:r>
      <w:r>
        <w:rPr>
          <w:spacing w:val="-16"/>
        </w:rPr>
        <w:t> </w:t>
      </w:r>
      <w:r>
        <w:rPr/>
        <w:t>years.</w:t>
      </w:r>
      <w:r>
        <w:rPr>
          <w:spacing w:val="31"/>
        </w:rPr>
        <w:t> </w:t>
      </w:r>
      <w:r>
        <w:rPr/>
        <w:t>However,</w:t>
      </w:r>
      <w:r>
        <w:rPr>
          <w:spacing w:val="-16"/>
        </w:rPr>
        <w:t> </w:t>
      </w:r>
      <w:r>
        <w:rPr/>
        <w:t>the</w:t>
      </w:r>
      <w:r>
        <w:rPr>
          <w:spacing w:val="-15"/>
        </w:rPr>
        <w:t> </w:t>
      </w:r>
      <w:r>
        <w:rPr/>
        <w:t>steps</w:t>
      </w:r>
      <w:r>
        <w:rPr>
          <w:spacing w:val="-16"/>
        </w:rPr>
        <w:t> </w:t>
      </w:r>
      <w:r>
        <w:rPr/>
        <w:t>taken</w:t>
      </w:r>
      <w:r>
        <w:rPr>
          <w:spacing w:val="-17"/>
        </w:rPr>
        <w:t> </w:t>
      </w:r>
      <w:r>
        <w:rPr/>
        <w:t>are</w:t>
      </w:r>
      <w:r>
        <w:rPr>
          <w:spacing w:val="-16"/>
        </w:rPr>
        <w:t> </w:t>
      </w:r>
      <w:r>
        <w:rPr/>
        <w:t>insufficient</w:t>
      </w:r>
      <w:r>
        <w:rPr>
          <w:spacing w:val="-16"/>
        </w:rPr>
        <w:t> </w:t>
      </w:r>
      <w:r>
        <w:rPr/>
        <w:t>to address</w:t>
      </w:r>
      <w:r>
        <w:rPr>
          <w:spacing w:val="-13"/>
        </w:rPr>
        <w:t> </w:t>
      </w:r>
      <w:r>
        <w:rPr/>
        <w:t>clear</w:t>
      </w:r>
      <w:r>
        <w:rPr>
          <w:spacing w:val="-13"/>
        </w:rPr>
        <w:t> </w:t>
      </w:r>
      <w:r>
        <w:rPr/>
        <w:t>foundational</w:t>
      </w:r>
      <w:r>
        <w:rPr>
          <w:spacing w:val="-13"/>
        </w:rPr>
        <w:t> </w:t>
      </w:r>
      <w:r>
        <w:rPr/>
        <w:t>problems</w:t>
      </w:r>
      <w:r>
        <w:rPr>
          <w:spacing w:val="-13"/>
        </w:rPr>
        <w:t> </w:t>
      </w:r>
      <w:r>
        <w:rPr/>
        <w:t>and</w:t>
      </w:r>
      <w:r>
        <w:rPr>
          <w:spacing w:val="-13"/>
        </w:rPr>
        <w:t> </w:t>
      </w:r>
      <w:r>
        <w:rPr/>
        <w:t>the</w:t>
      </w:r>
      <w:r>
        <w:rPr>
          <w:spacing w:val="-13"/>
        </w:rPr>
        <w:t> </w:t>
      </w:r>
      <w:r>
        <w:rPr/>
        <w:t>increasing</w:t>
      </w:r>
      <w:r>
        <w:rPr>
          <w:spacing w:val="-13"/>
        </w:rPr>
        <w:t> </w:t>
      </w:r>
      <w:r>
        <w:rPr/>
        <w:t>disparity</w:t>
      </w:r>
      <w:r>
        <w:rPr>
          <w:spacing w:val="-12"/>
        </w:rPr>
        <w:t> </w:t>
      </w:r>
      <w:r>
        <w:rPr/>
        <w:t>in</w:t>
      </w:r>
      <w:r>
        <w:rPr>
          <w:spacing w:val="-13"/>
        </w:rPr>
        <w:t> </w:t>
      </w:r>
      <w:r>
        <w:rPr/>
        <w:t>Puerto</w:t>
      </w:r>
      <w:r>
        <w:rPr>
          <w:spacing w:val="-12"/>
        </w:rPr>
        <w:t> </w:t>
      </w:r>
      <w:r>
        <w:rPr/>
        <w:t>Rico's</w:t>
      </w:r>
      <w:r>
        <w:rPr>
          <w:spacing w:val="-14"/>
        </w:rPr>
        <w:t> </w:t>
      </w:r>
      <w:r>
        <w:rPr/>
        <w:t>MA</w:t>
      </w:r>
      <w:r>
        <w:rPr>
          <w:spacing w:val="-13"/>
        </w:rPr>
        <w:t> </w:t>
      </w:r>
      <w:r>
        <w:rPr/>
        <w:t>funding.The comments</w:t>
      </w:r>
      <w:r>
        <w:rPr>
          <w:spacing w:val="-29"/>
        </w:rPr>
        <w:t> </w:t>
      </w:r>
      <w:r>
        <w:rPr/>
        <w:t>and</w:t>
      </w:r>
      <w:r>
        <w:rPr>
          <w:spacing w:val="-30"/>
        </w:rPr>
        <w:t> </w:t>
      </w:r>
      <w:r>
        <w:rPr/>
        <w:t>proposals</w:t>
      </w:r>
      <w:r>
        <w:rPr>
          <w:spacing w:val="-30"/>
        </w:rPr>
        <w:t> </w:t>
      </w:r>
      <w:r>
        <w:rPr/>
        <w:t>outlined</w:t>
      </w:r>
      <w:r>
        <w:rPr>
          <w:spacing w:val="-29"/>
        </w:rPr>
        <w:t> </w:t>
      </w:r>
      <w:r>
        <w:rPr/>
        <w:t>below</w:t>
      </w:r>
      <w:r>
        <w:rPr>
          <w:spacing w:val="-29"/>
        </w:rPr>
        <w:t> </w:t>
      </w:r>
      <w:r>
        <w:rPr/>
        <w:t>recognize</w:t>
      </w:r>
      <w:r>
        <w:rPr>
          <w:spacing w:val="-30"/>
        </w:rPr>
        <w:t> </w:t>
      </w:r>
      <w:r>
        <w:rPr/>
        <w:t>some</w:t>
      </w:r>
      <w:r>
        <w:rPr>
          <w:spacing w:val="-29"/>
        </w:rPr>
        <w:t> </w:t>
      </w:r>
      <w:r>
        <w:rPr/>
        <w:t>positive</w:t>
      </w:r>
      <w:r>
        <w:rPr>
          <w:spacing w:val="-29"/>
        </w:rPr>
        <w:t> </w:t>
      </w:r>
      <w:r>
        <w:rPr/>
        <w:t>elements</w:t>
      </w:r>
      <w:r>
        <w:rPr>
          <w:spacing w:val="-29"/>
        </w:rPr>
        <w:t> </w:t>
      </w:r>
      <w:r>
        <w:rPr/>
        <w:t>included</w:t>
      </w:r>
      <w:r>
        <w:rPr>
          <w:spacing w:val="-30"/>
        </w:rPr>
        <w:t> </w:t>
      </w:r>
      <w:r>
        <w:rPr/>
        <w:t>in</w:t>
      </w:r>
      <w:r>
        <w:rPr>
          <w:spacing w:val="-30"/>
        </w:rPr>
        <w:t> </w:t>
      </w:r>
      <w:r>
        <w:rPr/>
        <w:t>the</w:t>
      </w:r>
      <w:r>
        <w:rPr>
          <w:spacing w:val="-29"/>
        </w:rPr>
        <w:t> </w:t>
      </w:r>
      <w:r>
        <w:rPr/>
        <w:t>Advance Notice</w:t>
      </w:r>
      <w:r>
        <w:rPr>
          <w:spacing w:val="-33"/>
        </w:rPr>
        <w:t> </w:t>
      </w:r>
      <w:r>
        <w:rPr/>
        <w:t>2019,</w:t>
      </w:r>
      <w:r>
        <w:rPr>
          <w:spacing w:val="-32"/>
        </w:rPr>
        <w:t> </w:t>
      </w:r>
      <w:r>
        <w:rPr/>
        <w:t>but</w:t>
      </w:r>
      <w:r>
        <w:rPr>
          <w:spacing w:val="-33"/>
        </w:rPr>
        <w:t> </w:t>
      </w:r>
      <w:r>
        <w:rPr/>
        <w:t>most</w:t>
      </w:r>
      <w:r>
        <w:rPr>
          <w:spacing w:val="-31"/>
        </w:rPr>
        <w:t> </w:t>
      </w:r>
      <w:r>
        <w:rPr/>
        <w:t>importantly</w:t>
      </w:r>
      <w:r>
        <w:rPr>
          <w:spacing w:val="-30"/>
        </w:rPr>
        <w:t> </w:t>
      </w:r>
      <w:r>
        <w:rPr/>
        <w:t>reiterate</w:t>
      </w:r>
      <w:r>
        <w:rPr>
          <w:spacing w:val="-31"/>
        </w:rPr>
        <w:t> </w:t>
      </w:r>
      <w:r>
        <w:rPr/>
        <w:t>the</w:t>
      </w:r>
      <w:r>
        <w:rPr>
          <w:spacing w:val="-31"/>
        </w:rPr>
        <w:t> </w:t>
      </w:r>
      <w:r>
        <w:rPr/>
        <w:t>urgent</w:t>
      </w:r>
      <w:r>
        <w:rPr>
          <w:spacing w:val="-31"/>
        </w:rPr>
        <w:t> </w:t>
      </w:r>
      <w:r>
        <w:rPr/>
        <w:t>need</w:t>
      </w:r>
      <w:r>
        <w:rPr>
          <w:spacing w:val="-32"/>
        </w:rPr>
        <w:t> </w:t>
      </w:r>
      <w:r>
        <w:rPr/>
        <w:t>to</w:t>
      </w:r>
      <w:r>
        <w:rPr>
          <w:spacing w:val="-31"/>
        </w:rPr>
        <w:t> </w:t>
      </w:r>
      <w:r>
        <w:rPr/>
        <w:t>finalize</w:t>
      </w:r>
      <w:r>
        <w:rPr>
          <w:spacing w:val="-33"/>
        </w:rPr>
        <w:t> </w:t>
      </w:r>
      <w:r>
        <w:rPr/>
        <w:t>meaningful</w:t>
      </w:r>
      <w:r>
        <w:rPr>
          <w:spacing w:val="-32"/>
        </w:rPr>
        <w:t> </w:t>
      </w:r>
      <w:r>
        <w:rPr/>
        <w:t>policies</w:t>
      </w:r>
      <w:r>
        <w:rPr>
          <w:spacing w:val="-32"/>
        </w:rPr>
        <w:t> </w:t>
      </w:r>
      <w:r>
        <w:rPr/>
        <w:t>in</w:t>
      </w:r>
      <w:r>
        <w:rPr>
          <w:spacing w:val="-32"/>
        </w:rPr>
        <w:t> </w:t>
      </w:r>
      <w:r>
        <w:rPr/>
        <w:t>the</w:t>
      </w:r>
      <w:r>
        <w:rPr>
          <w:spacing w:val="-31"/>
        </w:rPr>
        <w:t> </w:t>
      </w:r>
      <w:r>
        <w:rPr/>
        <w:t>Final </w:t>
      </w:r>
      <w:r>
        <w:rPr>
          <w:w w:val="95"/>
        </w:rPr>
        <w:t>Announcement</w:t>
      </w:r>
      <w:r>
        <w:rPr>
          <w:spacing w:val="-22"/>
          <w:w w:val="95"/>
        </w:rPr>
        <w:t> </w:t>
      </w:r>
      <w:r>
        <w:rPr>
          <w:w w:val="95"/>
        </w:rPr>
        <w:t>and</w:t>
      </w:r>
      <w:r>
        <w:rPr>
          <w:spacing w:val="-24"/>
          <w:w w:val="95"/>
        </w:rPr>
        <w:t> </w:t>
      </w:r>
      <w:r>
        <w:rPr>
          <w:w w:val="95"/>
        </w:rPr>
        <w:t>Call</w:t>
      </w:r>
      <w:r>
        <w:rPr>
          <w:spacing w:val="-25"/>
          <w:w w:val="95"/>
        </w:rPr>
        <w:t> </w:t>
      </w:r>
      <w:r>
        <w:rPr>
          <w:w w:val="95"/>
        </w:rPr>
        <w:t>Letter</w:t>
      </w:r>
      <w:r>
        <w:rPr>
          <w:spacing w:val="-25"/>
          <w:w w:val="95"/>
        </w:rPr>
        <w:t> </w:t>
      </w:r>
      <w:r>
        <w:rPr>
          <w:w w:val="95"/>
        </w:rPr>
        <w:t>to</w:t>
      </w:r>
      <w:r>
        <w:rPr>
          <w:spacing w:val="-24"/>
          <w:w w:val="95"/>
        </w:rPr>
        <w:t> </w:t>
      </w:r>
      <w:r>
        <w:rPr>
          <w:w w:val="95"/>
        </w:rPr>
        <w:t>be</w:t>
      </w:r>
      <w:r>
        <w:rPr>
          <w:spacing w:val="-22"/>
          <w:w w:val="95"/>
        </w:rPr>
        <w:t> </w:t>
      </w:r>
      <w:r>
        <w:rPr>
          <w:w w:val="95"/>
        </w:rPr>
        <w:t>released</w:t>
      </w:r>
      <w:r>
        <w:rPr>
          <w:spacing w:val="-25"/>
          <w:w w:val="95"/>
        </w:rPr>
        <w:t> </w:t>
      </w:r>
      <w:r>
        <w:rPr>
          <w:w w:val="95"/>
        </w:rPr>
        <w:t>next</w:t>
      </w:r>
      <w:r>
        <w:rPr>
          <w:spacing w:val="-24"/>
          <w:w w:val="95"/>
        </w:rPr>
        <w:t> </w:t>
      </w:r>
      <w:r>
        <w:rPr>
          <w:w w:val="95"/>
        </w:rPr>
        <w:t>April</w:t>
      </w:r>
      <w:r>
        <w:rPr>
          <w:spacing w:val="-23"/>
          <w:w w:val="95"/>
        </w:rPr>
        <w:t> </w:t>
      </w:r>
      <w:r>
        <w:rPr>
          <w:w w:val="95"/>
        </w:rPr>
        <w:t>2</w:t>
      </w:r>
      <w:r>
        <w:rPr>
          <w:w w:val="95"/>
          <w:position w:val="10"/>
          <w:sz w:val="14"/>
        </w:rPr>
        <w:t>nd</w:t>
      </w:r>
      <w:r>
        <w:rPr>
          <w:w w:val="95"/>
        </w:rPr>
        <w:t>,</w:t>
      </w:r>
      <w:r>
        <w:rPr>
          <w:spacing w:val="-23"/>
          <w:w w:val="95"/>
        </w:rPr>
        <w:t> </w:t>
      </w:r>
      <w:r>
        <w:rPr>
          <w:w w:val="95"/>
        </w:rPr>
        <w:t>2018.</w:t>
      </w:r>
    </w:p>
    <w:p>
      <w:pPr>
        <w:pStyle w:val="BodyText"/>
        <w:spacing w:before="1"/>
        <w:rPr>
          <w:sz w:val="16"/>
        </w:rPr>
      </w:pPr>
    </w:p>
    <w:p>
      <w:pPr>
        <w:pStyle w:val="BodyText"/>
        <w:spacing w:line="242" w:lineRule="auto" w:before="60"/>
        <w:ind w:left="879" w:right="1015"/>
        <w:jc w:val="both"/>
      </w:pPr>
      <w:r>
        <w:rPr/>
        <w:t>Multiple community organizations, including the Medicaid and Medicare Advantage Products </w:t>
      </w:r>
      <w:r>
        <w:rPr>
          <w:w w:val="95"/>
        </w:rPr>
        <w:t>Association</w:t>
      </w:r>
      <w:r>
        <w:rPr>
          <w:spacing w:val="-25"/>
          <w:w w:val="95"/>
        </w:rPr>
        <w:t> </w:t>
      </w:r>
      <w:r>
        <w:rPr>
          <w:w w:val="95"/>
        </w:rPr>
        <w:t>of</w:t>
      </w:r>
      <w:r>
        <w:rPr>
          <w:spacing w:val="-26"/>
          <w:w w:val="95"/>
        </w:rPr>
        <w:t> </w:t>
      </w:r>
      <w:r>
        <w:rPr>
          <w:w w:val="95"/>
        </w:rPr>
        <w:t>Puerto</w:t>
      </w:r>
      <w:r>
        <w:rPr>
          <w:spacing w:val="-23"/>
          <w:w w:val="95"/>
        </w:rPr>
        <w:t> </w:t>
      </w:r>
      <w:r>
        <w:rPr>
          <w:w w:val="95"/>
        </w:rPr>
        <w:t>Rico</w:t>
      </w:r>
      <w:r>
        <w:rPr>
          <w:spacing w:val="-25"/>
          <w:w w:val="95"/>
        </w:rPr>
        <w:t> </w:t>
      </w:r>
      <w:r>
        <w:rPr>
          <w:w w:val="95"/>
        </w:rPr>
        <w:t>(MMAPA),</w:t>
      </w:r>
      <w:r>
        <w:rPr>
          <w:spacing w:val="-25"/>
          <w:w w:val="95"/>
        </w:rPr>
        <w:t> </w:t>
      </w:r>
      <w:r>
        <w:rPr>
          <w:w w:val="95"/>
        </w:rPr>
        <w:t>have</w:t>
      </w:r>
      <w:r>
        <w:rPr>
          <w:spacing w:val="-24"/>
          <w:w w:val="95"/>
        </w:rPr>
        <w:t> </w:t>
      </w:r>
      <w:r>
        <w:rPr>
          <w:w w:val="95"/>
        </w:rPr>
        <w:t>presented</w:t>
      </w:r>
      <w:r>
        <w:rPr>
          <w:spacing w:val="-25"/>
          <w:w w:val="95"/>
        </w:rPr>
        <w:t> </w:t>
      </w:r>
      <w:r>
        <w:rPr>
          <w:w w:val="95"/>
        </w:rPr>
        <w:t>new</w:t>
      </w:r>
      <w:r>
        <w:rPr>
          <w:spacing w:val="-24"/>
          <w:w w:val="95"/>
        </w:rPr>
        <w:t> </w:t>
      </w:r>
      <w:r>
        <w:rPr>
          <w:w w:val="95"/>
        </w:rPr>
        <w:t>proposals,</w:t>
      </w:r>
      <w:r>
        <w:rPr>
          <w:spacing w:val="-25"/>
          <w:w w:val="95"/>
        </w:rPr>
        <w:t> </w:t>
      </w:r>
      <w:r>
        <w:rPr>
          <w:w w:val="95"/>
        </w:rPr>
        <w:t>evidence,</w:t>
      </w:r>
      <w:r>
        <w:rPr>
          <w:spacing w:val="-25"/>
          <w:w w:val="95"/>
        </w:rPr>
        <w:t> </w:t>
      </w:r>
      <w:r>
        <w:rPr>
          <w:w w:val="95"/>
        </w:rPr>
        <w:t>and</w:t>
      </w:r>
      <w:r>
        <w:rPr>
          <w:spacing w:val="-25"/>
          <w:w w:val="95"/>
        </w:rPr>
        <w:t> </w:t>
      </w:r>
      <w:r>
        <w:rPr>
          <w:w w:val="95"/>
        </w:rPr>
        <w:t>updated</w:t>
      </w:r>
      <w:r>
        <w:rPr>
          <w:spacing w:val="-25"/>
          <w:w w:val="95"/>
        </w:rPr>
        <w:t> </w:t>
      </w:r>
      <w:r>
        <w:rPr>
          <w:w w:val="95"/>
        </w:rPr>
        <w:t>analysis</w:t>
      </w:r>
      <w:r>
        <w:rPr>
          <w:spacing w:val="-25"/>
          <w:w w:val="95"/>
        </w:rPr>
        <w:t> </w:t>
      </w:r>
      <w:r>
        <w:rPr>
          <w:w w:val="95"/>
        </w:rPr>
        <w:t>to </w:t>
      </w:r>
      <w:r>
        <w:rPr/>
        <w:t>support</w:t>
      </w:r>
      <w:r>
        <w:rPr>
          <w:spacing w:val="-8"/>
        </w:rPr>
        <w:t> </w:t>
      </w:r>
      <w:r>
        <w:rPr/>
        <w:t>a</w:t>
      </w:r>
      <w:r>
        <w:rPr>
          <w:spacing w:val="-9"/>
        </w:rPr>
        <w:t> </w:t>
      </w:r>
      <w:r>
        <w:rPr/>
        <w:t>meaningful</w:t>
      </w:r>
      <w:r>
        <w:rPr>
          <w:spacing w:val="-8"/>
        </w:rPr>
        <w:t> </w:t>
      </w:r>
      <w:r>
        <w:rPr/>
        <w:t>positive</w:t>
      </w:r>
      <w:r>
        <w:rPr>
          <w:spacing w:val="-9"/>
        </w:rPr>
        <w:t> </w:t>
      </w:r>
      <w:r>
        <w:rPr/>
        <w:t>adjustment</w:t>
      </w:r>
      <w:r>
        <w:rPr>
          <w:spacing w:val="-8"/>
        </w:rPr>
        <w:t> </w:t>
      </w:r>
      <w:r>
        <w:rPr/>
        <w:t>in</w:t>
      </w:r>
      <w:r>
        <w:rPr>
          <w:spacing w:val="-10"/>
        </w:rPr>
        <w:t> </w:t>
      </w:r>
      <w:r>
        <w:rPr/>
        <w:t>the</w:t>
      </w:r>
      <w:r>
        <w:rPr>
          <w:spacing w:val="-9"/>
        </w:rPr>
        <w:t> </w:t>
      </w:r>
      <w:r>
        <w:rPr/>
        <w:t>MA</w:t>
      </w:r>
      <w:r>
        <w:rPr>
          <w:spacing w:val="-8"/>
        </w:rPr>
        <w:t> </w:t>
      </w:r>
      <w:r>
        <w:rPr/>
        <w:t>rates</w:t>
      </w:r>
      <w:r>
        <w:rPr>
          <w:spacing w:val="-9"/>
        </w:rPr>
        <w:t> </w:t>
      </w:r>
      <w:r>
        <w:rPr/>
        <w:t>for</w:t>
      </w:r>
      <w:r>
        <w:rPr>
          <w:spacing w:val="-9"/>
        </w:rPr>
        <w:t> </w:t>
      </w:r>
      <w:r>
        <w:rPr/>
        <w:t>Puerto</w:t>
      </w:r>
      <w:r>
        <w:rPr>
          <w:spacing w:val="-7"/>
        </w:rPr>
        <w:t> </w:t>
      </w:r>
      <w:r>
        <w:rPr/>
        <w:t>Rico</w:t>
      </w:r>
      <w:r>
        <w:rPr>
          <w:spacing w:val="-9"/>
        </w:rPr>
        <w:t> </w:t>
      </w:r>
      <w:r>
        <w:rPr/>
        <w:t>counties</w:t>
      </w:r>
      <w:r>
        <w:rPr>
          <w:spacing w:val="-8"/>
        </w:rPr>
        <w:t> </w:t>
      </w:r>
      <w:r>
        <w:rPr/>
        <w:t>in</w:t>
      </w:r>
      <w:r>
        <w:rPr>
          <w:spacing w:val="-10"/>
        </w:rPr>
        <w:t> </w:t>
      </w:r>
      <w:r>
        <w:rPr/>
        <w:t>2019.</w:t>
      </w:r>
      <w:r>
        <w:rPr>
          <w:spacing w:val="-8"/>
        </w:rPr>
        <w:t> </w:t>
      </w:r>
      <w:r>
        <w:rPr/>
        <w:t>These </w:t>
      </w:r>
      <w:r>
        <w:rPr>
          <w:w w:val="95"/>
        </w:rPr>
        <w:t>include</w:t>
      </w:r>
      <w:r>
        <w:rPr>
          <w:spacing w:val="-19"/>
          <w:w w:val="95"/>
        </w:rPr>
        <w:t> </w:t>
      </w:r>
      <w:r>
        <w:rPr>
          <w:w w:val="95"/>
        </w:rPr>
        <w:t>an</w:t>
      </w:r>
      <w:r>
        <w:rPr>
          <w:spacing w:val="-20"/>
          <w:w w:val="95"/>
        </w:rPr>
        <w:t> </w:t>
      </w:r>
      <w:r>
        <w:rPr>
          <w:w w:val="95"/>
        </w:rPr>
        <w:t>"Emergency</w:t>
      </w:r>
      <w:r>
        <w:rPr>
          <w:spacing w:val="-19"/>
          <w:w w:val="95"/>
        </w:rPr>
        <w:t> </w:t>
      </w:r>
      <w:r>
        <w:rPr>
          <w:w w:val="95"/>
        </w:rPr>
        <w:t>Letter"</w:t>
      </w:r>
      <w:r>
        <w:rPr>
          <w:spacing w:val="-18"/>
          <w:w w:val="95"/>
        </w:rPr>
        <w:t> </w:t>
      </w:r>
      <w:r>
        <w:rPr>
          <w:w w:val="95"/>
        </w:rPr>
        <w:t>sent</w:t>
      </w:r>
      <w:r>
        <w:rPr>
          <w:spacing w:val="-19"/>
          <w:w w:val="95"/>
        </w:rPr>
        <w:t> </w:t>
      </w:r>
      <w:r>
        <w:rPr>
          <w:w w:val="95"/>
        </w:rPr>
        <w:t>to</w:t>
      </w:r>
      <w:r>
        <w:rPr>
          <w:spacing w:val="-18"/>
          <w:w w:val="95"/>
        </w:rPr>
        <w:t> </w:t>
      </w:r>
      <w:r>
        <w:rPr>
          <w:w w:val="95"/>
        </w:rPr>
        <w:t>CMS</w:t>
      </w:r>
      <w:r>
        <w:rPr>
          <w:spacing w:val="-20"/>
          <w:w w:val="95"/>
        </w:rPr>
        <w:t> </w:t>
      </w:r>
      <w:r>
        <w:rPr>
          <w:w w:val="95"/>
        </w:rPr>
        <w:t>Administrator,</w:t>
      </w:r>
      <w:r>
        <w:rPr>
          <w:spacing w:val="-20"/>
          <w:w w:val="95"/>
        </w:rPr>
        <w:t> </w:t>
      </w:r>
      <w:r>
        <w:rPr>
          <w:w w:val="95"/>
        </w:rPr>
        <w:t>Seema</w:t>
      </w:r>
      <w:r>
        <w:rPr>
          <w:spacing w:val="-20"/>
          <w:w w:val="95"/>
        </w:rPr>
        <w:t> </w:t>
      </w:r>
      <w:r>
        <w:rPr>
          <w:w w:val="95"/>
        </w:rPr>
        <w:t>Verma,</w:t>
      </w:r>
      <w:r>
        <w:rPr>
          <w:spacing w:val="-20"/>
          <w:w w:val="95"/>
        </w:rPr>
        <w:t> </w:t>
      </w:r>
      <w:r>
        <w:rPr>
          <w:w w:val="95"/>
        </w:rPr>
        <w:t>last</w:t>
      </w:r>
      <w:r>
        <w:rPr>
          <w:spacing w:val="-19"/>
          <w:w w:val="95"/>
        </w:rPr>
        <w:t> </w:t>
      </w:r>
      <w:r>
        <w:rPr>
          <w:w w:val="95"/>
        </w:rPr>
        <w:t>October</w:t>
      </w:r>
      <w:r>
        <w:rPr>
          <w:spacing w:val="-21"/>
          <w:w w:val="95"/>
        </w:rPr>
        <w:t> </w:t>
      </w:r>
      <w:r>
        <w:rPr>
          <w:w w:val="95"/>
        </w:rPr>
        <w:t>20</w:t>
      </w:r>
      <w:r>
        <w:rPr>
          <w:w w:val="95"/>
          <w:position w:val="10"/>
          <w:sz w:val="14"/>
        </w:rPr>
        <w:t>th</w:t>
      </w:r>
      <w:r>
        <w:rPr>
          <w:w w:val="95"/>
        </w:rPr>
        <w:t>,</w:t>
      </w:r>
      <w:r>
        <w:rPr>
          <w:spacing w:val="-20"/>
          <w:w w:val="95"/>
        </w:rPr>
        <w:t> </w:t>
      </w:r>
      <w:r>
        <w:rPr>
          <w:w w:val="95"/>
        </w:rPr>
        <w:t>2017,</w:t>
      </w:r>
      <w:r>
        <w:rPr>
          <w:spacing w:val="-20"/>
          <w:w w:val="95"/>
        </w:rPr>
        <w:t> </w:t>
      </w:r>
      <w:r>
        <w:rPr>
          <w:w w:val="95"/>
        </w:rPr>
        <w:t>and</w:t>
      </w:r>
      <w:r>
        <w:rPr>
          <w:spacing w:val="-20"/>
          <w:w w:val="95"/>
        </w:rPr>
        <w:t> </w:t>
      </w:r>
      <w:r>
        <w:rPr>
          <w:w w:val="95"/>
        </w:rPr>
        <w:t>a letter</w:t>
      </w:r>
      <w:r>
        <w:rPr>
          <w:spacing w:val="-9"/>
          <w:w w:val="95"/>
        </w:rPr>
        <w:t> </w:t>
      </w:r>
      <w:r>
        <w:rPr>
          <w:w w:val="95"/>
        </w:rPr>
        <w:t>and</w:t>
      </w:r>
      <w:r>
        <w:rPr>
          <w:spacing w:val="-9"/>
          <w:w w:val="95"/>
        </w:rPr>
        <w:t> </w:t>
      </w:r>
      <w:r>
        <w:rPr>
          <w:w w:val="95"/>
        </w:rPr>
        <w:t>supporting</w:t>
      </w:r>
      <w:r>
        <w:rPr>
          <w:spacing w:val="-9"/>
          <w:w w:val="95"/>
        </w:rPr>
        <w:t> </w:t>
      </w:r>
      <w:r>
        <w:rPr>
          <w:w w:val="95"/>
        </w:rPr>
        <w:t>package</w:t>
      </w:r>
      <w:r>
        <w:rPr>
          <w:spacing w:val="-8"/>
          <w:w w:val="95"/>
        </w:rPr>
        <w:t> </w:t>
      </w:r>
      <w:r>
        <w:rPr>
          <w:w w:val="95"/>
        </w:rPr>
        <w:t>sent</w:t>
      </w:r>
      <w:r>
        <w:rPr>
          <w:spacing w:val="-8"/>
          <w:w w:val="95"/>
        </w:rPr>
        <w:t> </w:t>
      </w:r>
      <w:r>
        <w:rPr>
          <w:w w:val="95"/>
        </w:rPr>
        <w:t>to</w:t>
      </w:r>
      <w:r>
        <w:rPr>
          <w:spacing w:val="-8"/>
          <w:w w:val="95"/>
        </w:rPr>
        <w:t> </w:t>
      </w:r>
      <w:r>
        <w:rPr>
          <w:w w:val="95"/>
        </w:rPr>
        <w:t>CMS</w:t>
      </w:r>
      <w:r>
        <w:rPr>
          <w:spacing w:val="-9"/>
          <w:w w:val="95"/>
        </w:rPr>
        <w:t> </w:t>
      </w:r>
      <w:r>
        <w:rPr>
          <w:w w:val="95"/>
        </w:rPr>
        <w:t>Deputy</w:t>
      </w:r>
      <w:r>
        <w:rPr>
          <w:spacing w:val="-10"/>
          <w:w w:val="95"/>
        </w:rPr>
        <w:t> </w:t>
      </w:r>
      <w:r>
        <w:rPr>
          <w:w w:val="95"/>
        </w:rPr>
        <w:t>Principal</w:t>
      </w:r>
      <w:r>
        <w:rPr>
          <w:spacing w:val="-9"/>
          <w:w w:val="95"/>
        </w:rPr>
        <w:t> </w:t>
      </w:r>
      <w:r>
        <w:rPr>
          <w:w w:val="95"/>
        </w:rPr>
        <w:t>Administrator,</w:t>
      </w:r>
      <w:r>
        <w:rPr>
          <w:spacing w:val="-8"/>
          <w:w w:val="95"/>
        </w:rPr>
        <w:t> </w:t>
      </w:r>
      <w:r>
        <w:rPr>
          <w:w w:val="95"/>
        </w:rPr>
        <w:t>Demetrios</w:t>
      </w:r>
      <w:r>
        <w:rPr>
          <w:spacing w:val="-8"/>
          <w:w w:val="95"/>
        </w:rPr>
        <w:t> </w:t>
      </w:r>
      <w:r>
        <w:rPr>
          <w:w w:val="95"/>
        </w:rPr>
        <w:t>Kouzoukas,</w:t>
      </w:r>
      <w:r>
        <w:rPr>
          <w:spacing w:val="-8"/>
          <w:w w:val="95"/>
        </w:rPr>
        <w:t> </w:t>
      </w:r>
      <w:r>
        <w:rPr>
          <w:w w:val="95"/>
        </w:rPr>
        <w:t>last </w:t>
      </w:r>
      <w:r>
        <w:rPr/>
        <w:t>November</w:t>
      </w:r>
      <w:r>
        <w:rPr>
          <w:spacing w:val="-36"/>
        </w:rPr>
        <w:t> </w:t>
      </w:r>
      <w:r>
        <w:rPr/>
        <w:t>21</w:t>
      </w:r>
      <w:r>
        <w:rPr>
          <w:position w:val="10"/>
          <w:sz w:val="14"/>
        </w:rPr>
        <w:t>st</w:t>
      </w:r>
      <w:r>
        <w:rPr/>
        <w:t>,</w:t>
      </w:r>
      <w:r>
        <w:rPr>
          <w:spacing w:val="-35"/>
        </w:rPr>
        <w:t> </w:t>
      </w:r>
      <w:r>
        <w:rPr/>
        <w:t>2017.</w:t>
      </w:r>
      <w:r>
        <w:rPr>
          <w:spacing w:val="-35"/>
        </w:rPr>
        <w:t> </w:t>
      </w:r>
      <w:r>
        <w:rPr/>
        <w:t>Letters</w:t>
      </w:r>
      <w:r>
        <w:rPr>
          <w:spacing w:val="-35"/>
        </w:rPr>
        <w:t> </w:t>
      </w:r>
      <w:r>
        <w:rPr/>
        <w:t>supporting</w:t>
      </w:r>
      <w:r>
        <w:rPr>
          <w:spacing w:val="-35"/>
        </w:rPr>
        <w:t> </w:t>
      </w:r>
      <w:r>
        <w:rPr/>
        <w:t>administrative</w:t>
      </w:r>
      <w:r>
        <w:rPr>
          <w:spacing w:val="-35"/>
        </w:rPr>
        <w:t> </w:t>
      </w:r>
      <w:r>
        <w:rPr/>
        <w:t>action</w:t>
      </w:r>
      <w:r>
        <w:rPr>
          <w:spacing w:val="-36"/>
        </w:rPr>
        <w:t> </w:t>
      </w:r>
      <w:r>
        <w:rPr/>
        <w:t>with</w:t>
      </w:r>
      <w:r>
        <w:rPr>
          <w:spacing w:val="-36"/>
        </w:rPr>
        <w:t> </w:t>
      </w:r>
      <w:r>
        <w:rPr/>
        <w:t>MA</w:t>
      </w:r>
      <w:r>
        <w:rPr>
          <w:spacing w:val="-35"/>
        </w:rPr>
        <w:t> </w:t>
      </w:r>
      <w:r>
        <w:rPr/>
        <w:t>rates</w:t>
      </w:r>
      <w:r>
        <w:rPr>
          <w:spacing w:val="-35"/>
        </w:rPr>
        <w:t> </w:t>
      </w:r>
      <w:r>
        <w:rPr/>
        <w:t>in</w:t>
      </w:r>
      <w:r>
        <w:rPr>
          <w:spacing w:val="-35"/>
        </w:rPr>
        <w:t> </w:t>
      </w:r>
      <w:r>
        <w:rPr/>
        <w:t>Puerto</w:t>
      </w:r>
      <w:r>
        <w:rPr>
          <w:spacing w:val="-34"/>
        </w:rPr>
        <w:t> </w:t>
      </w:r>
      <w:r>
        <w:rPr/>
        <w:t>Rico</w:t>
      </w:r>
      <w:r>
        <w:rPr>
          <w:spacing w:val="-34"/>
        </w:rPr>
        <w:t> </w:t>
      </w:r>
      <w:r>
        <w:rPr/>
        <w:t>have</w:t>
      </w:r>
      <w:r>
        <w:rPr>
          <w:spacing w:val="-35"/>
        </w:rPr>
        <w:t> </w:t>
      </w:r>
      <w:r>
        <w:rPr/>
        <w:t>also </w:t>
      </w:r>
      <w:r>
        <w:rPr>
          <w:w w:val="95"/>
        </w:rPr>
        <w:t>been</w:t>
      </w:r>
      <w:r>
        <w:rPr>
          <w:spacing w:val="-30"/>
          <w:w w:val="95"/>
        </w:rPr>
        <w:t> </w:t>
      </w:r>
      <w:r>
        <w:rPr>
          <w:w w:val="95"/>
        </w:rPr>
        <w:t>sent</w:t>
      </w:r>
      <w:r>
        <w:rPr>
          <w:spacing w:val="-30"/>
          <w:w w:val="95"/>
        </w:rPr>
        <w:t> </w:t>
      </w:r>
      <w:r>
        <w:rPr>
          <w:w w:val="95"/>
        </w:rPr>
        <w:t>by</w:t>
      </w:r>
      <w:r>
        <w:rPr>
          <w:spacing w:val="-30"/>
          <w:w w:val="95"/>
        </w:rPr>
        <w:t> </w:t>
      </w:r>
      <w:r>
        <w:rPr>
          <w:w w:val="95"/>
        </w:rPr>
        <w:t>16</w:t>
      </w:r>
      <w:r>
        <w:rPr>
          <w:spacing w:val="-30"/>
          <w:w w:val="95"/>
        </w:rPr>
        <w:t> </w:t>
      </w:r>
      <w:r>
        <w:rPr>
          <w:w w:val="95"/>
        </w:rPr>
        <w:t>members</w:t>
      </w:r>
      <w:r>
        <w:rPr>
          <w:spacing w:val="-31"/>
          <w:w w:val="95"/>
        </w:rPr>
        <w:t> </w:t>
      </w:r>
      <w:r>
        <w:rPr>
          <w:w w:val="95"/>
        </w:rPr>
        <w:t>of</w:t>
      </w:r>
      <w:r>
        <w:rPr>
          <w:spacing w:val="-30"/>
          <w:w w:val="95"/>
        </w:rPr>
        <w:t> </w:t>
      </w:r>
      <w:r>
        <w:rPr>
          <w:w w:val="95"/>
        </w:rPr>
        <w:t>the</w:t>
      </w:r>
      <w:r>
        <w:rPr>
          <w:spacing w:val="-30"/>
          <w:w w:val="95"/>
        </w:rPr>
        <w:t> </w:t>
      </w:r>
      <w:r>
        <w:rPr>
          <w:w w:val="95"/>
        </w:rPr>
        <w:t>US</w:t>
      </w:r>
      <w:r>
        <w:rPr>
          <w:spacing w:val="-30"/>
          <w:w w:val="95"/>
        </w:rPr>
        <w:t> </w:t>
      </w:r>
      <w:r>
        <w:rPr>
          <w:w w:val="95"/>
        </w:rPr>
        <w:t>House</w:t>
      </w:r>
      <w:r>
        <w:rPr>
          <w:spacing w:val="-31"/>
          <w:w w:val="95"/>
        </w:rPr>
        <w:t> </w:t>
      </w:r>
      <w:r>
        <w:rPr>
          <w:w w:val="95"/>
        </w:rPr>
        <w:t>of</w:t>
      </w:r>
      <w:r>
        <w:rPr>
          <w:spacing w:val="-30"/>
          <w:w w:val="95"/>
        </w:rPr>
        <w:t> </w:t>
      </w:r>
      <w:r>
        <w:rPr>
          <w:w w:val="95"/>
        </w:rPr>
        <w:t>Representatives</w:t>
      </w:r>
      <w:r>
        <w:rPr>
          <w:spacing w:val="-30"/>
          <w:w w:val="95"/>
        </w:rPr>
        <w:t> </w:t>
      </w:r>
      <w:r>
        <w:rPr>
          <w:w w:val="95"/>
        </w:rPr>
        <w:t>led</w:t>
      </w:r>
      <w:r>
        <w:rPr>
          <w:spacing w:val="-30"/>
          <w:w w:val="95"/>
        </w:rPr>
        <w:t> </w:t>
      </w:r>
      <w:r>
        <w:rPr>
          <w:w w:val="95"/>
        </w:rPr>
        <w:t>by</w:t>
      </w:r>
      <w:r>
        <w:rPr>
          <w:spacing w:val="-30"/>
          <w:w w:val="95"/>
        </w:rPr>
        <w:t> </w:t>
      </w:r>
      <w:r>
        <w:rPr>
          <w:w w:val="95"/>
        </w:rPr>
        <w:t>Rep.</w:t>
      </w:r>
      <w:r>
        <w:rPr>
          <w:spacing w:val="-30"/>
          <w:w w:val="95"/>
        </w:rPr>
        <w:t> </w:t>
      </w:r>
      <w:r>
        <w:rPr>
          <w:w w:val="95"/>
        </w:rPr>
        <w:t>Jenniffer</w:t>
      </w:r>
      <w:r>
        <w:rPr>
          <w:spacing w:val="-30"/>
          <w:w w:val="95"/>
        </w:rPr>
        <w:t> </w:t>
      </w:r>
      <w:r>
        <w:rPr>
          <w:w w:val="95"/>
        </w:rPr>
        <w:t>Gonzalez</w:t>
      </w:r>
      <w:r>
        <w:rPr>
          <w:spacing w:val="-30"/>
          <w:w w:val="95"/>
        </w:rPr>
        <w:t> </w:t>
      </w:r>
      <w:r>
        <w:rPr>
          <w:w w:val="95"/>
        </w:rPr>
        <w:t>(December 18</w:t>
      </w:r>
      <w:r>
        <w:rPr>
          <w:w w:val="95"/>
          <w:position w:val="10"/>
          <w:sz w:val="14"/>
        </w:rPr>
        <w:t>th</w:t>
      </w:r>
      <w:r>
        <w:rPr>
          <w:w w:val="95"/>
        </w:rPr>
        <w:t>,</w:t>
      </w:r>
      <w:r>
        <w:rPr>
          <w:spacing w:val="-5"/>
          <w:w w:val="95"/>
        </w:rPr>
        <w:t> </w:t>
      </w:r>
      <w:r>
        <w:rPr>
          <w:w w:val="95"/>
        </w:rPr>
        <w:t>2017),</w:t>
      </w:r>
      <w:r>
        <w:rPr>
          <w:spacing w:val="-6"/>
          <w:w w:val="95"/>
        </w:rPr>
        <w:t> </w:t>
      </w:r>
      <w:r>
        <w:rPr>
          <w:w w:val="95"/>
        </w:rPr>
        <w:t>6</w:t>
      </w:r>
      <w:r>
        <w:rPr>
          <w:spacing w:val="-4"/>
          <w:w w:val="95"/>
        </w:rPr>
        <w:t> </w:t>
      </w:r>
      <w:r>
        <w:rPr>
          <w:w w:val="95"/>
        </w:rPr>
        <w:t>US</w:t>
      </w:r>
      <w:r>
        <w:rPr>
          <w:spacing w:val="-7"/>
          <w:w w:val="95"/>
        </w:rPr>
        <w:t> </w:t>
      </w:r>
      <w:r>
        <w:rPr>
          <w:w w:val="95"/>
        </w:rPr>
        <w:t>Senators</w:t>
      </w:r>
      <w:r>
        <w:rPr>
          <w:spacing w:val="-6"/>
          <w:w w:val="95"/>
        </w:rPr>
        <w:t> </w:t>
      </w:r>
      <w:r>
        <w:rPr>
          <w:w w:val="95"/>
        </w:rPr>
        <w:t>(December</w:t>
      </w:r>
      <w:r>
        <w:rPr>
          <w:spacing w:val="-6"/>
          <w:w w:val="95"/>
        </w:rPr>
        <w:t> </w:t>
      </w:r>
      <w:r>
        <w:rPr>
          <w:w w:val="95"/>
        </w:rPr>
        <w:t>22</w:t>
      </w:r>
      <w:r>
        <w:rPr>
          <w:w w:val="95"/>
          <w:position w:val="10"/>
          <w:sz w:val="14"/>
        </w:rPr>
        <w:t>nd</w:t>
      </w:r>
      <w:r>
        <w:rPr>
          <w:w w:val="95"/>
        </w:rPr>
        <w:t>,</w:t>
      </w:r>
      <w:r>
        <w:rPr>
          <w:spacing w:val="-5"/>
          <w:w w:val="95"/>
        </w:rPr>
        <w:t> </w:t>
      </w:r>
      <w:r>
        <w:rPr>
          <w:w w:val="95"/>
        </w:rPr>
        <w:t>2017),</w:t>
      </w:r>
      <w:r>
        <w:rPr>
          <w:spacing w:val="-6"/>
          <w:w w:val="95"/>
        </w:rPr>
        <w:t> </w:t>
      </w:r>
      <w:r>
        <w:rPr>
          <w:w w:val="95"/>
        </w:rPr>
        <w:t>and</w:t>
      </w:r>
      <w:r>
        <w:rPr>
          <w:spacing w:val="-5"/>
          <w:w w:val="95"/>
        </w:rPr>
        <w:t> </w:t>
      </w:r>
      <w:r>
        <w:rPr>
          <w:w w:val="95"/>
        </w:rPr>
        <w:t>the</w:t>
      </w:r>
      <w:r>
        <w:rPr>
          <w:spacing w:val="-4"/>
          <w:w w:val="95"/>
        </w:rPr>
        <w:t> </w:t>
      </w:r>
      <w:r>
        <w:rPr>
          <w:w w:val="95"/>
        </w:rPr>
        <w:t>Governor</w:t>
      </w:r>
      <w:r>
        <w:rPr>
          <w:spacing w:val="-6"/>
          <w:w w:val="95"/>
        </w:rPr>
        <w:t> </w:t>
      </w:r>
      <w:r>
        <w:rPr>
          <w:w w:val="95"/>
        </w:rPr>
        <w:t>of</w:t>
      </w:r>
      <w:r>
        <w:rPr>
          <w:spacing w:val="-6"/>
          <w:w w:val="95"/>
        </w:rPr>
        <w:t> </w:t>
      </w:r>
      <w:r>
        <w:rPr>
          <w:w w:val="95"/>
        </w:rPr>
        <w:t>Puerto</w:t>
      </w:r>
      <w:r>
        <w:rPr>
          <w:spacing w:val="-4"/>
          <w:w w:val="95"/>
        </w:rPr>
        <w:t> </w:t>
      </w:r>
      <w:r>
        <w:rPr>
          <w:w w:val="95"/>
        </w:rPr>
        <w:t>Rico</w:t>
      </w:r>
      <w:r>
        <w:rPr>
          <w:spacing w:val="-6"/>
          <w:w w:val="95"/>
        </w:rPr>
        <w:t> </w:t>
      </w:r>
      <w:r>
        <w:rPr>
          <w:w w:val="95"/>
        </w:rPr>
        <w:t>Ricardo</w:t>
      </w:r>
      <w:r>
        <w:rPr>
          <w:spacing w:val="-4"/>
          <w:w w:val="95"/>
        </w:rPr>
        <w:t> </w:t>
      </w:r>
      <w:r>
        <w:rPr>
          <w:w w:val="95"/>
        </w:rPr>
        <w:t>Rossell6 </w:t>
      </w:r>
      <w:r>
        <w:rPr>
          <w:w w:val="90"/>
        </w:rPr>
        <w:t>(January 5</w:t>
      </w:r>
      <w:r>
        <w:rPr>
          <w:w w:val="90"/>
          <w:position w:val="10"/>
          <w:sz w:val="14"/>
        </w:rPr>
        <w:t>th</w:t>
      </w:r>
      <w:r>
        <w:rPr>
          <w:w w:val="90"/>
        </w:rPr>
        <w:t>,</w:t>
      </w:r>
      <w:r>
        <w:rPr>
          <w:spacing w:val="-7"/>
          <w:w w:val="90"/>
        </w:rPr>
        <w:t> </w:t>
      </w:r>
      <w:r>
        <w:rPr>
          <w:w w:val="90"/>
        </w:rPr>
        <w:t>2018).</w:t>
      </w:r>
    </w:p>
    <w:p>
      <w:pPr>
        <w:pStyle w:val="BodyText"/>
      </w:pPr>
    </w:p>
    <w:p>
      <w:pPr>
        <w:pStyle w:val="BodyText"/>
        <w:ind w:left="879"/>
        <w:jc w:val="both"/>
      </w:pPr>
      <w:r>
        <w:rPr/>
        <w:t>All these communications have two points in common: (1) there is an anomalous historic situation that</w:t>
      </w:r>
    </w:p>
    <w:p>
      <w:pPr>
        <w:spacing w:after="0"/>
        <w:jc w:val="both"/>
        <w:sectPr>
          <w:type w:val="continuous"/>
          <w:pgSz w:w="12240" w:h="15840"/>
          <w:pgMar w:top="620" w:bottom="280" w:left="560" w:right="420"/>
        </w:sectPr>
      </w:pPr>
    </w:p>
    <w:p>
      <w:pPr>
        <w:pStyle w:val="BodyText"/>
        <w:spacing w:before="15"/>
        <w:ind w:left="879"/>
      </w:pPr>
      <w:r>
        <w:rPr/>
        <w:t>makes MA rates in Puerto   Rico</w:t>
      </w:r>
    </w:p>
    <w:p>
      <w:pPr>
        <w:pStyle w:val="BodyText"/>
        <w:spacing w:before="15"/>
        <w:ind w:left="100"/>
      </w:pPr>
      <w:r>
        <w:rPr/>
        <w:br w:type="column"/>
      </w:r>
      <w:r>
        <w:rPr/>
        <w:t>uniquely low, and (2) HHS and CMS   should</w:t>
      </w:r>
    </w:p>
    <w:p>
      <w:pPr>
        <w:pStyle w:val="BodyText"/>
        <w:spacing w:before="15"/>
        <w:ind w:left="93"/>
      </w:pPr>
      <w:r>
        <w:rPr/>
        <w:br w:type="column"/>
      </w:r>
      <w:r>
        <w:rPr/>
        <w:t>take immediate</w:t>
      </w:r>
    </w:p>
    <w:p>
      <w:pPr>
        <w:spacing w:after="0"/>
        <w:sectPr>
          <w:type w:val="continuous"/>
          <w:pgSz w:w="12240" w:h="15840"/>
          <w:pgMar w:top="620" w:bottom="280" w:left="560" w:right="420"/>
          <w:cols w:num="3" w:equalWidth="0">
            <w:col w:w="4062" w:space="40"/>
            <w:col w:w="4515" w:space="40"/>
            <w:col w:w="2603"/>
          </w:cols>
        </w:sectPr>
      </w:pPr>
    </w:p>
    <w:p>
      <w:pPr>
        <w:pStyle w:val="BodyText"/>
        <w:spacing w:line="254" w:lineRule="auto" w:before="15"/>
        <w:ind w:left="879" w:right="1015"/>
        <w:jc w:val="both"/>
      </w:pPr>
      <w:r>
        <w:rPr/>
        <w:drawing>
          <wp:anchor distT="0" distB="0" distL="0" distR="0" allowOverlap="1" layoutInCell="1" locked="0" behindDoc="1" simplePos="0" relativeHeight="268430231">
            <wp:simplePos x="0" y="0"/>
            <wp:positionH relativeFrom="page">
              <wp:posOffset>3392423</wp:posOffset>
            </wp:positionH>
            <wp:positionV relativeFrom="page">
              <wp:posOffset>397763</wp:posOffset>
            </wp:positionV>
            <wp:extent cx="621792" cy="128016"/>
            <wp:effectExtent l="0" t="0" r="0" b="0"/>
            <wp:wrapNone/>
            <wp:docPr id="3" name="image26.png" descr=""/>
            <wp:cNvGraphicFramePr>
              <a:graphicFrameLocks noChangeAspect="1"/>
            </wp:cNvGraphicFramePr>
            <a:graphic>
              <a:graphicData uri="http://schemas.openxmlformats.org/drawingml/2006/picture">
                <pic:pic>
                  <pic:nvPicPr>
                    <pic:cNvPr id="4" name="image26.png"/>
                    <pic:cNvPicPr/>
                  </pic:nvPicPr>
                  <pic:blipFill>
                    <a:blip r:embed="rId31" cstate="print"/>
                    <a:stretch>
                      <a:fillRect/>
                    </a:stretch>
                  </pic:blipFill>
                  <pic:spPr>
                    <a:xfrm>
                      <a:off x="0" y="0"/>
                      <a:ext cx="621792" cy="128016"/>
                    </a:xfrm>
                    <a:prstGeom prst="rect">
                      <a:avLst/>
                    </a:prstGeom>
                  </pic:spPr>
                </pic:pic>
              </a:graphicData>
            </a:graphic>
          </wp:anchor>
        </w:drawing>
      </w:r>
      <w:r>
        <w:rPr>
          <w:w w:val="95"/>
        </w:rPr>
        <w:t>administrative</w:t>
      </w:r>
      <w:r>
        <w:rPr>
          <w:spacing w:val="-11"/>
          <w:w w:val="95"/>
        </w:rPr>
        <w:t> </w:t>
      </w:r>
      <w:r>
        <w:rPr>
          <w:w w:val="95"/>
        </w:rPr>
        <w:t>action</w:t>
      </w:r>
      <w:r>
        <w:rPr>
          <w:spacing w:val="-14"/>
          <w:w w:val="95"/>
        </w:rPr>
        <w:t> </w:t>
      </w:r>
      <w:r>
        <w:rPr>
          <w:w w:val="95"/>
        </w:rPr>
        <w:t>to</w:t>
      </w:r>
      <w:r>
        <w:rPr>
          <w:spacing w:val="-13"/>
          <w:w w:val="95"/>
        </w:rPr>
        <w:t> </w:t>
      </w:r>
      <w:r>
        <w:rPr>
          <w:w w:val="95"/>
        </w:rPr>
        <w:t>make</w:t>
      </w:r>
      <w:r>
        <w:rPr>
          <w:spacing w:val="-13"/>
          <w:w w:val="95"/>
        </w:rPr>
        <w:t> </w:t>
      </w:r>
      <w:r>
        <w:rPr>
          <w:w w:val="95"/>
        </w:rPr>
        <w:t>meaningful</w:t>
      </w:r>
      <w:r>
        <w:rPr>
          <w:spacing w:val="-12"/>
          <w:w w:val="95"/>
        </w:rPr>
        <w:t> </w:t>
      </w:r>
      <w:r>
        <w:rPr>
          <w:w w:val="95"/>
        </w:rPr>
        <w:t>adjustments</w:t>
      </w:r>
      <w:r>
        <w:rPr>
          <w:spacing w:val="-12"/>
          <w:w w:val="95"/>
        </w:rPr>
        <w:t> </w:t>
      </w:r>
      <w:r>
        <w:rPr>
          <w:w w:val="95"/>
        </w:rPr>
        <w:t>that</w:t>
      </w:r>
      <w:r>
        <w:rPr>
          <w:spacing w:val="-11"/>
          <w:w w:val="95"/>
        </w:rPr>
        <w:t> </w:t>
      </w:r>
      <w:r>
        <w:rPr>
          <w:w w:val="95"/>
        </w:rPr>
        <w:t>can</w:t>
      </w:r>
      <w:r>
        <w:rPr>
          <w:spacing w:val="-14"/>
          <w:w w:val="95"/>
        </w:rPr>
        <w:t> </w:t>
      </w:r>
      <w:r>
        <w:rPr>
          <w:w w:val="95"/>
        </w:rPr>
        <w:t>mitigate</w:t>
      </w:r>
      <w:r>
        <w:rPr>
          <w:spacing w:val="-13"/>
          <w:w w:val="95"/>
        </w:rPr>
        <w:t> </w:t>
      </w:r>
      <w:r>
        <w:rPr>
          <w:w w:val="95"/>
        </w:rPr>
        <w:t>the</w:t>
      </w:r>
      <w:r>
        <w:rPr>
          <w:spacing w:val="-11"/>
          <w:w w:val="95"/>
        </w:rPr>
        <w:t> </w:t>
      </w:r>
      <w:r>
        <w:rPr>
          <w:w w:val="95"/>
        </w:rPr>
        <w:t>harmful</w:t>
      </w:r>
      <w:r>
        <w:rPr>
          <w:spacing w:val="-12"/>
          <w:w w:val="95"/>
        </w:rPr>
        <w:t> </w:t>
      </w:r>
      <w:r>
        <w:rPr>
          <w:w w:val="95"/>
        </w:rPr>
        <w:t>funding</w:t>
      </w:r>
      <w:r>
        <w:rPr>
          <w:spacing w:val="-13"/>
          <w:w w:val="95"/>
        </w:rPr>
        <w:t> </w:t>
      </w:r>
      <w:r>
        <w:rPr>
          <w:w w:val="95"/>
        </w:rPr>
        <w:t>gap</w:t>
      </w:r>
      <w:r>
        <w:rPr>
          <w:spacing w:val="-13"/>
          <w:w w:val="95"/>
        </w:rPr>
        <w:t> </w:t>
      </w:r>
      <w:r>
        <w:rPr>
          <w:w w:val="95"/>
        </w:rPr>
        <w:t>for</w:t>
      </w:r>
      <w:r>
        <w:rPr>
          <w:spacing w:val="-12"/>
          <w:w w:val="95"/>
        </w:rPr>
        <w:t> </w:t>
      </w:r>
      <w:r>
        <w:rPr>
          <w:w w:val="95"/>
        </w:rPr>
        <w:t>MA </w:t>
      </w:r>
      <w:r>
        <w:rPr/>
        <w:t>in</w:t>
      </w:r>
      <w:r>
        <w:rPr>
          <w:spacing w:val="-26"/>
        </w:rPr>
        <w:t> </w:t>
      </w:r>
      <w:r>
        <w:rPr/>
        <w:t>Puerto</w:t>
      </w:r>
      <w:r>
        <w:rPr>
          <w:spacing w:val="-26"/>
        </w:rPr>
        <w:t> </w:t>
      </w:r>
      <w:r>
        <w:rPr/>
        <w:t>Rico.</w:t>
      </w:r>
      <w:r>
        <w:rPr>
          <w:spacing w:val="-26"/>
        </w:rPr>
        <w:t> </w:t>
      </w:r>
      <w:r>
        <w:rPr/>
        <w:t>Historic</w:t>
      </w:r>
      <w:r>
        <w:rPr>
          <w:spacing w:val="-27"/>
        </w:rPr>
        <w:t> </w:t>
      </w:r>
      <w:r>
        <w:rPr/>
        <w:t>statutory</w:t>
      </w:r>
      <w:r>
        <w:rPr>
          <w:spacing w:val="-25"/>
        </w:rPr>
        <w:t> </w:t>
      </w:r>
      <w:r>
        <w:rPr/>
        <w:t>differences,</w:t>
      </w:r>
      <w:r>
        <w:rPr>
          <w:spacing w:val="-26"/>
        </w:rPr>
        <w:t> </w:t>
      </w:r>
      <w:r>
        <w:rPr/>
        <w:t>along</w:t>
      </w:r>
      <w:r>
        <w:rPr>
          <w:spacing w:val="-28"/>
        </w:rPr>
        <w:t> </w:t>
      </w:r>
      <w:r>
        <w:rPr/>
        <w:t>with</w:t>
      </w:r>
      <w:r>
        <w:rPr>
          <w:spacing w:val="-26"/>
        </w:rPr>
        <w:t> </w:t>
      </w:r>
      <w:r>
        <w:rPr/>
        <w:t>market</w:t>
      </w:r>
      <w:r>
        <w:rPr>
          <w:spacing w:val="-26"/>
        </w:rPr>
        <w:t> </w:t>
      </w:r>
      <w:r>
        <w:rPr/>
        <w:t>and</w:t>
      </w:r>
      <w:r>
        <w:rPr>
          <w:spacing w:val="-26"/>
        </w:rPr>
        <w:t> </w:t>
      </w:r>
      <w:r>
        <w:rPr/>
        <w:t>data</w:t>
      </w:r>
      <w:r>
        <w:rPr>
          <w:spacing w:val="-26"/>
        </w:rPr>
        <w:t> </w:t>
      </w:r>
      <w:r>
        <w:rPr/>
        <w:t>anomalies,</w:t>
      </w:r>
      <w:r>
        <w:rPr>
          <w:spacing w:val="-27"/>
        </w:rPr>
        <w:t> </w:t>
      </w:r>
      <w:r>
        <w:rPr/>
        <w:t>are</w:t>
      </w:r>
      <w:r>
        <w:rPr>
          <w:spacing w:val="-27"/>
        </w:rPr>
        <w:t> </w:t>
      </w:r>
      <w:r>
        <w:rPr/>
        <w:t>the</w:t>
      </w:r>
      <w:r>
        <w:rPr>
          <w:spacing w:val="-26"/>
        </w:rPr>
        <w:t> </w:t>
      </w:r>
      <w:r>
        <w:rPr/>
        <w:t>primary </w:t>
      </w:r>
      <w:r>
        <w:rPr>
          <w:w w:val="95"/>
        </w:rPr>
        <w:t>causes</w:t>
      </w:r>
      <w:r>
        <w:rPr>
          <w:spacing w:val="-18"/>
          <w:w w:val="95"/>
        </w:rPr>
        <w:t> </w:t>
      </w:r>
      <w:r>
        <w:rPr>
          <w:w w:val="95"/>
        </w:rPr>
        <w:t>of</w:t>
      </w:r>
      <w:r>
        <w:rPr>
          <w:spacing w:val="-17"/>
          <w:w w:val="95"/>
        </w:rPr>
        <w:t> </w:t>
      </w:r>
      <w:r>
        <w:rPr>
          <w:w w:val="95"/>
        </w:rPr>
        <w:t>the</w:t>
      </w:r>
      <w:r>
        <w:rPr>
          <w:spacing w:val="-16"/>
          <w:w w:val="95"/>
        </w:rPr>
        <w:t> </w:t>
      </w:r>
      <w:r>
        <w:rPr>
          <w:w w:val="95"/>
        </w:rPr>
        <w:t>deficient</w:t>
      </w:r>
      <w:r>
        <w:rPr>
          <w:spacing w:val="-18"/>
          <w:w w:val="95"/>
        </w:rPr>
        <w:t> </w:t>
      </w:r>
      <w:r>
        <w:rPr>
          <w:w w:val="95"/>
        </w:rPr>
        <w:t>MA</w:t>
      </w:r>
      <w:r>
        <w:rPr>
          <w:spacing w:val="-19"/>
          <w:w w:val="95"/>
        </w:rPr>
        <w:t> </w:t>
      </w:r>
      <w:r>
        <w:rPr>
          <w:w w:val="95"/>
        </w:rPr>
        <w:t>rates</w:t>
      </w:r>
      <w:r>
        <w:rPr>
          <w:spacing w:val="-18"/>
          <w:w w:val="95"/>
        </w:rPr>
        <w:t> </w:t>
      </w:r>
      <w:r>
        <w:rPr>
          <w:w w:val="95"/>
        </w:rPr>
        <w:t>that</w:t>
      </w:r>
      <w:r>
        <w:rPr>
          <w:spacing w:val="-16"/>
          <w:w w:val="95"/>
        </w:rPr>
        <w:t> </w:t>
      </w:r>
      <w:r>
        <w:rPr>
          <w:w w:val="95"/>
        </w:rPr>
        <w:t>persist</w:t>
      </w:r>
      <w:r>
        <w:rPr>
          <w:spacing w:val="-16"/>
          <w:w w:val="95"/>
        </w:rPr>
        <w:t> </w:t>
      </w:r>
      <w:r>
        <w:rPr>
          <w:w w:val="95"/>
        </w:rPr>
        <w:t>today.</w:t>
      </w:r>
    </w:p>
    <w:p>
      <w:pPr>
        <w:spacing w:after="0" w:line="254" w:lineRule="auto"/>
        <w:jc w:val="both"/>
        <w:sectPr>
          <w:type w:val="continuous"/>
          <w:pgSz w:w="12240" w:h="15840"/>
          <w:pgMar w:top="620" w:bottom="280" w:left="560" w:right="420"/>
        </w:sectPr>
      </w:pPr>
    </w:p>
    <w:p>
      <w:pPr>
        <w:pStyle w:val="BodyText"/>
        <w:ind w:left="106"/>
        <w:rPr>
          <w:sz w:val="20"/>
        </w:rPr>
      </w:pPr>
      <w:r>
        <w:rPr>
          <w:sz w:val="20"/>
        </w:rPr>
        <w:pict>
          <v:group style="width:524.7pt;height:82.65pt;mso-position-horizontal-relative:char;mso-position-vertical-relative:line" coordorigin="0,0" coordsize="10494,1653">
            <v:line style="position:absolute" from="5,649" to="8155,649" stroked="true" strokeweight=".479971pt" strokecolor="#000000">
              <v:stroke dashstyle="solid"/>
            </v:line>
            <v:shape style="position:absolute;left:8155;top:20;width:2318;height:1615" type="#_x0000_t75" stroked="false">
              <v:imagedata r:id="rId32" o:title=""/>
            </v:shape>
            <v:rect style="position:absolute;left:8155;top:20;width:2318;height:1613" filled="false" stroked="true" strokeweight="1.999992pt" strokecolor="#ffffff">
              <v:stroke dashstyle="solid"/>
            </v:rect>
            <v:shapetype id="_x0000_t202" o:spt="202" coordsize="21600,21600" path="m,l,21600r21600,l21600,xe">
              <v:stroke joinstyle="miter"/>
              <v:path gradientshapeok="t" o:connecttype="rect"/>
            </v:shapetype>
            <v:shape style="position:absolute;left:34;top:1117;width:1495;height:221" type="#_x0000_t202" filled="false" stroked="false">
              <v:textbox inset="0,0,0,0">
                <w:txbxContent>
                  <w:p>
                    <w:pPr>
                      <w:spacing w:line="212" w:lineRule="exact" w:before="0"/>
                      <w:ind w:left="0" w:right="0" w:firstLine="0"/>
                      <w:jc w:val="left"/>
                      <w:rPr>
                        <w:sz w:val="22"/>
                      </w:rPr>
                    </w:pPr>
                    <w:r>
                      <w:rPr>
                        <w:w w:val="95"/>
                        <w:sz w:val="22"/>
                      </w:rPr>
                      <w:t>Main</w:t>
                    </w:r>
                    <w:r>
                      <w:rPr>
                        <w:spacing w:val="-30"/>
                        <w:w w:val="95"/>
                        <w:sz w:val="22"/>
                      </w:rPr>
                      <w:t> </w:t>
                    </w:r>
                    <w:r>
                      <w:rPr>
                        <w:w w:val="95"/>
                        <w:sz w:val="22"/>
                      </w:rPr>
                      <w:t>Proposals:</w:t>
                    </w:r>
                  </w:p>
                </w:txbxContent>
              </v:textbox>
              <w10:wrap type="none"/>
            </v:shape>
          </v:group>
        </w:pict>
      </w:r>
      <w:r>
        <w:rPr>
          <w:sz w:val="20"/>
        </w:rPr>
      </w:r>
    </w:p>
    <w:p>
      <w:pPr>
        <w:pStyle w:val="ListParagraph"/>
        <w:numPr>
          <w:ilvl w:val="0"/>
          <w:numId w:val="1"/>
        </w:numPr>
        <w:tabs>
          <w:tab w:pos="860" w:val="left" w:leader="none"/>
        </w:tabs>
        <w:spacing w:line="191" w:lineRule="exact" w:before="0" w:after="0"/>
        <w:ind w:left="860" w:right="0" w:hanging="360"/>
        <w:jc w:val="both"/>
        <w:rPr>
          <w:sz w:val="22"/>
        </w:rPr>
      </w:pPr>
      <w:r>
        <w:rPr>
          <w:sz w:val="22"/>
        </w:rPr>
        <w:t>HHS</w:t>
      </w:r>
      <w:r>
        <w:rPr>
          <w:spacing w:val="-27"/>
          <w:sz w:val="22"/>
        </w:rPr>
        <w:t> </w:t>
      </w:r>
      <w:r>
        <w:rPr>
          <w:sz w:val="22"/>
        </w:rPr>
        <w:t>and</w:t>
      </w:r>
      <w:r>
        <w:rPr>
          <w:spacing w:val="-27"/>
          <w:sz w:val="22"/>
        </w:rPr>
        <w:t> </w:t>
      </w:r>
      <w:r>
        <w:rPr>
          <w:sz w:val="22"/>
        </w:rPr>
        <w:t>CMS</w:t>
      </w:r>
      <w:r>
        <w:rPr>
          <w:spacing w:val="-27"/>
          <w:sz w:val="22"/>
        </w:rPr>
        <w:t> </w:t>
      </w:r>
      <w:r>
        <w:rPr>
          <w:sz w:val="22"/>
        </w:rPr>
        <w:t>should</w:t>
      </w:r>
      <w:r>
        <w:rPr>
          <w:spacing w:val="-27"/>
          <w:sz w:val="22"/>
        </w:rPr>
        <w:t> </w:t>
      </w:r>
      <w:r>
        <w:rPr>
          <w:sz w:val="22"/>
        </w:rPr>
        <w:t>use</w:t>
      </w:r>
      <w:r>
        <w:rPr>
          <w:spacing w:val="-26"/>
          <w:sz w:val="22"/>
        </w:rPr>
        <w:t> </w:t>
      </w:r>
      <w:r>
        <w:rPr>
          <w:sz w:val="22"/>
        </w:rPr>
        <w:t>administrative</w:t>
      </w:r>
      <w:r>
        <w:rPr>
          <w:spacing w:val="-27"/>
          <w:sz w:val="22"/>
        </w:rPr>
        <w:t> </w:t>
      </w:r>
      <w:r>
        <w:rPr>
          <w:sz w:val="22"/>
        </w:rPr>
        <w:t>flexibility</w:t>
      </w:r>
      <w:r>
        <w:rPr>
          <w:spacing w:val="-27"/>
          <w:sz w:val="22"/>
        </w:rPr>
        <w:t> </w:t>
      </w:r>
      <w:r>
        <w:rPr>
          <w:sz w:val="22"/>
        </w:rPr>
        <w:t>to</w:t>
      </w:r>
      <w:r>
        <w:rPr>
          <w:spacing w:val="-27"/>
          <w:sz w:val="22"/>
        </w:rPr>
        <w:t> </w:t>
      </w:r>
      <w:r>
        <w:rPr>
          <w:sz w:val="22"/>
        </w:rPr>
        <w:t>meaningfully</w:t>
      </w:r>
      <w:r>
        <w:rPr>
          <w:spacing w:val="-27"/>
          <w:sz w:val="22"/>
        </w:rPr>
        <w:t> </w:t>
      </w:r>
      <w:r>
        <w:rPr>
          <w:sz w:val="22"/>
        </w:rPr>
        <w:t>adjust</w:t>
      </w:r>
      <w:r>
        <w:rPr>
          <w:spacing w:val="-27"/>
          <w:sz w:val="22"/>
        </w:rPr>
        <w:t> </w:t>
      </w:r>
      <w:r>
        <w:rPr>
          <w:sz w:val="22"/>
        </w:rPr>
        <w:t>MA</w:t>
      </w:r>
      <w:r>
        <w:rPr>
          <w:spacing w:val="-29"/>
          <w:sz w:val="22"/>
        </w:rPr>
        <w:t> </w:t>
      </w:r>
      <w:r>
        <w:rPr>
          <w:sz w:val="22"/>
        </w:rPr>
        <w:t>rates</w:t>
      </w:r>
      <w:r>
        <w:rPr>
          <w:spacing w:val="-27"/>
          <w:sz w:val="22"/>
        </w:rPr>
        <w:t> </w:t>
      </w:r>
      <w:r>
        <w:rPr>
          <w:sz w:val="22"/>
        </w:rPr>
        <w:t>in</w:t>
      </w:r>
      <w:r>
        <w:rPr>
          <w:spacing w:val="-27"/>
          <w:sz w:val="22"/>
        </w:rPr>
        <w:t> </w:t>
      </w:r>
      <w:r>
        <w:rPr>
          <w:sz w:val="22"/>
        </w:rPr>
        <w:t>Puerto</w:t>
      </w:r>
    </w:p>
    <w:p>
      <w:pPr>
        <w:pStyle w:val="BodyText"/>
        <w:spacing w:line="254" w:lineRule="auto" w:before="16"/>
        <w:ind w:left="859" w:right="1107"/>
      </w:pPr>
      <w:r>
        <w:rPr>
          <w:w w:val="95"/>
        </w:rPr>
        <w:t>Rico for CY2019 in the Final Announcement and Call Letter for CY2019, after recognizing new evidence of data anomalies and the harmful effects of the recent natural disaster.</w:t>
      </w:r>
    </w:p>
    <w:p>
      <w:pPr>
        <w:pStyle w:val="BodyText"/>
        <w:spacing w:before="3"/>
        <w:rPr>
          <w:sz w:val="23"/>
        </w:rPr>
      </w:pPr>
    </w:p>
    <w:p>
      <w:pPr>
        <w:pStyle w:val="ListParagraph"/>
        <w:numPr>
          <w:ilvl w:val="0"/>
          <w:numId w:val="1"/>
        </w:numPr>
        <w:tabs>
          <w:tab w:pos="860" w:val="left" w:leader="none"/>
        </w:tabs>
        <w:spacing w:line="276" w:lineRule="auto" w:before="0" w:after="0"/>
        <w:ind w:left="860" w:right="1195" w:hanging="360"/>
        <w:jc w:val="both"/>
        <w:rPr>
          <w:sz w:val="22"/>
        </w:rPr>
      </w:pPr>
      <w:r>
        <w:rPr>
          <w:w w:val="95"/>
          <w:sz w:val="22"/>
        </w:rPr>
        <w:t>HHS</w:t>
      </w:r>
      <w:r>
        <w:rPr>
          <w:spacing w:val="-10"/>
          <w:w w:val="95"/>
          <w:sz w:val="22"/>
        </w:rPr>
        <w:t> </w:t>
      </w:r>
      <w:r>
        <w:rPr>
          <w:w w:val="95"/>
          <w:sz w:val="22"/>
        </w:rPr>
        <w:t>and</w:t>
      </w:r>
      <w:r>
        <w:rPr>
          <w:spacing w:val="-10"/>
          <w:w w:val="95"/>
          <w:sz w:val="22"/>
        </w:rPr>
        <w:t> </w:t>
      </w:r>
      <w:r>
        <w:rPr>
          <w:w w:val="95"/>
          <w:sz w:val="22"/>
        </w:rPr>
        <w:t>CMS</w:t>
      </w:r>
      <w:r>
        <w:rPr>
          <w:spacing w:val="-10"/>
          <w:w w:val="95"/>
          <w:sz w:val="22"/>
        </w:rPr>
        <w:t> </w:t>
      </w:r>
      <w:r>
        <w:rPr>
          <w:w w:val="95"/>
          <w:sz w:val="22"/>
        </w:rPr>
        <w:t>should</w:t>
      </w:r>
      <w:r>
        <w:rPr>
          <w:spacing w:val="-10"/>
          <w:w w:val="95"/>
          <w:sz w:val="22"/>
        </w:rPr>
        <w:t> </w:t>
      </w:r>
      <w:r>
        <w:rPr>
          <w:w w:val="95"/>
          <w:sz w:val="22"/>
        </w:rPr>
        <w:t>establish</w:t>
      </w:r>
      <w:r>
        <w:rPr>
          <w:spacing w:val="-10"/>
          <w:w w:val="95"/>
          <w:sz w:val="22"/>
        </w:rPr>
        <w:t> </w:t>
      </w:r>
      <w:r>
        <w:rPr>
          <w:w w:val="95"/>
          <w:sz w:val="22"/>
        </w:rPr>
        <w:t>a</w:t>
      </w:r>
      <w:r>
        <w:rPr>
          <w:spacing w:val="-10"/>
          <w:w w:val="95"/>
          <w:sz w:val="22"/>
        </w:rPr>
        <w:t> </w:t>
      </w:r>
      <w:r>
        <w:rPr>
          <w:w w:val="95"/>
          <w:sz w:val="22"/>
        </w:rPr>
        <w:t>proxy</w:t>
      </w:r>
      <w:r>
        <w:rPr>
          <w:spacing w:val="-11"/>
          <w:w w:val="95"/>
          <w:sz w:val="22"/>
        </w:rPr>
        <w:t> </w:t>
      </w:r>
      <w:r>
        <w:rPr>
          <w:w w:val="95"/>
          <w:sz w:val="22"/>
        </w:rPr>
        <w:t>methodology</w:t>
      </w:r>
      <w:r>
        <w:rPr>
          <w:spacing w:val="-11"/>
          <w:w w:val="95"/>
          <w:sz w:val="22"/>
        </w:rPr>
        <w:t> </w:t>
      </w:r>
      <w:r>
        <w:rPr>
          <w:w w:val="95"/>
          <w:sz w:val="22"/>
        </w:rPr>
        <w:t>for</w:t>
      </w:r>
      <w:r>
        <w:rPr>
          <w:spacing w:val="-10"/>
          <w:w w:val="95"/>
          <w:sz w:val="22"/>
        </w:rPr>
        <w:t> </w:t>
      </w:r>
      <w:r>
        <w:rPr>
          <w:w w:val="95"/>
          <w:sz w:val="22"/>
        </w:rPr>
        <w:t>the</w:t>
      </w:r>
      <w:r>
        <w:rPr>
          <w:spacing w:val="-11"/>
          <w:w w:val="95"/>
          <w:sz w:val="22"/>
        </w:rPr>
        <w:t> </w:t>
      </w:r>
      <w:r>
        <w:rPr>
          <w:w w:val="95"/>
          <w:sz w:val="22"/>
        </w:rPr>
        <w:t>2019</w:t>
      </w:r>
      <w:r>
        <w:rPr>
          <w:spacing w:val="-11"/>
          <w:w w:val="95"/>
          <w:sz w:val="22"/>
        </w:rPr>
        <w:t> </w:t>
      </w:r>
      <w:r>
        <w:rPr>
          <w:w w:val="95"/>
          <w:sz w:val="22"/>
        </w:rPr>
        <w:t>MA</w:t>
      </w:r>
      <w:r>
        <w:rPr>
          <w:spacing w:val="-10"/>
          <w:w w:val="95"/>
          <w:sz w:val="22"/>
        </w:rPr>
        <w:t> </w:t>
      </w:r>
      <w:r>
        <w:rPr>
          <w:w w:val="95"/>
          <w:sz w:val="22"/>
        </w:rPr>
        <w:t>benchmark</w:t>
      </w:r>
      <w:r>
        <w:rPr>
          <w:spacing w:val="-10"/>
          <w:w w:val="95"/>
          <w:sz w:val="22"/>
        </w:rPr>
        <w:t> </w:t>
      </w:r>
      <w:r>
        <w:rPr>
          <w:w w:val="95"/>
          <w:sz w:val="22"/>
        </w:rPr>
        <w:t>or</w:t>
      </w:r>
      <w:r>
        <w:rPr>
          <w:spacing w:val="-10"/>
          <w:w w:val="95"/>
          <w:sz w:val="22"/>
        </w:rPr>
        <w:t> </w:t>
      </w:r>
      <w:r>
        <w:rPr>
          <w:w w:val="95"/>
          <w:sz w:val="22"/>
        </w:rPr>
        <w:t>a</w:t>
      </w:r>
      <w:r>
        <w:rPr>
          <w:spacing w:val="-10"/>
          <w:w w:val="95"/>
          <w:sz w:val="22"/>
        </w:rPr>
        <w:t> </w:t>
      </w:r>
      <w:r>
        <w:rPr>
          <w:w w:val="95"/>
          <w:sz w:val="22"/>
        </w:rPr>
        <w:t>national </w:t>
      </w:r>
      <w:r>
        <w:rPr>
          <w:sz w:val="22"/>
        </w:rPr>
        <w:t>floor</w:t>
      </w:r>
      <w:r>
        <w:rPr>
          <w:spacing w:val="-27"/>
          <w:sz w:val="22"/>
        </w:rPr>
        <w:t> </w:t>
      </w:r>
      <w:r>
        <w:rPr>
          <w:sz w:val="22"/>
        </w:rPr>
        <w:t>for</w:t>
      </w:r>
      <w:r>
        <w:rPr>
          <w:spacing w:val="-27"/>
          <w:sz w:val="22"/>
        </w:rPr>
        <w:t> </w:t>
      </w:r>
      <w:r>
        <w:rPr>
          <w:sz w:val="22"/>
        </w:rPr>
        <w:t>the</w:t>
      </w:r>
      <w:r>
        <w:rPr>
          <w:spacing w:val="-27"/>
          <w:sz w:val="22"/>
        </w:rPr>
        <w:t> </w:t>
      </w:r>
      <w:r>
        <w:rPr>
          <w:sz w:val="22"/>
        </w:rPr>
        <w:t>Average</w:t>
      </w:r>
      <w:r>
        <w:rPr>
          <w:spacing w:val="-27"/>
          <w:sz w:val="22"/>
        </w:rPr>
        <w:t> </w:t>
      </w:r>
      <w:r>
        <w:rPr>
          <w:sz w:val="22"/>
        </w:rPr>
        <w:t>Geographic</w:t>
      </w:r>
      <w:r>
        <w:rPr>
          <w:spacing w:val="-27"/>
          <w:sz w:val="22"/>
        </w:rPr>
        <w:t> </w:t>
      </w:r>
      <w:r>
        <w:rPr>
          <w:sz w:val="22"/>
        </w:rPr>
        <w:t>Adjustment</w:t>
      </w:r>
      <w:r>
        <w:rPr>
          <w:spacing w:val="-27"/>
          <w:sz w:val="22"/>
        </w:rPr>
        <w:t> </w:t>
      </w:r>
      <w:r>
        <w:rPr>
          <w:sz w:val="22"/>
        </w:rPr>
        <w:t>(AGA)</w:t>
      </w:r>
      <w:r>
        <w:rPr>
          <w:spacing w:val="-28"/>
          <w:sz w:val="22"/>
        </w:rPr>
        <w:t> </w:t>
      </w:r>
      <w:r>
        <w:rPr>
          <w:sz w:val="22"/>
        </w:rPr>
        <w:t>(AGA</w:t>
      </w:r>
      <w:r>
        <w:rPr>
          <w:spacing w:val="-27"/>
          <w:sz w:val="22"/>
        </w:rPr>
        <w:t> </w:t>
      </w:r>
      <w:r>
        <w:rPr>
          <w:sz w:val="22"/>
        </w:rPr>
        <w:t>floor)</w:t>
      </w:r>
      <w:r>
        <w:rPr>
          <w:spacing w:val="-28"/>
          <w:sz w:val="22"/>
        </w:rPr>
        <w:t> </w:t>
      </w:r>
      <w:r>
        <w:rPr>
          <w:sz w:val="22"/>
        </w:rPr>
        <w:t>of</w:t>
      </w:r>
      <w:r>
        <w:rPr>
          <w:spacing w:val="-27"/>
          <w:sz w:val="22"/>
        </w:rPr>
        <w:t> </w:t>
      </w:r>
      <w:r>
        <w:rPr>
          <w:sz w:val="22"/>
        </w:rPr>
        <w:t>0.70</w:t>
      </w:r>
      <w:r>
        <w:rPr>
          <w:spacing w:val="-26"/>
          <w:sz w:val="22"/>
        </w:rPr>
        <w:t> </w:t>
      </w:r>
      <w:r>
        <w:rPr>
          <w:sz w:val="22"/>
        </w:rPr>
        <w:t>for</w:t>
      </w:r>
      <w:r>
        <w:rPr>
          <w:spacing w:val="-27"/>
          <w:sz w:val="22"/>
        </w:rPr>
        <w:t> </w:t>
      </w:r>
      <w:r>
        <w:rPr>
          <w:sz w:val="22"/>
        </w:rPr>
        <w:t>all</w:t>
      </w:r>
      <w:r>
        <w:rPr>
          <w:spacing w:val="-27"/>
          <w:sz w:val="22"/>
        </w:rPr>
        <w:t> </w:t>
      </w:r>
      <w:r>
        <w:rPr>
          <w:sz w:val="22"/>
        </w:rPr>
        <w:t>counties</w:t>
      </w:r>
      <w:r>
        <w:rPr>
          <w:spacing w:val="-27"/>
          <w:sz w:val="22"/>
        </w:rPr>
        <w:t> </w:t>
      </w:r>
      <w:r>
        <w:rPr>
          <w:sz w:val="22"/>
        </w:rPr>
        <w:t>in</w:t>
      </w:r>
      <w:r>
        <w:rPr>
          <w:spacing w:val="-27"/>
          <w:sz w:val="22"/>
        </w:rPr>
        <w:t> </w:t>
      </w:r>
      <w:r>
        <w:rPr>
          <w:sz w:val="22"/>
        </w:rPr>
        <w:t>MA </w:t>
      </w:r>
      <w:r>
        <w:rPr>
          <w:w w:val="95"/>
          <w:sz w:val="22"/>
        </w:rPr>
        <w:t>rate-setting.</w:t>
      </w:r>
      <w:r>
        <w:rPr>
          <w:spacing w:val="-16"/>
          <w:w w:val="95"/>
          <w:sz w:val="22"/>
        </w:rPr>
        <w:t> </w:t>
      </w:r>
      <w:r>
        <w:rPr>
          <w:w w:val="95"/>
          <w:sz w:val="22"/>
        </w:rPr>
        <w:t>The</w:t>
      </w:r>
      <w:r>
        <w:rPr>
          <w:spacing w:val="-15"/>
          <w:w w:val="95"/>
          <w:sz w:val="22"/>
        </w:rPr>
        <w:t> </w:t>
      </w:r>
      <w:r>
        <w:rPr>
          <w:w w:val="95"/>
          <w:sz w:val="22"/>
        </w:rPr>
        <w:t>latter</w:t>
      </w:r>
      <w:r>
        <w:rPr>
          <w:spacing w:val="-16"/>
          <w:w w:val="95"/>
          <w:sz w:val="22"/>
        </w:rPr>
        <w:t> </w:t>
      </w:r>
      <w:r>
        <w:rPr>
          <w:w w:val="95"/>
          <w:sz w:val="22"/>
        </w:rPr>
        <w:t>would</w:t>
      </w:r>
      <w:r>
        <w:rPr>
          <w:spacing w:val="-16"/>
          <w:w w:val="95"/>
          <w:sz w:val="22"/>
        </w:rPr>
        <w:t> </w:t>
      </w:r>
      <w:r>
        <w:rPr>
          <w:w w:val="95"/>
          <w:sz w:val="22"/>
        </w:rPr>
        <w:t>move</w:t>
      </w:r>
      <w:r>
        <w:rPr>
          <w:spacing w:val="-17"/>
          <w:w w:val="95"/>
          <w:sz w:val="22"/>
        </w:rPr>
        <w:t> </w:t>
      </w:r>
      <w:r>
        <w:rPr>
          <w:w w:val="95"/>
          <w:sz w:val="22"/>
        </w:rPr>
        <w:t>PR</w:t>
      </w:r>
      <w:r>
        <w:rPr>
          <w:spacing w:val="-16"/>
          <w:w w:val="95"/>
          <w:sz w:val="22"/>
        </w:rPr>
        <w:t> </w:t>
      </w:r>
      <w:r>
        <w:rPr>
          <w:w w:val="95"/>
          <w:sz w:val="22"/>
        </w:rPr>
        <w:t>counties</w:t>
      </w:r>
      <w:r>
        <w:rPr>
          <w:spacing w:val="-16"/>
          <w:w w:val="95"/>
          <w:sz w:val="22"/>
        </w:rPr>
        <w:t> </w:t>
      </w:r>
      <w:r>
        <w:rPr>
          <w:w w:val="95"/>
          <w:sz w:val="22"/>
        </w:rPr>
        <w:t>to</w:t>
      </w:r>
      <w:r>
        <w:rPr>
          <w:spacing w:val="-14"/>
          <w:w w:val="95"/>
          <w:sz w:val="22"/>
        </w:rPr>
        <w:t> </w:t>
      </w:r>
      <w:r>
        <w:rPr>
          <w:w w:val="95"/>
          <w:sz w:val="22"/>
        </w:rPr>
        <w:t>an</w:t>
      </w:r>
      <w:r>
        <w:rPr>
          <w:spacing w:val="-16"/>
          <w:w w:val="95"/>
          <w:sz w:val="22"/>
        </w:rPr>
        <w:t> </w:t>
      </w:r>
      <w:r>
        <w:rPr>
          <w:w w:val="95"/>
          <w:sz w:val="22"/>
        </w:rPr>
        <w:t>AGA</w:t>
      </w:r>
      <w:r>
        <w:rPr>
          <w:spacing w:val="-16"/>
          <w:w w:val="95"/>
          <w:sz w:val="22"/>
        </w:rPr>
        <w:t> </w:t>
      </w:r>
      <w:r>
        <w:rPr>
          <w:w w:val="95"/>
          <w:sz w:val="22"/>
        </w:rPr>
        <w:t>closer</w:t>
      </w:r>
      <w:r>
        <w:rPr>
          <w:spacing w:val="-17"/>
          <w:w w:val="95"/>
          <w:sz w:val="22"/>
        </w:rPr>
        <w:t> </w:t>
      </w:r>
      <w:r>
        <w:rPr>
          <w:w w:val="95"/>
          <w:sz w:val="22"/>
        </w:rPr>
        <w:t>to</w:t>
      </w:r>
      <w:r>
        <w:rPr>
          <w:spacing w:val="-16"/>
          <w:w w:val="95"/>
          <w:sz w:val="22"/>
        </w:rPr>
        <w:t> </w:t>
      </w:r>
      <w:r>
        <w:rPr>
          <w:w w:val="95"/>
          <w:sz w:val="22"/>
        </w:rPr>
        <w:t>other</w:t>
      </w:r>
      <w:r>
        <w:rPr>
          <w:spacing w:val="-16"/>
          <w:w w:val="95"/>
          <w:sz w:val="22"/>
        </w:rPr>
        <w:t> </w:t>
      </w:r>
      <w:r>
        <w:rPr>
          <w:w w:val="95"/>
          <w:sz w:val="22"/>
        </w:rPr>
        <w:t>Caribbean</w:t>
      </w:r>
      <w:r>
        <w:rPr>
          <w:spacing w:val="-16"/>
          <w:w w:val="95"/>
          <w:sz w:val="22"/>
        </w:rPr>
        <w:t> </w:t>
      </w:r>
      <w:r>
        <w:rPr>
          <w:w w:val="95"/>
          <w:sz w:val="22"/>
        </w:rPr>
        <w:t>Territories </w:t>
      </w:r>
      <w:r>
        <w:rPr>
          <w:sz w:val="22"/>
        </w:rPr>
        <w:t>and</w:t>
      </w:r>
      <w:r>
        <w:rPr>
          <w:spacing w:val="-42"/>
          <w:sz w:val="22"/>
        </w:rPr>
        <w:t> </w:t>
      </w:r>
      <w:r>
        <w:rPr>
          <w:sz w:val="22"/>
        </w:rPr>
        <w:t>protect</w:t>
      </w:r>
      <w:r>
        <w:rPr>
          <w:spacing w:val="-41"/>
          <w:sz w:val="22"/>
        </w:rPr>
        <w:t> </w:t>
      </w:r>
      <w:r>
        <w:rPr>
          <w:sz w:val="22"/>
        </w:rPr>
        <w:t>all</w:t>
      </w:r>
      <w:r>
        <w:rPr>
          <w:spacing w:val="-42"/>
          <w:sz w:val="22"/>
        </w:rPr>
        <w:t> </w:t>
      </w:r>
      <w:r>
        <w:rPr>
          <w:sz w:val="22"/>
        </w:rPr>
        <w:t>the</w:t>
      </w:r>
      <w:r>
        <w:rPr>
          <w:spacing w:val="-41"/>
          <w:sz w:val="22"/>
        </w:rPr>
        <w:t> </w:t>
      </w:r>
      <w:r>
        <w:rPr>
          <w:sz w:val="22"/>
        </w:rPr>
        <w:t>counties</w:t>
      </w:r>
      <w:r>
        <w:rPr>
          <w:spacing w:val="-41"/>
          <w:sz w:val="22"/>
        </w:rPr>
        <w:t> </w:t>
      </w:r>
      <w:r>
        <w:rPr>
          <w:sz w:val="22"/>
        </w:rPr>
        <w:t>in</w:t>
      </w:r>
      <w:r>
        <w:rPr>
          <w:spacing w:val="-42"/>
          <w:sz w:val="22"/>
        </w:rPr>
        <w:t> </w:t>
      </w:r>
      <w:r>
        <w:rPr>
          <w:sz w:val="22"/>
        </w:rPr>
        <w:t>the</w:t>
      </w:r>
      <w:r>
        <w:rPr>
          <w:spacing w:val="-41"/>
          <w:sz w:val="22"/>
        </w:rPr>
        <w:t> </w:t>
      </w:r>
      <w:r>
        <w:rPr>
          <w:sz w:val="22"/>
        </w:rPr>
        <w:t>Nation</w:t>
      </w:r>
      <w:r>
        <w:rPr>
          <w:spacing w:val="-42"/>
          <w:sz w:val="22"/>
        </w:rPr>
        <w:t> </w:t>
      </w:r>
      <w:r>
        <w:rPr>
          <w:sz w:val="22"/>
        </w:rPr>
        <w:t>from</w:t>
      </w:r>
      <w:r>
        <w:rPr>
          <w:spacing w:val="-41"/>
          <w:sz w:val="22"/>
        </w:rPr>
        <w:t> </w:t>
      </w:r>
      <w:r>
        <w:rPr>
          <w:sz w:val="22"/>
        </w:rPr>
        <w:t>cases</w:t>
      </w:r>
      <w:r>
        <w:rPr>
          <w:spacing w:val="-41"/>
          <w:sz w:val="22"/>
        </w:rPr>
        <w:t> </w:t>
      </w:r>
      <w:r>
        <w:rPr>
          <w:sz w:val="22"/>
        </w:rPr>
        <w:t>of</w:t>
      </w:r>
      <w:r>
        <w:rPr>
          <w:spacing w:val="-42"/>
          <w:sz w:val="22"/>
        </w:rPr>
        <w:t> </w:t>
      </w:r>
      <w:r>
        <w:rPr>
          <w:sz w:val="22"/>
        </w:rPr>
        <w:t>extremely</w:t>
      </w:r>
      <w:r>
        <w:rPr>
          <w:spacing w:val="-41"/>
          <w:sz w:val="22"/>
        </w:rPr>
        <w:t> </w:t>
      </w:r>
      <w:r>
        <w:rPr>
          <w:sz w:val="22"/>
        </w:rPr>
        <w:t>low</w:t>
      </w:r>
      <w:r>
        <w:rPr>
          <w:spacing w:val="-41"/>
          <w:sz w:val="22"/>
        </w:rPr>
        <w:t> </w:t>
      </w:r>
      <w:r>
        <w:rPr>
          <w:sz w:val="22"/>
        </w:rPr>
        <w:t>AGAs</w:t>
      </w:r>
      <w:r>
        <w:rPr>
          <w:spacing w:val="-41"/>
          <w:sz w:val="22"/>
        </w:rPr>
        <w:t> </w:t>
      </w:r>
      <w:r>
        <w:rPr>
          <w:sz w:val="22"/>
        </w:rPr>
        <w:t>resulting</w:t>
      </w:r>
      <w:r>
        <w:rPr>
          <w:spacing w:val="-42"/>
          <w:sz w:val="22"/>
        </w:rPr>
        <w:t> </w:t>
      </w:r>
      <w:r>
        <w:rPr>
          <w:sz w:val="22"/>
        </w:rPr>
        <w:t>from</w:t>
      </w:r>
      <w:r>
        <w:rPr>
          <w:spacing w:val="-41"/>
          <w:sz w:val="22"/>
        </w:rPr>
        <w:t> </w:t>
      </w:r>
      <w:r>
        <w:rPr>
          <w:sz w:val="22"/>
        </w:rPr>
        <w:t>clear data</w:t>
      </w:r>
      <w:r>
        <w:rPr>
          <w:spacing w:val="-40"/>
          <w:sz w:val="22"/>
        </w:rPr>
        <w:t> </w:t>
      </w:r>
      <w:r>
        <w:rPr>
          <w:sz w:val="22"/>
        </w:rPr>
        <w:t>deficiencies</w:t>
      </w:r>
      <w:r>
        <w:rPr>
          <w:spacing w:val="-40"/>
          <w:sz w:val="22"/>
        </w:rPr>
        <w:t> </w:t>
      </w:r>
      <w:r>
        <w:rPr>
          <w:sz w:val="22"/>
        </w:rPr>
        <w:t>and</w:t>
      </w:r>
      <w:r>
        <w:rPr>
          <w:spacing w:val="-41"/>
          <w:sz w:val="22"/>
        </w:rPr>
        <w:t> </w:t>
      </w:r>
      <w:r>
        <w:rPr>
          <w:sz w:val="22"/>
        </w:rPr>
        <w:t>fluctuations.</w:t>
      </w:r>
      <w:r>
        <w:rPr>
          <w:spacing w:val="-41"/>
          <w:sz w:val="22"/>
        </w:rPr>
        <w:t> </w:t>
      </w:r>
      <w:r>
        <w:rPr>
          <w:sz w:val="22"/>
        </w:rPr>
        <w:t>Implementing</w:t>
      </w:r>
      <w:r>
        <w:rPr>
          <w:spacing w:val="-41"/>
          <w:sz w:val="22"/>
        </w:rPr>
        <w:t> </w:t>
      </w:r>
      <w:r>
        <w:rPr>
          <w:sz w:val="22"/>
        </w:rPr>
        <w:t>an</w:t>
      </w:r>
      <w:r>
        <w:rPr>
          <w:spacing w:val="-41"/>
          <w:sz w:val="22"/>
        </w:rPr>
        <w:t> </w:t>
      </w:r>
      <w:r>
        <w:rPr>
          <w:sz w:val="22"/>
        </w:rPr>
        <w:t>AGA</w:t>
      </w:r>
      <w:r>
        <w:rPr>
          <w:spacing w:val="-40"/>
          <w:sz w:val="22"/>
        </w:rPr>
        <w:t> </w:t>
      </w:r>
      <w:r>
        <w:rPr>
          <w:sz w:val="22"/>
        </w:rPr>
        <w:t>floor</w:t>
      </w:r>
      <w:r>
        <w:rPr>
          <w:spacing w:val="-40"/>
          <w:sz w:val="22"/>
        </w:rPr>
        <w:t> </w:t>
      </w:r>
      <w:r>
        <w:rPr>
          <w:sz w:val="22"/>
        </w:rPr>
        <w:t>now</w:t>
      </w:r>
      <w:r>
        <w:rPr>
          <w:spacing w:val="-41"/>
          <w:sz w:val="22"/>
        </w:rPr>
        <w:t> </w:t>
      </w:r>
      <w:r>
        <w:rPr>
          <w:sz w:val="22"/>
        </w:rPr>
        <w:t>will</w:t>
      </w:r>
      <w:r>
        <w:rPr>
          <w:spacing w:val="-40"/>
          <w:sz w:val="22"/>
        </w:rPr>
        <w:t> </w:t>
      </w:r>
      <w:r>
        <w:rPr>
          <w:sz w:val="22"/>
        </w:rPr>
        <w:t>prevent</w:t>
      </w:r>
      <w:r>
        <w:rPr>
          <w:spacing w:val="-40"/>
          <w:sz w:val="22"/>
        </w:rPr>
        <w:t> </w:t>
      </w:r>
      <w:r>
        <w:rPr>
          <w:sz w:val="22"/>
        </w:rPr>
        <w:t>further</w:t>
      </w:r>
      <w:r>
        <w:rPr>
          <w:spacing w:val="-41"/>
          <w:sz w:val="22"/>
        </w:rPr>
        <w:t> </w:t>
      </w:r>
      <w:r>
        <w:rPr>
          <w:sz w:val="22"/>
        </w:rPr>
        <w:t>erosion and</w:t>
      </w:r>
      <w:r>
        <w:rPr>
          <w:spacing w:val="-41"/>
          <w:sz w:val="22"/>
        </w:rPr>
        <w:t> </w:t>
      </w:r>
      <w:r>
        <w:rPr>
          <w:sz w:val="22"/>
        </w:rPr>
        <w:t>irreparable</w:t>
      </w:r>
      <w:r>
        <w:rPr>
          <w:spacing w:val="-41"/>
          <w:sz w:val="22"/>
        </w:rPr>
        <w:t> </w:t>
      </w:r>
      <w:r>
        <w:rPr>
          <w:sz w:val="22"/>
        </w:rPr>
        <w:t>harm</w:t>
      </w:r>
      <w:r>
        <w:rPr>
          <w:spacing w:val="-40"/>
          <w:sz w:val="22"/>
        </w:rPr>
        <w:t> </w:t>
      </w:r>
      <w:r>
        <w:rPr>
          <w:sz w:val="22"/>
        </w:rPr>
        <w:t>to</w:t>
      </w:r>
      <w:r>
        <w:rPr>
          <w:spacing w:val="-40"/>
          <w:sz w:val="22"/>
        </w:rPr>
        <w:t> </w:t>
      </w:r>
      <w:r>
        <w:rPr>
          <w:sz w:val="22"/>
        </w:rPr>
        <w:t>the</w:t>
      </w:r>
      <w:r>
        <w:rPr>
          <w:spacing w:val="-41"/>
          <w:sz w:val="22"/>
        </w:rPr>
        <w:t> </w:t>
      </w:r>
      <w:r>
        <w:rPr>
          <w:sz w:val="22"/>
        </w:rPr>
        <w:t>healthcare</w:t>
      </w:r>
      <w:r>
        <w:rPr>
          <w:spacing w:val="-41"/>
          <w:sz w:val="22"/>
        </w:rPr>
        <w:t> </w:t>
      </w:r>
      <w:r>
        <w:rPr>
          <w:sz w:val="22"/>
        </w:rPr>
        <w:t>system.</w:t>
      </w:r>
      <w:r>
        <w:rPr>
          <w:spacing w:val="-20"/>
          <w:sz w:val="22"/>
        </w:rPr>
        <w:t> </w:t>
      </w:r>
      <w:r>
        <w:rPr>
          <w:sz w:val="22"/>
        </w:rPr>
        <w:t>A</w:t>
      </w:r>
      <w:r>
        <w:rPr>
          <w:spacing w:val="-41"/>
          <w:sz w:val="22"/>
        </w:rPr>
        <w:t> </w:t>
      </w:r>
      <w:r>
        <w:rPr>
          <w:sz w:val="22"/>
        </w:rPr>
        <w:t>similar</w:t>
      </w:r>
      <w:r>
        <w:rPr>
          <w:spacing w:val="-41"/>
          <w:sz w:val="22"/>
        </w:rPr>
        <w:t> </w:t>
      </w:r>
      <w:r>
        <w:rPr>
          <w:sz w:val="22"/>
        </w:rPr>
        <w:t>approach</w:t>
      </w:r>
      <w:r>
        <w:rPr>
          <w:spacing w:val="-41"/>
          <w:sz w:val="22"/>
        </w:rPr>
        <w:t> </w:t>
      </w:r>
      <w:r>
        <w:rPr>
          <w:sz w:val="22"/>
        </w:rPr>
        <w:t>should</w:t>
      </w:r>
      <w:r>
        <w:rPr>
          <w:spacing w:val="-41"/>
          <w:sz w:val="22"/>
        </w:rPr>
        <w:t> </w:t>
      </w:r>
      <w:r>
        <w:rPr>
          <w:sz w:val="22"/>
        </w:rPr>
        <w:t>be</w:t>
      </w:r>
      <w:r>
        <w:rPr>
          <w:spacing w:val="-41"/>
          <w:sz w:val="22"/>
        </w:rPr>
        <w:t> </w:t>
      </w:r>
      <w:r>
        <w:rPr>
          <w:sz w:val="22"/>
        </w:rPr>
        <w:t>used</w:t>
      </w:r>
      <w:r>
        <w:rPr>
          <w:spacing w:val="-41"/>
          <w:sz w:val="22"/>
        </w:rPr>
        <w:t> </w:t>
      </w:r>
      <w:r>
        <w:rPr>
          <w:sz w:val="22"/>
        </w:rPr>
        <w:t>to</w:t>
      </w:r>
      <w:r>
        <w:rPr>
          <w:spacing w:val="-40"/>
          <w:sz w:val="22"/>
        </w:rPr>
        <w:t> </w:t>
      </w:r>
      <w:r>
        <w:rPr>
          <w:sz w:val="22"/>
        </w:rPr>
        <w:t>calculate the</w:t>
      </w:r>
      <w:r>
        <w:rPr>
          <w:spacing w:val="-16"/>
          <w:sz w:val="22"/>
        </w:rPr>
        <w:t> </w:t>
      </w:r>
      <w:r>
        <w:rPr>
          <w:sz w:val="22"/>
        </w:rPr>
        <w:t>ESRD</w:t>
      </w:r>
      <w:r>
        <w:rPr>
          <w:spacing w:val="-16"/>
          <w:sz w:val="22"/>
        </w:rPr>
        <w:t> </w:t>
      </w:r>
      <w:r>
        <w:rPr>
          <w:sz w:val="22"/>
        </w:rPr>
        <w:t>benchmark</w:t>
      </w:r>
      <w:r>
        <w:rPr>
          <w:spacing w:val="-16"/>
          <w:sz w:val="22"/>
        </w:rPr>
        <w:t> </w:t>
      </w:r>
      <w:r>
        <w:rPr>
          <w:sz w:val="22"/>
        </w:rPr>
        <w:t>to</w:t>
      </w:r>
      <w:r>
        <w:rPr>
          <w:spacing w:val="-16"/>
          <w:sz w:val="22"/>
        </w:rPr>
        <w:t> </w:t>
      </w:r>
      <w:r>
        <w:rPr>
          <w:sz w:val="22"/>
        </w:rPr>
        <w:t>ensure</w:t>
      </w:r>
      <w:r>
        <w:rPr>
          <w:spacing w:val="-16"/>
          <w:sz w:val="22"/>
        </w:rPr>
        <w:t> </w:t>
      </w:r>
      <w:r>
        <w:rPr>
          <w:sz w:val="22"/>
        </w:rPr>
        <w:t>resources</w:t>
      </w:r>
      <w:r>
        <w:rPr>
          <w:spacing w:val="-16"/>
          <w:sz w:val="22"/>
        </w:rPr>
        <w:t> </w:t>
      </w:r>
      <w:r>
        <w:rPr>
          <w:sz w:val="22"/>
        </w:rPr>
        <w:t>are</w:t>
      </w:r>
      <w:r>
        <w:rPr>
          <w:spacing w:val="-16"/>
          <w:sz w:val="22"/>
        </w:rPr>
        <w:t> </w:t>
      </w:r>
      <w:r>
        <w:rPr>
          <w:sz w:val="22"/>
        </w:rPr>
        <w:t>available</w:t>
      </w:r>
      <w:r>
        <w:rPr>
          <w:spacing w:val="-16"/>
          <w:sz w:val="22"/>
        </w:rPr>
        <w:t> </w:t>
      </w:r>
      <w:r>
        <w:rPr>
          <w:sz w:val="22"/>
        </w:rPr>
        <w:t>to</w:t>
      </w:r>
      <w:r>
        <w:rPr>
          <w:spacing w:val="-16"/>
          <w:sz w:val="22"/>
        </w:rPr>
        <w:t> </w:t>
      </w:r>
      <w:r>
        <w:rPr>
          <w:sz w:val="22"/>
        </w:rPr>
        <w:t>properly</w:t>
      </w:r>
      <w:r>
        <w:rPr>
          <w:spacing w:val="-16"/>
          <w:sz w:val="22"/>
        </w:rPr>
        <w:t> </w:t>
      </w:r>
      <w:r>
        <w:rPr>
          <w:sz w:val="22"/>
        </w:rPr>
        <w:t>care</w:t>
      </w:r>
      <w:r>
        <w:rPr>
          <w:spacing w:val="-16"/>
          <w:sz w:val="22"/>
        </w:rPr>
        <w:t> </w:t>
      </w:r>
      <w:r>
        <w:rPr>
          <w:sz w:val="22"/>
        </w:rPr>
        <w:t>for</w:t>
      </w:r>
      <w:r>
        <w:rPr>
          <w:spacing w:val="-17"/>
          <w:sz w:val="22"/>
        </w:rPr>
        <w:t> </w:t>
      </w:r>
      <w:r>
        <w:rPr>
          <w:sz w:val="22"/>
        </w:rPr>
        <w:t>this</w:t>
      </w:r>
      <w:r>
        <w:rPr>
          <w:spacing w:val="-16"/>
          <w:sz w:val="22"/>
        </w:rPr>
        <w:t> </w:t>
      </w:r>
      <w:r>
        <w:rPr>
          <w:sz w:val="22"/>
        </w:rPr>
        <w:t>vulnerable population.</w:t>
      </w:r>
    </w:p>
    <w:p>
      <w:pPr>
        <w:pStyle w:val="ListParagraph"/>
        <w:numPr>
          <w:ilvl w:val="0"/>
          <w:numId w:val="1"/>
        </w:numPr>
        <w:tabs>
          <w:tab w:pos="860" w:val="left" w:leader="none"/>
        </w:tabs>
        <w:spacing w:line="254" w:lineRule="auto" w:before="158" w:after="0"/>
        <w:ind w:left="860" w:right="1195" w:hanging="360"/>
        <w:jc w:val="both"/>
        <w:rPr>
          <w:sz w:val="22"/>
        </w:rPr>
      </w:pPr>
      <w:r>
        <w:rPr>
          <w:w w:val="95"/>
          <w:sz w:val="22"/>
        </w:rPr>
        <w:t>CMS</w:t>
      </w:r>
      <w:r>
        <w:rPr>
          <w:spacing w:val="-22"/>
          <w:w w:val="95"/>
          <w:sz w:val="22"/>
        </w:rPr>
        <w:t> </w:t>
      </w:r>
      <w:r>
        <w:rPr>
          <w:w w:val="95"/>
          <w:sz w:val="22"/>
        </w:rPr>
        <w:t>can</w:t>
      </w:r>
      <w:r>
        <w:rPr>
          <w:spacing w:val="-22"/>
          <w:w w:val="95"/>
          <w:sz w:val="22"/>
        </w:rPr>
        <w:t> </w:t>
      </w:r>
      <w:r>
        <w:rPr>
          <w:w w:val="95"/>
          <w:sz w:val="22"/>
        </w:rPr>
        <w:t>phase-in</w:t>
      </w:r>
      <w:r>
        <w:rPr>
          <w:spacing w:val="-22"/>
          <w:w w:val="95"/>
          <w:sz w:val="22"/>
        </w:rPr>
        <w:t> </w:t>
      </w:r>
      <w:r>
        <w:rPr>
          <w:w w:val="95"/>
          <w:sz w:val="22"/>
        </w:rPr>
        <w:t>the</w:t>
      </w:r>
      <w:r>
        <w:rPr>
          <w:spacing w:val="-20"/>
          <w:w w:val="95"/>
          <w:sz w:val="22"/>
        </w:rPr>
        <w:t> </w:t>
      </w:r>
      <w:r>
        <w:rPr>
          <w:w w:val="95"/>
          <w:sz w:val="22"/>
        </w:rPr>
        <w:t>impact</w:t>
      </w:r>
      <w:r>
        <w:rPr>
          <w:spacing w:val="-20"/>
          <w:w w:val="95"/>
          <w:sz w:val="22"/>
        </w:rPr>
        <w:t> </w:t>
      </w:r>
      <w:r>
        <w:rPr>
          <w:w w:val="95"/>
          <w:sz w:val="22"/>
        </w:rPr>
        <w:t>of</w:t>
      </w:r>
      <w:r>
        <w:rPr>
          <w:spacing w:val="-23"/>
          <w:w w:val="95"/>
          <w:sz w:val="22"/>
        </w:rPr>
        <w:t> </w:t>
      </w:r>
      <w:r>
        <w:rPr>
          <w:w w:val="95"/>
          <w:sz w:val="22"/>
        </w:rPr>
        <w:t>the</w:t>
      </w:r>
      <w:r>
        <w:rPr>
          <w:spacing w:val="-20"/>
          <w:w w:val="95"/>
          <w:sz w:val="22"/>
        </w:rPr>
        <w:t> </w:t>
      </w:r>
      <w:r>
        <w:rPr>
          <w:w w:val="95"/>
          <w:sz w:val="22"/>
        </w:rPr>
        <w:t>proposed</w:t>
      </w:r>
      <w:r>
        <w:rPr>
          <w:spacing w:val="-22"/>
          <w:w w:val="95"/>
          <w:sz w:val="22"/>
        </w:rPr>
        <w:t> </w:t>
      </w:r>
      <w:r>
        <w:rPr>
          <w:w w:val="95"/>
          <w:sz w:val="22"/>
        </w:rPr>
        <w:t>policy</w:t>
      </w:r>
      <w:r>
        <w:rPr>
          <w:spacing w:val="-20"/>
          <w:w w:val="95"/>
          <w:sz w:val="22"/>
        </w:rPr>
        <w:t> </w:t>
      </w:r>
      <w:r>
        <w:rPr>
          <w:w w:val="95"/>
          <w:sz w:val="22"/>
        </w:rPr>
        <w:t>for</w:t>
      </w:r>
      <w:r>
        <w:rPr>
          <w:spacing w:val="-21"/>
          <w:w w:val="95"/>
          <w:sz w:val="22"/>
        </w:rPr>
        <w:t> </w:t>
      </w:r>
      <w:r>
        <w:rPr>
          <w:w w:val="95"/>
          <w:sz w:val="22"/>
        </w:rPr>
        <w:t>MA</w:t>
      </w:r>
      <w:r>
        <w:rPr>
          <w:spacing w:val="-21"/>
          <w:w w:val="95"/>
          <w:sz w:val="22"/>
        </w:rPr>
        <w:t> </w:t>
      </w:r>
      <w:r>
        <w:rPr>
          <w:w w:val="95"/>
          <w:sz w:val="22"/>
        </w:rPr>
        <w:t>benchmarks</w:t>
      </w:r>
      <w:r>
        <w:rPr>
          <w:spacing w:val="-21"/>
          <w:w w:val="95"/>
          <w:sz w:val="22"/>
        </w:rPr>
        <w:t> </w:t>
      </w:r>
      <w:r>
        <w:rPr>
          <w:w w:val="95"/>
          <w:sz w:val="22"/>
        </w:rPr>
        <w:t>in</w:t>
      </w:r>
      <w:r>
        <w:rPr>
          <w:spacing w:val="-22"/>
          <w:w w:val="95"/>
          <w:sz w:val="22"/>
        </w:rPr>
        <w:t> </w:t>
      </w:r>
      <w:r>
        <w:rPr>
          <w:w w:val="95"/>
          <w:sz w:val="22"/>
        </w:rPr>
        <w:t>a</w:t>
      </w:r>
      <w:r>
        <w:rPr>
          <w:spacing w:val="-21"/>
          <w:w w:val="95"/>
          <w:sz w:val="22"/>
        </w:rPr>
        <w:t> </w:t>
      </w:r>
      <w:r>
        <w:rPr>
          <w:w w:val="95"/>
          <w:sz w:val="22"/>
        </w:rPr>
        <w:t>period</w:t>
      </w:r>
      <w:r>
        <w:rPr>
          <w:spacing w:val="-22"/>
          <w:w w:val="95"/>
          <w:sz w:val="22"/>
        </w:rPr>
        <w:t> </w:t>
      </w:r>
      <w:r>
        <w:rPr>
          <w:w w:val="95"/>
          <w:sz w:val="22"/>
        </w:rPr>
        <w:t>of</w:t>
      </w:r>
      <w:r>
        <w:rPr>
          <w:spacing w:val="-23"/>
          <w:w w:val="95"/>
          <w:sz w:val="22"/>
        </w:rPr>
        <w:t> </w:t>
      </w:r>
      <w:r>
        <w:rPr>
          <w:w w:val="95"/>
          <w:sz w:val="22"/>
        </w:rPr>
        <w:t>2-3</w:t>
      </w:r>
      <w:r>
        <w:rPr>
          <w:spacing w:val="-22"/>
          <w:w w:val="95"/>
          <w:sz w:val="22"/>
        </w:rPr>
        <w:t> </w:t>
      </w:r>
      <w:r>
        <w:rPr>
          <w:w w:val="95"/>
          <w:sz w:val="22"/>
        </w:rPr>
        <w:t>years, </w:t>
      </w:r>
      <w:r>
        <w:rPr>
          <w:sz w:val="22"/>
        </w:rPr>
        <w:t>starting</w:t>
      </w:r>
      <w:r>
        <w:rPr>
          <w:spacing w:val="-17"/>
          <w:sz w:val="22"/>
        </w:rPr>
        <w:t> </w:t>
      </w:r>
      <w:r>
        <w:rPr>
          <w:sz w:val="22"/>
        </w:rPr>
        <w:t>in</w:t>
      </w:r>
      <w:r>
        <w:rPr>
          <w:spacing w:val="-17"/>
          <w:sz w:val="22"/>
        </w:rPr>
        <w:t> </w:t>
      </w:r>
      <w:r>
        <w:rPr>
          <w:sz w:val="22"/>
        </w:rPr>
        <w:t>2019,</w:t>
      </w:r>
      <w:r>
        <w:rPr>
          <w:spacing w:val="-17"/>
          <w:sz w:val="22"/>
        </w:rPr>
        <w:t> </w:t>
      </w:r>
      <w:r>
        <w:rPr>
          <w:sz w:val="22"/>
        </w:rPr>
        <w:t>and</w:t>
      </w:r>
      <w:r>
        <w:rPr>
          <w:spacing w:val="-19"/>
          <w:sz w:val="22"/>
        </w:rPr>
        <w:t> </w:t>
      </w:r>
      <w:r>
        <w:rPr>
          <w:sz w:val="22"/>
        </w:rPr>
        <w:t>monitor</w:t>
      </w:r>
      <w:r>
        <w:rPr>
          <w:spacing w:val="-17"/>
          <w:sz w:val="22"/>
        </w:rPr>
        <w:t> </w:t>
      </w:r>
      <w:r>
        <w:rPr>
          <w:sz w:val="22"/>
        </w:rPr>
        <w:t>closely</w:t>
      </w:r>
      <w:r>
        <w:rPr>
          <w:spacing w:val="-16"/>
          <w:sz w:val="22"/>
        </w:rPr>
        <w:t> </w:t>
      </w:r>
      <w:r>
        <w:rPr>
          <w:sz w:val="22"/>
        </w:rPr>
        <w:t>the</w:t>
      </w:r>
      <w:r>
        <w:rPr>
          <w:spacing w:val="-17"/>
          <w:sz w:val="22"/>
        </w:rPr>
        <w:t> </w:t>
      </w:r>
      <w:r>
        <w:rPr>
          <w:sz w:val="22"/>
        </w:rPr>
        <w:t>effects</w:t>
      </w:r>
      <w:r>
        <w:rPr>
          <w:spacing w:val="-17"/>
          <w:sz w:val="22"/>
        </w:rPr>
        <w:t> </w:t>
      </w:r>
      <w:r>
        <w:rPr>
          <w:sz w:val="22"/>
        </w:rPr>
        <w:t>on</w:t>
      </w:r>
      <w:r>
        <w:rPr>
          <w:spacing w:val="-19"/>
          <w:sz w:val="22"/>
        </w:rPr>
        <w:t> </w:t>
      </w:r>
      <w:r>
        <w:rPr>
          <w:sz w:val="22"/>
        </w:rPr>
        <w:t>the</w:t>
      </w:r>
      <w:r>
        <w:rPr>
          <w:spacing w:val="-17"/>
          <w:sz w:val="22"/>
        </w:rPr>
        <w:t> </w:t>
      </w:r>
      <w:r>
        <w:rPr>
          <w:sz w:val="22"/>
        </w:rPr>
        <w:t>system.</w:t>
      </w:r>
      <w:r>
        <w:rPr>
          <w:spacing w:val="-17"/>
          <w:sz w:val="22"/>
        </w:rPr>
        <w:t> </w:t>
      </w:r>
      <w:r>
        <w:rPr>
          <w:sz w:val="22"/>
        </w:rPr>
        <w:t>MA</w:t>
      </w:r>
      <w:r>
        <w:rPr>
          <w:spacing w:val="-17"/>
          <w:sz w:val="22"/>
        </w:rPr>
        <w:t> </w:t>
      </w:r>
      <w:r>
        <w:rPr>
          <w:sz w:val="22"/>
        </w:rPr>
        <w:t>plans</w:t>
      </w:r>
      <w:r>
        <w:rPr>
          <w:spacing w:val="-17"/>
          <w:sz w:val="22"/>
        </w:rPr>
        <w:t> </w:t>
      </w:r>
      <w:r>
        <w:rPr>
          <w:sz w:val="22"/>
        </w:rPr>
        <w:t>in</w:t>
      </w:r>
      <w:r>
        <w:rPr>
          <w:spacing w:val="-17"/>
          <w:sz w:val="22"/>
        </w:rPr>
        <w:t> </w:t>
      </w:r>
      <w:r>
        <w:rPr>
          <w:sz w:val="22"/>
        </w:rPr>
        <w:t>Puerto</w:t>
      </w:r>
      <w:r>
        <w:rPr>
          <w:spacing w:val="-16"/>
          <w:sz w:val="22"/>
        </w:rPr>
        <w:t> </w:t>
      </w:r>
      <w:r>
        <w:rPr>
          <w:sz w:val="22"/>
        </w:rPr>
        <w:t>Rico</w:t>
      </w:r>
      <w:r>
        <w:rPr>
          <w:spacing w:val="-16"/>
          <w:sz w:val="22"/>
        </w:rPr>
        <w:t> </w:t>
      </w:r>
      <w:r>
        <w:rPr>
          <w:sz w:val="22"/>
        </w:rPr>
        <w:t>are committed</w:t>
      </w:r>
      <w:r>
        <w:rPr>
          <w:spacing w:val="-19"/>
          <w:sz w:val="22"/>
        </w:rPr>
        <w:t> </w:t>
      </w:r>
      <w:r>
        <w:rPr>
          <w:sz w:val="22"/>
        </w:rPr>
        <w:t>to</w:t>
      </w:r>
      <w:r>
        <w:rPr>
          <w:spacing w:val="-19"/>
          <w:sz w:val="22"/>
        </w:rPr>
        <w:t> </w:t>
      </w:r>
      <w:r>
        <w:rPr>
          <w:sz w:val="22"/>
        </w:rPr>
        <w:t>work</w:t>
      </w:r>
      <w:r>
        <w:rPr>
          <w:spacing w:val="-18"/>
          <w:sz w:val="22"/>
        </w:rPr>
        <w:t> </w:t>
      </w:r>
      <w:r>
        <w:rPr>
          <w:sz w:val="22"/>
        </w:rPr>
        <w:t>with</w:t>
      </w:r>
      <w:r>
        <w:rPr>
          <w:spacing w:val="-19"/>
          <w:sz w:val="22"/>
        </w:rPr>
        <w:t> </w:t>
      </w:r>
      <w:r>
        <w:rPr>
          <w:sz w:val="22"/>
        </w:rPr>
        <w:t>CMS</w:t>
      </w:r>
      <w:r>
        <w:rPr>
          <w:spacing w:val="-19"/>
          <w:sz w:val="22"/>
        </w:rPr>
        <w:t> </w:t>
      </w:r>
      <w:r>
        <w:rPr>
          <w:sz w:val="22"/>
        </w:rPr>
        <w:t>in</w:t>
      </w:r>
      <w:r>
        <w:rPr>
          <w:spacing w:val="-19"/>
          <w:sz w:val="22"/>
        </w:rPr>
        <w:t> </w:t>
      </w:r>
      <w:r>
        <w:rPr>
          <w:sz w:val="22"/>
        </w:rPr>
        <w:t>defining</w:t>
      </w:r>
      <w:r>
        <w:rPr>
          <w:spacing w:val="-19"/>
          <w:sz w:val="22"/>
        </w:rPr>
        <w:t> </w:t>
      </w:r>
      <w:r>
        <w:rPr>
          <w:sz w:val="22"/>
        </w:rPr>
        <w:t>additional</w:t>
      </w:r>
      <w:r>
        <w:rPr>
          <w:spacing w:val="-18"/>
          <w:sz w:val="22"/>
        </w:rPr>
        <w:t> </w:t>
      </w:r>
      <w:r>
        <w:rPr>
          <w:sz w:val="22"/>
        </w:rPr>
        <w:t>bid</w:t>
      </w:r>
      <w:r>
        <w:rPr>
          <w:spacing w:val="-19"/>
          <w:sz w:val="22"/>
        </w:rPr>
        <w:t> </w:t>
      </w:r>
      <w:r>
        <w:rPr>
          <w:sz w:val="22"/>
        </w:rPr>
        <w:t>requirements,</w:t>
      </w:r>
      <w:r>
        <w:rPr>
          <w:spacing w:val="-18"/>
          <w:sz w:val="22"/>
        </w:rPr>
        <w:t> </w:t>
      </w:r>
      <w:r>
        <w:rPr>
          <w:sz w:val="22"/>
        </w:rPr>
        <w:t>bid</w:t>
      </w:r>
      <w:r>
        <w:rPr>
          <w:spacing w:val="-19"/>
          <w:sz w:val="22"/>
        </w:rPr>
        <w:t> </w:t>
      </w:r>
      <w:r>
        <w:rPr>
          <w:sz w:val="22"/>
        </w:rPr>
        <w:t>to</w:t>
      </w:r>
      <w:r>
        <w:rPr>
          <w:spacing w:val="-18"/>
          <w:sz w:val="22"/>
        </w:rPr>
        <w:t> </w:t>
      </w:r>
      <w:r>
        <w:rPr>
          <w:sz w:val="22"/>
        </w:rPr>
        <w:t>benchmark</w:t>
      </w:r>
      <w:r>
        <w:rPr>
          <w:spacing w:val="-18"/>
          <w:sz w:val="22"/>
        </w:rPr>
        <w:t> </w:t>
      </w:r>
      <w:r>
        <w:rPr>
          <w:sz w:val="22"/>
        </w:rPr>
        <w:t>ratio parameters</w:t>
      </w:r>
      <w:r>
        <w:rPr>
          <w:spacing w:val="-34"/>
          <w:sz w:val="22"/>
        </w:rPr>
        <w:t> </w:t>
      </w:r>
      <w:r>
        <w:rPr>
          <w:sz w:val="22"/>
        </w:rPr>
        <w:t>or</w:t>
      </w:r>
      <w:r>
        <w:rPr>
          <w:spacing w:val="-33"/>
          <w:sz w:val="22"/>
        </w:rPr>
        <w:t> </w:t>
      </w:r>
      <w:r>
        <w:rPr>
          <w:sz w:val="22"/>
        </w:rPr>
        <w:t>monitoring</w:t>
      </w:r>
      <w:r>
        <w:rPr>
          <w:spacing w:val="-34"/>
          <w:sz w:val="22"/>
        </w:rPr>
        <w:t> </w:t>
      </w:r>
      <w:r>
        <w:rPr>
          <w:sz w:val="22"/>
        </w:rPr>
        <w:t>tools</w:t>
      </w:r>
      <w:r>
        <w:rPr>
          <w:spacing w:val="-33"/>
          <w:sz w:val="22"/>
        </w:rPr>
        <w:t> </w:t>
      </w:r>
      <w:r>
        <w:rPr>
          <w:sz w:val="22"/>
        </w:rPr>
        <w:t>to</w:t>
      </w:r>
      <w:r>
        <w:rPr>
          <w:spacing w:val="-33"/>
          <w:sz w:val="22"/>
        </w:rPr>
        <w:t> </w:t>
      </w:r>
      <w:r>
        <w:rPr>
          <w:sz w:val="22"/>
        </w:rPr>
        <w:t>measure</w:t>
      </w:r>
      <w:r>
        <w:rPr>
          <w:spacing w:val="-33"/>
          <w:sz w:val="22"/>
        </w:rPr>
        <w:t> </w:t>
      </w:r>
      <w:r>
        <w:rPr>
          <w:sz w:val="22"/>
        </w:rPr>
        <w:t>the</w:t>
      </w:r>
      <w:r>
        <w:rPr>
          <w:spacing w:val="-33"/>
          <w:sz w:val="22"/>
        </w:rPr>
        <w:t> </w:t>
      </w:r>
      <w:r>
        <w:rPr>
          <w:sz w:val="22"/>
        </w:rPr>
        <w:t>impact</w:t>
      </w:r>
      <w:r>
        <w:rPr>
          <w:spacing w:val="-33"/>
          <w:sz w:val="22"/>
        </w:rPr>
        <w:t> </w:t>
      </w:r>
      <w:r>
        <w:rPr>
          <w:sz w:val="22"/>
        </w:rPr>
        <w:t>of</w:t>
      </w:r>
      <w:r>
        <w:rPr>
          <w:spacing w:val="-33"/>
          <w:sz w:val="22"/>
        </w:rPr>
        <w:t> </w:t>
      </w:r>
      <w:r>
        <w:rPr>
          <w:sz w:val="22"/>
        </w:rPr>
        <w:t>the</w:t>
      </w:r>
      <w:r>
        <w:rPr>
          <w:spacing w:val="-33"/>
          <w:sz w:val="22"/>
        </w:rPr>
        <w:t> </w:t>
      </w:r>
      <w:r>
        <w:rPr>
          <w:sz w:val="22"/>
        </w:rPr>
        <w:t>adjustment</w:t>
      </w:r>
      <w:r>
        <w:rPr>
          <w:spacing w:val="-33"/>
          <w:sz w:val="22"/>
        </w:rPr>
        <w:t> </w:t>
      </w:r>
      <w:r>
        <w:rPr>
          <w:sz w:val="22"/>
        </w:rPr>
        <w:t>in</w:t>
      </w:r>
      <w:r>
        <w:rPr>
          <w:spacing w:val="-34"/>
          <w:sz w:val="22"/>
        </w:rPr>
        <w:t> </w:t>
      </w:r>
      <w:r>
        <w:rPr>
          <w:sz w:val="22"/>
        </w:rPr>
        <w:t>relation</w:t>
      </w:r>
      <w:r>
        <w:rPr>
          <w:spacing w:val="-34"/>
          <w:sz w:val="22"/>
        </w:rPr>
        <w:t> </w:t>
      </w:r>
      <w:r>
        <w:rPr>
          <w:sz w:val="22"/>
        </w:rPr>
        <w:t>to</w:t>
      </w:r>
      <w:r>
        <w:rPr>
          <w:spacing w:val="-33"/>
          <w:sz w:val="22"/>
        </w:rPr>
        <w:t> </w:t>
      </w:r>
      <w:r>
        <w:rPr>
          <w:sz w:val="22"/>
        </w:rPr>
        <w:t>provider </w:t>
      </w:r>
      <w:r>
        <w:rPr>
          <w:w w:val="95"/>
          <w:sz w:val="22"/>
        </w:rPr>
        <w:t>compensation</w:t>
      </w:r>
      <w:r>
        <w:rPr>
          <w:spacing w:val="-33"/>
          <w:w w:val="95"/>
          <w:sz w:val="22"/>
        </w:rPr>
        <w:t> </w:t>
      </w:r>
      <w:r>
        <w:rPr>
          <w:w w:val="95"/>
          <w:sz w:val="22"/>
        </w:rPr>
        <w:t>and</w:t>
      </w:r>
      <w:r>
        <w:rPr>
          <w:spacing w:val="-33"/>
          <w:w w:val="95"/>
          <w:sz w:val="22"/>
        </w:rPr>
        <w:t> </w:t>
      </w:r>
      <w:r>
        <w:rPr>
          <w:w w:val="95"/>
          <w:sz w:val="22"/>
        </w:rPr>
        <w:t>development</w:t>
      </w:r>
      <w:r>
        <w:rPr>
          <w:spacing w:val="-34"/>
          <w:w w:val="95"/>
          <w:sz w:val="22"/>
        </w:rPr>
        <w:t> </w:t>
      </w:r>
      <w:r>
        <w:rPr>
          <w:w w:val="95"/>
          <w:sz w:val="22"/>
        </w:rPr>
        <w:t>of</w:t>
      </w:r>
      <w:r>
        <w:rPr>
          <w:spacing w:val="-34"/>
          <w:w w:val="95"/>
          <w:sz w:val="22"/>
        </w:rPr>
        <w:t> </w:t>
      </w:r>
      <w:r>
        <w:rPr>
          <w:w w:val="95"/>
          <w:sz w:val="22"/>
        </w:rPr>
        <w:t>value-based</w:t>
      </w:r>
      <w:r>
        <w:rPr>
          <w:spacing w:val="-33"/>
          <w:w w:val="95"/>
          <w:sz w:val="22"/>
        </w:rPr>
        <w:t> </w:t>
      </w:r>
      <w:r>
        <w:rPr>
          <w:w w:val="95"/>
          <w:sz w:val="22"/>
        </w:rPr>
        <w:t>payment</w:t>
      </w:r>
      <w:r>
        <w:rPr>
          <w:spacing w:val="-34"/>
          <w:w w:val="95"/>
          <w:sz w:val="22"/>
        </w:rPr>
        <w:t> </w:t>
      </w:r>
      <w:r>
        <w:rPr>
          <w:w w:val="95"/>
          <w:sz w:val="22"/>
        </w:rPr>
        <w:t>models.</w:t>
      </w:r>
    </w:p>
    <w:p>
      <w:pPr>
        <w:pStyle w:val="BodyText"/>
        <w:spacing w:before="2"/>
        <w:rPr>
          <w:sz w:val="23"/>
        </w:rPr>
      </w:pPr>
    </w:p>
    <w:p>
      <w:pPr>
        <w:pStyle w:val="ListParagraph"/>
        <w:numPr>
          <w:ilvl w:val="0"/>
          <w:numId w:val="1"/>
        </w:numPr>
        <w:tabs>
          <w:tab w:pos="860" w:val="left" w:leader="none"/>
        </w:tabs>
        <w:spacing w:line="254" w:lineRule="auto" w:before="0" w:after="0"/>
        <w:ind w:left="860" w:right="1195" w:hanging="360"/>
        <w:jc w:val="both"/>
        <w:rPr>
          <w:sz w:val="22"/>
        </w:rPr>
      </w:pPr>
      <w:r>
        <w:rPr>
          <w:sz w:val="22"/>
        </w:rPr>
        <w:t>County</w:t>
      </w:r>
      <w:r>
        <w:rPr>
          <w:spacing w:val="-37"/>
          <w:sz w:val="22"/>
        </w:rPr>
        <w:t> </w:t>
      </w:r>
      <w:r>
        <w:rPr>
          <w:sz w:val="22"/>
        </w:rPr>
        <w:t>rates</w:t>
      </w:r>
      <w:r>
        <w:rPr>
          <w:spacing w:val="-38"/>
          <w:sz w:val="22"/>
        </w:rPr>
        <w:t> </w:t>
      </w:r>
      <w:r>
        <w:rPr>
          <w:sz w:val="22"/>
        </w:rPr>
        <w:t>in</w:t>
      </w:r>
      <w:r>
        <w:rPr>
          <w:spacing w:val="-38"/>
          <w:sz w:val="22"/>
        </w:rPr>
        <w:t> </w:t>
      </w:r>
      <w:r>
        <w:rPr>
          <w:sz w:val="22"/>
        </w:rPr>
        <w:t>Puerto</w:t>
      </w:r>
      <w:r>
        <w:rPr>
          <w:spacing w:val="-37"/>
          <w:sz w:val="22"/>
        </w:rPr>
        <w:t> </w:t>
      </w:r>
      <w:r>
        <w:rPr>
          <w:sz w:val="22"/>
        </w:rPr>
        <w:t>Rico</w:t>
      </w:r>
      <w:r>
        <w:rPr>
          <w:spacing w:val="-37"/>
          <w:sz w:val="22"/>
        </w:rPr>
        <w:t> </w:t>
      </w:r>
      <w:r>
        <w:rPr>
          <w:sz w:val="22"/>
        </w:rPr>
        <w:t>are</w:t>
      </w:r>
      <w:r>
        <w:rPr>
          <w:spacing w:val="-37"/>
          <w:sz w:val="22"/>
        </w:rPr>
        <w:t> </w:t>
      </w:r>
      <w:r>
        <w:rPr>
          <w:sz w:val="22"/>
        </w:rPr>
        <w:t>such</w:t>
      </w:r>
      <w:r>
        <w:rPr>
          <w:spacing w:val="-38"/>
          <w:sz w:val="22"/>
        </w:rPr>
        <w:t> </w:t>
      </w:r>
      <w:r>
        <w:rPr>
          <w:sz w:val="22"/>
        </w:rPr>
        <w:t>outliers</w:t>
      </w:r>
      <w:r>
        <w:rPr>
          <w:spacing w:val="-38"/>
          <w:sz w:val="22"/>
        </w:rPr>
        <w:t> </w:t>
      </w:r>
      <w:r>
        <w:rPr>
          <w:sz w:val="22"/>
        </w:rPr>
        <w:t>in</w:t>
      </w:r>
      <w:r>
        <w:rPr>
          <w:spacing w:val="-38"/>
          <w:sz w:val="22"/>
        </w:rPr>
        <w:t> </w:t>
      </w:r>
      <w:r>
        <w:rPr>
          <w:sz w:val="22"/>
        </w:rPr>
        <w:t>2018</w:t>
      </w:r>
      <w:r>
        <w:rPr>
          <w:spacing w:val="-38"/>
          <w:sz w:val="22"/>
        </w:rPr>
        <w:t> </w:t>
      </w:r>
      <w:r>
        <w:rPr>
          <w:sz w:val="22"/>
        </w:rPr>
        <w:t>that</w:t>
      </w:r>
      <w:r>
        <w:rPr>
          <w:spacing w:val="-37"/>
          <w:sz w:val="22"/>
        </w:rPr>
        <w:t> </w:t>
      </w:r>
      <w:r>
        <w:rPr>
          <w:sz w:val="22"/>
        </w:rPr>
        <w:t>the</w:t>
      </w:r>
      <w:r>
        <w:rPr>
          <w:spacing w:val="-37"/>
          <w:sz w:val="22"/>
        </w:rPr>
        <w:t> </w:t>
      </w:r>
      <w:r>
        <w:rPr>
          <w:sz w:val="22"/>
        </w:rPr>
        <w:t>level</w:t>
      </w:r>
      <w:r>
        <w:rPr>
          <w:spacing w:val="-38"/>
          <w:sz w:val="22"/>
        </w:rPr>
        <w:t> </w:t>
      </w:r>
      <w:r>
        <w:rPr>
          <w:sz w:val="22"/>
        </w:rPr>
        <w:t>of</w:t>
      </w:r>
      <w:r>
        <w:rPr>
          <w:spacing w:val="-38"/>
          <w:sz w:val="22"/>
        </w:rPr>
        <w:t> </w:t>
      </w:r>
      <w:r>
        <w:rPr>
          <w:sz w:val="22"/>
        </w:rPr>
        <w:t>payment</w:t>
      </w:r>
      <w:r>
        <w:rPr>
          <w:spacing w:val="-37"/>
          <w:sz w:val="22"/>
        </w:rPr>
        <w:t> </w:t>
      </w:r>
      <w:r>
        <w:rPr>
          <w:sz w:val="22"/>
        </w:rPr>
        <w:t>proposed</w:t>
      </w:r>
      <w:r>
        <w:rPr>
          <w:spacing w:val="-38"/>
          <w:sz w:val="22"/>
        </w:rPr>
        <w:t> </w:t>
      </w:r>
      <w:r>
        <w:rPr>
          <w:sz w:val="22"/>
        </w:rPr>
        <w:t>would still</w:t>
      </w:r>
      <w:r>
        <w:rPr>
          <w:spacing w:val="-20"/>
          <w:sz w:val="22"/>
        </w:rPr>
        <w:t> </w:t>
      </w:r>
      <w:r>
        <w:rPr>
          <w:sz w:val="22"/>
        </w:rPr>
        <w:t>leave</w:t>
      </w:r>
      <w:r>
        <w:rPr>
          <w:spacing w:val="-20"/>
          <w:sz w:val="22"/>
        </w:rPr>
        <w:t> </w:t>
      </w:r>
      <w:r>
        <w:rPr>
          <w:sz w:val="22"/>
        </w:rPr>
        <w:t>them</w:t>
      </w:r>
      <w:r>
        <w:rPr>
          <w:spacing w:val="-21"/>
          <w:sz w:val="22"/>
        </w:rPr>
        <w:t> </w:t>
      </w:r>
      <w:r>
        <w:rPr>
          <w:sz w:val="22"/>
        </w:rPr>
        <w:t>at</w:t>
      </w:r>
      <w:r>
        <w:rPr>
          <w:spacing w:val="-20"/>
          <w:sz w:val="22"/>
        </w:rPr>
        <w:t> </w:t>
      </w:r>
      <w:r>
        <w:rPr>
          <w:sz w:val="22"/>
        </w:rPr>
        <w:t>least</w:t>
      </w:r>
      <w:r>
        <w:rPr>
          <w:spacing w:val="-22"/>
          <w:sz w:val="22"/>
        </w:rPr>
        <w:t> </w:t>
      </w:r>
      <w:r>
        <w:rPr>
          <w:sz w:val="22"/>
        </w:rPr>
        <w:t>15%</w:t>
      </w:r>
      <w:r>
        <w:rPr>
          <w:spacing w:val="-20"/>
          <w:sz w:val="22"/>
        </w:rPr>
        <w:t> </w:t>
      </w:r>
      <w:r>
        <w:rPr>
          <w:sz w:val="22"/>
        </w:rPr>
        <w:t>or</w:t>
      </w:r>
      <w:r>
        <w:rPr>
          <w:spacing w:val="-22"/>
          <w:sz w:val="22"/>
        </w:rPr>
        <w:t> </w:t>
      </w:r>
      <w:r>
        <w:rPr>
          <w:sz w:val="22"/>
        </w:rPr>
        <w:t>more</w:t>
      </w:r>
      <w:r>
        <w:rPr>
          <w:spacing w:val="-22"/>
          <w:sz w:val="22"/>
        </w:rPr>
        <w:t> </w:t>
      </w:r>
      <w:r>
        <w:rPr>
          <w:sz w:val="22"/>
        </w:rPr>
        <w:t>below</w:t>
      </w:r>
      <w:r>
        <w:rPr>
          <w:spacing w:val="-22"/>
          <w:sz w:val="22"/>
        </w:rPr>
        <w:t> </w:t>
      </w:r>
      <w:r>
        <w:rPr>
          <w:sz w:val="22"/>
        </w:rPr>
        <w:t>the</w:t>
      </w:r>
      <w:r>
        <w:rPr>
          <w:spacing w:val="-20"/>
          <w:sz w:val="22"/>
        </w:rPr>
        <w:t> </w:t>
      </w:r>
      <w:r>
        <w:rPr>
          <w:sz w:val="22"/>
        </w:rPr>
        <w:t>average</w:t>
      </w:r>
      <w:r>
        <w:rPr>
          <w:spacing w:val="-20"/>
          <w:sz w:val="22"/>
        </w:rPr>
        <w:t> </w:t>
      </w:r>
      <w:r>
        <w:rPr>
          <w:sz w:val="22"/>
        </w:rPr>
        <w:t>MA</w:t>
      </w:r>
      <w:r>
        <w:rPr>
          <w:spacing w:val="-21"/>
          <w:sz w:val="22"/>
        </w:rPr>
        <w:t> </w:t>
      </w:r>
      <w:r>
        <w:rPr>
          <w:sz w:val="22"/>
        </w:rPr>
        <w:t>rates</w:t>
      </w:r>
      <w:r>
        <w:rPr>
          <w:spacing w:val="-22"/>
          <w:sz w:val="22"/>
        </w:rPr>
        <w:t> </w:t>
      </w:r>
      <w:r>
        <w:rPr>
          <w:sz w:val="22"/>
        </w:rPr>
        <w:t>in</w:t>
      </w:r>
      <w:r>
        <w:rPr>
          <w:spacing w:val="-21"/>
          <w:sz w:val="22"/>
        </w:rPr>
        <w:t> </w:t>
      </w:r>
      <w:r>
        <w:rPr>
          <w:sz w:val="22"/>
        </w:rPr>
        <w:t>the</w:t>
      </w:r>
      <w:r>
        <w:rPr>
          <w:spacing w:val="-20"/>
          <w:sz w:val="22"/>
        </w:rPr>
        <w:t> </w:t>
      </w:r>
      <w:r>
        <w:rPr>
          <w:sz w:val="22"/>
        </w:rPr>
        <w:t>state</w:t>
      </w:r>
      <w:r>
        <w:rPr>
          <w:spacing w:val="-22"/>
          <w:sz w:val="22"/>
        </w:rPr>
        <w:t> </w:t>
      </w:r>
      <w:r>
        <w:rPr>
          <w:sz w:val="22"/>
        </w:rPr>
        <w:t>with</w:t>
      </w:r>
      <w:r>
        <w:rPr>
          <w:spacing w:val="-21"/>
          <w:sz w:val="22"/>
        </w:rPr>
        <w:t> </w:t>
      </w:r>
      <w:r>
        <w:rPr>
          <w:sz w:val="22"/>
        </w:rPr>
        <w:t>the</w:t>
      </w:r>
      <w:r>
        <w:rPr>
          <w:spacing w:val="-22"/>
          <w:sz w:val="22"/>
        </w:rPr>
        <w:t> </w:t>
      </w:r>
      <w:r>
        <w:rPr>
          <w:sz w:val="22"/>
        </w:rPr>
        <w:t>lowest </w:t>
      </w:r>
      <w:r>
        <w:rPr>
          <w:w w:val="95"/>
          <w:sz w:val="22"/>
        </w:rPr>
        <w:t>average.</w:t>
      </w:r>
      <w:r>
        <w:rPr>
          <w:spacing w:val="-14"/>
          <w:w w:val="95"/>
          <w:sz w:val="22"/>
        </w:rPr>
        <w:t> </w:t>
      </w:r>
      <w:r>
        <w:rPr>
          <w:w w:val="95"/>
          <w:sz w:val="22"/>
        </w:rPr>
        <w:t>The</w:t>
      </w:r>
      <w:r>
        <w:rPr>
          <w:spacing w:val="-13"/>
          <w:w w:val="95"/>
          <w:sz w:val="22"/>
        </w:rPr>
        <w:t> </w:t>
      </w:r>
      <w:r>
        <w:rPr>
          <w:w w:val="95"/>
          <w:sz w:val="22"/>
        </w:rPr>
        <w:t>additional</w:t>
      </w:r>
      <w:r>
        <w:rPr>
          <w:spacing w:val="-11"/>
          <w:w w:val="95"/>
          <w:sz w:val="22"/>
        </w:rPr>
        <w:t> </w:t>
      </w:r>
      <w:r>
        <w:rPr>
          <w:w w:val="95"/>
          <w:sz w:val="22"/>
        </w:rPr>
        <w:t>funding</w:t>
      </w:r>
      <w:r>
        <w:rPr>
          <w:spacing w:val="-12"/>
          <w:w w:val="95"/>
          <w:sz w:val="22"/>
        </w:rPr>
        <w:t> </w:t>
      </w:r>
      <w:r>
        <w:rPr>
          <w:w w:val="95"/>
          <w:sz w:val="22"/>
        </w:rPr>
        <w:t>will</w:t>
      </w:r>
      <w:r>
        <w:rPr>
          <w:spacing w:val="-11"/>
          <w:w w:val="95"/>
          <w:sz w:val="22"/>
        </w:rPr>
        <w:t> </w:t>
      </w:r>
      <w:r>
        <w:rPr>
          <w:w w:val="95"/>
          <w:sz w:val="22"/>
        </w:rPr>
        <w:t>provide</w:t>
      </w:r>
      <w:r>
        <w:rPr>
          <w:spacing w:val="-11"/>
          <w:w w:val="95"/>
          <w:sz w:val="22"/>
        </w:rPr>
        <w:t> </w:t>
      </w:r>
      <w:r>
        <w:rPr>
          <w:w w:val="95"/>
          <w:sz w:val="22"/>
        </w:rPr>
        <w:t>the</w:t>
      </w:r>
      <w:r>
        <w:rPr>
          <w:spacing w:val="-11"/>
          <w:w w:val="95"/>
          <w:sz w:val="22"/>
        </w:rPr>
        <w:t> </w:t>
      </w:r>
      <w:r>
        <w:rPr>
          <w:w w:val="95"/>
          <w:sz w:val="22"/>
        </w:rPr>
        <w:t>necessary</w:t>
      </w:r>
      <w:r>
        <w:rPr>
          <w:spacing w:val="-11"/>
          <w:w w:val="95"/>
          <w:sz w:val="22"/>
        </w:rPr>
        <w:t> </w:t>
      </w:r>
      <w:r>
        <w:rPr>
          <w:w w:val="95"/>
          <w:sz w:val="22"/>
        </w:rPr>
        <w:t>inflow</w:t>
      </w:r>
      <w:r>
        <w:rPr>
          <w:spacing w:val="-13"/>
          <w:w w:val="95"/>
          <w:sz w:val="22"/>
        </w:rPr>
        <w:t> </w:t>
      </w:r>
      <w:r>
        <w:rPr>
          <w:w w:val="95"/>
          <w:sz w:val="22"/>
        </w:rPr>
        <w:t>to</w:t>
      </w:r>
      <w:r>
        <w:rPr>
          <w:spacing w:val="-12"/>
          <w:w w:val="95"/>
          <w:sz w:val="22"/>
        </w:rPr>
        <w:t> </w:t>
      </w:r>
      <w:r>
        <w:rPr>
          <w:w w:val="95"/>
          <w:sz w:val="22"/>
        </w:rPr>
        <w:t>support</w:t>
      </w:r>
      <w:r>
        <w:rPr>
          <w:spacing w:val="-13"/>
          <w:w w:val="95"/>
          <w:sz w:val="22"/>
        </w:rPr>
        <w:t> </w:t>
      </w:r>
      <w:r>
        <w:rPr>
          <w:w w:val="95"/>
          <w:sz w:val="22"/>
        </w:rPr>
        <w:t>recovery</w:t>
      </w:r>
      <w:r>
        <w:rPr>
          <w:spacing w:val="-13"/>
          <w:w w:val="95"/>
          <w:sz w:val="22"/>
        </w:rPr>
        <w:t> </w:t>
      </w:r>
      <w:r>
        <w:rPr>
          <w:w w:val="95"/>
          <w:sz w:val="22"/>
        </w:rPr>
        <w:t>efforts</w:t>
      </w:r>
      <w:r>
        <w:rPr>
          <w:spacing w:val="-11"/>
          <w:w w:val="95"/>
          <w:sz w:val="22"/>
        </w:rPr>
        <w:t> </w:t>
      </w:r>
      <w:r>
        <w:rPr>
          <w:w w:val="95"/>
          <w:sz w:val="22"/>
        </w:rPr>
        <w:t>for </w:t>
      </w:r>
      <w:r>
        <w:rPr>
          <w:sz w:val="22"/>
        </w:rPr>
        <w:t>our</w:t>
      </w:r>
      <w:r>
        <w:rPr>
          <w:spacing w:val="-14"/>
          <w:sz w:val="22"/>
        </w:rPr>
        <w:t> </w:t>
      </w:r>
      <w:r>
        <w:rPr>
          <w:sz w:val="22"/>
        </w:rPr>
        <w:t>health</w:t>
      </w:r>
      <w:r>
        <w:rPr>
          <w:spacing w:val="-14"/>
          <w:sz w:val="22"/>
        </w:rPr>
        <w:t> </w:t>
      </w:r>
      <w:r>
        <w:rPr>
          <w:sz w:val="22"/>
        </w:rPr>
        <w:t>system</w:t>
      </w:r>
      <w:r>
        <w:rPr>
          <w:spacing w:val="-14"/>
          <w:sz w:val="22"/>
        </w:rPr>
        <w:t> </w:t>
      </w:r>
      <w:r>
        <w:rPr>
          <w:sz w:val="22"/>
        </w:rPr>
        <w:t>while</w:t>
      </w:r>
      <w:r>
        <w:rPr>
          <w:spacing w:val="-13"/>
          <w:sz w:val="22"/>
        </w:rPr>
        <w:t> </w:t>
      </w:r>
      <w:r>
        <w:rPr>
          <w:sz w:val="22"/>
        </w:rPr>
        <w:t>remaining</w:t>
      </w:r>
      <w:r>
        <w:rPr>
          <w:spacing w:val="-14"/>
          <w:sz w:val="22"/>
        </w:rPr>
        <w:t> </w:t>
      </w:r>
      <w:r>
        <w:rPr>
          <w:sz w:val="22"/>
        </w:rPr>
        <w:t>as</w:t>
      </w:r>
      <w:r>
        <w:rPr>
          <w:spacing w:val="-13"/>
          <w:sz w:val="22"/>
        </w:rPr>
        <w:t> </w:t>
      </w:r>
      <w:r>
        <w:rPr>
          <w:sz w:val="22"/>
        </w:rPr>
        <w:t>the</w:t>
      </w:r>
      <w:r>
        <w:rPr>
          <w:spacing w:val="-13"/>
          <w:sz w:val="22"/>
        </w:rPr>
        <w:t> </w:t>
      </w:r>
      <w:r>
        <w:rPr>
          <w:sz w:val="22"/>
        </w:rPr>
        <w:t>lowest</w:t>
      </w:r>
      <w:r>
        <w:rPr>
          <w:spacing w:val="-13"/>
          <w:sz w:val="22"/>
        </w:rPr>
        <w:t> </w:t>
      </w:r>
      <w:r>
        <w:rPr>
          <w:sz w:val="22"/>
        </w:rPr>
        <w:t>cost</w:t>
      </w:r>
      <w:r>
        <w:rPr>
          <w:spacing w:val="-13"/>
          <w:sz w:val="22"/>
        </w:rPr>
        <w:t> </w:t>
      </w:r>
      <w:r>
        <w:rPr>
          <w:sz w:val="22"/>
        </w:rPr>
        <w:t>option</w:t>
      </w:r>
      <w:r>
        <w:rPr>
          <w:spacing w:val="-14"/>
          <w:sz w:val="22"/>
        </w:rPr>
        <w:t> </w:t>
      </w:r>
      <w:r>
        <w:rPr>
          <w:sz w:val="22"/>
        </w:rPr>
        <w:t>in</w:t>
      </w:r>
      <w:r>
        <w:rPr>
          <w:spacing w:val="-14"/>
          <w:sz w:val="22"/>
        </w:rPr>
        <w:t> </w:t>
      </w:r>
      <w:r>
        <w:rPr>
          <w:sz w:val="22"/>
        </w:rPr>
        <w:t>the</w:t>
      </w:r>
      <w:r>
        <w:rPr>
          <w:spacing w:val="-13"/>
          <w:sz w:val="22"/>
        </w:rPr>
        <w:t> </w:t>
      </w:r>
      <w:r>
        <w:rPr>
          <w:sz w:val="22"/>
        </w:rPr>
        <w:t>Nation</w:t>
      </w:r>
      <w:r>
        <w:rPr>
          <w:spacing w:val="-14"/>
          <w:sz w:val="22"/>
        </w:rPr>
        <w:t> </w:t>
      </w:r>
      <w:r>
        <w:rPr>
          <w:sz w:val="22"/>
        </w:rPr>
        <w:t>and</w:t>
      </w:r>
      <w:r>
        <w:rPr>
          <w:spacing w:val="-14"/>
          <w:sz w:val="22"/>
        </w:rPr>
        <w:t> </w:t>
      </w:r>
      <w:r>
        <w:rPr>
          <w:sz w:val="22"/>
        </w:rPr>
        <w:t>will</w:t>
      </w:r>
      <w:r>
        <w:rPr>
          <w:spacing w:val="-14"/>
          <w:sz w:val="22"/>
        </w:rPr>
        <w:t> </w:t>
      </w:r>
      <w:r>
        <w:rPr>
          <w:sz w:val="22"/>
        </w:rPr>
        <w:t>also</w:t>
      </w:r>
      <w:r>
        <w:rPr>
          <w:spacing w:val="-13"/>
          <w:sz w:val="22"/>
        </w:rPr>
        <w:t> </w:t>
      </w:r>
      <w:r>
        <w:rPr>
          <w:sz w:val="22"/>
        </w:rPr>
        <w:t>help address migration of providers and patients, ultimately avoiding unnecessary costs to</w:t>
      </w:r>
      <w:r>
        <w:rPr>
          <w:spacing w:val="-24"/>
          <w:sz w:val="22"/>
        </w:rPr>
        <w:t> </w:t>
      </w:r>
      <w:r>
        <w:rPr>
          <w:sz w:val="22"/>
        </w:rPr>
        <w:t>the </w:t>
      </w:r>
      <w:r>
        <w:rPr>
          <w:spacing w:val="-1"/>
          <w:w w:val="90"/>
          <w:sz w:val="22"/>
        </w:rPr>
        <w:t>Federal </w:t>
      </w:r>
      <w:r>
        <w:rPr>
          <w:spacing w:val="1"/>
          <w:w w:val="90"/>
          <w:sz w:val="22"/>
        </w:rPr>
        <w:t> </w:t>
      </w:r>
      <w:r>
        <w:rPr>
          <w:spacing w:val="-1"/>
          <w:w w:val="90"/>
          <w:sz w:val="22"/>
        </w:rPr>
        <w:t>government.</w:t>
      </w:r>
    </w:p>
    <w:p>
      <w:pPr>
        <w:pStyle w:val="BodyText"/>
        <w:spacing w:before="5"/>
        <w:rPr>
          <w:sz w:val="23"/>
        </w:rPr>
      </w:pPr>
    </w:p>
    <w:p>
      <w:pPr>
        <w:pStyle w:val="ListParagraph"/>
        <w:numPr>
          <w:ilvl w:val="0"/>
          <w:numId w:val="1"/>
        </w:numPr>
        <w:tabs>
          <w:tab w:pos="860" w:val="left" w:leader="none"/>
        </w:tabs>
        <w:spacing w:line="254" w:lineRule="auto" w:before="0" w:after="0"/>
        <w:ind w:left="860" w:right="1195" w:hanging="360"/>
        <w:jc w:val="both"/>
        <w:rPr>
          <w:sz w:val="22"/>
        </w:rPr>
      </w:pPr>
      <w:r>
        <w:rPr>
          <w:sz w:val="22"/>
        </w:rPr>
        <w:t>Puerto</w:t>
      </w:r>
      <w:r>
        <w:rPr>
          <w:spacing w:val="-22"/>
          <w:sz w:val="22"/>
        </w:rPr>
        <w:t> </w:t>
      </w:r>
      <w:r>
        <w:rPr>
          <w:sz w:val="22"/>
        </w:rPr>
        <w:t>Rico</w:t>
      </w:r>
      <w:r>
        <w:rPr>
          <w:spacing w:val="-22"/>
          <w:sz w:val="22"/>
        </w:rPr>
        <w:t> </w:t>
      </w:r>
      <w:r>
        <w:rPr>
          <w:sz w:val="22"/>
        </w:rPr>
        <w:t>has</w:t>
      </w:r>
      <w:r>
        <w:rPr>
          <w:spacing w:val="-22"/>
          <w:sz w:val="22"/>
        </w:rPr>
        <w:t> </w:t>
      </w:r>
      <w:r>
        <w:rPr>
          <w:sz w:val="22"/>
        </w:rPr>
        <w:t>higher</w:t>
      </w:r>
      <w:r>
        <w:rPr>
          <w:spacing w:val="-22"/>
          <w:sz w:val="22"/>
        </w:rPr>
        <w:t> </w:t>
      </w:r>
      <w:r>
        <w:rPr>
          <w:sz w:val="22"/>
        </w:rPr>
        <w:t>costs</w:t>
      </w:r>
      <w:r>
        <w:rPr>
          <w:spacing w:val="-22"/>
          <w:sz w:val="22"/>
        </w:rPr>
        <w:t> </w:t>
      </w:r>
      <w:r>
        <w:rPr>
          <w:sz w:val="22"/>
        </w:rPr>
        <w:t>of</w:t>
      </w:r>
      <w:r>
        <w:rPr>
          <w:spacing w:val="-22"/>
          <w:sz w:val="22"/>
        </w:rPr>
        <w:t> </w:t>
      </w:r>
      <w:r>
        <w:rPr>
          <w:sz w:val="22"/>
        </w:rPr>
        <w:t>living</w:t>
      </w:r>
      <w:r>
        <w:rPr>
          <w:spacing w:val="-22"/>
          <w:sz w:val="22"/>
        </w:rPr>
        <w:t> </w:t>
      </w:r>
      <w:r>
        <w:rPr>
          <w:sz w:val="22"/>
        </w:rPr>
        <w:t>than</w:t>
      </w:r>
      <w:r>
        <w:rPr>
          <w:spacing w:val="-22"/>
          <w:sz w:val="22"/>
        </w:rPr>
        <w:t> </w:t>
      </w:r>
      <w:r>
        <w:rPr>
          <w:sz w:val="22"/>
        </w:rPr>
        <w:t>the</w:t>
      </w:r>
      <w:r>
        <w:rPr>
          <w:spacing w:val="-22"/>
          <w:sz w:val="22"/>
        </w:rPr>
        <w:t> </w:t>
      </w:r>
      <w:r>
        <w:rPr>
          <w:sz w:val="22"/>
        </w:rPr>
        <w:t>US</w:t>
      </w:r>
      <w:r>
        <w:rPr>
          <w:spacing w:val="-22"/>
          <w:sz w:val="22"/>
        </w:rPr>
        <w:t> </w:t>
      </w:r>
      <w:r>
        <w:rPr>
          <w:sz w:val="22"/>
        </w:rPr>
        <w:t>average.</w:t>
      </w:r>
      <w:r>
        <w:rPr>
          <w:spacing w:val="-22"/>
          <w:sz w:val="22"/>
        </w:rPr>
        <w:t> </w:t>
      </w:r>
      <w:r>
        <w:rPr>
          <w:sz w:val="22"/>
        </w:rPr>
        <w:t>The</w:t>
      </w:r>
      <w:r>
        <w:rPr>
          <w:spacing w:val="-22"/>
          <w:sz w:val="22"/>
        </w:rPr>
        <w:t> </w:t>
      </w:r>
      <w:r>
        <w:rPr>
          <w:sz w:val="22"/>
        </w:rPr>
        <w:t>unsustainably</w:t>
      </w:r>
      <w:r>
        <w:rPr>
          <w:spacing w:val="-22"/>
          <w:sz w:val="22"/>
        </w:rPr>
        <w:t> </w:t>
      </w:r>
      <w:r>
        <w:rPr>
          <w:sz w:val="22"/>
        </w:rPr>
        <w:t>low</w:t>
      </w:r>
      <w:r>
        <w:rPr>
          <w:spacing w:val="-22"/>
          <w:sz w:val="22"/>
        </w:rPr>
        <w:t> </w:t>
      </w:r>
      <w:r>
        <w:rPr>
          <w:sz w:val="22"/>
        </w:rPr>
        <w:t>pricing</w:t>
      </w:r>
      <w:r>
        <w:rPr>
          <w:spacing w:val="-22"/>
          <w:sz w:val="22"/>
        </w:rPr>
        <w:t> </w:t>
      </w:r>
      <w:r>
        <w:rPr>
          <w:sz w:val="22"/>
        </w:rPr>
        <w:t>of health care is partly the result of historic anomalies in Medicare that continue to push compensation down, while accommodating increases in the price of other inputs like prescription drugs. There is precedent in CMS regulation of the use of proxy factors and alternative methods when data elements of a statutory formula are simply not present or deficient.</w:t>
      </w:r>
      <w:r>
        <w:rPr>
          <w:spacing w:val="-34"/>
          <w:sz w:val="22"/>
        </w:rPr>
        <w:t> </w:t>
      </w:r>
      <w:r>
        <w:rPr>
          <w:sz w:val="22"/>
        </w:rPr>
        <w:t>Puerto</w:t>
      </w:r>
      <w:r>
        <w:rPr>
          <w:spacing w:val="-33"/>
          <w:sz w:val="22"/>
        </w:rPr>
        <w:t> </w:t>
      </w:r>
      <w:r>
        <w:rPr>
          <w:sz w:val="22"/>
        </w:rPr>
        <w:t>Rico</w:t>
      </w:r>
      <w:r>
        <w:rPr>
          <w:spacing w:val="-33"/>
          <w:sz w:val="22"/>
        </w:rPr>
        <w:t> </w:t>
      </w:r>
      <w:r>
        <w:rPr>
          <w:sz w:val="22"/>
        </w:rPr>
        <w:t>MA</w:t>
      </w:r>
      <w:r>
        <w:rPr>
          <w:spacing w:val="-35"/>
          <w:sz w:val="22"/>
        </w:rPr>
        <w:t> </w:t>
      </w:r>
      <w:r>
        <w:rPr>
          <w:sz w:val="22"/>
        </w:rPr>
        <w:t>rates</w:t>
      </w:r>
      <w:r>
        <w:rPr>
          <w:spacing w:val="-33"/>
          <w:sz w:val="22"/>
        </w:rPr>
        <w:t> </w:t>
      </w:r>
      <w:r>
        <w:rPr>
          <w:sz w:val="22"/>
        </w:rPr>
        <w:t>after</w:t>
      </w:r>
      <w:r>
        <w:rPr>
          <w:spacing w:val="-34"/>
          <w:sz w:val="22"/>
        </w:rPr>
        <w:t> </w:t>
      </w:r>
      <w:r>
        <w:rPr>
          <w:sz w:val="22"/>
        </w:rPr>
        <w:t>the</w:t>
      </w:r>
      <w:r>
        <w:rPr>
          <w:spacing w:val="-32"/>
          <w:sz w:val="22"/>
        </w:rPr>
        <w:t> </w:t>
      </w:r>
      <w:r>
        <w:rPr>
          <w:sz w:val="22"/>
        </w:rPr>
        <w:t>ACA</w:t>
      </w:r>
      <w:r>
        <w:rPr>
          <w:spacing w:val="-33"/>
          <w:sz w:val="22"/>
        </w:rPr>
        <w:t> </w:t>
      </w:r>
      <w:r>
        <w:rPr>
          <w:sz w:val="22"/>
        </w:rPr>
        <w:t>are</w:t>
      </w:r>
      <w:r>
        <w:rPr>
          <w:spacing w:val="-34"/>
          <w:sz w:val="22"/>
        </w:rPr>
        <w:t> </w:t>
      </w:r>
      <w:r>
        <w:rPr>
          <w:sz w:val="22"/>
        </w:rPr>
        <w:t>a</w:t>
      </w:r>
      <w:r>
        <w:rPr>
          <w:spacing w:val="-33"/>
          <w:sz w:val="22"/>
        </w:rPr>
        <w:t> </w:t>
      </w:r>
      <w:r>
        <w:rPr>
          <w:sz w:val="22"/>
        </w:rPr>
        <w:t>clear</w:t>
      </w:r>
      <w:r>
        <w:rPr>
          <w:spacing w:val="-33"/>
          <w:sz w:val="22"/>
        </w:rPr>
        <w:t> </w:t>
      </w:r>
      <w:r>
        <w:rPr>
          <w:sz w:val="22"/>
        </w:rPr>
        <w:t>case,</w:t>
      </w:r>
      <w:r>
        <w:rPr>
          <w:spacing w:val="-33"/>
          <w:sz w:val="22"/>
        </w:rPr>
        <w:t> </w:t>
      </w:r>
      <w:r>
        <w:rPr>
          <w:sz w:val="22"/>
        </w:rPr>
        <w:t>and</w:t>
      </w:r>
      <w:r>
        <w:rPr>
          <w:spacing w:val="-33"/>
          <w:sz w:val="22"/>
        </w:rPr>
        <w:t> </w:t>
      </w:r>
      <w:r>
        <w:rPr>
          <w:sz w:val="22"/>
        </w:rPr>
        <w:t>a</w:t>
      </w:r>
      <w:r>
        <w:rPr>
          <w:spacing w:val="-34"/>
          <w:sz w:val="22"/>
        </w:rPr>
        <w:t> </w:t>
      </w:r>
      <w:r>
        <w:rPr>
          <w:sz w:val="22"/>
        </w:rPr>
        <w:t>step</w:t>
      </w:r>
      <w:r>
        <w:rPr>
          <w:spacing w:val="-33"/>
          <w:sz w:val="22"/>
        </w:rPr>
        <w:t> </w:t>
      </w:r>
      <w:r>
        <w:rPr>
          <w:sz w:val="22"/>
        </w:rPr>
        <w:t>to</w:t>
      </w:r>
      <w:r>
        <w:rPr>
          <w:spacing w:val="-32"/>
          <w:sz w:val="22"/>
        </w:rPr>
        <w:t> </w:t>
      </w:r>
      <w:r>
        <w:rPr>
          <w:sz w:val="22"/>
        </w:rPr>
        <w:t>break</w:t>
      </w:r>
      <w:r>
        <w:rPr>
          <w:spacing w:val="-32"/>
          <w:sz w:val="22"/>
        </w:rPr>
        <w:t> </w:t>
      </w:r>
      <w:r>
        <w:rPr>
          <w:sz w:val="22"/>
        </w:rPr>
        <w:t>the</w:t>
      </w:r>
      <w:r>
        <w:rPr>
          <w:spacing w:val="-32"/>
          <w:sz w:val="22"/>
        </w:rPr>
        <w:t> </w:t>
      </w:r>
      <w:r>
        <w:rPr>
          <w:sz w:val="22"/>
        </w:rPr>
        <w:t>spiral</w:t>
      </w:r>
      <w:r>
        <w:rPr>
          <w:spacing w:val="-34"/>
          <w:sz w:val="22"/>
        </w:rPr>
        <w:t> </w:t>
      </w:r>
      <w:r>
        <w:rPr>
          <w:sz w:val="22"/>
        </w:rPr>
        <w:t>to the</w:t>
      </w:r>
      <w:r>
        <w:rPr>
          <w:spacing w:val="-36"/>
          <w:sz w:val="22"/>
        </w:rPr>
        <w:t> </w:t>
      </w:r>
      <w:r>
        <w:rPr>
          <w:sz w:val="22"/>
        </w:rPr>
        <w:t>bottom</w:t>
      </w:r>
      <w:r>
        <w:rPr>
          <w:spacing w:val="-36"/>
          <w:sz w:val="22"/>
        </w:rPr>
        <w:t> </w:t>
      </w:r>
      <w:r>
        <w:rPr>
          <w:sz w:val="22"/>
        </w:rPr>
        <w:t>is</w:t>
      </w:r>
      <w:r>
        <w:rPr>
          <w:spacing w:val="-36"/>
          <w:sz w:val="22"/>
        </w:rPr>
        <w:t> </w:t>
      </w:r>
      <w:r>
        <w:rPr>
          <w:sz w:val="22"/>
        </w:rPr>
        <w:t>needed</w:t>
      </w:r>
      <w:r>
        <w:rPr>
          <w:spacing w:val="-36"/>
          <w:sz w:val="22"/>
        </w:rPr>
        <w:t> </w:t>
      </w:r>
      <w:r>
        <w:rPr>
          <w:sz w:val="22"/>
        </w:rPr>
        <w:t>now</w:t>
      </w:r>
      <w:r>
        <w:rPr>
          <w:spacing w:val="-37"/>
          <w:sz w:val="22"/>
        </w:rPr>
        <w:t> </w:t>
      </w:r>
      <w:r>
        <w:rPr>
          <w:sz w:val="22"/>
        </w:rPr>
        <w:t>more</w:t>
      </w:r>
      <w:r>
        <w:rPr>
          <w:spacing w:val="-37"/>
          <w:sz w:val="22"/>
        </w:rPr>
        <w:t> </w:t>
      </w:r>
      <w:r>
        <w:rPr>
          <w:sz w:val="22"/>
        </w:rPr>
        <w:t>than</w:t>
      </w:r>
      <w:r>
        <w:rPr>
          <w:spacing w:val="-36"/>
          <w:sz w:val="22"/>
        </w:rPr>
        <w:t> </w:t>
      </w:r>
      <w:r>
        <w:rPr>
          <w:sz w:val="22"/>
        </w:rPr>
        <w:t>ever.</w:t>
      </w:r>
      <w:r>
        <w:rPr>
          <w:spacing w:val="-36"/>
          <w:sz w:val="22"/>
        </w:rPr>
        <w:t> </w:t>
      </w:r>
      <w:r>
        <w:rPr>
          <w:sz w:val="22"/>
        </w:rPr>
        <w:t>Given</w:t>
      </w:r>
      <w:r>
        <w:rPr>
          <w:spacing w:val="-38"/>
          <w:sz w:val="22"/>
        </w:rPr>
        <w:t> </w:t>
      </w:r>
      <w:r>
        <w:rPr>
          <w:sz w:val="22"/>
        </w:rPr>
        <w:t>the</w:t>
      </w:r>
      <w:r>
        <w:rPr>
          <w:spacing w:val="-36"/>
          <w:sz w:val="22"/>
        </w:rPr>
        <w:t> </w:t>
      </w:r>
      <w:r>
        <w:rPr>
          <w:sz w:val="22"/>
        </w:rPr>
        <w:t>socio-economic</w:t>
      </w:r>
      <w:r>
        <w:rPr>
          <w:spacing w:val="-36"/>
          <w:sz w:val="22"/>
        </w:rPr>
        <w:t> </w:t>
      </w:r>
      <w:r>
        <w:rPr>
          <w:sz w:val="22"/>
        </w:rPr>
        <w:t>scenario,</w:t>
      </w:r>
      <w:r>
        <w:rPr>
          <w:spacing w:val="-37"/>
          <w:sz w:val="22"/>
        </w:rPr>
        <w:t> </w:t>
      </w:r>
      <w:r>
        <w:rPr>
          <w:sz w:val="22"/>
        </w:rPr>
        <w:t>and</w:t>
      </w:r>
      <w:r>
        <w:rPr>
          <w:spacing w:val="-36"/>
          <w:sz w:val="22"/>
        </w:rPr>
        <w:t> </w:t>
      </w:r>
      <w:r>
        <w:rPr>
          <w:sz w:val="22"/>
        </w:rPr>
        <w:t>the</w:t>
      </w:r>
      <w:r>
        <w:rPr>
          <w:spacing w:val="-36"/>
          <w:sz w:val="22"/>
        </w:rPr>
        <w:t> </w:t>
      </w:r>
      <w:r>
        <w:rPr>
          <w:sz w:val="22"/>
        </w:rPr>
        <w:t>recent </w:t>
      </w:r>
      <w:r>
        <w:rPr>
          <w:w w:val="95"/>
          <w:sz w:val="22"/>
        </w:rPr>
        <w:t>natural disaster, Puerto Rico MA plans are also increasingly spending additional resources to tackle</w:t>
      </w:r>
      <w:r>
        <w:rPr>
          <w:spacing w:val="-19"/>
          <w:w w:val="95"/>
          <w:sz w:val="22"/>
        </w:rPr>
        <w:t> </w:t>
      </w:r>
      <w:r>
        <w:rPr>
          <w:w w:val="95"/>
          <w:sz w:val="22"/>
        </w:rPr>
        <w:t>social</w:t>
      </w:r>
      <w:r>
        <w:rPr>
          <w:spacing w:val="-20"/>
          <w:w w:val="95"/>
          <w:sz w:val="22"/>
        </w:rPr>
        <w:t> </w:t>
      </w:r>
      <w:r>
        <w:rPr>
          <w:w w:val="95"/>
          <w:sz w:val="22"/>
        </w:rPr>
        <w:t>determinants</w:t>
      </w:r>
      <w:r>
        <w:rPr>
          <w:spacing w:val="-21"/>
          <w:w w:val="95"/>
          <w:sz w:val="22"/>
        </w:rPr>
        <w:t> </w:t>
      </w:r>
      <w:r>
        <w:rPr>
          <w:w w:val="95"/>
          <w:sz w:val="22"/>
        </w:rPr>
        <w:t>of</w:t>
      </w:r>
      <w:r>
        <w:rPr>
          <w:spacing w:val="-20"/>
          <w:w w:val="95"/>
          <w:sz w:val="22"/>
        </w:rPr>
        <w:t> </w:t>
      </w:r>
      <w:r>
        <w:rPr>
          <w:w w:val="95"/>
          <w:sz w:val="22"/>
        </w:rPr>
        <w:t>health.</w:t>
      </w:r>
      <w:r>
        <w:rPr>
          <w:spacing w:val="-20"/>
          <w:w w:val="95"/>
          <w:sz w:val="22"/>
        </w:rPr>
        <w:t> </w:t>
      </w:r>
      <w:r>
        <w:rPr>
          <w:w w:val="95"/>
          <w:sz w:val="22"/>
        </w:rPr>
        <w:t>Transportation,</w:t>
      </w:r>
      <w:r>
        <w:rPr>
          <w:spacing w:val="-20"/>
          <w:w w:val="95"/>
          <w:sz w:val="22"/>
        </w:rPr>
        <w:t> </w:t>
      </w:r>
      <w:r>
        <w:rPr>
          <w:w w:val="95"/>
          <w:sz w:val="22"/>
        </w:rPr>
        <w:t>care</w:t>
      </w:r>
      <w:r>
        <w:rPr>
          <w:spacing w:val="-19"/>
          <w:w w:val="95"/>
          <w:sz w:val="22"/>
        </w:rPr>
        <w:t> </w:t>
      </w:r>
      <w:r>
        <w:rPr>
          <w:w w:val="95"/>
          <w:sz w:val="22"/>
        </w:rPr>
        <w:t>coordination,</w:t>
      </w:r>
      <w:r>
        <w:rPr>
          <w:spacing w:val="-20"/>
          <w:w w:val="95"/>
          <w:sz w:val="22"/>
        </w:rPr>
        <w:t> </w:t>
      </w:r>
      <w:r>
        <w:rPr>
          <w:w w:val="95"/>
          <w:sz w:val="22"/>
        </w:rPr>
        <w:t>community</w:t>
      </w:r>
      <w:r>
        <w:rPr>
          <w:spacing w:val="-19"/>
          <w:w w:val="95"/>
          <w:sz w:val="22"/>
        </w:rPr>
        <w:t> </w:t>
      </w:r>
      <w:r>
        <w:rPr>
          <w:w w:val="95"/>
          <w:sz w:val="22"/>
        </w:rPr>
        <w:t>outreach</w:t>
      </w:r>
      <w:r>
        <w:rPr>
          <w:spacing w:val="-20"/>
          <w:w w:val="95"/>
          <w:sz w:val="22"/>
        </w:rPr>
        <w:t> </w:t>
      </w:r>
      <w:r>
        <w:rPr>
          <w:w w:val="95"/>
          <w:sz w:val="22"/>
        </w:rPr>
        <w:t>are </w:t>
      </w:r>
      <w:r>
        <w:rPr>
          <w:sz w:val="22"/>
        </w:rPr>
        <w:t>efforts</w:t>
      </w:r>
      <w:r>
        <w:rPr>
          <w:spacing w:val="-26"/>
          <w:sz w:val="22"/>
        </w:rPr>
        <w:t> </w:t>
      </w:r>
      <w:r>
        <w:rPr>
          <w:sz w:val="22"/>
        </w:rPr>
        <w:t>that</w:t>
      </w:r>
      <w:r>
        <w:rPr>
          <w:spacing w:val="-26"/>
          <w:sz w:val="22"/>
        </w:rPr>
        <w:t> </w:t>
      </w:r>
      <w:r>
        <w:rPr>
          <w:sz w:val="22"/>
        </w:rPr>
        <w:t>have</w:t>
      </w:r>
      <w:r>
        <w:rPr>
          <w:spacing w:val="-26"/>
          <w:sz w:val="22"/>
        </w:rPr>
        <w:t> </w:t>
      </w:r>
      <w:r>
        <w:rPr>
          <w:sz w:val="22"/>
        </w:rPr>
        <w:t>become</w:t>
      </w:r>
      <w:r>
        <w:rPr>
          <w:spacing w:val="-27"/>
          <w:sz w:val="22"/>
        </w:rPr>
        <w:t> </w:t>
      </w:r>
      <w:r>
        <w:rPr>
          <w:sz w:val="22"/>
        </w:rPr>
        <w:t>harder</w:t>
      </w:r>
      <w:r>
        <w:rPr>
          <w:spacing w:val="-26"/>
          <w:sz w:val="22"/>
        </w:rPr>
        <w:t> </w:t>
      </w:r>
      <w:r>
        <w:rPr>
          <w:sz w:val="22"/>
        </w:rPr>
        <w:t>and</w:t>
      </w:r>
      <w:r>
        <w:rPr>
          <w:spacing w:val="-26"/>
          <w:sz w:val="22"/>
        </w:rPr>
        <w:t> </w:t>
      </w:r>
      <w:r>
        <w:rPr>
          <w:sz w:val="22"/>
        </w:rPr>
        <w:t>costlier,</w:t>
      </w:r>
      <w:r>
        <w:rPr>
          <w:spacing w:val="-26"/>
          <w:sz w:val="22"/>
        </w:rPr>
        <w:t> </w:t>
      </w:r>
      <w:r>
        <w:rPr>
          <w:sz w:val="22"/>
        </w:rPr>
        <w:t>but</w:t>
      </w:r>
      <w:r>
        <w:rPr>
          <w:spacing w:val="-26"/>
          <w:sz w:val="22"/>
        </w:rPr>
        <w:t> </w:t>
      </w:r>
      <w:r>
        <w:rPr>
          <w:sz w:val="22"/>
        </w:rPr>
        <w:t>also</w:t>
      </w:r>
      <w:r>
        <w:rPr>
          <w:spacing w:val="-25"/>
          <w:sz w:val="22"/>
        </w:rPr>
        <w:t> </w:t>
      </w:r>
      <w:r>
        <w:rPr>
          <w:sz w:val="22"/>
        </w:rPr>
        <w:t>more</w:t>
      </w:r>
      <w:r>
        <w:rPr>
          <w:spacing w:val="-26"/>
          <w:sz w:val="22"/>
        </w:rPr>
        <w:t> </w:t>
      </w:r>
      <w:r>
        <w:rPr>
          <w:sz w:val="22"/>
        </w:rPr>
        <w:t>important</w:t>
      </w:r>
      <w:r>
        <w:rPr>
          <w:spacing w:val="-26"/>
          <w:sz w:val="22"/>
        </w:rPr>
        <w:t> </w:t>
      </w:r>
      <w:r>
        <w:rPr>
          <w:sz w:val="22"/>
        </w:rPr>
        <w:t>for</w:t>
      </w:r>
      <w:r>
        <w:rPr>
          <w:spacing w:val="-26"/>
          <w:sz w:val="22"/>
        </w:rPr>
        <w:t> </w:t>
      </w:r>
      <w:r>
        <w:rPr>
          <w:sz w:val="22"/>
        </w:rPr>
        <w:t>MA</w:t>
      </w:r>
      <w:r>
        <w:rPr>
          <w:spacing w:val="-27"/>
          <w:sz w:val="22"/>
        </w:rPr>
        <w:t> </w:t>
      </w:r>
      <w:r>
        <w:rPr>
          <w:sz w:val="22"/>
        </w:rPr>
        <w:t>beneficiaries</w:t>
      </w:r>
      <w:r>
        <w:rPr>
          <w:spacing w:val="-26"/>
          <w:sz w:val="22"/>
        </w:rPr>
        <w:t> </w:t>
      </w:r>
      <w:r>
        <w:rPr>
          <w:sz w:val="22"/>
        </w:rPr>
        <w:t>in PR.</w:t>
      </w:r>
    </w:p>
    <w:p>
      <w:pPr>
        <w:pStyle w:val="BodyText"/>
        <w:spacing w:before="5"/>
        <w:rPr>
          <w:sz w:val="23"/>
        </w:rPr>
      </w:pPr>
    </w:p>
    <w:p>
      <w:pPr>
        <w:pStyle w:val="ListParagraph"/>
        <w:numPr>
          <w:ilvl w:val="0"/>
          <w:numId w:val="1"/>
        </w:numPr>
        <w:tabs>
          <w:tab w:pos="860" w:val="left" w:leader="none"/>
        </w:tabs>
        <w:spacing w:line="254" w:lineRule="auto" w:before="0" w:after="0"/>
        <w:ind w:left="860" w:right="1195" w:hanging="360"/>
        <w:jc w:val="both"/>
        <w:rPr>
          <w:sz w:val="22"/>
        </w:rPr>
      </w:pPr>
      <w:r>
        <w:rPr>
          <w:sz w:val="22"/>
        </w:rPr>
        <w:t>The Puerto Rico Community is appreciative of policy adjustments already taken by the Administration.</w:t>
      </w:r>
      <w:r>
        <w:rPr>
          <w:spacing w:val="-15"/>
          <w:sz w:val="22"/>
        </w:rPr>
        <w:t> </w:t>
      </w:r>
      <w:r>
        <w:rPr>
          <w:sz w:val="22"/>
        </w:rPr>
        <w:t>We</w:t>
      </w:r>
      <w:r>
        <w:rPr>
          <w:spacing w:val="-15"/>
          <w:sz w:val="22"/>
        </w:rPr>
        <w:t> </w:t>
      </w:r>
      <w:r>
        <w:rPr>
          <w:sz w:val="22"/>
        </w:rPr>
        <w:t>support</w:t>
      </w:r>
      <w:r>
        <w:rPr>
          <w:spacing w:val="-15"/>
          <w:sz w:val="22"/>
        </w:rPr>
        <w:t> </w:t>
      </w:r>
      <w:r>
        <w:rPr>
          <w:sz w:val="22"/>
        </w:rPr>
        <w:t>CMS</w:t>
      </w:r>
      <w:r>
        <w:rPr>
          <w:spacing w:val="-15"/>
          <w:sz w:val="22"/>
        </w:rPr>
        <w:t> </w:t>
      </w:r>
      <w:r>
        <w:rPr>
          <w:sz w:val="22"/>
        </w:rPr>
        <w:t>proposal</w:t>
      </w:r>
      <w:r>
        <w:rPr>
          <w:spacing w:val="-16"/>
          <w:sz w:val="22"/>
        </w:rPr>
        <w:t> </w:t>
      </w:r>
      <w:r>
        <w:rPr>
          <w:sz w:val="22"/>
        </w:rPr>
        <w:t>to</w:t>
      </w:r>
      <w:r>
        <w:rPr>
          <w:spacing w:val="-15"/>
          <w:sz w:val="22"/>
        </w:rPr>
        <w:t> </w:t>
      </w:r>
      <w:r>
        <w:rPr>
          <w:sz w:val="22"/>
        </w:rPr>
        <w:t>continue</w:t>
      </w:r>
      <w:r>
        <w:rPr>
          <w:spacing w:val="-15"/>
          <w:sz w:val="22"/>
        </w:rPr>
        <w:t> </w:t>
      </w:r>
      <w:r>
        <w:rPr>
          <w:sz w:val="22"/>
        </w:rPr>
        <w:t>to</w:t>
      </w:r>
      <w:r>
        <w:rPr>
          <w:spacing w:val="-15"/>
          <w:sz w:val="22"/>
        </w:rPr>
        <w:t> </w:t>
      </w:r>
      <w:r>
        <w:rPr>
          <w:sz w:val="22"/>
        </w:rPr>
        <w:t>provide</w:t>
      </w:r>
      <w:r>
        <w:rPr>
          <w:spacing w:val="-16"/>
          <w:sz w:val="22"/>
        </w:rPr>
        <w:t> </w:t>
      </w:r>
      <w:r>
        <w:rPr>
          <w:sz w:val="22"/>
        </w:rPr>
        <w:t>Puerto</w:t>
      </w:r>
      <w:r>
        <w:rPr>
          <w:spacing w:val="-15"/>
          <w:sz w:val="22"/>
        </w:rPr>
        <w:t> </w:t>
      </w:r>
      <w:r>
        <w:rPr>
          <w:sz w:val="22"/>
        </w:rPr>
        <w:t>Rico</w:t>
      </w:r>
      <w:r>
        <w:rPr>
          <w:spacing w:val="-14"/>
          <w:sz w:val="22"/>
        </w:rPr>
        <w:t> </w:t>
      </w:r>
      <w:r>
        <w:rPr>
          <w:sz w:val="22"/>
        </w:rPr>
        <w:t>plans</w:t>
      </w:r>
      <w:r>
        <w:rPr>
          <w:spacing w:val="-16"/>
          <w:sz w:val="22"/>
        </w:rPr>
        <w:t> </w:t>
      </w:r>
      <w:r>
        <w:rPr>
          <w:sz w:val="22"/>
        </w:rPr>
        <w:t>special consideration due to the program inequities in the Star rating measure, in particular the proposed hold harmless methodology due to the impact of the natural disaster. We also support</w:t>
      </w:r>
      <w:r>
        <w:rPr>
          <w:spacing w:val="-44"/>
          <w:sz w:val="22"/>
        </w:rPr>
        <w:t> </w:t>
      </w:r>
      <w:r>
        <w:rPr>
          <w:sz w:val="22"/>
        </w:rPr>
        <w:t>that</w:t>
      </w:r>
      <w:r>
        <w:rPr>
          <w:spacing w:val="-45"/>
          <w:sz w:val="22"/>
        </w:rPr>
        <w:t> </w:t>
      </w:r>
      <w:r>
        <w:rPr>
          <w:sz w:val="22"/>
        </w:rPr>
        <w:t>the</w:t>
      </w:r>
      <w:r>
        <w:rPr>
          <w:spacing w:val="-44"/>
          <w:sz w:val="22"/>
        </w:rPr>
        <w:t> </w:t>
      </w:r>
      <w:r>
        <w:rPr>
          <w:sz w:val="22"/>
        </w:rPr>
        <w:t>zero</w:t>
      </w:r>
      <w:r>
        <w:rPr>
          <w:spacing w:val="-45"/>
          <w:sz w:val="22"/>
        </w:rPr>
        <w:t> </w:t>
      </w:r>
      <w:r>
        <w:rPr>
          <w:sz w:val="22"/>
        </w:rPr>
        <w:t>claim</w:t>
      </w:r>
      <w:r>
        <w:rPr>
          <w:spacing w:val="-45"/>
          <w:sz w:val="22"/>
        </w:rPr>
        <w:t> </w:t>
      </w:r>
      <w:r>
        <w:rPr>
          <w:sz w:val="22"/>
        </w:rPr>
        <w:t>adjustment</w:t>
      </w:r>
      <w:r>
        <w:rPr>
          <w:spacing w:val="-44"/>
          <w:sz w:val="22"/>
        </w:rPr>
        <w:t> </w:t>
      </w:r>
      <w:r>
        <w:rPr>
          <w:sz w:val="22"/>
        </w:rPr>
        <w:t>implemented</w:t>
      </w:r>
      <w:r>
        <w:rPr>
          <w:spacing w:val="-45"/>
          <w:sz w:val="22"/>
        </w:rPr>
        <w:t> </w:t>
      </w:r>
      <w:r>
        <w:rPr>
          <w:sz w:val="22"/>
        </w:rPr>
        <w:t>in</w:t>
      </w:r>
      <w:r>
        <w:rPr>
          <w:spacing w:val="-45"/>
          <w:sz w:val="22"/>
        </w:rPr>
        <w:t> </w:t>
      </w:r>
      <w:r>
        <w:rPr>
          <w:sz w:val="22"/>
        </w:rPr>
        <w:t>2017</w:t>
      </w:r>
      <w:r>
        <w:rPr>
          <w:spacing w:val="-45"/>
          <w:sz w:val="22"/>
        </w:rPr>
        <w:t> </w:t>
      </w:r>
      <w:r>
        <w:rPr>
          <w:sz w:val="22"/>
        </w:rPr>
        <w:t>and</w:t>
      </w:r>
      <w:r>
        <w:rPr>
          <w:spacing w:val="-45"/>
          <w:sz w:val="22"/>
        </w:rPr>
        <w:t> </w:t>
      </w:r>
      <w:r>
        <w:rPr>
          <w:sz w:val="22"/>
        </w:rPr>
        <w:t>2018</w:t>
      </w:r>
      <w:r>
        <w:rPr>
          <w:spacing w:val="-44"/>
          <w:sz w:val="22"/>
        </w:rPr>
        <w:t> </w:t>
      </w:r>
      <w:r>
        <w:rPr>
          <w:sz w:val="22"/>
        </w:rPr>
        <w:t>remain</w:t>
      </w:r>
      <w:r>
        <w:rPr>
          <w:spacing w:val="-45"/>
          <w:sz w:val="22"/>
        </w:rPr>
        <w:t> </w:t>
      </w:r>
      <w:r>
        <w:rPr>
          <w:sz w:val="22"/>
        </w:rPr>
        <w:t>until</w:t>
      </w:r>
      <w:r>
        <w:rPr>
          <w:spacing w:val="-44"/>
          <w:sz w:val="22"/>
        </w:rPr>
        <w:t> </w:t>
      </w:r>
      <w:r>
        <w:rPr>
          <w:sz w:val="22"/>
        </w:rPr>
        <w:t>a</w:t>
      </w:r>
      <w:r>
        <w:rPr>
          <w:spacing w:val="-44"/>
          <w:sz w:val="22"/>
        </w:rPr>
        <w:t> </w:t>
      </w:r>
      <w:r>
        <w:rPr>
          <w:sz w:val="22"/>
        </w:rPr>
        <w:t>temporary solution</w:t>
      </w:r>
      <w:r>
        <w:rPr>
          <w:spacing w:val="-41"/>
          <w:sz w:val="22"/>
        </w:rPr>
        <w:t> </w:t>
      </w:r>
      <w:r>
        <w:rPr>
          <w:sz w:val="22"/>
        </w:rPr>
        <w:t>to</w:t>
      </w:r>
      <w:r>
        <w:rPr>
          <w:spacing w:val="-40"/>
          <w:sz w:val="22"/>
        </w:rPr>
        <w:t> </w:t>
      </w:r>
      <w:r>
        <w:rPr>
          <w:sz w:val="22"/>
        </w:rPr>
        <w:t>the</w:t>
      </w:r>
      <w:r>
        <w:rPr>
          <w:spacing w:val="-40"/>
          <w:sz w:val="22"/>
        </w:rPr>
        <w:t> </w:t>
      </w:r>
      <w:r>
        <w:rPr>
          <w:sz w:val="22"/>
        </w:rPr>
        <w:t>data</w:t>
      </w:r>
      <w:r>
        <w:rPr>
          <w:spacing w:val="-41"/>
          <w:sz w:val="22"/>
        </w:rPr>
        <w:t> </w:t>
      </w:r>
      <w:r>
        <w:rPr>
          <w:sz w:val="22"/>
        </w:rPr>
        <w:t>anomalies</w:t>
      </w:r>
      <w:r>
        <w:rPr>
          <w:spacing w:val="-40"/>
          <w:sz w:val="22"/>
        </w:rPr>
        <w:t> </w:t>
      </w:r>
      <w:r>
        <w:rPr>
          <w:sz w:val="22"/>
        </w:rPr>
        <w:t>can</w:t>
      </w:r>
      <w:r>
        <w:rPr>
          <w:spacing w:val="-41"/>
          <w:sz w:val="22"/>
        </w:rPr>
        <w:t> </w:t>
      </w:r>
      <w:r>
        <w:rPr>
          <w:sz w:val="22"/>
        </w:rPr>
        <w:t>be</w:t>
      </w:r>
      <w:r>
        <w:rPr>
          <w:spacing w:val="-40"/>
          <w:sz w:val="22"/>
        </w:rPr>
        <w:t> </w:t>
      </w:r>
      <w:r>
        <w:rPr>
          <w:sz w:val="22"/>
        </w:rPr>
        <w:t>implemented.</w:t>
      </w:r>
      <w:r>
        <w:rPr>
          <w:spacing w:val="-20"/>
          <w:sz w:val="22"/>
        </w:rPr>
        <w:t> </w:t>
      </w:r>
      <w:r>
        <w:rPr>
          <w:sz w:val="22"/>
        </w:rPr>
        <w:t>Finally,</w:t>
      </w:r>
      <w:r>
        <w:rPr>
          <w:spacing w:val="-41"/>
          <w:sz w:val="22"/>
        </w:rPr>
        <w:t> </w:t>
      </w:r>
      <w:r>
        <w:rPr>
          <w:sz w:val="22"/>
        </w:rPr>
        <w:t>we</w:t>
      </w:r>
      <w:r>
        <w:rPr>
          <w:spacing w:val="-41"/>
          <w:sz w:val="22"/>
        </w:rPr>
        <w:t> </w:t>
      </w:r>
      <w:r>
        <w:rPr>
          <w:sz w:val="22"/>
        </w:rPr>
        <w:t>also</w:t>
      </w:r>
      <w:r>
        <w:rPr>
          <w:spacing w:val="-41"/>
          <w:sz w:val="22"/>
        </w:rPr>
        <w:t> </w:t>
      </w:r>
      <w:r>
        <w:rPr>
          <w:sz w:val="22"/>
        </w:rPr>
        <w:t>support</w:t>
      </w:r>
      <w:r>
        <w:rPr>
          <w:spacing w:val="-41"/>
          <w:sz w:val="22"/>
        </w:rPr>
        <w:t> </w:t>
      </w:r>
      <w:r>
        <w:rPr>
          <w:sz w:val="22"/>
        </w:rPr>
        <w:t>the</w:t>
      </w:r>
      <w:r>
        <w:rPr>
          <w:spacing w:val="-40"/>
          <w:sz w:val="22"/>
        </w:rPr>
        <w:t> </w:t>
      </w:r>
      <w:r>
        <w:rPr>
          <w:sz w:val="22"/>
        </w:rPr>
        <w:t>2018</w:t>
      </w:r>
      <w:r>
        <w:rPr>
          <w:spacing w:val="-40"/>
          <w:sz w:val="22"/>
        </w:rPr>
        <w:t> </w:t>
      </w:r>
      <w:r>
        <w:rPr>
          <w:sz w:val="22"/>
        </w:rPr>
        <w:t>decision </w:t>
      </w:r>
      <w:r>
        <w:rPr>
          <w:w w:val="95"/>
          <w:sz w:val="22"/>
        </w:rPr>
        <w:t>to</w:t>
      </w:r>
      <w:r>
        <w:rPr>
          <w:spacing w:val="-17"/>
          <w:w w:val="95"/>
          <w:sz w:val="22"/>
        </w:rPr>
        <w:t> </w:t>
      </w:r>
      <w:r>
        <w:rPr>
          <w:w w:val="95"/>
          <w:sz w:val="22"/>
        </w:rPr>
        <w:t>assign</w:t>
      </w:r>
      <w:r>
        <w:rPr>
          <w:spacing w:val="-18"/>
          <w:w w:val="95"/>
          <w:sz w:val="22"/>
        </w:rPr>
        <w:t> </w:t>
      </w:r>
      <w:r>
        <w:rPr>
          <w:w w:val="95"/>
          <w:sz w:val="22"/>
        </w:rPr>
        <w:t>double</w:t>
      </w:r>
      <w:r>
        <w:rPr>
          <w:spacing w:val="-18"/>
          <w:w w:val="95"/>
          <w:sz w:val="22"/>
        </w:rPr>
        <w:t> </w:t>
      </w:r>
      <w:r>
        <w:rPr>
          <w:w w:val="95"/>
          <w:sz w:val="22"/>
        </w:rPr>
        <w:t>bonus</w:t>
      </w:r>
      <w:r>
        <w:rPr>
          <w:spacing w:val="-18"/>
          <w:w w:val="95"/>
          <w:sz w:val="22"/>
        </w:rPr>
        <w:t> </w:t>
      </w:r>
      <w:r>
        <w:rPr>
          <w:w w:val="95"/>
          <w:sz w:val="22"/>
        </w:rPr>
        <w:t>status</w:t>
      </w:r>
      <w:r>
        <w:rPr>
          <w:spacing w:val="-18"/>
          <w:w w:val="95"/>
          <w:sz w:val="22"/>
        </w:rPr>
        <w:t> </w:t>
      </w:r>
      <w:r>
        <w:rPr>
          <w:w w:val="95"/>
          <w:sz w:val="22"/>
        </w:rPr>
        <w:t>to</w:t>
      </w:r>
      <w:r>
        <w:rPr>
          <w:spacing w:val="-19"/>
          <w:w w:val="95"/>
          <w:sz w:val="22"/>
        </w:rPr>
        <w:t> </w:t>
      </w:r>
      <w:r>
        <w:rPr>
          <w:w w:val="95"/>
          <w:sz w:val="22"/>
        </w:rPr>
        <w:t>most</w:t>
      </w:r>
      <w:r>
        <w:rPr>
          <w:spacing w:val="-18"/>
          <w:w w:val="95"/>
          <w:sz w:val="22"/>
        </w:rPr>
        <w:t> </w:t>
      </w:r>
      <w:r>
        <w:rPr>
          <w:w w:val="95"/>
          <w:sz w:val="22"/>
        </w:rPr>
        <w:t>counties</w:t>
      </w:r>
      <w:r>
        <w:rPr>
          <w:spacing w:val="-18"/>
          <w:w w:val="95"/>
          <w:sz w:val="22"/>
        </w:rPr>
        <w:t> </w:t>
      </w:r>
      <w:r>
        <w:rPr>
          <w:w w:val="95"/>
          <w:sz w:val="22"/>
        </w:rPr>
        <w:t>in</w:t>
      </w:r>
      <w:r>
        <w:rPr>
          <w:spacing w:val="-18"/>
          <w:w w:val="95"/>
          <w:sz w:val="22"/>
        </w:rPr>
        <w:t> </w:t>
      </w:r>
      <w:r>
        <w:rPr>
          <w:w w:val="95"/>
          <w:sz w:val="22"/>
        </w:rPr>
        <w:t>the</w:t>
      </w:r>
      <w:r>
        <w:rPr>
          <w:spacing w:val="-19"/>
          <w:w w:val="95"/>
          <w:sz w:val="22"/>
        </w:rPr>
        <w:t> </w:t>
      </w:r>
      <w:r>
        <w:rPr>
          <w:w w:val="95"/>
          <w:sz w:val="22"/>
        </w:rPr>
        <w:t>Island</w:t>
      </w:r>
      <w:r>
        <w:rPr>
          <w:spacing w:val="-18"/>
          <w:w w:val="95"/>
          <w:sz w:val="22"/>
        </w:rPr>
        <w:t> </w:t>
      </w:r>
      <w:r>
        <w:rPr>
          <w:w w:val="95"/>
          <w:sz w:val="22"/>
        </w:rPr>
        <w:t>and</w:t>
      </w:r>
      <w:r>
        <w:rPr>
          <w:spacing w:val="-18"/>
          <w:w w:val="95"/>
          <w:sz w:val="22"/>
        </w:rPr>
        <w:t> </w:t>
      </w:r>
      <w:r>
        <w:rPr>
          <w:w w:val="95"/>
          <w:sz w:val="22"/>
        </w:rPr>
        <w:t>would</w:t>
      </w:r>
      <w:r>
        <w:rPr>
          <w:spacing w:val="-18"/>
          <w:w w:val="95"/>
          <w:sz w:val="22"/>
        </w:rPr>
        <w:t> </w:t>
      </w:r>
      <w:r>
        <w:rPr>
          <w:w w:val="95"/>
          <w:sz w:val="22"/>
        </w:rPr>
        <w:t>request</w:t>
      </w:r>
      <w:r>
        <w:rPr>
          <w:spacing w:val="-18"/>
          <w:w w:val="95"/>
          <w:sz w:val="22"/>
        </w:rPr>
        <w:t> </w:t>
      </w:r>
      <w:r>
        <w:rPr>
          <w:w w:val="95"/>
          <w:sz w:val="22"/>
        </w:rPr>
        <w:t>CMS</w:t>
      </w:r>
      <w:r>
        <w:rPr>
          <w:spacing w:val="-18"/>
          <w:w w:val="95"/>
          <w:sz w:val="22"/>
        </w:rPr>
        <w:t> </w:t>
      </w:r>
      <w:r>
        <w:rPr>
          <w:w w:val="95"/>
          <w:sz w:val="22"/>
        </w:rPr>
        <w:t>to</w:t>
      </w:r>
      <w:r>
        <w:rPr>
          <w:spacing w:val="-17"/>
          <w:w w:val="95"/>
          <w:sz w:val="22"/>
        </w:rPr>
        <w:t> </w:t>
      </w:r>
      <w:r>
        <w:rPr>
          <w:w w:val="95"/>
          <w:sz w:val="22"/>
        </w:rPr>
        <w:t>evaluate </w:t>
      </w:r>
      <w:r>
        <w:rPr>
          <w:sz w:val="22"/>
        </w:rPr>
        <w:t>expanding</w:t>
      </w:r>
      <w:r>
        <w:rPr>
          <w:spacing w:val="-28"/>
          <w:sz w:val="22"/>
        </w:rPr>
        <w:t> </w:t>
      </w:r>
      <w:r>
        <w:rPr>
          <w:sz w:val="22"/>
        </w:rPr>
        <w:t>the</w:t>
      </w:r>
      <w:r>
        <w:rPr>
          <w:spacing w:val="-27"/>
          <w:sz w:val="22"/>
        </w:rPr>
        <w:t> </w:t>
      </w:r>
      <w:r>
        <w:rPr>
          <w:sz w:val="22"/>
        </w:rPr>
        <w:t>policy</w:t>
      </w:r>
      <w:r>
        <w:rPr>
          <w:spacing w:val="-27"/>
          <w:sz w:val="22"/>
        </w:rPr>
        <w:t> </w:t>
      </w:r>
      <w:r>
        <w:rPr>
          <w:sz w:val="22"/>
        </w:rPr>
        <w:t>to</w:t>
      </w:r>
      <w:r>
        <w:rPr>
          <w:spacing w:val="-27"/>
          <w:sz w:val="22"/>
        </w:rPr>
        <w:t> </w:t>
      </w:r>
      <w:r>
        <w:rPr>
          <w:sz w:val="22"/>
        </w:rPr>
        <w:t>cover</w:t>
      </w:r>
      <w:r>
        <w:rPr>
          <w:spacing w:val="-28"/>
          <w:sz w:val="22"/>
        </w:rPr>
        <w:t> </w:t>
      </w:r>
      <w:r>
        <w:rPr>
          <w:sz w:val="22"/>
        </w:rPr>
        <w:t>all</w:t>
      </w:r>
      <w:r>
        <w:rPr>
          <w:spacing w:val="-29"/>
          <w:sz w:val="22"/>
        </w:rPr>
        <w:t> </w:t>
      </w:r>
      <w:r>
        <w:rPr>
          <w:sz w:val="22"/>
        </w:rPr>
        <w:t>78</w:t>
      </w:r>
      <w:r>
        <w:rPr>
          <w:spacing w:val="-28"/>
          <w:sz w:val="22"/>
        </w:rPr>
        <w:t> </w:t>
      </w:r>
      <w:r>
        <w:rPr>
          <w:sz w:val="22"/>
        </w:rPr>
        <w:t>municipalities.</w:t>
      </w:r>
      <w:r>
        <w:rPr>
          <w:spacing w:val="5"/>
          <w:sz w:val="22"/>
        </w:rPr>
        <w:t> </w:t>
      </w:r>
      <w:r>
        <w:rPr>
          <w:sz w:val="22"/>
        </w:rPr>
        <w:t>However,</w:t>
      </w:r>
      <w:r>
        <w:rPr>
          <w:spacing w:val="-28"/>
          <w:sz w:val="22"/>
        </w:rPr>
        <w:t> </w:t>
      </w:r>
      <w:r>
        <w:rPr>
          <w:sz w:val="22"/>
        </w:rPr>
        <w:t>new</w:t>
      </w:r>
      <w:r>
        <w:rPr>
          <w:spacing w:val="-29"/>
          <w:sz w:val="22"/>
        </w:rPr>
        <w:t> </w:t>
      </w:r>
      <w:r>
        <w:rPr>
          <w:sz w:val="22"/>
        </w:rPr>
        <w:t>evidence</w:t>
      </w:r>
      <w:r>
        <w:rPr>
          <w:spacing w:val="-27"/>
          <w:sz w:val="22"/>
        </w:rPr>
        <w:t> </w:t>
      </w:r>
      <w:r>
        <w:rPr>
          <w:sz w:val="22"/>
        </w:rPr>
        <w:t>studied</w:t>
      </w:r>
      <w:r>
        <w:rPr>
          <w:spacing w:val="-28"/>
          <w:sz w:val="22"/>
        </w:rPr>
        <w:t> </w:t>
      </w:r>
      <w:r>
        <w:rPr>
          <w:sz w:val="22"/>
        </w:rPr>
        <w:t>this</w:t>
      </w:r>
      <w:r>
        <w:rPr>
          <w:spacing w:val="-28"/>
          <w:sz w:val="22"/>
        </w:rPr>
        <w:t> </w:t>
      </w:r>
      <w:r>
        <w:rPr>
          <w:sz w:val="22"/>
        </w:rPr>
        <w:t>past</w:t>
      </w:r>
    </w:p>
    <w:p>
      <w:pPr>
        <w:spacing w:after="0" w:line="254" w:lineRule="auto"/>
        <w:jc w:val="both"/>
        <w:rPr>
          <w:sz w:val="22"/>
        </w:rPr>
        <w:sectPr>
          <w:pgSz w:w="12240" w:h="15840"/>
          <w:pgMar w:top="360" w:bottom="280" w:left="1300" w:right="240"/>
        </w:sectPr>
      </w:pPr>
    </w:p>
    <w:p>
      <w:pPr>
        <w:pStyle w:val="BodyText"/>
        <w:ind w:left="106"/>
        <w:rPr>
          <w:sz w:val="20"/>
        </w:rPr>
      </w:pPr>
      <w:r>
        <w:rPr>
          <w:sz w:val="20"/>
        </w:rPr>
        <w:pict>
          <v:group style="width:524.7pt;height:82.65pt;mso-position-horizontal-relative:char;mso-position-vertical-relative:line" coordorigin="0,0" coordsize="10494,1653">
            <v:line style="position:absolute" from="5,649" to="3168,649" stroked="true" strokeweight=".479971pt" strokecolor="#000000">
              <v:stroke dashstyle="solid"/>
            </v:line>
            <v:line style="position:absolute" from="3168,649" to="7743,649" stroked="true" strokeweight=".479971pt" strokecolor="#000000">
              <v:stroke dashstyle="solid"/>
            </v:line>
            <v:line style="position:absolute" from="7743,649" to="8155,649" stroked="true" strokeweight=".479971pt" strokecolor="#000000">
              <v:stroke dashstyle="solid"/>
            </v:line>
            <v:shape style="position:absolute;left:8155;top:20;width:2318;height:1613" type="#_x0000_t75" stroked="false">
              <v:imagedata r:id="rId33" o:title=""/>
            </v:shape>
            <v:rect style="position:absolute;left:8155;top:20;width:2318;height:1613" filled="false" stroked="true" strokeweight="1.999992pt" strokecolor="#ffffff">
              <v:stroke dashstyle="solid"/>
            </v:rect>
            <v:shape style="position:absolute;left:0;top:0;width:10494;height:1653"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6"/>
                      <w:rPr>
                        <w:sz w:val="27"/>
                      </w:rPr>
                    </w:pPr>
                  </w:p>
                  <w:p>
                    <w:pPr>
                      <w:spacing w:line="254" w:lineRule="auto" w:before="0"/>
                      <w:ind w:left="753" w:right="1004" w:firstLine="0"/>
                      <w:jc w:val="left"/>
                      <w:rPr>
                        <w:sz w:val="22"/>
                      </w:rPr>
                    </w:pPr>
                    <w:r>
                      <w:rPr>
                        <w:sz w:val="22"/>
                      </w:rPr>
                      <w:t>year</w:t>
                    </w:r>
                    <w:r>
                      <w:rPr>
                        <w:spacing w:val="-39"/>
                        <w:sz w:val="22"/>
                      </w:rPr>
                      <w:t> </w:t>
                    </w:r>
                    <w:r>
                      <w:rPr>
                        <w:sz w:val="22"/>
                      </w:rPr>
                      <w:t>suggests</w:t>
                    </w:r>
                    <w:r>
                      <w:rPr>
                        <w:spacing w:val="-39"/>
                        <w:sz w:val="22"/>
                      </w:rPr>
                      <w:t> </w:t>
                    </w:r>
                    <w:r>
                      <w:rPr>
                        <w:sz w:val="22"/>
                      </w:rPr>
                      <w:t>that</w:t>
                    </w:r>
                    <w:r>
                      <w:rPr>
                        <w:spacing w:val="-39"/>
                        <w:sz w:val="22"/>
                      </w:rPr>
                      <w:t> </w:t>
                    </w:r>
                    <w:r>
                      <w:rPr>
                        <w:sz w:val="22"/>
                      </w:rPr>
                      <w:t>these</w:t>
                    </w:r>
                    <w:r>
                      <w:rPr>
                        <w:spacing w:val="-39"/>
                        <w:sz w:val="22"/>
                      </w:rPr>
                      <w:t> </w:t>
                    </w:r>
                    <w:r>
                      <w:rPr>
                        <w:sz w:val="22"/>
                      </w:rPr>
                      <w:t>current</w:t>
                    </w:r>
                    <w:r>
                      <w:rPr>
                        <w:spacing w:val="-39"/>
                        <w:sz w:val="22"/>
                      </w:rPr>
                      <w:t> </w:t>
                    </w:r>
                    <w:r>
                      <w:rPr>
                        <w:sz w:val="22"/>
                      </w:rPr>
                      <w:t>adjustments</w:t>
                    </w:r>
                    <w:r>
                      <w:rPr>
                        <w:spacing w:val="-39"/>
                        <w:sz w:val="22"/>
                      </w:rPr>
                      <w:t> </w:t>
                    </w:r>
                    <w:r>
                      <w:rPr>
                        <w:sz w:val="22"/>
                      </w:rPr>
                      <w:t>are</w:t>
                    </w:r>
                    <w:r>
                      <w:rPr>
                        <w:spacing w:val="-39"/>
                        <w:sz w:val="22"/>
                      </w:rPr>
                      <w:t> </w:t>
                    </w:r>
                    <w:r>
                      <w:rPr>
                        <w:sz w:val="22"/>
                      </w:rPr>
                      <w:t>far</w:t>
                    </w:r>
                    <w:r>
                      <w:rPr>
                        <w:spacing w:val="-39"/>
                        <w:sz w:val="22"/>
                      </w:rPr>
                      <w:t> </w:t>
                    </w:r>
                    <w:r>
                      <w:rPr>
                        <w:sz w:val="22"/>
                      </w:rPr>
                      <w:t>from</w:t>
                    </w:r>
                    <w:r>
                      <w:rPr>
                        <w:spacing w:val="-39"/>
                        <w:sz w:val="22"/>
                      </w:rPr>
                      <w:t> </w:t>
                    </w:r>
                    <w:r>
                      <w:rPr>
                        <w:sz w:val="22"/>
                      </w:rPr>
                      <w:t>enough.</w:t>
                    </w:r>
                    <w:r>
                      <w:rPr>
                        <w:spacing w:val="-39"/>
                        <w:sz w:val="22"/>
                      </w:rPr>
                      <w:t> </w:t>
                    </w:r>
                    <w:r>
                      <w:rPr>
                        <w:sz w:val="22"/>
                      </w:rPr>
                      <w:t>The</w:t>
                    </w:r>
                    <w:r>
                      <w:rPr>
                        <w:spacing w:val="-39"/>
                        <w:sz w:val="22"/>
                      </w:rPr>
                      <w:t> </w:t>
                    </w:r>
                    <w:r>
                      <w:rPr>
                        <w:sz w:val="22"/>
                      </w:rPr>
                      <w:t>continued</w:t>
                    </w:r>
                    <w:r>
                      <w:rPr>
                        <w:spacing w:val="-39"/>
                        <w:sz w:val="22"/>
                      </w:rPr>
                      <w:t> </w:t>
                    </w:r>
                    <w:r>
                      <w:rPr>
                        <w:sz w:val="22"/>
                      </w:rPr>
                      <w:t>deterioration</w:t>
                    </w:r>
                    <w:r>
                      <w:rPr>
                        <w:w w:val="95"/>
                        <w:sz w:val="22"/>
                      </w:rPr>
                      <w:t> </w:t>
                    </w:r>
                    <w:r>
                      <w:rPr>
                        <w:sz w:val="22"/>
                      </w:rPr>
                      <w:t>requires</w:t>
                    </w:r>
                    <w:r>
                      <w:rPr>
                        <w:spacing w:val="-35"/>
                        <w:sz w:val="22"/>
                      </w:rPr>
                      <w:t> </w:t>
                    </w:r>
                    <w:r>
                      <w:rPr>
                        <w:sz w:val="22"/>
                      </w:rPr>
                      <w:t>a</w:t>
                    </w:r>
                    <w:r>
                      <w:rPr>
                        <w:spacing w:val="-35"/>
                        <w:sz w:val="22"/>
                      </w:rPr>
                      <w:t> </w:t>
                    </w:r>
                    <w:r>
                      <w:rPr>
                        <w:sz w:val="22"/>
                      </w:rPr>
                      <w:t>higher-impact</w:t>
                    </w:r>
                    <w:r>
                      <w:rPr>
                        <w:spacing w:val="-35"/>
                        <w:sz w:val="22"/>
                      </w:rPr>
                      <w:t> </w:t>
                    </w:r>
                    <w:r>
                      <w:rPr>
                        <w:sz w:val="22"/>
                      </w:rPr>
                      <w:t>policy</w:t>
                    </w:r>
                    <w:r>
                      <w:rPr>
                        <w:spacing w:val="-35"/>
                        <w:sz w:val="22"/>
                      </w:rPr>
                      <w:t> </w:t>
                    </w:r>
                    <w:r>
                      <w:rPr>
                        <w:sz w:val="22"/>
                      </w:rPr>
                      <w:t>action</w:t>
                    </w:r>
                    <w:r>
                      <w:rPr>
                        <w:spacing w:val="-35"/>
                        <w:sz w:val="22"/>
                      </w:rPr>
                      <w:t> </w:t>
                    </w:r>
                    <w:r>
                      <w:rPr>
                        <w:sz w:val="22"/>
                      </w:rPr>
                      <w:t>to</w:t>
                    </w:r>
                    <w:r>
                      <w:rPr>
                        <w:spacing w:val="-35"/>
                        <w:sz w:val="22"/>
                      </w:rPr>
                      <w:t> </w:t>
                    </w:r>
                    <w:r>
                      <w:rPr>
                        <w:sz w:val="22"/>
                      </w:rPr>
                      <w:t>stop</w:t>
                    </w:r>
                    <w:r>
                      <w:rPr>
                        <w:spacing w:val="-35"/>
                        <w:sz w:val="22"/>
                      </w:rPr>
                      <w:t> </w:t>
                    </w:r>
                    <w:r>
                      <w:rPr>
                        <w:sz w:val="22"/>
                      </w:rPr>
                      <w:t>the</w:t>
                    </w:r>
                    <w:r>
                      <w:rPr>
                        <w:spacing w:val="-35"/>
                        <w:sz w:val="22"/>
                      </w:rPr>
                      <w:t> </w:t>
                    </w:r>
                    <w:r>
                      <w:rPr>
                        <w:sz w:val="22"/>
                      </w:rPr>
                      <w:t>harmful</w:t>
                    </w:r>
                    <w:r>
                      <w:rPr>
                        <w:spacing w:val="-35"/>
                        <w:sz w:val="22"/>
                      </w:rPr>
                      <w:t> </w:t>
                    </w:r>
                    <w:r>
                      <w:rPr>
                        <w:sz w:val="22"/>
                      </w:rPr>
                      <w:t>and</w:t>
                    </w:r>
                    <w:r>
                      <w:rPr>
                        <w:spacing w:val="-35"/>
                        <w:sz w:val="22"/>
                      </w:rPr>
                      <w:t> </w:t>
                    </w:r>
                    <w:r>
                      <w:rPr>
                        <w:sz w:val="22"/>
                      </w:rPr>
                      <w:t>increasing</w:t>
                    </w:r>
                    <w:r>
                      <w:rPr>
                        <w:spacing w:val="-35"/>
                        <w:sz w:val="22"/>
                      </w:rPr>
                      <w:t> </w:t>
                    </w:r>
                    <w:r>
                      <w:rPr>
                        <w:sz w:val="22"/>
                      </w:rPr>
                      <w:t>funding</w:t>
                    </w:r>
                    <w:r>
                      <w:rPr>
                        <w:spacing w:val="-35"/>
                        <w:sz w:val="22"/>
                      </w:rPr>
                      <w:t> </w:t>
                    </w:r>
                    <w:r>
                      <w:rPr>
                        <w:sz w:val="22"/>
                      </w:rPr>
                      <w:t>gap.</w:t>
                    </w:r>
                  </w:p>
                </w:txbxContent>
              </v:textbox>
              <w10:wrap type="none"/>
            </v:shape>
          </v:group>
        </w:pict>
      </w:r>
      <w:r>
        <w:rPr>
          <w:sz w:val="20"/>
        </w:rPr>
      </w:r>
    </w:p>
    <w:p>
      <w:pPr>
        <w:pStyle w:val="BodyText"/>
        <w:spacing w:before="9"/>
        <w:rPr>
          <w:sz w:val="12"/>
        </w:rPr>
      </w:pPr>
    </w:p>
    <w:p>
      <w:pPr>
        <w:pStyle w:val="BodyText"/>
        <w:spacing w:line="254" w:lineRule="auto" w:before="59"/>
        <w:ind w:left="139" w:right="1195"/>
        <w:jc w:val="both"/>
      </w:pPr>
      <w:r>
        <w:rPr>
          <w:w w:val="95"/>
        </w:rPr>
        <w:t>With</w:t>
      </w:r>
      <w:r>
        <w:rPr>
          <w:spacing w:val="-20"/>
          <w:w w:val="95"/>
        </w:rPr>
        <w:t> </w:t>
      </w:r>
      <w:r>
        <w:rPr>
          <w:w w:val="95"/>
        </w:rPr>
        <w:t>close</w:t>
      </w:r>
      <w:r>
        <w:rPr>
          <w:spacing w:val="-21"/>
          <w:w w:val="95"/>
        </w:rPr>
        <w:t> </w:t>
      </w:r>
      <w:r>
        <w:rPr>
          <w:w w:val="95"/>
        </w:rPr>
        <w:t>to</w:t>
      </w:r>
      <w:r>
        <w:rPr>
          <w:spacing w:val="-20"/>
          <w:w w:val="95"/>
        </w:rPr>
        <w:t> </w:t>
      </w:r>
      <w:r>
        <w:rPr>
          <w:w w:val="95"/>
        </w:rPr>
        <w:t>50%</w:t>
      </w:r>
      <w:r>
        <w:rPr>
          <w:spacing w:val="-21"/>
          <w:w w:val="95"/>
        </w:rPr>
        <w:t> </w:t>
      </w:r>
      <w:r>
        <w:rPr>
          <w:w w:val="95"/>
        </w:rPr>
        <w:t>of</w:t>
      </w:r>
      <w:r>
        <w:rPr>
          <w:spacing w:val="-21"/>
          <w:w w:val="95"/>
        </w:rPr>
        <w:t> </w:t>
      </w:r>
      <w:r>
        <w:rPr>
          <w:w w:val="95"/>
        </w:rPr>
        <w:t>the</w:t>
      </w:r>
      <w:r>
        <w:rPr>
          <w:spacing w:val="-18"/>
          <w:w w:val="95"/>
        </w:rPr>
        <w:t> </w:t>
      </w:r>
      <w:r>
        <w:rPr>
          <w:w w:val="95"/>
        </w:rPr>
        <w:t>health</w:t>
      </w:r>
      <w:r>
        <w:rPr>
          <w:spacing w:val="-20"/>
          <w:w w:val="95"/>
        </w:rPr>
        <w:t> </w:t>
      </w:r>
      <w:r>
        <w:rPr>
          <w:w w:val="95"/>
        </w:rPr>
        <w:t>care</w:t>
      </w:r>
      <w:r>
        <w:rPr>
          <w:spacing w:val="-18"/>
          <w:w w:val="95"/>
        </w:rPr>
        <w:t> </w:t>
      </w:r>
      <w:r>
        <w:rPr>
          <w:w w:val="95"/>
        </w:rPr>
        <w:t>expenses</w:t>
      </w:r>
      <w:r>
        <w:rPr>
          <w:spacing w:val="-21"/>
          <w:w w:val="95"/>
        </w:rPr>
        <w:t> </w:t>
      </w:r>
      <w:r>
        <w:rPr>
          <w:w w:val="95"/>
        </w:rPr>
        <w:t>in</w:t>
      </w:r>
      <w:r>
        <w:rPr>
          <w:spacing w:val="-20"/>
          <w:w w:val="95"/>
        </w:rPr>
        <w:t> </w:t>
      </w:r>
      <w:r>
        <w:rPr>
          <w:w w:val="95"/>
        </w:rPr>
        <w:t>Puerto</w:t>
      </w:r>
      <w:r>
        <w:rPr>
          <w:spacing w:val="-18"/>
          <w:w w:val="95"/>
        </w:rPr>
        <w:t> </w:t>
      </w:r>
      <w:r>
        <w:rPr>
          <w:w w:val="95"/>
        </w:rPr>
        <w:t>Rico</w:t>
      </w:r>
      <w:r>
        <w:rPr>
          <w:spacing w:val="-20"/>
          <w:w w:val="95"/>
        </w:rPr>
        <w:t> </w:t>
      </w:r>
      <w:r>
        <w:rPr>
          <w:w w:val="95"/>
        </w:rPr>
        <w:t>tied</w:t>
      </w:r>
      <w:r>
        <w:rPr>
          <w:spacing w:val="-21"/>
          <w:w w:val="95"/>
        </w:rPr>
        <w:t> </w:t>
      </w:r>
      <w:r>
        <w:rPr>
          <w:w w:val="95"/>
        </w:rPr>
        <w:t>to</w:t>
      </w:r>
      <w:r>
        <w:rPr>
          <w:spacing w:val="-20"/>
          <w:w w:val="95"/>
        </w:rPr>
        <w:t> </w:t>
      </w:r>
      <w:r>
        <w:rPr>
          <w:w w:val="95"/>
        </w:rPr>
        <w:t>the</w:t>
      </w:r>
      <w:r>
        <w:rPr>
          <w:spacing w:val="-21"/>
          <w:w w:val="95"/>
        </w:rPr>
        <w:t> </w:t>
      </w:r>
      <w:r>
        <w:rPr>
          <w:w w:val="95"/>
        </w:rPr>
        <w:t>Medicare</w:t>
      </w:r>
      <w:r>
        <w:rPr>
          <w:spacing w:val="-18"/>
          <w:w w:val="95"/>
        </w:rPr>
        <w:t> </w:t>
      </w:r>
      <w:r>
        <w:rPr>
          <w:w w:val="95"/>
        </w:rPr>
        <w:t>Advantage</w:t>
      </w:r>
      <w:r>
        <w:rPr>
          <w:spacing w:val="-18"/>
          <w:w w:val="95"/>
        </w:rPr>
        <w:t> </w:t>
      </w:r>
      <w:r>
        <w:rPr>
          <w:w w:val="95"/>
        </w:rPr>
        <w:t>program,</w:t>
      </w:r>
      <w:r>
        <w:rPr>
          <w:spacing w:val="-21"/>
          <w:w w:val="95"/>
        </w:rPr>
        <w:t> </w:t>
      </w:r>
      <w:r>
        <w:rPr>
          <w:w w:val="95"/>
        </w:rPr>
        <w:t>it </w:t>
      </w:r>
      <w:r>
        <w:rPr/>
        <w:t>is</w:t>
      </w:r>
      <w:r>
        <w:rPr>
          <w:spacing w:val="-27"/>
        </w:rPr>
        <w:t> </w:t>
      </w:r>
      <w:r>
        <w:rPr/>
        <w:t>inevitable</w:t>
      </w:r>
      <w:r>
        <w:rPr>
          <w:spacing w:val="-27"/>
        </w:rPr>
        <w:t> </w:t>
      </w:r>
      <w:r>
        <w:rPr/>
        <w:t>that</w:t>
      </w:r>
      <w:r>
        <w:rPr>
          <w:spacing w:val="-27"/>
        </w:rPr>
        <w:t> </w:t>
      </w:r>
      <w:r>
        <w:rPr/>
        <w:t>breaking</w:t>
      </w:r>
      <w:r>
        <w:rPr>
          <w:spacing w:val="-29"/>
        </w:rPr>
        <w:t> </w:t>
      </w:r>
      <w:r>
        <w:rPr/>
        <w:t>the</w:t>
      </w:r>
      <w:r>
        <w:rPr>
          <w:spacing w:val="-27"/>
        </w:rPr>
        <w:t> </w:t>
      </w:r>
      <w:r>
        <w:rPr/>
        <w:t>spiral</w:t>
      </w:r>
      <w:r>
        <w:rPr>
          <w:spacing w:val="-29"/>
        </w:rPr>
        <w:t> </w:t>
      </w:r>
      <w:r>
        <w:rPr/>
        <w:t>of</w:t>
      </w:r>
      <w:r>
        <w:rPr>
          <w:spacing w:val="-28"/>
        </w:rPr>
        <w:t> </w:t>
      </w:r>
      <w:r>
        <w:rPr/>
        <w:t>underfunded</w:t>
      </w:r>
      <w:r>
        <w:rPr>
          <w:spacing w:val="-29"/>
        </w:rPr>
        <w:t> </w:t>
      </w:r>
      <w:r>
        <w:rPr/>
        <w:t>healthcare</w:t>
      </w:r>
      <w:r>
        <w:rPr>
          <w:spacing w:val="-28"/>
        </w:rPr>
        <w:t> </w:t>
      </w:r>
      <w:r>
        <w:rPr/>
        <w:t>must</w:t>
      </w:r>
      <w:r>
        <w:rPr>
          <w:spacing w:val="-27"/>
        </w:rPr>
        <w:t> </w:t>
      </w:r>
      <w:r>
        <w:rPr/>
        <w:t>start</w:t>
      </w:r>
      <w:r>
        <w:rPr>
          <w:spacing w:val="-28"/>
        </w:rPr>
        <w:t> </w:t>
      </w:r>
      <w:r>
        <w:rPr/>
        <w:t>with</w:t>
      </w:r>
      <w:r>
        <w:rPr>
          <w:spacing w:val="-29"/>
        </w:rPr>
        <w:t> </w:t>
      </w:r>
      <w:r>
        <w:rPr/>
        <w:t>a</w:t>
      </w:r>
      <w:r>
        <w:rPr>
          <w:spacing w:val="-28"/>
        </w:rPr>
        <w:t> </w:t>
      </w:r>
      <w:r>
        <w:rPr/>
        <w:t>solution</w:t>
      </w:r>
      <w:r>
        <w:rPr>
          <w:spacing w:val="-28"/>
        </w:rPr>
        <w:t> </w:t>
      </w:r>
      <w:r>
        <w:rPr/>
        <w:t>in</w:t>
      </w:r>
      <w:r>
        <w:rPr>
          <w:spacing w:val="-29"/>
        </w:rPr>
        <w:t> </w:t>
      </w:r>
      <w:r>
        <w:rPr/>
        <w:t>MA</w:t>
      </w:r>
      <w:r>
        <w:rPr>
          <w:spacing w:val="-29"/>
        </w:rPr>
        <w:t> </w:t>
      </w:r>
      <w:r>
        <w:rPr/>
        <w:t>rates. Puerto</w:t>
      </w:r>
      <w:r>
        <w:rPr>
          <w:spacing w:val="-33"/>
        </w:rPr>
        <w:t> </w:t>
      </w:r>
      <w:r>
        <w:rPr/>
        <w:t>Rico</w:t>
      </w:r>
      <w:r>
        <w:rPr>
          <w:spacing w:val="-33"/>
        </w:rPr>
        <w:t> </w:t>
      </w:r>
      <w:r>
        <w:rPr/>
        <w:t>also</w:t>
      </w:r>
      <w:r>
        <w:rPr>
          <w:spacing w:val="-33"/>
        </w:rPr>
        <w:t> </w:t>
      </w:r>
      <w:r>
        <w:rPr/>
        <w:t>has</w:t>
      </w:r>
      <w:r>
        <w:rPr>
          <w:spacing w:val="-33"/>
        </w:rPr>
        <w:t> </w:t>
      </w:r>
      <w:r>
        <w:rPr/>
        <w:t>the</w:t>
      </w:r>
      <w:r>
        <w:rPr>
          <w:spacing w:val="-33"/>
        </w:rPr>
        <w:t> </w:t>
      </w:r>
      <w:r>
        <w:rPr/>
        <w:t>highest</w:t>
      </w:r>
      <w:r>
        <w:rPr>
          <w:spacing w:val="-33"/>
        </w:rPr>
        <w:t> </w:t>
      </w:r>
      <w:r>
        <w:rPr/>
        <w:t>MA</w:t>
      </w:r>
      <w:r>
        <w:rPr>
          <w:spacing w:val="-34"/>
        </w:rPr>
        <w:t> </w:t>
      </w:r>
      <w:r>
        <w:rPr/>
        <w:t>penetration</w:t>
      </w:r>
      <w:r>
        <w:rPr>
          <w:spacing w:val="-34"/>
        </w:rPr>
        <w:t> </w:t>
      </w:r>
      <w:r>
        <w:rPr/>
        <w:t>in</w:t>
      </w:r>
      <w:r>
        <w:rPr>
          <w:spacing w:val="-34"/>
        </w:rPr>
        <w:t> </w:t>
      </w:r>
      <w:r>
        <w:rPr/>
        <w:t>the</w:t>
      </w:r>
      <w:r>
        <w:rPr>
          <w:spacing w:val="-33"/>
        </w:rPr>
        <w:t> </w:t>
      </w:r>
      <w:r>
        <w:rPr/>
        <w:t>nation</w:t>
      </w:r>
      <w:r>
        <w:rPr>
          <w:spacing w:val="-34"/>
        </w:rPr>
        <w:t> </w:t>
      </w:r>
      <w:r>
        <w:rPr/>
        <w:t>(over</w:t>
      </w:r>
      <w:r>
        <w:rPr>
          <w:spacing w:val="-33"/>
        </w:rPr>
        <w:t> </w:t>
      </w:r>
      <w:r>
        <w:rPr/>
        <w:t>570,000,</w:t>
      </w:r>
      <w:r>
        <w:rPr>
          <w:spacing w:val="-33"/>
        </w:rPr>
        <w:t> </w:t>
      </w:r>
      <w:r>
        <w:rPr/>
        <w:t>75%),</w:t>
      </w:r>
      <w:r>
        <w:rPr>
          <w:spacing w:val="-34"/>
        </w:rPr>
        <w:t> </w:t>
      </w:r>
      <w:r>
        <w:rPr/>
        <w:t>and</w:t>
      </w:r>
      <w:r>
        <w:rPr>
          <w:spacing w:val="-34"/>
        </w:rPr>
        <w:t> </w:t>
      </w:r>
      <w:r>
        <w:rPr/>
        <w:t>the</w:t>
      </w:r>
      <w:r>
        <w:rPr>
          <w:spacing w:val="-33"/>
        </w:rPr>
        <w:t> </w:t>
      </w:r>
      <w:r>
        <w:rPr/>
        <w:t>largest</w:t>
      </w:r>
      <w:r>
        <w:rPr>
          <w:spacing w:val="-34"/>
        </w:rPr>
        <w:t> </w:t>
      </w:r>
      <w:r>
        <w:rPr/>
        <w:t>D- </w:t>
      </w:r>
      <w:r>
        <w:rPr>
          <w:w w:val="95"/>
        </w:rPr>
        <w:t>SNP</w:t>
      </w:r>
      <w:r>
        <w:rPr>
          <w:spacing w:val="-25"/>
          <w:w w:val="95"/>
        </w:rPr>
        <w:t> </w:t>
      </w:r>
      <w:r>
        <w:rPr>
          <w:w w:val="95"/>
        </w:rPr>
        <w:t>(Platino)</w:t>
      </w:r>
      <w:r>
        <w:rPr>
          <w:spacing w:val="-25"/>
          <w:w w:val="95"/>
        </w:rPr>
        <w:t> </w:t>
      </w:r>
      <w:r>
        <w:rPr>
          <w:w w:val="95"/>
        </w:rPr>
        <w:t>program</w:t>
      </w:r>
      <w:r>
        <w:rPr>
          <w:spacing w:val="-26"/>
          <w:w w:val="95"/>
        </w:rPr>
        <w:t> </w:t>
      </w:r>
      <w:r>
        <w:rPr>
          <w:w w:val="95"/>
        </w:rPr>
        <w:t>that</w:t>
      </w:r>
      <w:r>
        <w:rPr>
          <w:spacing w:val="-26"/>
          <w:w w:val="95"/>
        </w:rPr>
        <w:t> </w:t>
      </w:r>
      <w:r>
        <w:rPr>
          <w:w w:val="95"/>
        </w:rPr>
        <w:t>integrates</w:t>
      </w:r>
      <w:r>
        <w:rPr>
          <w:spacing w:val="-27"/>
          <w:w w:val="95"/>
        </w:rPr>
        <w:t> </w:t>
      </w:r>
      <w:r>
        <w:rPr>
          <w:w w:val="95"/>
        </w:rPr>
        <w:t>Medicare</w:t>
      </w:r>
      <w:r>
        <w:rPr>
          <w:spacing w:val="-25"/>
          <w:w w:val="95"/>
        </w:rPr>
        <w:t> </w:t>
      </w:r>
      <w:r>
        <w:rPr>
          <w:w w:val="95"/>
        </w:rPr>
        <w:t>and</w:t>
      </w:r>
      <w:r>
        <w:rPr>
          <w:spacing w:val="-26"/>
          <w:w w:val="95"/>
        </w:rPr>
        <w:t> </w:t>
      </w:r>
      <w:r>
        <w:rPr>
          <w:w w:val="95"/>
        </w:rPr>
        <w:t>Medicaid</w:t>
      </w:r>
      <w:r>
        <w:rPr>
          <w:spacing w:val="-26"/>
          <w:w w:val="95"/>
        </w:rPr>
        <w:t> </w:t>
      </w:r>
      <w:r>
        <w:rPr>
          <w:w w:val="95"/>
        </w:rPr>
        <w:t>with</w:t>
      </w:r>
      <w:r>
        <w:rPr>
          <w:spacing w:val="-26"/>
          <w:w w:val="95"/>
        </w:rPr>
        <w:t> </w:t>
      </w:r>
      <w:r>
        <w:rPr>
          <w:w w:val="95"/>
        </w:rPr>
        <w:t>approximately</w:t>
      </w:r>
      <w:r>
        <w:rPr>
          <w:spacing w:val="-25"/>
          <w:w w:val="95"/>
        </w:rPr>
        <w:t> </w:t>
      </w:r>
      <w:r>
        <w:rPr>
          <w:w w:val="95"/>
        </w:rPr>
        <w:t>275,000</w:t>
      </w:r>
      <w:r>
        <w:rPr>
          <w:spacing w:val="-25"/>
          <w:w w:val="95"/>
        </w:rPr>
        <w:t> </w:t>
      </w:r>
      <w:r>
        <w:rPr>
          <w:w w:val="95"/>
        </w:rPr>
        <w:t>beneficiaries.</w:t>
      </w:r>
    </w:p>
    <w:p>
      <w:pPr>
        <w:spacing w:after="0" w:line="254" w:lineRule="auto"/>
        <w:jc w:val="both"/>
        <w:sectPr>
          <w:pgSz w:w="12240" w:h="15840"/>
          <w:pgMar w:top="360" w:bottom="280" w:left="1300" w:right="240"/>
        </w:sectPr>
      </w:pPr>
    </w:p>
    <w:p>
      <w:pPr>
        <w:pStyle w:val="BodyText"/>
        <w:ind w:left="139"/>
      </w:pPr>
      <w:r>
        <w:rPr/>
        <w:t>Moreover, the program has </w:t>
      </w:r>
      <w:r>
        <w:rPr>
          <w:spacing w:val="55"/>
        </w:rPr>
        <w:t> </w:t>
      </w:r>
      <w:r>
        <w:rPr/>
        <w:t>the</w:t>
      </w:r>
    </w:p>
    <w:p>
      <w:pPr>
        <w:pStyle w:val="BodyText"/>
        <w:ind w:left="92"/>
      </w:pPr>
      <w:r>
        <w:rPr/>
        <w:br w:type="column"/>
      </w:r>
      <w:r>
        <w:rPr/>
        <w:t>most developed administrative structure,</w:t>
      </w:r>
      <w:r>
        <w:rPr>
          <w:spacing w:val="56"/>
        </w:rPr>
        <w:t> </w:t>
      </w:r>
      <w:r>
        <w:rPr/>
        <w:t>with</w:t>
      </w:r>
    </w:p>
    <w:p>
      <w:pPr>
        <w:pStyle w:val="BodyText"/>
        <w:ind w:left="89"/>
      </w:pPr>
      <w:r>
        <w:rPr/>
        <w:br w:type="column"/>
      </w:r>
      <w:r>
        <w:rPr/>
        <w:t>proven pay</w:t>
      </w:r>
      <w:r>
        <w:rPr>
          <w:spacing w:val="59"/>
        </w:rPr>
        <w:t> </w:t>
      </w:r>
      <w:r>
        <w:rPr/>
        <w:t>for</w:t>
      </w:r>
    </w:p>
    <w:p>
      <w:pPr>
        <w:spacing w:after="0"/>
        <w:sectPr>
          <w:type w:val="continuous"/>
          <w:pgSz w:w="12240" w:h="15840"/>
          <w:pgMar w:top="620" w:bottom="280" w:left="1300" w:right="240"/>
          <w:cols w:num="3" w:equalWidth="0">
            <w:col w:w="3289" w:space="40"/>
            <w:col w:w="4575" w:space="40"/>
            <w:col w:w="2756"/>
          </w:cols>
        </w:sectPr>
      </w:pPr>
    </w:p>
    <w:p>
      <w:pPr>
        <w:pStyle w:val="BodyText"/>
        <w:spacing w:before="15"/>
        <w:ind w:left="139"/>
      </w:pPr>
      <w:r>
        <w:rPr>
          <w:w w:val="95"/>
        </w:rPr>
        <w:t>performance methods, quality measures, as well as fraud, waste and abuse mechanisms.</w:t>
      </w:r>
    </w:p>
    <w:p>
      <w:pPr>
        <w:pStyle w:val="BodyText"/>
        <w:spacing w:before="6"/>
        <w:rPr>
          <w:sz w:val="19"/>
        </w:rPr>
      </w:pPr>
    </w:p>
    <w:p>
      <w:pPr>
        <w:pStyle w:val="BodyText"/>
        <w:spacing w:before="60"/>
        <w:ind w:left="139"/>
      </w:pPr>
      <w:r>
        <w:rPr/>
        <w:t>The positive pillars created by the MA program in Puerto Rico should not be a deterrent to the</w:t>
      </w:r>
    </w:p>
    <w:p>
      <w:pPr>
        <w:pStyle w:val="BodyText"/>
        <w:spacing w:before="16"/>
        <w:ind w:left="139"/>
      </w:pPr>
      <w:r>
        <w:rPr/>
        <w:t>implementation of concrete solutions for the deteriorating scenario of the MA rates. As the recent</w:t>
      </w:r>
    </w:p>
    <w:p>
      <w:pPr>
        <w:pStyle w:val="BodyText"/>
        <w:spacing w:before="16"/>
        <w:ind w:left="139"/>
      </w:pPr>
      <w:r>
        <w:rPr/>
        <w:t>natural disaster validated, Puerto Rico offers an unstable and fragile platform for providers  who</w:t>
      </w:r>
    </w:p>
    <w:p>
      <w:pPr>
        <w:pStyle w:val="BodyText"/>
        <w:spacing w:before="16"/>
        <w:ind w:left="139"/>
      </w:pPr>
      <w:r>
        <w:rPr>
          <w:w w:val="95"/>
        </w:rPr>
        <w:t>continue to flee to the US mainland, while infrastructure keeps falling behind.</w:t>
      </w:r>
    </w:p>
    <w:p>
      <w:pPr>
        <w:pStyle w:val="BodyText"/>
        <w:spacing w:before="4"/>
        <w:rPr>
          <w:sz w:val="19"/>
        </w:rPr>
      </w:pPr>
    </w:p>
    <w:p>
      <w:pPr>
        <w:pStyle w:val="BodyText"/>
        <w:spacing w:line="252" w:lineRule="auto" w:before="60"/>
        <w:ind w:left="139" w:right="1195"/>
        <w:jc w:val="both"/>
      </w:pPr>
      <w:r>
        <w:rPr/>
        <w:t>As part of the Community, we are committed to the continued improvement in the quality of the Medicare</w:t>
      </w:r>
      <w:r>
        <w:rPr>
          <w:spacing w:val="-22"/>
        </w:rPr>
        <w:t> </w:t>
      </w:r>
      <w:r>
        <w:rPr/>
        <w:t>Advantage</w:t>
      </w:r>
      <w:r>
        <w:rPr>
          <w:spacing w:val="-22"/>
        </w:rPr>
        <w:t> </w:t>
      </w:r>
      <w:r>
        <w:rPr/>
        <w:t>program</w:t>
      </w:r>
      <w:r>
        <w:rPr>
          <w:spacing w:val="-22"/>
        </w:rPr>
        <w:t> </w:t>
      </w:r>
      <w:r>
        <w:rPr/>
        <w:t>in</w:t>
      </w:r>
      <w:r>
        <w:rPr>
          <w:spacing w:val="-22"/>
        </w:rPr>
        <w:t> </w:t>
      </w:r>
      <w:r>
        <w:rPr/>
        <w:t>Puerto</w:t>
      </w:r>
      <w:r>
        <w:rPr>
          <w:spacing w:val="-22"/>
        </w:rPr>
        <w:t> </w:t>
      </w:r>
      <w:r>
        <w:rPr/>
        <w:t>Rico,</w:t>
      </w:r>
      <w:r>
        <w:rPr>
          <w:spacing w:val="-22"/>
        </w:rPr>
        <w:t> </w:t>
      </w:r>
      <w:r>
        <w:rPr/>
        <w:t>demonstrated</w:t>
      </w:r>
      <w:r>
        <w:rPr>
          <w:spacing w:val="-23"/>
        </w:rPr>
        <w:t> </w:t>
      </w:r>
      <w:r>
        <w:rPr/>
        <w:t>by</w:t>
      </w:r>
      <w:r>
        <w:rPr>
          <w:spacing w:val="-22"/>
        </w:rPr>
        <w:t> </w:t>
      </w:r>
      <w:r>
        <w:rPr/>
        <w:t>the</w:t>
      </w:r>
      <w:r>
        <w:rPr>
          <w:spacing w:val="-22"/>
        </w:rPr>
        <w:t> </w:t>
      </w:r>
      <w:r>
        <w:rPr/>
        <w:t>positive</w:t>
      </w:r>
      <w:r>
        <w:rPr>
          <w:spacing w:val="-22"/>
        </w:rPr>
        <w:t> </w:t>
      </w:r>
      <w:r>
        <w:rPr/>
        <w:t>progress</w:t>
      </w:r>
      <w:r>
        <w:rPr>
          <w:spacing w:val="-23"/>
        </w:rPr>
        <w:t> </w:t>
      </w:r>
      <w:r>
        <w:rPr/>
        <w:t>made</w:t>
      </w:r>
      <w:r>
        <w:rPr>
          <w:spacing w:val="-22"/>
        </w:rPr>
        <w:t> </w:t>
      </w:r>
      <w:r>
        <w:rPr/>
        <w:t>through </w:t>
      </w:r>
      <w:r>
        <w:rPr>
          <w:w w:val="95"/>
        </w:rPr>
        <w:t>some</w:t>
      </w:r>
      <w:r>
        <w:rPr>
          <w:spacing w:val="-7"/>
          <w:w w:val="95"/>
        </w:rPr>
        <w:t> </w:t>
      </w:r>
      <w:r>
        <w:rPr>
          <w:w w:val="95"/>
        </w:rPr>
        <w:t>particularly</w:t>
      </w:r>
      <w:r>
        <w:rPr>
          <w:spacing w:val="-6"/>
          <w:w w:val="95"/>
        </w:rPr>
        <w:t> </w:t>
      </w:r>
      <w:r>
        <w:rPr>
          <w:w w:val="95"/>
        </w:rPr>
        <w:t>challenging</w:t>
      </w:r>
      <w:r>
        <w:rPr>
          <w:spacing w:val="-8"/>
          <w:w w:val="95"/>
        </w:rPr>
        <w:t> </w:t>
      </w:r>
      <w:r>
        <w:rPr>
          <w:w w:val="95"/>
        </w:rPr>
        <w:t>circumstances</w:t>
      </w:r>
      <w:r>
        <w:rPr>
          <w:spacing w:val="-7"/>
          <w:w w:val="95"/>
        </w:rPr>
        <w:t> </w:t>
      </w:r>
      <w:r>
        <w:rPr>
          <w:w w:val="95"/>
        </w:rPr>
        <w:t>in</w:t>
      </w:r>
      <w:r>
        <w:rPr>
          <w:spacing w:val="-8"/>
          <w:w w:val="95"/>
        </w:rPr>
        <w:t> </w:t>
      </w:r>
      <w:r>
        <w:rPr>
          <w:w w:val="95"/>
        </w:rPr>
        <w:t>recent</w:t>
      </w:r>
      <w:r>
        <w:rPr>
          <w:spacing w:val="-9"/>
          <w:w w:val="95"/>
        </w:rPr>
        <w:t> </w:t>
      </w:r>
      <w:r>
        <w:rPr>
          <w:w w:val="95"/>
        </w:rPr>
        <w:t>years.</w:t>
      </w:r>
      <w:r>
        <w:rPr>
          <w:spacing w:val="-8"/>
          <w:w w:val="95"/>
        </w:rPr>
        <w:t> </w:t>
      </w:r>
      <w:r>
        <w:rPr>
          <w:w w:val="95"/>
        </w:rPr>
        <w:t>With</w:t>
      </w:r>
      <w:r>
        <w:rPr>
          <w:spacing w:val="-8"/>
          <w:w w:val="95"/>
        </w:rPr>
        <w:t> </w:t>
      </w:r>
      <w:r>
        <w:rPr>
          <w:w w:val="95"/>
        </w:rPr>
        <w:t>the</w:t>
      </w:r>
      <w:r>
        <w:rPr>
          <w:spacing w:val="-7"/>
          <w:w w:val="95"/>
        </w:rPr>
        <w:t> </w:t>
      </w:r>
      <w:r>
        <w:rPr>
          <w:w w:val="95"/>
        </w:rPr>
        <w:t>fair</w:t>
      </w:r>
      <w:r>
        <w:rPr>
          <w:spacing w:val="-7"/>
          <w:w w:val="95"/>
        </w:rPr>
        <w:t> </w:t>
      </w:r>
      <w:r>
        <w:rPr>
          <w:w w:val="95"/>
        </w:rPr>
        <w:t>and</w:t>
      </w:r>
      <w:r>
        <w:rPr>
          <w:spacing w:val="-8"/>
          <w:w w:val="95"/>
        </w:rPr>
        <w:t> </w:t>
      </w:r>
      <w:r>
        <w:rPr>
          <w:w w:val="95"/>
        </w:rPr>
        <w:t>needed</w:t>
      </w:r>
      <w:r>
        <w:rPr>
          <w:spacing w:val="-8"/>
          <w:w w:val="95"/>
        </w:rPr>
        <w:t> </w:t>
      </w:r>
      <w:r>
        <w:rPr>
          <w:w w:val="95"/>
        </w:rPr>
        <w:t>adjustments</w:t>
      </w:r>
      <w:r>
        <w:rPr>
          <w:spacing w:val="-7"/>
          <w:w w:val="95"/>
        </w:rPr>
        <w:t> </w:t>
      </w:r>
      <w:r>
        <w:rPr>
          <w:w w:val="95"/>
        </w:rPr>
        <w:t>we </w:t>
      </w:r>
      <w:r>
        <w:rPr/>
        <w:t>have</w:t>
      </w:r>
      <w:r>
        <w:rPr>
          <w:spacing w:val="-37"/>
        </w:rPr>
        <w:t> </w:t>
      </w:r>
      <w:r>
        <w:rPr/>
        <w:t>been</w:t>
      </w:r>
      <w:r>
        <w:rPr>
          <w:spacing w:val="-38"/>
        </w:rPr>
        <w:t> </w:t>
      </w:r>
      <w:r>
        <w:rPr/>
        <w:t>proposing,</w:t>
      </w:r>
      <w:r>
        <w:rPr>
          <w:spacing w:val="-37"/>
        </w:rPr>
        <w:t> </w:t>
      </w:r>
      <w:r>
        <w:rPr/>
        <w:t>there</w:t>
      </w:r>
      <w:r>
        <w:rPr>
          <w:spacing w:val="-37"/>
        </w:rPr>
        <w:t> </w:t>
      </w:r>
      <w:r>
        <w:rPr/>
        <w:t>is</w:t>
      </w:r>
      <w:r>
        <w:rPr>
          <w:spacing w:val="-37"/>
        </w:rPr>
        <w:t> </w:t>
      </w:r>
      <w:r>
        <w:rPr/>
        <w:t>no</w:t>
      </w:r>
      <w:r>
        <w:rPr>
          <w:spacing w:val="-37"/>
        </w:rPr>
        <w:t> </w:t>
      </w:r>
      <w:r>
        <w:rPr/>
        <w:t>doubt</w:t>
      </w:r>
      <w:r>
        <w:rPr>
          <w:spacing w:val="-38"/>
        </w:rPr>
        <w:t> </w:t>
      </w:r>
      <w:r>
        <w:rPr/>
        <w:t>Puerto</w:t>
      </w:r>
      <w:r>
        <w:rPr>
          <w:spacing w:val="-38"/>
        </w:rPr>
        <w:t> </w:t>
      </w:r>
      <w:r>
        <w:rPr/>
        <w:t>Rico</w:t>
      </w:r>
      <w:r>
        <w:rPr>
          <w:spacing w:val="-39"/>
        </w:rPr>
        <w:t> </w:t>
      </w:r>
      <w:r>
        <w:rPr/>
        <w:t>can</w:t>
      </w:r>
      <w:r>
        <w:rPr>
          <w:spacing w:val="-38"/>
        </w:rPr>
        <w:t> </w:t>
      </w:r>
      <w:r>
        <w:rPr/>
        <w:t>continue</w:t>
      </w:r>
      <w:r>
        <w:rPr>
          <w:spacing w:val="-38"/>
        </w:rPr>
        <w:t> </w:t>
      </w:r>
      <w:r>
        <w:rPr/>
        <w:t>to</w:t>
      </w:r>
      <w:r>
        <w:rPr>
          <w:spacing w:val="-39"/>
        </w:rPr>
        <w:t> </w:t>
      </w:r>
      <w:r>
        <w:rPr/>
        <w:t>make</w:t>
      </w:r>
      <w:r>
        <w:rPr>
          <w:spacing w:val="-38"/>
        </w:rPr>
        <w:t> </w:t>
      </w:r>
      <w:r>
        <w:rPr/>
        <w:t>progress</w:t>
      </w:r>
      <w:r>
        <w:rPr>
          <w:spacing w:val="-37"/>
        </w:rPr>
        <w:t> </w:t>
      </w:r>
      <w:r>
        <w:rPr/>
        <w:t>towards</w:t>
      </w:r>
      <w:r>
        <w:rPr>
          <w:spacing w:val="-37"/>
        </w:rPr>
        <w:t> </w:t>
      </w:r>
      <w:r>
        <w:rPr/>
        <w:t>operating the</w:t>
      </w:r>
      <w:r>
        <w:rPr>
          <w:spacing w:val="-6"/>
        </w:rPr>
        <w:t> </w:t>
      </w:r>
      <w:r>
        <w:rPr/>
        <w:t>most</w:t>
      </w:r>
      <w:r>
        <w:rPr>
          <w:spacing w:val="-6"/>
        </w:rPr>
        <w:t> </w:t>
      </w:r>
      <w:r>
        <w:rPr/>
        <w:t>cost-effective</w:t>
      </w:r>
      <w:r>
        <w:rPr>
          <w:spacing w:val="-8"/>
        </w:rPr>
        <w:t> </w:t>
      </w:r>
      <w:r>
        <w:rPr/>
        <w:t>high</w:t>
      </w:r>
      <w:r>
        <w:rPr>
          <w:spacing w:val="-6"/>
        </w:rPr>
        <w:t> </w:t>
      </w:r>
      <w:r>
        <w:rPr/>
        <w:t>quality</w:t>
      </w:r>
      <w:r>
        <w:rPr>
          <w:spacing w:val="-6"/>
        </w:rPr>
        <w:t> </w:t>
      </w:r>
      <w:r>
        <w:rPr/>
        <w:t>MA</w:t>
      </w:r>
      <w:r>
        <w:rPr>
          <w:spacing w:val="-5"/>
        </w:rPr>
        <w:t> </w:t>
      </w:r>
      <w:r>
        <w:rPr/>
        <w:t>and</w:t>
      </w:r>
      <w:r>
        <w:rPr>
          <w:spacing w:val="-6"/>
        </w:rPr>
        <w:t> </w:t>
      </w:r>
      <w:r>
        <w:rPr/>
        <w:t>Part</w:t>
      </w:r>
      <w:r>
        <w:rPr>
          <w:spacing w:val="-6"/>
        </w:rPr>
        <w:t> </w:t>
      </w:r>
      <w:r>
        <w:rPr/>
        <w:t>D</w:t>
      </w:r>
      <w:r>
        <w:rPr>
          <w:spacing w:val="-7"/>
        </w:rPr>
        <w:t> </w:t>
      </w:r>
      <w:r>
        <w:rPr/>
        <w:t>programs</w:t>
      </w:r>
      <w:r>
        <w:rPr>
          <w:spacing w:val="-7"/>
        </w:rPr>
        <w:t> </w:t>
      </w:r>
      <w:r>
        <w:rPr/>
        <w:t>in</w:t>
      </w:r>
      <w:r>
        <w:rPr>
          <w:spacing w:val="-6"/>
        </w:rPr>
        <w:t> </w:t>
      </w:r>
      <w:r>
        <w:rPr/>
        <w:t>the</w:t>
      </w:r>
      <w:r>
        <w:rPr>
          <w:spacing w:val="-6"/>
        </w:rPr>
        <w:t> </w:t>
      </w:r>
      <w:r>
        <w:rPr/>
        <w:t>Nation.</w:t>
      </w:r>
      <w:r>
        <w:rPr>
          <w:spacing w:val="-7"/>
        </w:rPr>
        <w:t> </w:t>
      </w:r>
      <w:r>
        <w:rPr/>
        <w:t>The</w:t>
      </w:r>
      <w:r>
        <w:rPr>
          <w:spacing w:val="-7"/>
        </w:rPr>
        <w:t> </w:t>
      </w:r>
      <w:r>
        <w:rPr/>
        <w:t>April</w:t>
      </w:r>
      <w:r>
        <w:rPr>
          <w:spacing w:val="-6"/>
        </w:rPr>
        <w:t> </w:t>
      </w:r>
      <w:r>
        <w:rPr/>
        <w:t>2</w:t>
      </w:r>
      <w:r>
        <w:rPr>
          <w:position w:val="10"/>
          <w:sz w:val="14"/>
        </w:rPr>
        <w:t>nd</w:t>
      </w:r>
      <w:r>
        <w:rPr>
          <w:spacing w:val="16"/>
          <w:position w:val="10"/>
          <w:sz w:val="14"/>
        </w:rPr>
        <w:t> </w:t>
      </w:r>
      <w:r>
        <w:rPr/>
        <w:t>Final</w:t>
      </w:r>
      <w:r>
        <w:rPr>
          <w:spacing w:val="-6"/>
        </w:rPr>
        <w:t> </w:t>
      </w:r>
      <w:r>
        <w:rPr/>
        <w:t>MA </w:t>
      </w:r>
      <w:r>
        <w:rPr>
          <w:w w:val="95"/>
        </w:rPr>
        <w:t>Announcement</w:t>
      </w:r>
      <w:r>
        <w:rPr>
          <w:spacing w:val="-13"/>
          <w:w w:val="95"/>
        </w:rPr>
        <w:t> </w:t>
      </w:r>
      <w:r>
        <w:rPr>
          <w:w w:val="95"/>
        </w:rPr>
        <w:t>and</w:t>
      </w:r>
      <w:r>
        <w:rPr>
          <w:spacing w:val="-14"/>
          <w:w w:val="95"/>
        </w:rPr>
        <w:t> </w:t>
      </w:r>
      <w:r>
        <w:rPr>
          <w:w w:val="95"/>
        </w:rPr>
        <w:t>Call</w:t>
      </w:r>
      <w:r>
        <w:rPr>
          <w:spacing w:val="-14"/>
          <w:w w:val="95"/>
        </w:rPr>
        <w:t> </w:t>
      </w:r>
      <w:r>
        <w:rPr>
          <w:w w:val="95"/>
        </w:rPr>
        <w:t>Letter</w:t>
      </w:r>
      <w:r>
        <w:rPr>
          <w:spacing w:val="-14"/>
          <w:w w:val="95"/>
        </w:rPr>
        <w:t> </w:t>
      </w:r>
      <w:r>
        <w:rPr>
          <w:w w:val="95"/>
        </w:rPr>
        <w:t>for</w:t>
      </w:r>
      <w:r>
        <w:rPr>
          <w:spacing w:val="-12"/>
          <w:w w:val="95"/>
        </w:rPr>
        <w:t> </w:t>
      </w:r>
      <w:r>
        <w:rPr>
          <w:w w:val="95"/>
        </w:rPr>
        <w:t>CY2019</w:t>
      </w:r>
      <w:r>
        <w:rPr>
          <w:spacing w:val="-12"/>
          <w:w w:val="95"/>
        </w:rPr>
        <w:t> </w:t>
      </w:r>
      <w:r>
        <w:rPr>
          <w:w w:val="95"/>
        </w:rPr>
        <w:t>is</w:t>
      </w:r>
      <w:r>
        <w:rPr>
          <w:spacing w:val="-13"/>
          <w:w w:val="95"/>
        </w:rPr>
        <w:t> </w:t>
      </w:r>
      <w:r>
        <w:rPr>
          <w:w w:val="95"/>
        </w:rPr>
        <w:t>the</w:t>
      </w:r>
      <w:r>
        <w:rPr>
          <w:spacing w:val="-13"/>
          <w:w w:val="95"/>
        </w:rPr>
        <w:t> </w:t>
      </w:r>
      <w:r>
        <w:rPr>
          <w:w w:val="95"/>
        </w:rPr>
        <w:t>most</w:t>
      </w:r>
      <w:r>
        <w:rPr>
          <w:spacing w:val="-15"/>
          <w:w w:val="95"/>
        </w:rPr>
        <w:t> </w:t>
      </w:r>
      <w:r>
        <w:rPr>
          <w:w w:val="95"/>
        </w:rPr>
        <w:t>immediate</w:t>
      </w:r>
      <w:r>
        <w:rPr>
          <w:spacing w:val="-13"/>
          <w:w w:val="95"/>
        </w:rPr>
        <w:t> </w:t>
      </w:r>
      <w:r>
        <w:rPr>
          <w:w w:val="95"/>
        </w:rPr>
        <w:t>opportunity</w:t>
      </w:r>
      <w:r>
        <w:rPr>
          <w:spacing w:val="-12"/>
          <w:w w:val="95"/>
        </w:rPr>
        <w:t> </w:t>
      </w:r>
      <w:r>
        <w:rPr>
          <w:w w:val="95"/>
        </w:rPr>
        <w:t>for</w:t>
      </w:r>
      <w:r>
        <w:rPr>
          <w:spacing w:val="-14"/>
          <w:w w:val="95"/>
        </w:rPr>
        <w:t> </w:t>
      </w:r>
      <w:r>
        <w:rPr>
          <w:w w:val="95"/>
        </w:rPr>
        <w:t>HHS</w:t>
      </w:r>
      <w:r>
        <w:rPr>
          <w:spacing w:val="-14"/>
          <w:w w:val="95"/>
        </w:rPr>
        <w:t> </w:t>
      </w:r>
      <w:r>
        <w:rPr>
          <w:w w:val="95"/>
        </w:rPr>
        <w:t>and</w:t>
      </w:r>
      <w:r>
        <w:rPr>
          <w:spacing w:val="-12"/>
          <w:w w:val="95"/>
        </w:rPr>
        <w:t> </w:t>
      </w:r>
      <w:r>
        <w:rPr>
          <w:w w:val="95"/>
        </w:rPr>
        <w:t>CMS</w:t>
      </w:r>
      <w:r>
        <w:rPr>
          <w:spacing w:val="-14"/>
          <w:w w:val="95"/>
        </w:rPr>
        <w:t> </w:t>
      </w:r>
      <w:r>
        <w:rPr>
          <w:w w:val="95"/>
        </w:rPr>
        <w:t>to</w:t>
      </w:r>
      <w:r>
        <w:rPr>
          <w:spacing w:val="-12"/>
          <w:w w:val="95"/>
        </w:rPr>
        <w:t> </w:t>
      </w:r>
      <w:r>
        <w:rPr>
          <w:w w:val="95"/>
        </w:rPr>
        <w:t>take meaningful</w:t>
      </w:r>
      <w:r>
        <w:rPr>
          <w:spacing w:val="-26"/>
          <w:w w:val="95"/>
        </w:rPr>
        <w:t> </w:t>
      </w:r>
      <w:r>
        <w:rPr>
          <w:w w:val="95"/>
        </w:rPr>
        <w:t>administrative</w:t>
      </w:r>
      <w:r>
        <w:rPr>
          <w:spacing w:val="-25"/>
          <w:w w:val="95"/>
        </w:rPr>
        <w:t> </w:t>
      </w:r>
      <w:r>
        <w:rPr>
          <w:w w:val="95"/>
        </w:rPr>
        <w:t>action</w:t>
      </w:r>
      <w:r>
        <w:rPr>
          <w:spacing w:val="-26"/>
          <w:w w:val="95"/>
        </w:rPr>
        <w:t> </w:t>
      </w:r>
      <w:r>
        <w:rPr>
          <w:w w:val="95"/>
        </w:rPr>
        <w:t>to</w:t>
      </w:r>
      <w:r>
        <w:rPr>
          <w:spacing w:val="-25"/>
          <w:w w:val="95"/>
        </w:rPr>
        <w:t> </w:t>
      </w:r>
      <w:r>
        <w:rPr>
          <w:w w:val="95"/>
        </w:rPr>
        <w:t>mitigate</w:t>
      </w:r>
      <w:r>
        <w:rPr>
          <w:spacing w:val="-25"/>
          <w:w w:val="95"/>
        </w:rPr>
        <w:t> </w:t>
      </w:r>
      <w:r>
        <w:rPr>
          <w:w w:val="95"/>
        </w:rPr>
        <w:t>ACA</w:t>
      </w:r>
      <w:r>
        <w:rPr>
          <w:spacing w:val="-26"/>
          <w:w w:val="95"/>
        </w:rPr>
        <w:t> </w:t>
      </w:r>
      <w:r>
        <w:rPr>
          <w:w w:val="95"/>
        </w:rPr>
        <w:t>cuts</w:t>
      </w:r>
      <w:r>
        <w:rPr>
          <w:spacing w:val="-27"/>
          <w:w w:val="95"/>
        </w:rPr>
        <w:t> </w:t>
      </w:r>
      <w:r>
        <w:rPr>
          <w:w w:val="95"/>
        </w:rPr>
        <w:t>and</w:t>
      </w:r>
      <w:r>
        <w:rPr>
          <w:spacing w:val="-26"/>
          <w:w w:val="95"/>
        </w:rPr>
        <w:t> </w:t>
      </w:r>
      <w:r>
        <w:rPr>
          <w:w w:val="95"/>
        </w:rPr>
        <w:t>enhance</w:t>
      </w:r>
      <w:r>
        <w:rPr>
          <w:spacing w:val="-25"/>
          <w:w w:val="95"/>
        </w:rPr>
        <w:t> </w:t>
      </w:r>
      <w:r>
        <w:rPr>
          <w:w w:val="95"/>
        </w:rPr>
        <w:t>access</w:t>
      </w:r>
      <w:r>
        <w:rPr>
          <w:spacing w:val="-26"/>
          <w:w w:val="95"/>
        </w:rPr>
        <w:t> </w:t>
      </w:r>
      <w:r>
        <w:rPr>
          <w:w w:val="95"/>
        </w:rPr>
        <w:t>and</w:t>
      </w:r>
      <w:r>
        <w:rPr>
          <w:spacing w:val="-26"/>
          <w:w w:val="95"/>
        </w:rPr>
        <w:t> </w:t>
      </w:r>
      <w:r>
        <w:rPr>
          <w:w w:val="95"/>
        </w:rPr>
        <w:t>benefits</w:t>
      </w:r>
      <w:r>
        <w:rPr>
          <w:spacing w:val="-26"/>
          <w:w w:val="95"/>
        </w:rPr>
        <w:t> </w:t>
      </w:r>
      <w:r>
        <w:rPr>
          <w:w w:val="95"/>
        </w:rPr>
        <w:t>for</w:t>
      </w:r>
      <w:r>
        <w:rPr>
          <w:spacing w:val="-26"/>
          <w:w w:val="95"/>
        </w:rPr>
        <w:t> </w:t>
      </w:r>
      <w:r>
        <w:rPr>
          <w:w w:val="95"/>
        </w:rPr>
        <w:t>over</w:t>
      </w:r>
      <w:r>
        <w:rPr>
          <w:spacing w:val="-26"/>
          <w:w w:val="95"/>
        </w:rPr>
        <w:t> </w:t>
      </w:r>
      <w:r>
        <w:rPr>
          <w:w w:val="95"/>
        </w:rPr>
        <w:t>570,000 Medicare</w:t>
      </w:r>
      <w:r>
        <w:rPr>
          <w:spacing w:val="-39"/>
          <w:w w:val="95"/>
        </w:rPr>
        <w:t> </w:t>
      </w:r>
      <w:r>
        <w:rPr>
          <w:w w:val="95"/>
        </w:rPr>
        <w:t>Advantage</w:t>
      </w:r>
      <w:r>
        <w:rPr>
          <w:spacing w:val="-39"/>
          <w:w w:val="95"/>
        </w:rPr>
        <w:t> </w:t>
      </w:r>
      <w:r>
        <w:rPr>
          <w:w w:val="95"/>
        </w:rPr>
        <w:t>beneficiaries</w:t>
      </w:r>
      <w:r>
        <w:rPr>
          <w:spacing w:val="-39"/>
          <w:w w:val="95"/>
        </w:rPr>
        <w:t> </w:t>
      </w:r>
      <w:r>
        <w:rPr>
          <w:w w:val="95"/>
        </w:rPr>
        <w:t>in</w:t>
      </w:r>
      <w:r>
        <w:rPr>
          <w:spacing w:val="-40"/>
          <w:w w:val="95"/>
        </w:rPr>
        <w:t> </w:t>
      </w:r>
      <w:r>
        <w:rPr>
          <w:w w:val="95"/>
        </w:rPr>
        <w:t>Puerto</w:t>
      </w:r>
      <w:r>
        <w:rPr>
          <w:spacing w:val="-39"/>
          <w:w w:val="95"/>
        </w:rPr>
        <w:t> </w:t>
      </w:r>
      <w:r>
        <w:rPr>
          <w:w w:val="95"/>
        </w:rPr>
        <w:t>Rico.</w:t>
      </w:r>
    </w:p>
    <w:p>
      <w:pPr>
        <w:pStyle w:val="BodyText"/>
        <w:spacing w:before="6"/>
        <w:rPr>
          <w:sz w:val="18"/>
        </w:rPr>
      </w:pPr>
    </w:p>
    <w:p>
      <w:pPr>
        <w:pStyle w:val="BodyText"/>
        <w:spacing w:before="59" w:after="19"/>
        <w:ind w:left="139"/>
      </w:pPr>
      <w:r>
        <w:rPr/>
        <w:t>Cordially,</w:t>
      </w:r>
    </w:p>
    <w:p>
      <w:pPr>
        <w:pStyle w:val="BodyText"/>
        <w:ind w:left="178"/>
        <w:rPr>
          <w:sz w:val="20"/>
        </w:rPr>
      </w:pPr>
      <w:r>
        <w:rPr>
          <w:sz w:val="20"/>
        </w:rPr>
        <w:drawing>
          <wp:inline distT="0" distB="0" distL="0" distR="0">
            <wp:extent cx="1712975" cy="678179"/>
            <wp:effectExtent l="0" t="0" r="0" b="0"/>
            <wp:docPr id="5" name="image29.png" descr=""/>
            <wp:cNvGraphicFramePr>
              <a:graphicFrameLocks noChangeAspect="1"/>
            </wp:cNvGraphicFramePr>
            <a:graphic>
              <a:graphicData uri="http://schemas.openxmlformats.org/drawingml/2006/picture">
                <pic:pic>
                  <pic:nvPicPr>
                    <pic:cNvPr id="6" name="image29.png"/>
                    <pic:cNvPicPr/>
                  </pic:nvPicPr>
                  <pic:blipFill>
                    <a:blip r:embed="rId34" cstate="print"/>
                    <a:stretch>
                      <a:fillRect/>
                    </a:stretch>
                  </pic:blipFill>
                  <pic:spPr>
                    <a:xfrm>
                      <a:off x="0" y="0"/>
                      <a:ext cx="1712975" cy="678179"/>
                    </a:xfrm>
                    <a:prstGeom prst="rect">
                      <a:avLst/>
                    </a:prstGeom>
                  </pic:spPr>
                </pic:pic>
              </a:graphicData>
            </a:graphic>
          </wp:inline>
        </w:drawing>
      </w:r>
      <w:r>
        <w:rPr>
          <w:sz w:val="20"/>
        </w:rPr>
      </w:r>
    </w:p>
    <w:p>
      <w:pPr>
        <w:pStyle w:val="BodyText"/>
        <w:spacing w:line="254" w:lineRule="auto" w:before="5"/>
        <w:ind w:left="139" w:right="8345"/>
      </w:pPr>
      <w:r>
        <w:rPr>
          <w:w w:val="95"/>
        </w:rPr>
        <w:t>Alicia Lamboy Mombille </w:t>
      </w:r>
      <w:r>
        <w:rPr/>
        <w:t>President</w:t>
      </w:r>
    </w:p>
    <w:sectPr>
      <w:type w:val="continuous"/>
      <w:pgSz w:w="12240" w:h="15840"/>
      <w:pgMar w:top="620" w:bottom="280" w:left="130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60" w:hanging="360"/>
        <w:jc w:val="left"/>
      </w:pPr>
      <w:rPr>
        <w:rFonts w:hint="default" w:ascii="Arial" w:hAnsi="Arial" w:eastAsia="Arial" w:cs="Arial"/>
        <w:spacing w:val="0"/>
        <w:w w:val="91"/>
        <w:sz w:val="22"/>
        <w:szCs w:val="22"/>
      </w:rPr>
    </w:lvl>
    <w:lvl w:ilvl="1">
      <w:start w:val="0"/>
      <w:numFmt w:val="bullet"/>
      <w:lvlText w:val="•"/>
      <w:lvlJc w:val="left"/>
      <w:pPr>
        <w:ind w:left="1844" w:hanging="360"/>
      </w:pPr>
      <w:rPr>
        <w:rFonts w:hint="default"/>
      </w:rPr>
    </w:lvl>
    <w:lvl w:ilvl="2">
      <w:start w:val="0"/>
      <w:numFmt w:val="bullet"/>
      <w:lvlText w:val="•"/>
      <w:lvlJc w:val="left"/>
      <w:pPr>
        <w:ind w:left="2828" w:hanging="360"/>
      </w:pPr>
      <w:rPr>
        <w:rFonts w:hint="default"/>
      </w:rPr>
    </w:lvl>
    <w:lvl w:ilvl="3">
      <w:start w:val="0"/>
      <w:numFmt w:val="bullet"/>
      <w:lvlText w:val="•"/>
      <w:lvlJc w:val="left"/>
      <w:pPr>
        <w:ind w:left="3812" w:hanging="360"/>
      </w:pPr>
      <w:rPr>
        <w:rFonts w:hint="default"/>
      </w:rPr>
    </w:lvl>
    <w:lvl w:ilvl="4">
      <w:start w:val="0"/>
      <w:numFmt w:val="bullet"/>
      <w:lvlText w:val="•"/>
      <w:lvlJc w:val="left"/>
      <w:pPr>
        <w:ind w:left="4796" w:hanging="360"/>
      </w:pPr>
      <w:rPr>
        <w:rFonts w:hint="default"/>
      </w:rPr>
    </w:lvl>
    <w:lvl w:ilvl="5">
      <w:start w:val="0"/>
      <w:numFmt w:val="bullet"/>
      <w:lvlText w:val="•"/>
      <w:lvlJc w:val="left"/>
      <w:pPr>
        <w:ind w:left="5780" w:hanging="360"/>
      </w:pPr>
      <w:rPr>
        <w:rFonts w:hint="default"/>
      </w:rPr>
    </w:lvl>
    <w:lvl w:ilvl="6">
      <w:start w:val="0"/>
      <w:numFmt w:val="bullet"/>
      <w:lvlText w:val="•"/>
      <w:lvlJc w:val="left"/>
      <w:pPr>
        <w:ind w:left="6764" w:hanging="360"/>
      </w:pPr>
      <w:rPr>
        <w:rFonts w:hint="default"/>
      </w:rPr>
    </w:lvl>
    <w:lvl w:ilvl="7">
      <w:start w:val="0"/>
      <w:numFmt w:val="bullet"/>
      <w:lvlText w:val="•"/>
      <w:lvlJc w:val="left"/>
      <w:pPr>
        <w:ind w:left="7748" w:hanging="360"/>
      </w:pPr>
      <w:rPr>
        <w:rFonts w:hint="default"/>
      </w:rPr>
    </w:lvl>
    <w:lvl w:ilvl="8">
      <w:start w:val="0"/>
      <w:numFmt w:val="bullet"/>
      <w:lvlText w:val="•"/>
      <w:lvlJc w:val="left"/>
      <w:pPr>
        <w:ind w:left="8732"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ListParagraph" w:type="paragraph">
    <w:name w:val="List Paragraph"/>
    <w:basedOn w:val="Normal"/>
    <w:uiPriority w:val="1"/>
    <w:qFormat/>
    <w:pPr>
      <w:ind w:left="860" w:right="1195" w:hanging="360"/>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hyperlink" Target="http://www.regulations.gov/" TargetMode="External"/><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dc:title>Microsoft Word - Puerto Rico Chamber of Commerce support to Healthcare Community Comment Letter to AN2019  3 5 18.docx</dc:title>
  <dcterms:created xsi:type="dcterms:W3CDTF">2018-06-12T23:34:08Z</dcterms:created>
  <dcterms:modified xsi:type="dcterms:W3CDTF">2018-06-12T23:34:08Z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2018-06-13T00:00:00Z</vt:filetime>
  </property>
  <property fmtid="{D5CDD505-2E9C-101B-9397-08002B2CF9AE}" pid="3" name="Creator">
    <vt:lpwstr>PScript5.dll Version 5.2.2</vt:lpwstr>
  </property>
  <property fmtid="{D5CDD505-2E9C-101B-9397-08002B2CF9AE}" pid="4" name="LastSaved">
    <vt:filetime>2018-06-13T00:00:00Z</vt:filetime>
  </property>
</Properties>
</file>