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28D" w:rsidRDefault="0007528D">
      <w:pPr>
        <w:pStyle w:val="BodyText"/>
      </w:pPr>
    </w:p>
    <w:p w:rsidR="0007528D" w:rsidRDefault="0007528D">
      <w:pPr>
        <w:pStyle w:val="BodyText"/>
        <w:spacing w:before="6"/>
        <w:rPr>
          <w:sz w:val="16"/>
        </w:rPr>
      </w:pPr>
    </w:p>
    <w:p w:rsidR="0007528D" w:rsidRDefault="000041DD">
      <w:pPr>
        <w:pStyle w:val="Heading1"/>
        <w:spacing w:before="92" w:line="292" w:lineRule="auto"/>
        <w:ind w:left="4544"/>
      </w:pPr>
      <w:r>
        <w:pict>
          <v:group id="_x0000_s1026" style="position:absolute;left:0;text-align:left;margin-left:29.75pt;margin-top:-17.3pt;width:73.95pt;height:133.55pt;z-index:-251657216;mso-position-horizontal-relative:page" coordorigin="595,-346" coordsize="1479,26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595;top:636;width:1478;height:1690">
              <v:imagedata r:id="rId4" o:title=""/>
            </v:shape>
            <v:shapetype id="_x0000_t202" coordsize="21600,21600" o:spt="202" path="m,l,21600r21600,l21600,xe">
              <v:stroke joinstyle="miter"/>
              <v:path gradientshapeok="t" o:connecttype="rect"/>
            </v:shapetype>
            <v:shape id="_x0000_s1027" type="#_x0000_t202" style="position:absolute;left:595;top:-346;width:1479;height:2671" filled="f" stroked="f">
              <v:textbox inset="0,0,0,0">
                <w:txbxContent>
                  <w:p w:rsidR="0007528D" w:rsidRDefault="000041DD">
                    <w:pPr>
                      <w:spacing w:line="1609" w:lineRule="exact"/>
                      <w:ind w:left="866"/>
                      <w:rPr>
                        <w:rFonts w:ascii="Arial" w:hAnsi="Arial"/>
                        <w:sz w:val="144"/>
                      </w:rPr>
                    </w:pPr>
                    <w:r>
                      <w:rPr>
                        <w:rFonts w:ascii="Arial" w:hAnsi="Arial"/>
                        <w:color w:val="574646"/>
                        <w:w w:val="99"/>
                        <w:sz w:val="144"/>
                      </w:rPr>
                      <w:t>•</w:t>
                    </w:r>
                  </w:p>
                </w:txbxContent>
              </v:textbox>
            </v:shape>
            <w10:wrap anchorx="page"/>
          </v:group>
        </w:pict>
      </w:r>
      <w:r>
        <w:rPr>
          <w:color w:val="6E5B62"/>
          <w:w w:val="105"/>
        </w:rPr>
        <w:t xml:space="preserve">NJ </w:t>
      </w:r>
      <w:r>
        <w:rPr>
          <w:color w:val="6E5B62"/>
          <w:spacing w:val="-5"/>
          <w:w w:val="105"/>
        </w:rPr>
        <w:t>Associat</w:t>
      </w:r>
      <w:r>
        <w:rPr>
          <w:color w:val="6E5B62"/>
          <w:spacing w:val="-57"/>
          <w:w w:val="105"/>
        </w:rPr>
        <w:t xml:space="preserve"> </w:t>
      </w:r>
      <w:r>
        <w:rPr>
          <w:color w:val="82777C"/>
          <w:w w:val="105"/>
        </w:rPr>
        <w:t>i</w:t>
      </w:r>
      <w:r>
        <w:rPr>
          <w:color w:val="6E5B62"/>
          <w:w w:val="105"/>
        </w:rPr>
        <w:t>on of Long Term Care Pharmacy Providers 150 Allen Road</w:t>
      </w:r>
      <w:r>
        <w:rPr>
          <w:color w:val="6E5B62"/>
          <w:spacing w:val="-53"/>
          <w:w w:val="105"/>
        </w:rPr>
        <w:t xml:space="preserve"> </w:t>
      </w:r>
      <w:r>
        <w:rPr>
          <w:color w:val="82777C"/>
          <w:w w:val="105"/>
        </w:rPr>
        <w:t xml:space="preserve">, </w:t>
      </w:r>
      <w:r>
        <w:rPr>
          <w:color w:val="6E5B62"/>
          <w:spacing w:val="9"/>
          <w:w w:val="105"/>
        </w:rPr>
        <w:t>Su</w:t>
      </w:r>
      <w:r>
        <w:rPr>
          <w:color w:val="82777C"/>
          <w:spacing w:val="9"/>
          <w:w w:val="105"/>
        </w:rPr>
        <w:t>i</w:t>
      </w:r>
      <w:r>
        <w:rPr>
          <w:color w:val="6E5B62"/>
          <w:spacing w:val="9"/>
          <w:w w:val="105"/>
        </w:rPr>
        <w:t>t</w:t>
      </w:r>
      <w:r>
        <w:rPr>
          <w:color w:val="6E5B62"/>
          <w:spacing w:val="-55"/>
          <w:w w:val="105"/>
        </w:rPr>
        <w:t xml:space="preserve"> </w:t>
      </w:r>
      <w:r>
        <w:rPr>
          <w:color w:val="6E5B62"/>
          <w:w w:val="105"/>
        </w:rPr>
        <w:t>e 305</w:t>
      </w:r>
    </w:p>
    <w:p w:rsidR="0007528D" w:rsidRDefault="000041DD">
      <w:pPr>
        <w:spacing w:before="5" w:line="292" w:lineRule="auto"/>
        <w:ind w:left="3536" w:right="965" w:firstLine="488"/>
        <w:rPr>
          <w:rFonts w:ascii="Arial"/>
          <w:b/>
          <w:sz w:val="26"/>
        </w:rPr>
      </w:pPr>
      <w:r>
        <w:rPr>
          <w:rFonts w:ascii="Arial"/>
          <w:b/>
          <w:color w:val="6E5B62"/>
          <w:w w:val="105"/>
          <w:sz w:val="26"/>
        </w:rPr>
        <w:t>Basking Ridge, New Jersey 07920 Office</w:t>
      </w:r>
      <w:r>
        <w:rPr>
          <w:rFonts w:ascii="Arial"/>
          <w:b/>
          <w:color w:val="82777C"/>
          <w:w w:val="105"/>
          <w:sz w:val="26"/>
        </w:rPr>
        <w:t xml:space="preserve">: </w:t>
      </w:r>
      <w:r>
        <w:rPr>
          <w:rFonts w:ascii="Arial"/>
          <w:b/>
          <w:color w:val="6E5B62"/>
          <w:w w:val="105"/>
          <w:sz w:val="26"/>
        </w:rPr>
        <w:t>908</w:t>
      </w:r>
      <w:r>
        <w:rPr>
          <w:rFonts w:ascii="Arial"/>
          <w:b/>
          <w:color w:val="82777C"/>
          <w:w w:val="105"/>
          <w:sz w:val="26"/>
        </w:rPr>
        <w:t>.</w:t>
      </w:r>
      <w:r>
        <w:rPr>
          <w:rFonts w:ascii="Arial"/>
          <w:b/>
          <w:color w:val="6E5B62"/>
          <w:w w:val="105"/>
          <w:sz w:val="26"/>
        </w:rPr>
        <w:t>484</w:t>
      </w:r>
      <w:r>
        <w:rPr>
          <w:rFonts w:ascii="Arial"/>
          <w:b/>
          <w:color w:val="82777C"/>
          <w:w w:val="105"/>
          <w:sz w:val="26"/>
        </w:rPr>
        <w:t>.</w:t>
      </w:r>
      <w:r>
        <w:rPr>
          <w:rFonts w:ascii="Arial"/>
          <w:b/>
          <w:color w:val="6E5B62"/>
          <w:w w:val="105"/>
          <w:sz w:val="26"/>
        </w:rPr>
        <w:t>7444 /  Fax</w:t>
      </w:r>
      <w:r>
        <w:rPr>
          <w:rFonts w:ascii="Arial"/>
          <w:b/>
          <w:color w:val="82777C"/>
          <w:w w:val="105"/>
          <w:sz w:val="26"/>
        </w:rPr>
        <w:t xml:space="preserve">:  </w:t>
      </w:r>
      <w:r>
        <w:rPr>
          <w:rFonts w:ascii="Arial"/>
          <w:b/>
          <w:color w:val="6E5B62"/>
          <w:w w:val="105"/>
          <w:sz w:val="26"/>
        </w:rPr>
        <w:t>908</w:t>
      </w:r>
      <w:r>
        <w:rPr>
          <w:rFonts w:ascii="Arial"/>
          <w:b/>
          <w:color w:val="82777C"/>
          <w:w w:val="105"/>
          <w:sz w:val="26"/>
        </w:rPr>
        <w:t>.</w:t>
      </w:r>
      <w:r>
        <w:rPr>
          <w:rFonts w:ascii="Arial"/>
          <w:b/>
          <w:color w:val="6E5B62"/>
          <w:w w:val="105"/>
          <w:sz w:val="26"/>
        </w:rPr>
        <w:t>484</w:t>
      </w:r>
      <w:r>
        <w:rPr>
          <w:rFonts w:ascii="Arial"/>
          <w:b/>
          <w:color w:val="82777C"/>
          <w:w w:val="105"/>
          <w:sz w:val="26"/>
        </w:rPr>
        <w:t>.</w:t>
      </w:r>
      <w:r>
        <w:rPr>
          <w:rFonts w:ascii="Arial"/>
          <w:b/>
          <w:color w:val="6E5B62"/>
          <w:w w:val="105"/>
          <w:sz w:val="26"/>
        </w:rPr>
        <w:t>7445</w:t>
      </w:r>
    </w:p>
    <w:p w:rsidR="0007528D" w:rsidRDefault="0007528D">
      <w:pPr>
        <w:pStyle w:val="BodyText"/>
        <w:spacing w:before="4"/>
        <w:rPr>
          <w:rFonts w:ascii="Arial"/>
          <w:b/>
          <w:sz w:val="13"/>
        </w:rPr>
      </w:pPr>
    </w:p>
    <w:p w:rsidR="0007528D" w:rsidRDefault="0007528D">
      <w:pPr>
        <w:rPr>
          <w:rFonts w:ascii="Arial"/>
          <w:sz w:val="13"/>
        </w:rPr>
        <w:sectPr w:rsidR="0007528D">
          <w:type w:val="continuous"/>
          <w:pgSz w:w="12240" w:h="15840"/>
          <w:pgMar w:top="0" w:right="1680" w:bottom="280" w:left="340" w:header="720" w:footer="720" w:gutter="0"/>
          <w:cols w:space="720"/>
        </w:sectPr>
      </w:pPr>
    </w:p>
    <w:p w:rsidR="0007528D" w:rsidRDefault="0007528D">
      <w:pPr>
        <w:pStyle w:val="BodyText"/>
        <w:spacing w:before="7"/>
        <w:rPr>
          <w:rFonts w:ascii="Arial"/>
          <w:b/>
          <w:sz w:val="52"/>
        </w:rPr>
      </w:pPr>
    </w:p>
    <w:p w:rsidR="0007528D" w:rsidRDefault="000041DD">
      <w:pPr>
        <w:ind w:left="102"/>
        <w:rPr>
          <w:rFonts w:ascii="Courier New"/>
          <w:b/>
          <w:sz w:val="33"/>
        </w:rPr>
      </w:pPr>
      <w:r>
        <w:rPr>
          <w:rFonts w:ascii="Courier New"/>
          <w:b/>
          <w:color w:val="6E5B62"/>
          <w:w w:val="105"/>
          <w:sz w:val="33"/>
        </w:rPr>
        <w:t>NJALTCPP</w:t>
      </w:r>
    </w:p>
    <w:p w:rsidR="0007528D" w:rsidRDefault="000041DD">
      <w:pPr>
        <w:spacing w:before="94"/>
        <w:ind w:left="102"/>
        <w:rPr>
          <w:rFonts w:ascii="Arial"/>
          <w:b/>
          <w:sz w:val="18"/>
        </w:rPr>
      </w:pPr>
      <w:r>
        <w:br w:type="column"/>
      </w:r>
      <w:r>
        <w:rPr>
          <w:rFonts w:ascii="Arial"/>
          <w:b/>
          <w:color w:val="6E5B62"/>
          <w:sz w:val="18"/>
        </w:rPr>
        <w:t xml:space="preserve">Rob </w:t>
      </w:r>
      <w:r>
        <w:rPr>
          <w:rFonts w:ascii="Arial"/>
          <w:b/>
          <w:color w:val="82777C"/>
          <w:sz w:val="18"/>
        </w:rPr>
        <w:t>ert A. F</w:t>
      </w:r>
      <w:r>
        <w:rPr>
          <w:rFonts w:ascii="Arial"/>
          <w:b/>
          <w:color w:val="6E5B62"/>
          <w:sz w:val="18"/>
        </w:rPr>
        <w:t xml:space="preserve">u </w:t>
      </w:r>
      <w:r>
        <w:rPr>
          <w:rFonts w:ascii="Arial"/>
          <w:b/>
          <w:color w:val="82777C"/>
          <w:sz w:val="18"/>
        </w:rPr>
        <w:t xml:space="preserve">sco </w:t>
      </w:r>
      <w:r>
        <w:rPr>
          <w:rFonts w:ascii="Arial"/>
          <w:b/>
          <w:color w:val="6E5B62"/>
          <w:sz w:val="18"/>
        </w:rPr>
        <w:t>B</w:t>
      </w:r>
      <w:r>
        <w:rPr>
          <w:rFonts w:ascii="Arial"/>
          <w:b/>
          <w:color w:val="82777C"/>
          <w:sz w:val="18"/>
        </w:rPr>
        <w:t>.Sc.Ph., C.C.P.,F.A.S.</w:t>
      </w:r>
      <w:r>
        <w:rPr>
          <w:rFonts w:ascii="Arial"/>
          <w:b/>
          <w:color w:val="6E5B62"/>
          <w:sz w:val="18"/>
        </w:rPr>
        <w:t>C</w:t>
      </w:r>
      <w:r>
        <w:rPr>
          <w:rFonts w:ascii="Arial"/>
          <w:b/>
          <w:color w:val="82777C"/>
          <w:sz w:val="18"/>
        </w:rPr>
        <w:t>.</w:t>
      </w:r>
      <w:r>
        <w:rPr>
          <w:rFonts w:ascii="Arial"/>
          <w:b/>
          <w:color w:val="6E5B62"/>
          <w:sz w:val="18"/>
        </w:rPr>
        <w:t>P</w:t>
      </w:r>
      <w:r>
        <w:rPr>
          <w:rFonts w:ascii="Arial"/>
          <w:b/>
          <w:color w:val="82777C"/>
          <w:sz w:val="18"/>
        </w:rPr>
        <w:t>.</w:t>
      </w:r>
    </w:p>
    <w:p w:rsidR="0007528D" w:rsidRDefault="000041DD">
      <w:pPr>
        <w:spacing w:before="56"/>
        <w:ind w:left="102"/>
        <w:rPr>
          <w:rFonts w:ascii="Arial"/>
          <w:b/>
          <w:sz w:val="18"/>
        </w:rPr>
      </w:pPr>
      <w:r>
        <w:rPr>
          <w:rFonts w:ascii="Arial"/>
          <w:b/>
          <w:color w:val="6E5B62"/>
          <w:sz w:val="18"/>
        </w:rPr>
        <w:t>Pre</w:t>
      </w:r>
      <w:r>
        <w:rPr>
          <w:rFonts w:ascii="Arial"/>
          <w:b/>
          <w:color w:val="82777C"/>
          <w:sz w:val="18"/>
        </w:rPr>
        <w:t>sident</w:t>
      </w:r>
    </w:p>
    <w:p w:rsidR="0007528D" w:rsidRDefault="0007528D">
      <w:pPr>
        <w:rPr>
          <w:rFonts w:ascii="Arial"/>
          <w:sz w:val="18"/>
        </w:rPr>
        <w:sectPr w:rsidR="0007528D">
          <w:type w:val="continuous"/>
          <w:pgSz w:w="12240" w:h="15840"/>
          <w:pgMar w:top="0" w:right="1680" w:bottom="280" w:left="340" w:header="720" w:footer="720" w:gutter="0"/>
          <w:cols w:num="2" w:space="720" w:equalWidth="0">
            <w:col w:w="1814" w:space="257"/>
            <w:col w:w="8149"/>
          </w:cols>
        </w:sectPr>
      </w:pPr>
    </w:p>
    <w:p w:rsidR="0007528D" w:rsidRDefault="0007528D">
      <w:pPr>
        <w:pStyle w:val="BodyText"/>
        <w:rPr>
          <w:rFonts w:ascii="Arial"/>
          <w:b/>
        </w:rPr>
      </w:pPr>
    </w:p>
    <w:p w:rsidR="0007528D" w:rsidRDefault="0007528D">
      <w:pPr>
        <w:pStyle w:val="BodyText"/>
        <w:rPr>
          <w:rFonts w:ascii="Arial"/>
          <w:b/>
        </w:rPr>
      </w:pPr>
    </w:p>
    <w:p w:rsidR="0007528D" w:rsidRDefault="0007528D">
      <w:pPr>
        <w:pStyle w:val="BodyText"/>
        <w:rPr>
          <w:rFonts w:ascii="Arial"/>
          <w:b/>
        </w:rPr>
      </w:pPr>
    </w:p>
    <w:p w:rsidR="0007528D" w:rsidRDefault="0007528D">
      <w:pPr>
        <w:pStyle w:val="BodyText"/>
        <w:spacing w:before="2"/>
        <w:rPr>
          <w:rFonts w:ascii="Arial"/>
          <w:b/>
          <w:sz w:val="21"/>
        </w:rPr>
      </w:pPr>
    </w:p>
    <w:p w:rsidR="0007528D" w:rsidRDefault="000041DD">
      <w:pPr>
        <w:pStyle w:val="Heading3"/>
        <w:ind w:left="1523"/>
      </w:pPr>
      <w:r>
        <w:rPr>
          <w:color w:val="82777C"/>
        </w:rPr>
        <w:t>December 21</w:t>
      </w:r>
      <w:r>
        <w:rPr>
          <w:color w:val="959193"/>
        </w:rPr>
        <w:t xml:space="preserve">, </w:t>
      </w:r>
      <w:r>
        <w:rPr>
          <w:color w:val="82777C"/>
        </w:rPr>
        <w:t>2017</w:t>
      </w:r>
    </w:p>
    <w:p w:rsidR="0007528D" w:rsidRDefault="0007528D">
      <w:pPr>
        <w:pStyle w:val="BodyText"/>
        <w:spacing w:before="2"/>
        <w:rPr>
          <w:sz w:val="22"/>
        </w:rPr>
      </w:pPr>
    </w:p>
    <w:p w:rsidR="0007528D" w:rsidRDefault="000041DD">
      <w:pPr>
        <w:ind w:left="1525"/>
        <w:rPr>
          <w:sz w:val="21"/>
        </w:rPr>
      </w:pPr>
      <w:r>
        <w:rPr>
          <w:color w:val="82777C"/>
          <w:sz w:val="21"/>
        </w:rPr>
        <w:t>VIA ELECTRONIC  MAIL</w:t>
      </w:r>
    </w:p>
    <w:p w:rsidR="0007528D" w:rsidRDefault="0007528D">
      <w:pPr>
        <w:pStyle w:val="BodyText"/>
        <w:spacing w:before="7"/>
        <w:rPr>
          <w:sz w:val="22"/>
        </w:rPr>
      </w:pPr>
    </w:p>
    <w:p w:rsidR="0007528D" w:rsidRDefault="000041DD">
      <w:pPr>
        <w:spacing w:line="247" w:lineRule="auto"/>
        <w:ind w:left="1518" w:right="4886" w:hanging="5"/>
        <w:jc w:val="both"/>
        <w:rPr>
          <w:sz w:val="21"/>
        </w:rPr>
      </w:pPr>
      <w:r>
        <w:rPr>
          <w:color w:val="82777C"/>
          <w:sz w:val="21"/>
        </w:rPr>
        <w:t>Center for Medicare and Medicaid Services Department of Health and Human Services Attention CMS-4182-P</w:t>
      </w:r>
    </w:p>
    <w:p w:rsidR="0007528D" w:rsidRDefault="000041DD">
      <w:pPr>
        <w:ind w:left="1519"/>
        <w:rPr>
          <w:sz w:val="21"/>
        </w:rPr>
      </w:pPr>
      <w:r>
        <w:rPr>
          <w:color w:val="82777C"/>
          <w:sz w:val="21"/>
        </w:rPr>
        <w:t>P</w:t>
      </w:r>
      <w:r>
        <w:rPr>
          <w:color w:val="959193"/>
          <w:sz w:val="21"/>
        </w:rPr>
        <w:t>.</w:t>
      </w:r>
      <w:r>
        <w:rPr>
          <w:color w:val="82777C"/>
          <w:sz w:val="21"/>
        </w:rPr>
        <w:t>O</w:t>
      </w:r>
      <w:r>
        <w:rPr>
          <w:color w:val="959193"/>
          <w:sz w:val="21"/>
        </w:rPr>
        <w:t xml:space="preserve">. </w:t>
      </w:r>
      <w:r>
        <w:rPr>
          <w:color w:val="82777C"/>
          <w:sz w:val="21"/>
        </w:rPr>
        <w:t>Box 8013</w:t>
      </w:r>
    </w:p>
    <w:p w:rsidR="0007528D" w:rsidRDefault="000041DD">
      <w:pPr>
        <w:spacing w:before="2"/>
        <w:ind w:left="1514"/>
        <w:rPr>
          <w:sz w:val="21"/>
        </w:rPr>
      </w:pPr>
      <w:r>
        <w:rPr>
          <w:color w:val="82777C"/>
          <w:sz w:val="21"/>
        </w:rPr>
        <w:t>Baltim ore</w:t>
      </w:r>
      <w:r>
        <w:rPr>
          <w:color w:val="959193"/>
          <w:sz w:val="21"/>
        </w:rPr>
        <w:t xml:space="preserve">, </w:t>
      </w:r>
      <w:r>
        <w:rPr>
          <w:color w:val="82777C"/>
          <w:sz w:val="21"/>
        </w:rPr>
        <w:t>Maryland 21244-8013</w:t>
      </w:r>
    </w:p>
    <w:p w:rsidR="0007528D" w:rsidRDefault="0007528D">
      <w:pPr>
        <w:pStyle w:val="BodyText"/>
        <w:rPr>
          <w:sz w:val="23"/>
        </w:rPr>
      </w:pPr>
    </w:p>
    <w:p w:rsidR="0007528D" w:rsidRDefault="000041DD">
      <w:pPr>
        <w:spacing w:before="1" w:line="247" w:lineRule="auto"/>
        <w:ind w:left="1510" w:right="380" w:firstLine="3"/>
        <w:rPr>
          <w:b/>
          <w:sz w:val="21"/>
        </w:rPr>
      </w:pPr>
      <w:r>
        <w:rPr>
          <w:b/>
          <w:color w:val="82777C"/>
          <w:w w:val="105"/>
          <w:sz w:val="21"/>
        </w:rPr>
        <w:t>Re: Medicare Program; Contract Year 2019 Po</w:t>
      </w:r>
      <w:r>
        <w:rPr>
          <w:b/>
          <w:color w:val="6E5B62"/>
          <w:w w:val="105"/>
          <w:sz w:val="21"/>
        </w:rPr>
        <w:t>li</w:t>
      </w:r>
      <w:r>
        <w:rPr>
          <w:b/>
          <w:color w:val="82777C"/>
          <w:w w:val="105"/>
          <w:sz w:val="21"/>
        </w:rPr>
        <w:t>cy a</w:t>
      </w:r>
      <w:r>
        <w:rPr>
          <w:b/>
          <w:color w:val="6E5B62"/>
          <w:w w:val="105"/>
          <w:sz w:val="21"/>
        </w:rPr>
        <w:t>n</w:t>
      </w:r>
      <w:r>
        <w:rPr>
          <w:b/>
          <w:color w:val="82777C"/>
          <w:w w:val="105"/>
          <w:sz w:val="21"/>
        </w:rPr>
        <w:t>d Technical Ch</w:t>
      </w:r>
      <w:r>
        <w:rPr>
          <w:b/>
          <w:color w:val="6E5B62"/>
          <w:w w:val="105"/>
          <w:sz w:val="21"/>
        </w:rPr>
        <w:t>a</w:t>
      </w:r>
      <w:r>
        <w:rPr>
          <w:b/>
          <w:color w:val="82777C"/>
          <w:w w:val="105"/>
          <w:sz w:val="21"/>
        </w:rPr>
        <w:t>nges Med</w:t>
      </w:r>
      <w:r>
        <w:rPr>
          <w:b/>
          <w:color w:val="6E5B62"/>
          <w:w w:val="105"/>
          <w:sz w:val="21"/>
        </w:rPr>
        <w:t>i</w:t>
      </w:r>
      <w:r>
        <w:rPr>
          <w:b/>
          <w:color w:val="82777C"/>
          <w:w w:val="105"/>
          <w:sz w:val="21"/>
        </w:rPr>
        <w:t>care Advantage, Medica</w:t>
      </w:r>
      <w:r>
        <w:rPr>
          <w:b/>
          <w:color w:val="6E5B62"/>
          <w:w w:val="105"/>
          <w:sz w:val="21"/>
        </w:rPr>
        <w:t>r</w:t>
      </w:r>
      <w:r>
        <w:rPr>
          <w:b/>
          <w:color w:val="82777C"/>
          <w:w w:val="105"/>
          <w:sz w:val="21"/>
        </w:rPr>
        <w:t>e Cost Plan, Med</w:t>
      </w:r>
      <w:r>
        <w:rPr>
          <w:b/>
          <w:color w:val="6E5B62"/>
          <w:w w:val="105"/>
          <w:sz w:val="21"/>
        </w:rPr>
        <w:t>i</w:t>
      </w:r>
      <w:r>
        <w:rPr>
          <w:b/>
          <w:color w:val="82777C"/>
          <w:w w:val="105"/>
          <w:sz w:val="21"/>
        </w:rPr>
        <w:t>care Fee-For-Service, t</w:t>
      </w:r>
      <w:r>
        <w:rPr>
          <w:b/>
          <w:color w:val="6E5B62"/>
          <w:w w:val="105"/>
          <w:sz w:val="21"/>
        </w:rPr>
        <w:t>h</w:t>
      </w:r>
      <w:r>
        <w:rPr>
          <w:b/>
          <w:color w:val="82777C"/>
          <w:w w:val="105"/>
          <w:sz w:val="21"/>
        </w:rPr>
        <w:t>e Medicare Prescri</w:t>
      </w:r>
      <w:r>
        <w:rPr>
          <w:b/>
          <w:color w:val="6E5B62"/>
          <w:w w:val="105"/>
          <w:sz w:val="21"/>
        </w:rPr>
        <w:t>p</w:t>
      </w:r>
      <w:r>
        <w:rPr>
          <w:b/>
          <w:color w:val="82777C"/>
          <w:w w:val="105"/>
          <w:sz w:val="21"/>
        </w:rPr>
        <w:t>t</w:t>
      </w:r>
      <w:r>
        <w:rPr>
          <w:b/>
          <w:color w:val="6E5B62"/>
          <w:w w:val="105"/>
          <w:sz w:val="21"/>
        </w:rPr>
        <w:t>i</w:t>
      </w:r>
      <w:r>
        <w:rPr>
          <w:b/>
          <w:color w:val="82777C"/>
          <w:w w:val="105"/>
          <w:sz w:val="21"/>
        </w:rPr>
        <w:t>on Dr</w:t>
      </w:r>
      <w:r>
        <w:rPr>
          <w:b/>
          <w:color w:val="6E5B62"/>
          <w:w w:val="105"/>
          <w:sz w:val="21"/>
        </w:rPr>
        <w:t>u</w:t>
      </w:r>
      <w:r>
        <w:rPr>
          <w:b/>
          <w:color w:val="82777C"/>
          <w:w w:val="105"/>
          <w:sz w:val="21"/>
        </w:rPr>
        <w:t>g Be</w:t>
      </w:r>
      <w:r>
        <w:rPr>
          <w:b/>
          <w:color w:val="6E5B62"/>
          <w:w w:val="105"/>
          <w:sz w:val="21"/>
        </w:rPr>
        <w:t>n</w:t>
      </w:r>
      <w:r>
        <w:rPr>
          <w:b/>
          <w:color w:val="82777C"/>
          <w:w w:val="105"/>
          <w:sz w:val="21"/>
        </w:rPr>
        <w:t>efit Prog</w:t>
      </w:r>
      <w:r>
        <w:rPr>
          <w:b/>
          <w:color w:val="6E5B62"/>
          <w:w w:val="105"/>
          <w:sz w:val="21"/>
        </w:rPr>
        <w:t>r</w:t>
      </w:r>
      <w:r>
        <w:rPr>
          <w:b/>
          <w:color w:val="82777C"/>
          <w:w w:val="105"/>
          <w:sz w:val="21"/>
        </w:rPr>
        <w:t>ams a</w:t>
      </w:r>
      <w:r>
        <w:rPr>
          <w:b/>
          <w:color w:val="6E5B62"/>
          <w:w w:val="105"/>
          <w:sz w:val="21"/>
        </w:rPr>
        <w:t xml:space="preserve">nd </w:t>
      </w:r>
      <w:r>
        <w:rPr>
          <w:b/>
          <w:color w:val="82777C"/>
          <w:w w:val="105"/>
          <w:sz w:val="21"/>
        </w:rPr>
        <w:t>t</w:t>
      </w:r>
      <w:r>
        <w:rPr>
          <w:b/>
          <w:color w:val="6E5B62"/>
          <w:w w:val="105"/>
          <w:sz w:val="21"/>
        </w:rPr>
        <w:t>h</w:t>
      </w:r>
      <w:r>
        <w:rPr>
          <w:b/>
          <w:color w:val="82777C"/>
          <w:w w:val="105"/>
          <w:sz w:val="21"/>
        </w:rPr>
        <w:t>e PACE Program</w:t>
      </w:r>
    </w:p>
    <w:p w:rsidR="0007528D" w:rsidRDefault="0007528D">
      <w:pPr>
        <w:pStyle w:val="BodyText"/>
        <w:spacing w:before="7"/>
        <w:rPr>
          <w:b/>
          <w:sz w:val="21"/>
        </w:rPr>
      </w:pPr>
    </w:p>
    <w:p w:rsidR="0007528D" w:rsidRDefault="000041DD">
      <w:pPr>
        <w:pStyle w:val="Heading3"/>
        <w:spacing w:before="1"/>
        <w:ind w:left="1514"/>
      </w:pPr>
      <w:r>
        <w:rPr>
          <w:color w:val="82777C"/>
        </w:rPr>
        <w:t>Dear Sir or Madam:</w:t>
      </w:r>
    </w:p>
    <w:p w:rsidR="0007528D" w:rsidRDefault="0007528D">
      <w:pPr>
        <w:pStyle w:val="BodyText"/>
        <w:spacing w:before="8"/>
        <w:rPr>
          <w:sz w:val="22"/>
        </w:rPr>
      </w:pPr>
    </w:p>
    <w:p w:rsidR="0007528D" w:rsidRDefault="000041DD">
      <w:pPr>
        <w:spacing w:line="247" w:lineRule="auto"/>
        <w:ind w:left="1500" w:right="380" w:firstLine="10"/>
        <w:rPr>
          <w:sz w:val="21"/>
        </w:rPr>
      </w:pPr>
      <w:r>
        <w:rPr>
          <w:color w:val="82777C"/>
          <w:sz w:val="21"/>
        </w:rPr>
        <w:t xml:space="preserve">On behalf of the New </w:t>
      </w:r>
      <w:r>
        <w:rPr>
          <w:color w:val="82777C"/>
          <w:spacing w:val="3"/>
          <w:sz w:val="21"/>
        </w:rPr>
        <w:t>Jerse</w:t>
      </w:r>
      <w:r>
        <w:rPr>
          <w:color w:val="959193"/>
          <w:spacing w:val="3"/>
          <w:sz w:val="21"/>
        </w:rPr>
        <w:t xml:space="preserve">y </w:t>
      </w:r>
      <w:r>
        <w:rPr>
          <w:color w:val="82777C"/>
          <w:sz w:val="21"/>
        </w:rPr>
        <w:t xml:space="preserve">Association of Long Tenn Care Pharmacy  </w:t>
      </w:r>
      <w:r>
        <w:rPr>
          <w:color w:val="82777C"/>
          <w:spacing w:val="2"/>
          <w:sz w:val="21"/>
        </w:rPr>
        <w:t xml:space="preserve">Providers </w:t>
      </w:r>
      <w:r>
        <w:rPr>
          <w:color w:val="959193"/>
          <w:sz w:val="21"/>
        </w:rPr>
        <w:t xml:space="preserve">, </w:t>
      </w:r>
      <w:r>
        <w:rPr>
          <w:color w:val="82777C"/>
          <w:sz w:val="21"/>
        </w:rPr>
        <w:t>thank you for  the opportunity to comment on the Center for Medicare and Medicaid Services Proposed Policy Changes and Updates for Medicare Advantage and the Prescription Drug Benefit Program for Contract</w:t>
      </w:r>
      <w:r>
        <w:rPr>
          <w:color w:val="82777C"/>
          <w:sz w:val="21"/>
        </w:rPr>
        <w:t xml:space="preserve"> Year 2019 (CMS-4182-P). As pharmacy owners and pharmacists who have spent our professional careers in the care of senior</w:t>
      </w:r>
      <w:r>
        <w:rPr>
          <w:color w:val="959193"/>
          <w:sz w:val="21"/>
        </w:rPr>
        <w:t xml:space="preserve">s </w:t>
      </w:r>
      <w:r>
        <w:rPr>
          <w:color w:val="82777C"/>
          <w:sz w:val="21"/>
        </w:rPr>
        <w:t xml:space="preserve">and people with disabilities residing in long term care </w:t>
      </w:r>
      <w:r>
        <w:rPr>
          <w:color w:val="82777C"/>
          <w:spacing w:val="2"/>
          <w:sz w:val="21"/>
        </w:rPr>
        <w:t xml:space="preserve">facilities </w:t>
      </w:r>
      <w:r>
        <w:rPr>
          <w:color w:val="959193"/>
          <w:sz w:val="21"/>
        </w:rPr>
        <w:t xml:space="preserve">, </w:t>
      </w:r>
      <w:r>
        <w:rPr>
          <w:color w:val="82777C"/>
          <w:sz w:val="21"/>
        </w:rPr>
        <w:t>we have a great deal of experience with the Medicare Part D Prog</w:t>
      </w:r>
      <w:r>
        <w:rPr>
          <w:color w:val="82777C"/>
          <w:sz w:val="21"/>
        </w:rPr>
        <w:t xml:space="preserve">ram and its impact on those who permanently reside in nursing </w:t>
      </w:r>
      <w:r>
        <w:rPr>
          <w:color w:val="82777C"/>
          <w:spacing w:val="-3"/>
          <w:sz w:val="21"/>
        </w:rPr>
        <w:t>homes</w:t>
      </w:r>
      <w:r>
        <w:rPr>
          <w:color w:val="959193"/>
          <w:spacing w:val="-3"/>
          <w:sz w:val="21"/>
        </w:rPr>
        <w:t xml:space="preserve">, </w:t>
      </w:r>
      <w:r>
        <w:rPr>
          <w:color w:val="82777C"/>
          <w:sz w:val="21"/>
        </w:rPr>
        <w:t xml:space="preserve">transition into or out of skilled nursing facili </w:t>
      </w:r>
      <w:r>
        <w:rPr>
          <w:color w:val="82777C"/>
          <w:spacing w:val="2"/>
          <w:sz w:val="21"/>
        </w:rPr>
        <w:t xml:space="preserve">ties </w:t>
      </w:r>
      <w:r>
        <w:rPr>
          <w:color w:val="959193"/>
          <w:sz w:val="21"/>
        </w:rPr>
        <w:t xml:space="preserve">, </w:t>
      </w:r>
      <w:r>
        <w:rPr>
          <w:color w:val="82777C"/>
          <w:sz w:val="21"/>
        </w:rPr>
        <w:t xml:space="preserve">and reside in the community in assisted living, behavioral  assisted  l </w:t>
      </w:r>
      <w:r>
        <w:rPr>
          <w:color w:val="82777C"/>
          <w:spacing w:val="2"/>
          <w:sz w:val="21"/>
        </w:rPr>
        <w:t>iving</w:t>
      </w:r>
      <w:r>
        <w:rPr>
          <w:color w:val="959193"/>
          <w:spacing w:val="2"/>
          <w:sz w:val="21"/>
        </w:rPr>
        <w:t xml:space="preserve">, </w:t>
      </w:r>
      <w:r>
        <w:rPr>
          <w:color w:val="82777C"/>
          <w:sz w:val="21"/>
        </w:rPr>
        <w:t xml:space="preserve">congregate care and group homes </w:t>
      </w:r>
      <w:r>
        <w:rPr>
          <w:color w:val="959193"/>
          <w:sz w:val="21"/>
        </w:rPr>
        <w:t xml:space="preserve">. </w:t>
      </w:r>
      <w:r>
        <w:rPr>
          <w:color w:val="82777C"/>
          <w:sz w:val="21"/>
        </w:rPr>
        <w:t>Most of the people we serve are Medicare Part D beneficiaries and over 50</w:t>
      </w:r>
      <w:r>
        <w:rPr>
          <w:color w:val="959193"/>
          <w:sz w:val="21"/>
        </w:rPr>
        <w:t xml:space="preserve">% </w:t>
      </w:r>
      <w:r>
        <w:rPr>
          <w:color w:val="82777C"/>
          <w:sz w:val="21"/>
        </w:rPr>
        <w:t xml:space="preserve">are Medicaid beneficiaries </w:t>
      </w:r>
      <w:r>
        <w:rPr>
          <w:color w:val="959193"/>
          <w:sz w:val="21"/>
        </w:rPr>
        <w:t xml:space="preserve">. </w:t>
      </w:r>
      <w:r>
        <w:rPr>
          <w:color w:val="82777C"/>
          <w:sz w:val="21"/>
        </w:rPr>
        <w:t>It is in this context that we respectfully submit remarks on the proposed changes to the Medicare Prescription Drug Benefit Program for the 2019 Contrac</w:t>
      </w:r>
      <w:r>
        <w:rPr>
          <w:color w:val="82777C"/>
          <w:sz w:val="21"/>
        </w:rPr>
        <w:t>t Year for your review and cons ide</w:t>
      </w:r>
      <w:r>
        <w:rPr>
          <w:color w:val="82777C"/>
          <w:spacing w:val="-41"/>
          <w:sz w:val="21"/>
        </w:rPr>
        <w:t xml:space="preserve"> </w:t>
      </w:r>
      <w:r>
        <w:rPr>
          <w:color w:val="82777C"/>
          <w:sz w:val="21"/>
        </w:rPr>
        <w:t>ration</w:t>
      </w:r>
      <w:r>
        <w:rPr>
          <w:color w:val="959193"/>
          <w:sz w:val="21"/>
        </w:rPr>
        <w:t>.</w:t>
      </w:r>
    </w:p>
    <w:p w:rsidR="0007528D" w:rsidRDefault="0007528D">
      <w:pPr>
        <w:pStyle w:val="BodyText"/>
        <w:spacing w:before="7"/>
        <w:rPr>
          <w:sz w:val="21"/>
        </w:rPr>
      </w:pPr>
    </w:p>
    <w:p w:rsidR="0007528D" w:rsidRDefault="000041DD">
      <w:pPr>
        <w:ind w:left="1510"/>
        <w:rPr>
          <w:i/>
          <w:sz w:val="21"/>
        </w:rPr>
      </w:pPr>
      <w:r>
        <w:rPr>
          <w:i/>
          <w:color w:val="82777C"/>
          <w:w w:val="105"/>
          <w:sz w:val="21"/>
        </w:rPr>
        <w:t>Limitation to th</w:t>
      </w:r>
      <w:r>
        <w:rPr>
          <w:i/>
          <w:color w:val="959193"/>
          <w:w w:val="105"/>
          <w:sz w:val="21"/>
        </w:rPr>
        <w:t xml:space="preserve">e </w:t>
      </w:r>
      <w:r>
        <w:rPr>
          <w:i/>
          <w:color w:val="82777C"/>
          <w:w w:val="105"/>
          <w:sz w:val="21"/>
        </w:rPr>
        <w:t>Sp</w:t>
      </w:r>
      <w:r>
        <w:rPr>
          <w:i/>
          <w:color w:val="959193"/>
          <w:w w:val="105"/>
          <w:sz w:val="21"/>
        </w:rPr>
        <w:t>ec</w:t>
      </w:r>
      <w:r>
        <w:rPr>
          <w:i/>
          <w:color w:val="82777C"/>
          <w:w w:val="105"/>
          <w:sz w:val="21"/>
        </w:rPr>
        <w:t>ial Enrollm</w:t>
      </w:r>
      <w:r>
        <w:rPr>
          <w:i/>
          <w:color w:val="959193"/>
          <w:w w:val="105"/>
          <w:sz w:val="21"/>
        </w:rPr>
        <w:t>e</w:t>
      </w:r>
      <w:r>
        <w:rPr>
          <w:i/>
          <w:color w:val="82777C"/>
          <w:w w:val="105"/>
          <w:sz w:val="21"/>
        </w:rPr>
        <w:t>nt P</w:t>
      </w:r>
      <w:r>
        <w:rPr>
          <w:i/>
          <w:color w:val="959193"/>
          <w:w w:val="105"/>
          <w:sz w:val="21"/>
        </w:rPr>
        <w:t>e</w:t>
      </w:r>
      <w:r>
        <w:rPr>
          <w:i/>
          <w:color w:val="82777C"/>
          <w:w w:val="105"/>
          <w:sz w:val="21"/>
        </w:rPr>
        <w:t>riod for Dual and L</w:t>
      </w:r>
      <w:r>
        <w:rPr>
          <w:i/>
          <w:color w:val="959193"/>
          <w:w w:val="105"/>
          <w:sz w:val="21"/>
        </w:rPr>
        <w:t>o</w:t>
      </w:r>
      <w:r>
        <w:rPr>
          <w:i/>
          <w:color w:val="82777C"/>
          <w:w w:val="105"/>
          <w:sz w:val="21"/>
        </w:rPr>
        <w:t>w-In</w:t>
      </w:r>
      <w:r>
        <w:rPr>
          <w:i/>
          <w:color w:val="959193"/>
          <w:w w:val="105"/>
          <w:sz w:val="21"/>
        </w:rPr>
        <w:t>c</w:t>
      </w:r>
      <w:r>
        <w:rPr>
          <w:i/>
          <w:color w:val="82777C"/>
          <w:w w:val="105"/>
          <w:sz w:val="21"/>
        </w:rPr>
        <w:t>om</w:t>
      </w:r>
      <w:r>
        <w:rPr>
          <w:i/>
          <w:color w:val="959193"/>
          <w:w w:val="105"/>
          <w:sz w:val="21"/>
        </w:rPr>
        <w:t xml:space="preserve">e </w:t>
      </w:r>
      <w:r>
        <w:rPr>
          <w:i/>
          <w:color w:val="82777C"/>
          <w:w w:val="105"/>
          <w:sz w:val="21"/>
        </w:rPr>
        <w:t>Subsid</w:t>
      </w:r>
      <w:r>
        <w:rPr>
          <w:i/>
          <w:color w:val="959193"/>
          <w:w w:val="105"/>
          <w:sz w:val="21"/>
        </w:rPr>
        <w:t xml:space="preserve">y </w:t>
      </w:r>
      <w:r>
        <w:rPr>
          <w:i/>
          <w:color w:val="82777C"/>
          <w:w w:val="105"/>
          <w:sz w:val="21"/>
        </w:rPr>
        <w:t>B</w:t>
      </w:r>
      <w:r>
        <w:rPr>
          <w:i/>
          <w:color w:val="959193"/>
          <w:w w:val="105"/>
          <w:sz w:val="21"/>
        </w:rPr>
        <w:t>e</w:t>
      </w:r>
      <w:r>
        <w:rPr>
          <w:i/>
          <w:color w:val="82777C"/>
          <w:w w:val="105"/>
          <w:sz w:val="21"/>
        </w:rPr>
        <w:t>n</w:t>
      </w:r>
      <w:r>
        <w:rPr>
          <w:i/>
          <w:color w:val="959193"/>
          <w:w w:val="105"/>
          <w:sz w:val="21"/>
        </w:rPr>
        <w:t>e</w:t>
      </w:r>
      <w:r>
        <w:rPr>
          <w:i/>
          <w:color w:val="82777C"/>
          <w:w w:val="105"/>
          <w:sz w:val="21"/>
        </w:rPr>
        <w:t>ficiari</w:t>
      </w:r>
      <w:r>
        <w:rPr>
          <w:i/>
          <w:color w:val="959193"/>
          <w:w w:val="105"/>
          <w:sz w:val="21"/>
        </w:rPr>
        <w:t>e</w:t>
      </w:r>
      <w:r>
        <w:rPr>
          <w:i/>
          <w:color w:val="82777C"/>
          <w:w w:val="105"/>
          <w:sz w:val="21"/>
        </w:rPr>
        <w:t>s</w:t>
      </w:r>
      <w:r>
        <w:rPr>
          <w:i/>
          <w:color w:val="959193"/>
          <w:w w:val="105"/>
          <w:sz w:val="21"/>
        </w:rPr>
        <w:t>.</w:t>
      </w:r>
    </w:p>
    <w:p w:rsidR="0007528D" w:rsidRDefault="0007528D">
      <w:pPr>
        <w:pStyle w:val="BodyText"/>
        <w:spacing w:before="9"/>
        <w:rPr>
          <w:i/>
          <w:sz w:val="21"/>
        </w:rPr>
      </w:pPr>
    </w:p>
    <w:p w:rsidR="0007528D" w:rsidRDefault="000041DD">
      <w:pPr>
        <w:ind w:left="1501"/>
        <w:rPr>
          <w:sz w:val="21"/>
        </w:rPr>
      </w:pPr>
      <w:r>
        <w:rPr>
          <w:color w:val="82777C"/>
          <w:w w:val="105"/>
          <w:sz w:val="21"/>
        </w:rPr>
        <w:t>Throughout the benefit year</w:t>
      </w:r>
      <w:r>
        <w:rPr>
          <w:color w:val="959193"/>
          <w:w w:val="105"/>
          <w:sz w:val="21"/>
        </w:rPr>
        <w:t xml:space="preserve">, </w:t>
      </w:r>
      <w:r>
        <w:rPr>
          <w:color w:val="82777C"/>
          <w:w w:val="105"/>
          <w:sz w:val="21"/>
        </w:rPr>
        <w:t>Part D Plans are permitted and have historically made</w:t>
      </w:r>
    </w:p>
    <w:p w:rsidR="0007528D" w:rsidRDefault="000041DD">
      <w:pPr>
        <w:spacing w:before="7" w:line="247" w:lineRule="auto"/>
        <w:ind w:left="1495" w:firstLine="5"/>
        <w:rPr>
          <w:sz w:val="21"/>
        </w:rPr>
      </w:pPr>
      <w:r>
        <w:rPr>
          <w:color w:val="82777C"/>
          <w:spacing w:val="5"/>
          <w:w w:val="105"/>
          <w:sz w:val="21"/>
        </w:rPr>
        <w:t>administrative</w:t>
      </w:r>
      <w:r>
        <w:rPr>
          <w:color w:val="959193"/>
          <w:spacing w:val="5"/>
          <w:w w:val="105"/>
          <w:sz w:val="21"/>
        </w:rPr>
        <w:t xml:space="preserve">, </w:t>
      </w:r>
      <w:r>
        <w:rPr>
          <w:color w:val="82777C"/>
          <w:w w:val="105"/>
          <w:sz w:val="21"/>
        </w:rPr>
        <w:t xml:space="preserve">uti </w:t>
      </w:r>
      <w:r>
        <w:rPr>
          <w:color w:val="6E5B62"/>
          <w:sz w:val="21"/>
        </w:rPr>
        <w:t xml:space="preserve">l </w:t>
      </w:r>
      <w:r>
        <w:rPr>
          <w:color w:val="82777C"/>
          <w:w w:val="105"/>
          <w:sz w:val="21"/>
        </w:rPr>
        <w:t xml:space="preserve">ization mana gement </w:t>
      </w:r>
      <w:r>
        <w:rPr>
          <w:color w:val="959193"/>
          <w:w w:val="105"/>
          <w:sz w:val="21"/>
        </w:rPr>
        <w:t xml:space="preserve">, </w:t>
      </w:r>
      <w:r>
        <w:rPr>
          <w:color w:val="82777C"/>
          <w:w w:val="105"/>
          <w:sz w:val="21"/>
        </w:rPr>
        <w:t xml:space="preserve">price and fonnulary </w:t>
      </w:r>
      <w:r>
        <w:rPr>
          <w:color w:val="82777C"/>
          <w:spacing w:val="2"/>
          <w:w w:val="105"/>
          <w:sz w:val="21"/>
        </w:rPr>
        <w:t>changes</w:t>
      </w:r>
      <w:r>
        <w:rPr>
          <w:color w:val="959193"/>
          <w:spacing w:val="2"/>
          <w:w w:val="105"/>
          <w:sz w:val="21"/>
        </w:rPr>
        <w:t xml:space="preserve">. </w:t>
      </w:r>
      <w:r>
        <w:rPr>
          <w:color w:val="82777C"/>
          <w:w w:val="105"/>
          <w:sz w:val="21"/>
        </w:rPr>
        <w:t>We have no reason to believe</w:t>
      </w:r>
      <w:r>
        <w:rPr>
          <w:color w:val="82777C"/>
          <w:spacing w:val="-12"/>
          <w:w w:val="105"/>
          <w:sz w:val="21"/>
        </w:rPr>
        <w:t xml:space="preserve"> </w:t>
      </w:r>
      <w:r>
        <w:rPr>
          <w:color w:val="82777C"/>
          <w:w w:val="105"/>
          <w:sz w:val="21"/>
        </w:rPr>
        <w:t>that</w:t>
      </w:r>
      <w:r>
        <w:rPr>
          <w:color w:val="82777C"/>
          <w:spacing w:val="-14"/>
          <w:w w:val="105"/>
          <w:sz w:val="21"/>
        </w:rPr>
        <w:t xml:space="preserve"> </w:t>
      </w:r>
      <w:r>
        <w:rPr>
          <w:color w:val="82777C"/>
          <w:w w:val="105"/>
          <w:sz w:val="21"/>
        </w:rPr>
        <w:t>this</w:t>
      </w:r>
      <w:r>
        <w:rPr>
          <w:color w:val="82777C"/>
          <w:spacing w:val="-7"/>
          <w:w w:val="105"/>
          <w:sz w:val="21"/>
        </w:rPr>
        <w:t xml:space="preserve"> </w:t>
      </w:r>
      <w:r>
        <w:rPr>
          <w:color w:val="82777C"/>
          <w:w w:val="105"/>
          <w:sz w:val="21"/>
        </w:rPr>
        <w:t>behavior</w:t>
      </w:r>
      <w:r>
        <w:rPr>
          <w:color w:val="82777C"/>
          <w:spacing w:val="1"/>
          <w:w w:val="105"/>
          <w:sz w:val="21"/>
        </w:rPr>
        <w:t xml:space="preserve"> </w:t>
      </w:r>
      <w:r>
        <w:rPr>
          <w:color w:val="82777C"/>
          <w:w w:val="105"/>
          <w:sz w:val="21"/>
        </w:rPr>
        <w:t>will</w:t>
      </w:r>
      <w:r>
        <w:rPr>
          <w:color w:val="82777C"/>
          <w:spacing w:val="-8"/>
          <w:w w:val="105"/>
          <w:sz w:val="21"/>
        </w:rPr>
        <w:t xml:space="preserve"> </w:t>
      </w:r>
      <w:r>
        <w:rPr>
          <w:color w:val="82777C"/>
          <w:w w:val="105"/>
          <w:sz w:val="21"/>
        </w:rPr>
        <w:t>change</w:t>
      </w:r>
      <w:r>
        <w:rPr>
          <w:color w:val="82777C"/>
          <w:spacing w:val="-2"/>
          <w:w w:val="105"/>
          <w:sz w:val="21"/>
        </w:rPr>
        <w:t xml:space="preserve"> </w:t>
      </w:r>
      <w:r>
        <w:rPr>
          <w:color w:val="82777C"/>
          <w:w w:val="105"/>
          <w:sz w:val="21"/>
        </w:rPr>
        <w:t>in</w:t>
      </w:r>
      <w:r>
        <w:rPr>
          <w:color w:val="82777C"/>
          <w:spacing w:val="-12"/>
          <w:w w:val="105"/>
          <w:sz w:val="21"/>
        </w:rPr>
        <w:t xml:space="preserve"> </w:t>
      </w:r>
      <w:r>
        <w:rPr>
          <w:color w:val="82777C"/>
          <w:w w:val="105"/>
          <w:sz w:val="21"/>
        </w:rPr>
        <w:t>2019.</w:t>
      </w:r>
      <w:r>
        <w:rPr>
          <w:color w:val="82777C"/>
          <w:spacing w:val="-6"/>
          <w:w w:val="105"/>
          <w:sz w:val="21"/>
        </w:rPr>
        <w:t xml:space="preserve"> </w:t>
      </w:r>
      <w:r>
        <w:rPr>
          <w:color w:val="82777C"/>
          <w:w w:val="105"/>
          <w:sz w:val="21"/>
        </w:rPr>
        <w:t>Indeed</w:t>
      </w:r>
      <w:r>
        <w:rPr>
          <w:color w:val="959193"/>
          <w:w w:val="105"/>
          <w:sz w:val="21"/>
        </w:rPr>
        <w:t>,</w:t>
      </w:r>
      <w:r>
        <w:rPr>
          <w:color w:val="959193"/>
          <w:spacing w:val="-9"/>
          <w:w w:val="105"/>
          <w:sz w:val="21"/>
        </w:rPr>
        <w:t xml:space="preserve"> </w:t>
      </w:r>
      <w:r>
        <w:rPr>
          <w:color w:val="82777C"/>
          <w:w w:val="105"/>
          <w:sz w:val="21"/>
        </w:rPr>
        <w:t>given</w:t>
      </w:r>
      <w:r>
        <w:rPr>
          <w:color w:val="82777C"/>
          <w:spacing w:val="-1"/>
          <w:w w:val="105"/>
          <w:sz w:val="21"/>
        </w:rPr>
        <w:t xml:space="preserve"> </w:t>
      </w:r>
      <w:r>
        <w:rPr>
          <w:color w:val="82777C"/>
          <w:w w:val="105"/>
          <w:sz w:val="21"/>
        </w:rPr>
        <w:t>the</w:t>
      </w:r>
      <w:r>
        <w:rPr>
          <w:color w:val="82777C"/>
          <w:spacing w:val="-16"/>
          <w:w w:val="105"/>
          <w:sz w:val="21"/>
        </w:rPr>
        <w:t xml:space="preserve"> </w:t>
      </w:r>
      <w:r>
        <w:rPr>
          <w:color w:val="82777C"/>
          <w:w w:val="105"/>
          <w:sz w:val="21"/>
        </w:rPr>
        <w:t>current</w:t>
      </w:r>
      <w:r>
        <w:rPr>
          <w:color w:val="82777C"/>
          <w:spacing w:val="-3"/>
          <w:w w:val="105"/>
          <w:sz w:val="21"/>
        </w:rPr>
        <w:t xml:space="preserve"> </w:t>
      </w:r>
      <w:r>
        <w:rPr>
          <w:color w:val="82777C"/>
          <w:w w:val="105"/>
          <w:sz w:val="21"/>
        </w:rPr>
        <w:t>health</w:t>
      </w:r>
      <w:r>
        <w:rPr>
          <w:color w:val="82777C"/>
          <w:spacing w:val="-3"/>
          <w:w w:val="105"/>
          <w:sz w:val="21"/>
        </w:rPr>
        <w:t xml:space="preserve"> </w:t>
      </w:r>
      <w:r>
        <w:rPr>
          <w:color w:val="82777C"/>
          <w:w w:val="105"/>
          <w:sz w:val="21"/>
        </w:rPr>
        <w:t>care</w:t>
      </w:r>
      <w:r>
        <w:rPr>
          <w:color w:val="82777C"/>
          <w:spacing w:val="-16"/>
          <w:w w:val="105"/>
          <w:sz w:val="21"/>
        </w:rPr>
        <w:t xml:space="preserve"> </w:t>
      </w:r>
      <w:r>
        <w:rPr>
          <w:color w:val="82777C"/>
          <w:spacing w:val="2"/>
          <w:w w:val="105"/>
          <w:sz w:val="21"/>
        </w:rPr>
        <w:t>envi</w:t>
      </w:r>
      <w:r>
        <w:rPr>
          <w:color w:val="82777C"/>
          <w:spacing w:val="-27"/>
          <w:w w:val="105"/>
          <w:sz w:val="21"/>
        </w:rPr>
        <w:t xml:space="preserve"> </w:t>
      </w:r>
      <w:r>
        <w:rPr>
          <w:color w:val="82777C"/>
          <w:w w:val="105"/>
          <w:sz w:val="21"/>
        </w:rPr>
        <w:t>ronment</w:t>
      </w:r>
      <w:r>
        <w:rPr>
          <w:color w:val="959193"/>
          <w:w w:val="105"/>
          <w:sz w:val="21"/>
        </w:rPr>
        <w:t xml:space="preserve">, </w:t>
      </w:r>
      <w:r>
        <w:rPr>
          <w:color w:val="82777C"/>
          <w:w w:val="105"/>
          <w:sz w:val="21"/>
        </w:rPr>
        <w:t xml:space="preserve">we assume that these changes will be on the increase. The problem </w:t>
      </w:r>
      <w:r>
        <w:rPr>
          <w:color w:val="82777C"/>
          <w:spacing w:val="7"/>
          <w:w w:val="105"/>
          <w:sz w:val="21"/>
        </w:rPr>
        <w:t>isn</w:t>
      </w:r>
      <w:r>
        <w:rPr>
          <w:color w:val="959193"/>
          <w:spacing w:val="7"/>
          <w:w w:val="105"/>
          <w:sz w:val="21"/>
        </w:rPr>
        <w:t xml:space="preserve">' </w:t>
      </w:r>
      <w:r>
        <w:rPr>
          <w:color w:val="82777C"/>
          <w:w w:val="105"/>
          <w:sz w:val="21"/>
        </w:rPr>
        <w:t xml:space="preserve">t the changes per </w:t>
      </w:r>
      <w:r>
        <w:rPr>
          <w:color w:val="82777C"/>
          <w:spacing w:val="-4"/>
          <w:w w:val="105"/>
          <w:sz w:val="21"/>
        </w:rPr>
        <w:t>se</w:t>
      </w:r>
      <w:r>
        <w:rPr>
          <w:color w:val="959193"/>
          <w:spacing w:val="-4"/>
          <w:w w:val="105"/>
          <w:sz w:val="21"/>
        </w:rPr>
        <w:t xml:space="preserve">, </w:t>
      </w:r>
      <w:r>
        <w:rPr>
          <w:color w:val="82777C"/>
          <w:spacing w:val="9"/>
          <w:w w:val="105"/>
          <w:sz w:val="21"/>
        </w:rPr>
        <w:t>it</w:t>
      </w:r>
      <w:r>
        <w:rPr>
          <w:color w:val="959193"/>
          <w:spacing w:val="9"/>
          <w:w w:val="105"/>
          <w:sz w:val="21"/>
        </w:rPr>
        <w:t>'</w:t>
      </w:r>
      <w:r>
        <w:rPr>
          <w:color w:val="82777C"/>
          <w:spacing w:val="9"/>
          <w:w w:val="105"/>
          <w:sz w:val="21"/>
        </w:rPr>
        <w:t xml:space="preserve">s </w:t>
      </w:r>
      <w:r>
        <w:rPr>
          <w:color w:val="82777C"/>
          <w:w w:val="105"/>
          <w:sz w:val="21"/>
        </w:rPr>
        <w:t>that they can have a negative impact on medication adherence for the Dual and LIS beneficiary. When Part D Plans make changes</w:t>
      </w:r>
      <w:r>
        <w:rPr>
          <w:color w:val="959193"/>
          <w:w w:val="105"/>
          <w:sz w:val="21"/>
        </w:rPr>
        <w:t xml:space="preserve">, </w:t>
      </w:r>
      <w:r>
        <w:rPr>
          <w:color w:val="82777C"/>
          <w:w w:val="105"/>
          <w:sz w:val="21"/>
        </w:rPr>
        <w:t>they can affect the co-insurance rates</w:t>
      </w:r>
      <w:r>
        <w:rPr>
          <w:color w:val="959193"/>
          <w:w w:val="105"/>
          <w:sz w:val="21"/>
        </w:rPr>
        <w:t xml:space="preserve">, </w:t>
      </w:r>
      <w:r>
        <w:rPr>
          <w:color w:val="82777C"/>
          <w:w w:val="105"/>
          <w:sz w:val="21"/>
        </w:rPr>
        <w:t>the amount(s) that must be</w:t>
      </w:r>
      <w:r>
        <w:rPr>
          <w:color w:val="82777C"/>
          <w:spacing w:val="-16"/>
          <w:w w:val="105"/>
          <w:sz w:val="21"/>
        </w:rPr>
        <w:t xml:space="preserve"> </w:t>
      </w:r>
      <w:r>
        <w:rPr>
          <w:color w:val="82777C"/>
          <w:w w:val="105"/>
          <w:sz w:val="21"/>
        </w:rPr>
        <w:t>contributed</w:t>
      </w:r>
      <w:r>
        <w:rPr>
          <w:color w:val="82777C"/>
          <w:spacing w:val="17"/>
          <w:w w:val="105"/>
          <w:sz w:val="21"/>
        </w:rPr>
        <w:t xml:space="preserve"> </w:t>
      </w:r>
      <w:r>
        <w:rPr>
          <w:color w:val="82777C"/>
          <w:w w:val="105"/>
          <w:sz w:val="21"/>
        </w:rPr>
        <w:t>by</w:t>
      </w:r>
      <w:r>
        <w:rPr>
          <w:color w:val="82777C"/>
          <w:spacing w:val="-12"/>
          <w:w w:val="105"/>
          <w:sz w:val="21"/>
        </w:rPr>
        <w:t xml:space="preserve"> </w:t>
      </w:r>
      <w:r>
        <w:rPr>
          <w:color w:val="82777C"/>
          <w:w w:val="105"/>
          <w:sz w:val="21"/>
        </w:rPr>
        <w:t>the beneficiary</w:t>
      </w:r>
      <w:r>
        <w:rPr>
          <w:color w:val="82777C"/>
          <w:spacing w:val="-7"/>
          <w:w w:val="105"/>
          <w:sz w:val="21"/>
        </w:rPr>
        <w:t xml:space="preserve"> </w:t>
      </w:r>
      <w:r>
        <w:rPr>
          <w:color w:val="82777C"/>
          <w:w w:val="105"/>
          <w:sz w:val="21"/>
        </w:rPr>
        <w:t>to</w:t>
      </w:r>
      <w:r>
        <w:rPr>
          <w:color w:val="82777C"/>
          <w:spacing w:val="-14"/>
          <w:w w:val="105"/>
          <w:sz w:val="21"/>
        </w:rPr>
        <w:t xml:space="preserve"> </w:t>
      </w:r>
      <w:r>
        <w:rPr>
          <w:color w:val="82777C"/>
          <w:w w:val="105"/>
          <w:sz w:val="21"/>
        </w:rPr>
        <w:t>a</w:t>
      </w:r>
      <w:r>
        <w:rPr>
          <w:color w:val="82777C"/>
          <w:w w:val="105"/>
          <w:sz w:val="21"/>
        </w:rPr>
        <w:t>ccess</w:t>
      </w:r>
      <w:r>
        <w:rPr>
          <w:color w:val="82777C"/>
          <w:spacing w:val="-14"/>
          <w:w w:val="105"/>
          <w:sz w:val="21"/>
        </w:rPr>
        <w:t xml:space="preserve"> </w:t>
      </w:r>
      <w:r>
        <w:rPr>
          <w:color w:val="82777C"/>
          <w:w w:val="105"/>
          <w:sz w:val="21"/>
        </w:rPr>
        <w:t>the</w:t>
      </w:r>
      <w:r>
        <w:rPr>
          <w:color w:val="82777C"/>
          <w:spacing w:val="-7"/>
          <w:w w:val="105"/>
          <w:sz w:val="21"/>
        </w:rPr>
        <w:t xml:space="preserve"> </w:t>
      </w:r>
      <w:r>
        <w:rPr>
          <w:color w:val="82777C"/>
          <w:w w:val="105"/>
          <w:sz w:val="21"/>
        </w:rPr>
        <w:t>medication.</w:t>
      </w:r>
      <w:r>
        <w:rPr>
          <w:color w:val="82777C"/>
          <w:spacing w:val="-2"/>
          <w:w w:val="105"/>
          <w:sz w:val="21"/>
        </w:rPr>
        <w:t xml:space="preserve"> </w:t>
      </w:r>
      <w:r>
        <w:rPr>
          <w:color w:val="82777C"/>
          <w:w w:val="105"/>
          <w:sz w:val="21"/>
        </w:rPr>
        <w:t>A</w:t>
      </w:r>
      <w:r>
        <w:rPr>
          <w:color w:val="82777C"/>
          <w:spacing w:val="-9"/>
          <w:w w:val="105"/>
          <w:sz w:val="21"/>
        </w:rPr>
        <w:t xml:space="preserve"> </w:t>
      </w:r>
      <w:r>
        <w:rPr>
          <w:color w:val="82777C"/>
          <w:w w:val="105"/>
          <w:sz w:val="21"/>
        </w:rPr>
        <w:t>medication</w:t>
      </w:r>
      <w:r>
        <w:rPr>
          <w:color w:val="82777C"/>
          <w:spacing w:val="5"/>
          <w:w w:val="105"/>
          <w:sz w:val="21"/>
        </w:rPr>
        <w:t xml:space="preserve"> </w:t>
      </w:r>
      <w:r>
        <w:rPr>
          <w:color w:val="82777C"/>
          <w:w w:val="105"/>
          <w:sz w:val="21"/>
        </w:rPr>
        <w:t>that</w:t>
      </w:r>
      <w:r>
        <w:rPr>
          <w:color w:val="82777C"/>
          <w:spacing w:val="-14"/>
          <w:w w:val="105"/>
          <w:sz w:val="21"/>
        </w:rPr>
        <w:t xml:space="preserve"> </w:t>
      </w:r>
      <w:r>
        <w:rPr>
          <w:color w:val="82777C"/>
          <w:w w:val="105"/>
          <w:sz w:val="21"/>
        </w:rPr>
        <w:t>did</w:t>
      </w:r>
      <w:r>
        <w:rPr>
          <w:color w:val="82777C"/>
          <w:spacing w:val="4"/>
          <w:w w:val="105"/>
          <w:sz w:val="21"/>
        </w:rPr>
        <w:t xml:space="preserve"> </w:t>
      </w:r>
      <w:r>
        <w:rPr>
          <w:color w:val="82777C"/>
          <w:w w:val="105"/>
          <w:sz w:val="21"/>
        </w:rPr>
        <w:t>not</w:t>
      </w:r>
      <w:r>
        <w:rPr>
          <w:color w:val="82777C"/>
          <w:spacing w:val="-4"/>
          <w:w w:val="105"/>
          <w:sz w:val="21"/>
        </w:rPr>
        <w:t xml:space="preserve"> </w:t>
      </w:r>
      <w:r>
        <w:rPr>
          <w:color w:val="82777C"/>
          <w:w w:val="105"/>
          <w:sz w:val="21"/>
        </w:rPr>
        <w:t>requ</w:t>
      </w:r>
      <w:r>
        <w:rPr>
          <w:color w:val="82777C"/>
          <w:spacing w:val="-28"/>
          <w:w w:val="105"/>
          <w:sz w:val="21"/>
        </w:rPr>
        <w:t xml:space="preserve"> </w:t>
      </w:r>
      <w:r>
        <w:rPr>
          <w:color w:val="6E5B62"/>
          <w:spacing w:val="2"/>
          <w:w w:val="105"/>
          <w:sz w:val="21"/>
        </w:rPr>
        <w:t>i</w:t>
      </w:r>
      <w:r>
        <w:rPr>
          <w:color w:val="82777C"/>
          <w:spacing w:val="2"/>
          <w:w w:val="105"/>
          <w:sz w:val="21"/>
        </w:rPr>
        <w:t>re</w:t>
      </w:r>
      <w:r>
        <w:rPr>
          <w:color w:val="82777C"/>
          <w:spacing w:val="-19"/>
          <w:w w:val="105"/>
          <w:sz w:val="21"/>
        </w:rPr>
        <w:t xml:space="preserve"> </w:t>
      </w:r>
      <w:r>
        <w:rPr>
          <w:color w:val="82777C"/>
          <w:w w:val="105"/>
          <w:sz w:val="21"/>
        </w:rPr>
        <w:t>a</w:t>
      </w:r>
      <w:r>
        <w:rPr>
          <w:color w:val="82777C"/>
          <w:spacing w:val="-20"/>
          <w:w w:val="105"/>
          <w:sz w:val="21"/>
        </w:rPr>
        <w:t xml:space="preserve"> </w:t>
      </w:r>
      <w:r>
        <w:rPr>
          <w:color w:val="82777C"/>
          <w:w w:val="105"/>
          <w:sz w:val="21"/>
        </w:rPr>
        <w:t>co­ payment</w:t>
      </w:r>
      <w:r>
        <w:rPr>
          <w:color w:val="82777C"/>
          <w:spacing w:val="-21"/>
          <w:w w:val="105"/>
          <w:sz w:val="21"/>
        </w:rPr>
        <w:t xml:space="preserve"> </w:t>
      </w:r>
      <w:r>
        <w:rPr>
          <w:color w:val="959193"/>
          <w:w w:val="105"/>
          <w:sz w:val="21"/>
        </w:rPr>
        <w:t>,</w:t>
      </w:r>
      <w:r>
        <w:rPr>
          <w:color w:val="959193"/>
          <w:spacing w:val="-7"/>
          <w:w w:val="105"/>
          <w:sz w:val="21"/>
        </w:rPr>
        <w:t xml:space="preserve"> </w:t>
      </w:r>
      <w:r>
        <w:rPr>
          <w:color w:val="82777C"/>
          <w:w w:val="105"/>
          <w:sz w:val="21"/>
        </w:rPr>
        <w:t>may</w:t>
      </w:r>
      <w:r>
        <w:rPr>
          <w:color w:val="82777C"/>
          <w:spacing w:val="-7"/>
          <w:w w:val="105"/>
          <w:sz w:val="21"/>
        </w:rPr>
        <w:t xml:space="preserve"> </w:t>
      </w:r>
      <w:r>
        <w:rPr>
          <w:color w:val="82777C"/>
          <w:w w:val="105"/>
          <w:sz w:val="21"/>
        </w:rPr>
        <w:t>now</w:t>
      </w:r>
      <w:r>
        <w:rPr>
          <w:color w:val="82777C"/>
          <w:spacing w:val="-8"/>
          <w:w w:val="105"/>
          <w:sz w:val="21"/>
        </w:rPr>
        <w:t xml:space="preserve"> </w:t>
      </w:r>
      <w:r>
        <w:rPr>
          <w:color w:val="82777C"/>
          <w:w w:val="105"/>
          <w:sz w:val="21"/>
        </w:rPr>
        <w:t>require</w:t>
      </w:r>
      <w:r>
        <w:rPr>
          <w:color w:val="82777C"/>
          <w:spacing w:val="-13"/>
          <w:w w:val="105"/>
          <w:sz w:val="21"/>
        </w:rPr>
        <w:t xml:space="preserve"> </w:t>
      </w:r>
      <w:r>
        <w:rPr>
          <w:color w:val="82777C"/>
          <w:w w:val="105"/>
          <w:sz w:val="21"/>
        </w:rPr>
        <w:t>one.</w:t>
      </w:r>
      <w:r>
        <w:rPr>
          <w:color w:val="82777C"/>
          <w:spacing w:val="-11"/>
          <w:w w:val="105"/>
          <w:sz w:val="21"/>
        </w:rPr>
        <w:t xml:space="preserve"> </w:t>
      </w:r>
      <w:r>
        <w:rPr>
          <w:color w:val="82777C"/>
          <w:w w:val="105"/>
          <w:sz w:val="21"/>
        </w:rPr>
        <w:t>Medication</w:t>
      </w:r>
      <w:r>
        <w:rPr>
          <w:color w:val="82777C"/>
          <w:spacing w:val="8"/>
          <w:w w:val="105"/>
          <w:sz w:val="21"/>
        </w:rPr>
        <w:t xml:space="preserve"> </w:t>
      </w:r>
      <w:r>
        <w:rPr>
          <w:color w:val="82777C"/>
          <w:w w:val="105"/>
          <w:sz w:val="21"/>
        </w:rPr>
        <w:t>non-adherence</w:t>
      </w:r>
      <w:r>
        <w:rPr>
          <w:color w:val="82777C"/>
          <w:spacing w:val="-1"/>
          <w:w w:val="105"/>
          <w:sz w:val="21"/>
        </w:rPr>
        <w:t xml:space="preserve"> </w:t>
      </w:r>
      <w:r>
        <w:rPr>
          <w:color w:val="82777C"/>
          <w:w w:val="105"/>
          <w:sz w:val="21"/>
        </w:rPr>
        <w:t>occurs</w:t>
      </w:r>
      <w:r>
        <w:rPr>
          <w:color w:val="82777C"/>
          <w:spacing w:val="-11"/>
          <w:w w:val="105"/>
          <w:sz w:val="21"/>
        </w:rPr>
        <w:t xml:space="preserve"> </w:t>
      </w:r>
      <w:r>
        <w:rPr>
          <w:color w:val="82777C"/>
          <w:w w:val="105"/>
          <w:sz w:val="21"/>
        </w:rPr>
        <w:t>when</w:t>
      </w:r>
      <w:r>
        <w:rPr>
          <w:color w:val="82777C"/>
          <w:spacing w:val="-1"/>
          <w:w w:val="105"/>
          <w:sz w:val="21"/>
        </w:rPr>
        <w:t xml:space="preserve"> </w:t>
      </w:r>
      <w:r>
        <w:rPr>
          <w:color w:val="82777C"/>
          <w:w w:val="105"/>
          <w:sz w:val="21"/>
        </w:rPr>
        <w:t>patients</w:t>
      </w:r>
      <w:r>
        <w:rPr>
          <w:color w:val="82777C"/>
          <w:spacing w:val="-15"/>
          <w:w w:val="105"/>
          <w:sz w:val="21"/>
        </w:rPr>
        <w:t xml:space="preserve"> </w:t>
      </w:r>
      <w:r>
        <w:rPr>
          <w:color w:val="82777C"/>
          <w:w w:val="105"/>
          <w:sz w:val="21"/>
        </w:rPr>
        <w:t>cannot</w:t>
      </w:r>
      <w:r>
        <w:rPr>
          <w:color w:val="82777C"/>
          <w:spacing w:val="-10"/>
          <w:w w:val="105"/>
          <w:sz w:val="21"/>
        </w:rPr>
        <w:t xml:space="preserve"> </w:t>
      </w:r>
      <w:r>
        <w:rPr>
          <w:color w:val="82777C"/>
          <w:w w:val="105"/>
          <w:sz w:val="21"/>
        </w:rPr>
        <w:t>afford</w:t>
      </w:r>
      <w:r>
        <w:rPr>
          <w:color w:val="82777C"/>
          <w:spacing w:val="-2"/>
          <w:w w:val="105"/>
          <w:sz w:val="21"/>
        </w:rPr>
        <w:t xml:space="preserve"> </w:t>
      </w:r>
      <w:r>
        <w:rPr>
          <w:color w:val="82777C"/>
          <w:w w:val="105"/>
          <w:sz w:val="21"/>
        </w:rPr>
        <w:t>to fill their prescription(s) or decide to take less than prescribed dosage to make the prescription(s) last</w:t>
      </w:r>
      <w:r>
        <w:rPr>
          <w:color w:val="82777C"/>
          <w:spacing w:val="-4"/>
          <w:w w:val="105"/>
          <w:sz w:val="21"/>
        </w:rPr>
        <w:t xml:space="preserve"> </w:t>
      </w:r>
      <w:r>
        <w:rPr>
          <w:color w:val="82777C"/>
          <w:w w:val="105"/>
          <w:sz w:val="21"/>
        </w:rPr>
        <w:t>longer.</w:t>
      </w:r>
      <w:r>
        <w:rPr>
          <w:color w:val="82777C"/>
          <w:spacing w:val="-7"/>
          <w:w w:val="105"/>
          <w:sz w:val="21"/>
        </w:rPr>
        <w:t xml:space="preserve"> </w:t>
      </w:r>
      <w:r>
        <w:rPr>
          <w:color w:val="82777C"/>
          <w:w w:val="105"/>
          <w:sz w:val="21"/>
        </w:rPr>
        <w:t>Dual</w:t>
      </w:r>
      <w:r>
        <w:rPr>
          <w:color w:val="82777C"/>
          <w:spacing w:val="-9"/>
          <w:w w:val="105"/>
          <w:sz w:val="21"/>
        </w:rPr>
        <w:t xml:space="preserve"> </w:t>
      </w:r>
      <w:r>
        <w:rPr>
          <w:color w:val="82777C"/>
          <w:w w:val="105"/>
          <w:sz w:val="21"/>
        </w:rPr>
        <w:t>and</w:t>
      </w:r>
      <w:r>
        <w:rPr>
          <w:color w:val="82777C"/>
          <w:spacing w:val="-3"/>
          <w:w w:val="105"/>
          <w:sz w:val="21"/>
        </w:rPr>
        <w:t xml:space="preserve"> </w:t>
      </w:r>
      <w:r>
        <w:rPr>
          <w:color w:val="82777C"/>
          <w:w w:val="105"/>
          <w:sz w:val="21"/>
        </w:rPr>
        <w:t>Low-Income</w:t>
      </w:r>
      <w:r>
        <w:rPr>
          <w:color w:val="82777C"/>
          <w:spacing w:val="1"/>
          <w:w w:val="105"/>
          <w:sz w:val="21"/>
        </w:rPr>
        <w:t xml:space="preserve"> </w:t>
      </w:r>
      <w:r>
        <w:rPr>
          <w:color w:val="82777C"/>
          <w:w w:val="105"/>
          <w:sz w:val="21"/>
        </w:rPr>
        <w:t>Subsidy</w:t>
      </w:r>
      <w:r>
        <w:rPr>
          <w:color w:val="82777C"/>
          <w:spacing w:val="3"/>
          <w:w w:val="105"/>
          <w:sz w:val="21"/>
        </w:rPr>
        <w:t xml:space="preserve"> </w:t>
      </w:r>
      <w:r>
        <w:rPr>
          <w:color w:val="82777C"/>
          <w:w w:val="105"/>
          <w:sz w:val="21"/>
        </w:rPr>
        <w:t>beneficiaries</w:t>
      </w:r>
      <w:r>
        <w:rPr>
          <w:color w:val="82777C"/>
          <w:spacing w:val="-4"/>
          <w:w w:val="105"/>
          <w:sz w:val="21"/>
        </w:rPr>
        <w:t xml:space="preserve"> </w:t>
      </w:r>
      <w:r>
        <w:rPr>
          <w:color w:val="82777C"/>
          <w:w w:val="105"/>
          <w:sz w:val="21"/>
        </w:rPr>
        <w:t>are</w:t>
      </w:r>
      <w:r>
        <w:rPr>
          <w:color w:val="82777C"/>
          <w:spacing w:val="-13"/>
          <w:w w:val="105"/>
          <w:sz w:val="21"/>
        </w:rPr>
        <w:t xml:space="preserve"> </w:t>
      </w:r>
      <w:r>
        <w:rPr>
          <w:color w:val="82777C"/>
          <w:w w:val="105"/>
          <w:sz w:val="21"/>
        </w:rPr>
        <w:t>some</w:t>
      </w:r>
      <w:r>
        <w:rPr>
          <w:color w:val="82777C"/>
          <w:spacing w:val="-13"/>
          <w:w w:val="105"/>
          <w:sz w:val="21"/>
        </w:rPr>
        <w:t xml:space="preserve"> </w:t>
      </w:r>
      <w:r>
        <w:rPr>
          <w:color w:val="82777C"/>
          <w:w w:val="105"/>
          <w:sz w:val="21"/>
        </w:rPr>
        <w:t>of</w:t>
      </w:r>
      <w:r>
        <w:rPr>
          <w:color w:val="82777C"/>
          <w:spacing w:val="-16"/>
          <w:w w:val="105"/>
          <w:sz w:val="21"/>
        </w:rPr>
        <w:t xml:space="preserve"> </w:t>
      </w:r>
      <w:r>
        <w:rPr>
          <w:color w:val="82777C"/>
          <w:w w:val="105"/>
          <w:sz w:val="21"/>
        </w:rPr>
        <w:t>our</w:t>
      </w:r>
      <w:r>
        <w:rPr>
          <w:color w:val="82777C"/>
          <w:spacing w:val="-4"/>
          <w:w w:val="105"/>
          <w:sz w:val="21"/>
        </w:rPr>
        <w:t xml:space="preserve"> </w:t>
      </w:r>
      <w:r>
        <w:rPr>
          <w:color w:val="82777C"/>
          <w:w w:val="105"/>
          <w:sz w:val="21"/>
        </w:rPr>
        <w:t>must</w:t>
      </w:r>
      <w:r>
        <w:rPr>
          <w:color w:val="82777C"/>
          <w:spacing w:val="-9"/>
          <w:w w:val="105"/>
          <w:sz w:val="21"/>
        </w:rPr>
        <w:t xml:space="preserve"> </w:t>
      </w:r>
      <w:r>
        <w:rPr>
          <w:color w:val="82777C"/>
          <w:w w:val="105"/>
          <w:sz w:val="21"/>
        </w:rPr>
        <w:t>vulnerable</w:t>
      </w:r>
    </w:p>
    <w:p w:rsidR="0007528D" w:rsidRDefault="0007528D">
      <w:pPr>
        <w:spacing w:line="247" w:lineRule="auto"/>
        <w:rPr>
          <w:sz w:val="21"/>
        </w:rPr>
        <w:sectPr w:rsidR="0007528D">
          <w:type w:val="continuous"/>
          <w:pgSz w:w="12240" w:h="15840"/>
          <w:pgMar w:top="0" w:right="1680" w:bottom="280" w:left="340" w:header="720" w:footer="720" w:gutter="0"/>
          <w:cols w:space="720"/>
        </w:sectPr>
      </w:pPr>
    </w:p>
    <w:p w:rsidR="0007528D" w:rsidRDefault="000041DD">
      <w:pPr>
        <w:pStyle w:val="BodyText"/>
        <w:spacing w:before="68" w:line="261" w:lineRule="auto"/>
        <w:ind w:left="111" w:right="160" w:firstLine="5"/>
      </w:pPr>
      <w:r>
        <w:rPr>
          <w:color w:val="7E7479"/>
          <w:w w:val="105"/>
        </w:rPr>
        <w:lastRenderedPageBreak/>
        <w:t>citizens; they have few options due to their income status. Medication adherence may not  be an option for them in the event co-insurance requirements are increased. And when people do not maintain their medication regimens they often become sick and may r</w:t>
      </w:r>
      <w:r>
        <w:rPr>
          <w:color w:val="7E7479"/>
          <w:w w:val="105"/>
        </w:rPr>
        <w:t xml:space="preserve">equire more </w:t>
      </w:r>
      <w:r>
        <w:rPr>
          <w:color w:val="979597"/>
          <w:w w:val="105"/>
        </w:rPr>
        <w:t xml:space="preserve">, </w:t>
      </w:r>
      <w:r>
        <w:rPr>
          <w:color w:val="7E7479"/>
          <w:w w:val="105"/>
        </w:rPr>
        <w:t xml:space="preserve">not less </w:t>
      </w:r>
      <w:r>
        <w:rPr>
          <w:color w:val="979597"/>
          <w:w w:val="105"/>
        </w:rPr>
        <w:t xml:space="preserve">, </w:t>
      </w:r>
      <w:r>
        <w:rPr>
          <w:color w:val="7E7479"/>
          <w:w w:val="105"/>
        </w:rPr>
        <w:t xml:space="preserve">in the way of health care services. This is precisely the reason why the initial  Special  Enrollment  Period for Dual and Low-Income Subsidy Beneficiaries was put in </w:t>
      </w:r>
      <w:r>
        <w:rPr>
          <w:color w:val="7E7479"/>
          <w:spacing w:val="2"/>
          <w:w w:val="105"/>
        </w:rPr>
        <w:t>place</w:t>
      </w:r>
      <w:r>
        <w:rPr>
          <w:color w:val="979597"/>
          <w:spacing w:val="2"/>
          <w:w w:val="105"/>
        </w:rPr>
        <w:t xml:space="preserve">; </w:t>
      </w:r>
      <w:r>
        <w:rPr>
          <w:color w:val="7E7479"/>
          <w:w w:val="105"/>
        </w:rPr>
        <w:t>because Part D Plans were permitted  to  make changes thr</w:t>
      </w:r>
      <w:r>
        <w:rPr>
          <w:color w:val="7E7479"/>
          <w:w w:val="105"/>
        </w:rPr>
        <w:t>oughout  the benefit year there had  to  be a mechanism  to counter  this policy and prevent medication non-adherence for our  most financially  insecure citizens.  The facts that the proposed  policy will enable Part D Plans to better administer the  bene</w:t>
      </w:r>
      <w:r>
        <w:rPr>
          <w:color w:val="7E7479"/>
          <w:w w:val="105"/>
        </w:rPr>
        <w:t xml:space="preserve">fit and the  current open-ended monthly Special Enrollment Period provision is not widely used </w:t>
      </w:r>
      <w:r>
        <w:rPr>
          <w:color w:val="979597"/>
          <w:w w:val="105"/>
        </w:rPr>
        <w:t xml:space="preserve">, </w:t>
      </w:r>
      <w:r>
        <w:rPr>
          <w:color w:val="7E7479"/>
          <w:w w:val="105"/>
        </w:rPr>
        <w:t>are weak arguments  when compared  to the harmful  consequences  of  medication  non-adherence  to</w:t>
      </w:r>
      <w:r>
        <w:rPr>
          <w:color w:val="7E7479"/>
          <w:spacing w:val="13"/>
          <w:w w:val="105"/>
        </w:rPr>
        <w:t xml:space="preserve"> </w:t>
      </w:r>
      <w:r>
        <w:rPr>
          <w:color w:val="7E7479"/>
          <w:w w:val="105"/>
        </w:rPr>
        <w:t>the</w:t>
      </w:r>
    </w:p>
    <w:p w:rsidR="0007528D" w:rsidRDefault="000041DD">
      <w:pPr>
        <w:pStyle w:val="BodyText"/>
        <w:spacing w:line="230" w:lineRule="exact"/>
        <w:ind w:left="122"/>
      </w:pPr>
      <w:r>
        <w:rPr>
          <w:color w:val="7E7479"/>
        </w:rPr>
        <w:t>ind ividua l</w:t>
      </w:r>
      <w:r>
        <w:rPr>
          <w:color w:val="979597"/>
        </w:rPr>
        <w:t xml:space="preserve">, </w:t>
      </w:r>
      <w:r>
        <w:rPr>
          <w:color w:val="7E7479"/>
        </w:rPr>
        <w:t>their family and  the  health  care system</w:t>
      </w:r>
      <w:r>
        <w:rPr>
          <w:color w:val="7E7479"/>
        </w:rPr>
        <w:t xml:space="preserve">  as  a whole </w:t>
      </w:r>
      <w:r>
        <w:rPr>
          <w:color w:val="979597"/>
        </w:rPr>
        <w:t>.</w:t>
      </w:r>
    </w:p>
    <w:p w:rsidR="0007528D" w:rsidRDefault="0007528D">
      <w:pPr>
        <w:pStyle w:val="BodyText"/>
        <w:rPr>
          <w:sz w:val="23"/>
        </w:rPr>
      </w:pPr>
    </w:p>
    <w:p w:rsidR="0007528D" w:rsidRDefault="000041DD">
      <w:pPr>
        <w:spacing w:line="247" w:lineRule="auto"/>
        <w:ind w:left="105" w:right="13" w:firstLine="6"/>
        <w:rPr>
          <w:b/>
          <w:i/>
          <w:sz w:val="21"/>
        </w:rPr>
      </w:pPr>
      <w:r>
        <w:rPr>
          <w:b/>
          <w:i/>
          <w:color w:val="7E7479"/>
          <w:w w:val="105"/>
          <w:sz w:val="21"/>
        </w:rPr>
        <w:t>When Part D Plans are no longer permitted to make changes within the benefit year, there will be no 11eed for open-ended monthly Special Enrollment Period provision. Ulltil that time, the New Jersey Association of Long Term Care Pharmacy P</w:t>
      </w:r>
      <w:r>
        <w:rPr>
          <w:b/>
          <w:i/>
          <w:color w:val="7E7479"/>
          <w:w w:val="105"/>
          <w:sz w:val="21"/>
        </w:rPr>
        <w:t xml:space="preserve">roviders, opposes the proposal to limit tlte Special Emo/lment Period for Dual and Low-Income Subsidy Beneficiaries and recommends that tlte current policy remain </w:t>
      </w:r>
      <w:r>
        <w:rPr>
          <w:i/>
          <w:color w:val="7E7479"/>
          <w:w w:val="105"/>
          <w:sz w:val="20"/>
        </w:rPr>
        <w:t xml:space="preserve">ill </w:t>
      </w:r>
      <w:r>
        <w:rPr>
          <w:b/>
          <w:i/>
          <w:color w:val="7E7479"/>
          <w:w w:val="105"/>
          <w:sz w:val="21"/>
        </w:rPr>
        <w:t>place.</w:t>
      </w:r>
    </w:p>
    <w:p w:rsidR="0007528D" w:rsidRDefault="0007528D">
      <w:pPr>
        <w:pStyle w:val="BodyText"/>
        <w:spacing w:before="8"/>
        <w:rPr>
          <w:b/>
          <w:i/>
          <w:sz w:val="21"/>
        </w:rPr>
      </w:pPr>
    </w:p>
    <w:p w:rsidR="0007528D" w:rsidRDefault="000041DD">
      <w:pPr>
        <w:ind w:left="100"/>
        <w:rPr>
          <w:i/>
          <w:sz w:val="21"/>
        </w:rPr>
      </w:pPr>
      <w:r>
        <w:rPr>
          <w:i/>
          <w:color w:val="979597"/>
          <w:w w:val="105"/>
          <w:sz w:val="21"/>
        </w:rPr>
        <w:t>C</w:t>
      </w:r>
      <w:r>
        <w:rPr>
          <w:i/>
          <w:color w:val="7E7479"/>
          <w:w w:val="105"/>
          <w:sz w:val="21"/>
        </w:rPr>
        <w:t>hanges in Da</w:t>
      </w:r>
      <w:r>
        <w:rPr>
          <w:i/>
          <w:color w:val="979597"/>
          <w:w w:val="105"/>
          <w:sz w:val="21"/>
        </w:rPr>
        <w:t>y</w:t>
      </w:r>
      <w:r>
        <w:rPr>
          <w:i/>
          <w:color w:val="7E7479"/>
          <w:w w:val="105"/>
          <w:sz w:val="21"/>
        </w:rPr>
        <w:t>s</w:t>
      </w:r>
      <w:r>
        <w:rPr>
          <w:i/>
          <w:color w:val="979597"/>
          <w:w w:val="105"/>
          <w:sz w:val="21"/>
        </w:rPr>
        <w:t xml:space="preserve">' </w:t>
      </w:r>
      <w:r>
        <w:rPr>
          <w:i/>
          <w:color w:val="7E7479"/>
          <w:w w:val="105"/>
          <w:sz w:val="21"/>
        </w:rPr>
        <w:t>Suppl</w:t>
      </w:r>
      <w:r>
        <w:rPr>
          <w:i/>
          <w:color w:val="979597"/>
          <w:w w:val="105"/>
          <w:sz w:val="21"/>
        </w:rPr>
        <w:t xml:space="preserve">y </w:t>
      </w:r>
      <w:r>
        <w:rPr>
          <w:i/>
          <w:color w:val="7E7479"/>
          <w:w w:val="105"/>
          <w:sz w:val="21"/>
        </w:rPr>
        <w:t>Requir</w:t>
      </w:r>
      <w:r>
        <w:rPr>
          <w:i/>
          <w:color w:val="979597"/>
          <w:w w:val="105"/>
          <w:sz w:val="21"/>
        </w:rPr>
        <w:t>e</w:t>
      </w:r>
      <w:r>
        <w:rPr>
          <w:i/>
          <w:color w:val="7E7479"/>
          <w:w w:val="105"/>
          <w:sz w:val="21"/>
        </w:rPr>
        <w:t>m</w:t>
      </w:r>
      <w:r>
        <w:rPr>
          <w:i/>
          <w:color w:val="979597"/>
          <w:w w:val="105"/>
          <w:sz w:val="21"/>
        </w:rPr>
        <w:t>e</w:t>
      </w:r>
      <w:r>
        <w:rPr>
          <w:i/>
          <w:color w:val="7E7479"/>
          <w:w w:val="105"/>
          <w:sz w:val="21"/>
        </w:rPr>
        <w:t>nt in Transition P</w:t>
      </w:r>
      <w:r>
        <w:rPr>
          <w:i/>
          <w:color w:val="979597"/>
          <w:w w:val="105"/>
          <w:sz w:val="21"/>
        </w:rPr>
        <w:t>e</w:t>
      </w:r>
      <w:r>
        <w:rPr>
          <w:i/>
          <w:color w:val="7E7479"/>
          <w:w w:val="105"/>
          <w:sz w:val="21"/>
        </w:rPr>
        <w:t>riod.</w:t>
      </w:r>
    </w:p>
    <w:p w:rsidR="0007528D" w:rsidRDefault="0007528D">
      <w:pPr>
        <w:pStyle w:val="BodyText"/>
        <w:spacing w:before="6"/>
        <w:rPr>
          <w:i/>
          <w:sz w:val="23"/>
        </w:rPr>
      </w:pPr>
    </w:p>
    <w:p w:rsidR="0007528D" w:rsidRDefault="000041DD">
      <w:pPr>
        <w:pStyle w:val="BodyText"/>
        <w:spacing w:before="1" w:line="261" w:lineRule="auto"/>
        <w:ind w:left="101" w:right="121" w:firstLine="7"/>
      </w:pPr>
      <w:r>
        <w:rPr>
          <w:color w:val="7E7479"/>
          <w:w w:val="105"/>
        </w:rPr>
        <w:t xml:space="preserve">In long term care, patients admitted from the hospital setting and  requiring skilled care will over  time switch to custodial care for their remaining length of stay. </w:t>
      </w:r>
      <w:r>
        <w:rPr>
          <w:color w:val="7E7479"/>
          <w:spacing w:val="4"/>
          <w:w w:val="105"/>
        </w:rPr>
        <w:t xml:space="preserve">Correspond </w:t>
      </w:r>
      <w:r>
        <w:rPr>
          <w:color w:val="7E7479"/>
          <w:spacing w:val="5"/>
          <w:w w:val="105"/>
        </w:rPr>
        <w:t xml:space="preserve">ing </w:t>
      </w:r>
      <w:r>
        <w:rPr>
          <w:color w:val="7E7479"/>
          <w:w w:val="105"/>
        </w:rPr>
        <w:t>ly</w:t>
      </w:r>
      <w:r>
        <w:rPr>
          <w:color w:val="979597"/>
          <w:w w:val="105"/>
        </w:rPr>
        <w:t xml:space="preserve">, </w:t>
      </w:r>
      <w:r>
        <w:rPr>
          <w:color w:val="7E7479"/>
          <w:w w:val="105"/>
        </w:rPr>
        <w:t xml:space="preserve">their initial pharmacy  benefit paid for  under Medicare Part A will </w:t>
      </w:r>
      <w:r>
        <w:rPr>
          <w:color w:val="7E7479"/>
          <w:w w:val="105"/>
        </w:rPr>
        <w:t>switch  to Medicare  Pa11 D</w:t>
      </w:r>
      <w:r>
        <w:rPr>
          <w:color w:val="979597"/>
          <w:w w:val="105"/>
        </w:rPr>
        <w:t xml:space="preserve">, </w:t>
      </w:r>
      <w:r>
        <w:rPr>
          <w:color w:val="7E7479"/>
          <w:w w:val="105"/>
        </w:rPr>
        <w:t xml:space="preserve">if the beneficiary does not have pharmaceutical coverage in their private </w:t>
      </w:r>
      <w:r>
        <w:rPr>
          <w:color w:val="7E7479"/>
          <w:spacing w:val="4"/>
          <w:w w:val="105"/>
        </w:rPr>
        <w:t xml:space="preserve">insu </w:t>
      </w:r>
      <w:r>
        <w:rPr>
          <w:color w:val="7E7479"/>
          <w:w w:val="105"/>
        </w:rPr>
        <w:t xml:space="preserve">rance </w:t>
      </w:r>
      <w:r>
        <w:rPr>
          <w:color w:val="979597"/>
          <w:w w:val="105"/>
        </w:rPr>
        <w:t xml:space="preserve">. </w:t>
      </w:r>
      <w:r>
        <w:rPr>
          <w:color w:val="7E7479"/>
          <w:w w:val="105"/>
        </w:rPr>
        <w:t xml:space="preserve">For this </w:t>
      </w:r>
      <w:r>
        <w:rPr>
          <w:color w:val="7E7479"/>
          <w:spacing w:val="3"/>
          <w:w w:val="105"/>
        </w:rPr>
        <w:t xml:space="preserve">coho </w:t>
      </w:r>
      <w:r>
        <w:rPr>
          <w:color w:val="7E7479"/>
          <w:spacing w:val="-3"/>
          <w:w w:val="105"/>
        </w:rPr>
        <w:t>rt</w:t>
      </w:r>
      <w:r>
        <w:rPr>
          <w:color w:val="979597"/>
          <w:spacing w:val="-3"/>
          <w:w w:val="105"/>
        </w:rPr>
        <w:t xml:space="preserve">, </w:t>
      </w:r>
      <w:r>
        <w:rPr>
          <w:color w:val="7E7479"/>
          <w:w w:val="105"/>
        </w:rPr>
        <w:t>the 90-day transition supply benefit begins the day they are admitted to the long-term care facili ty</w:t>
      </w:r>
      <w:r>
        <w:rPr>
          <w:color w:val="979597"/>
          <w:w w:val="105"/>
        </w:rPr>
        <w:t xml:space="preserve">, </w:t>
      </w:r>
      <w:r>
        <w:rPr>
          <w:color w:val="7E7479"/>
          <w:w w:val="105"/>
        </w:rPr>
        <w:t>whether or not they</w:t>
      </w:r>
      <w:r>
        <w:rPr>
          <w:color w:val="7E7479"/>
          <w:w w:val="105"/>
        </w:rPr>
        <w:t xml:space="preserve"> actually access the benefit. </w:t>
      </w:r>
      <w:r>
        <w:rPr>
          <w:color w:val="7E7479"/>
          <w:w w:val="105"/>
          <w:sz w:val="21"/>
        </w:rPr>
        <w:t xml:space="preserve">If </w:t>
      </w:r>
      <w:r>
        <w:rPr>
          <w:color w:val="7E7479"/>
          <w:w w:val="105"/>
        </w:rPr>
        <w:t xml:space="preserve">the switch to custodial care occurs before the  90-day mark </w:t>
      </w:r>
      <w:r>
        <w:rPr>
          <w:color w:val="979597"/>
          <w:w w:val="105"/>
        </w:rPr>
        <w:t xml:space="preserve">, </w:t>
      </w:r>
      <w:r>
        <w:rPr>
          <w:color w:val="7E7479"/>
          <w:w w:val="105"/>
        </w:rPr>
        <w:t xml:space="preserve">the patient is entitled to receive transition medications for the days remaining. For </w:t>
      </w:r>
      <w:r>
        <w:rPr>
          <w:color w:val="7E7479"/>
          <w:spacing w:val="2"/>
          <w:w w:val="105"/>
        </w:rPr>
        <w:t xml:space="preserve">example </w:t>
      </w:r>
      <w:r>
        <w:rPr>
          <w:color w:val="979597"/>
          <w:w w:val="105"/>
        </w:rPr>
        <w:t xml:space="preserve">, </w:t>
      </w:r>
      <w:r>
        <w:rPr>
          <w:color w:val="7E7479"/>
          <w:w w:val="105"/>
        </w:rPr>
        <w:t>if the switch to Medicare Part D takes place on the 29th day from</w:t>
      </w:r>
      <w:r>
        <w:rPr>
          <w:color w:val="7E7479"/>
          <w:w w:val="105"/>
        </w:rPr>
        <w:t xml:space="preserve"> admissio </w:t>
      </w:r>
      <w:r>
        <w:rPr>
          <w:color w:val="7E7479"/>
          <w:spacing w:val="4"/>
          <w:w w:val="105"/>
        </w:rPr>
        <w:t>n</w:t>
      </w:r>
      <w:r>
        <w:rPr>
          <w:color w:val="979597"/>
          <w:spacing w:val="4"/>
          <w:w w:val="105"/>
        </w:rPr>
        <w:t xml:space="preserve">, </w:t>
      </w:r>
      <w:r>
        <w:rPr>
          <w:color w:val="7E7479"/>
          <w:w w:val="105"/>
        </w:rPr>
        <w:t xml:space="preserve">they can receive transition supply for up to the remaining 61(90-29) days </w:t>
      </w:r>
      <w:r>
        <w:rPr>
          <w:color w:val="979597"/>
          <w:w w:val="105"/>
        </w:rPr>
        <w:t xml:space="preserve">. </w:t>
      </w:r>
      <w:r>
        <w:rPr>
          <w:color w:val="7E7479"/>
          <w:w w:val="105"/>
        </w:rPr>
        <w:t>If the CMS proposal setting the transition fill to 30-days goes into effect</w:t>
      </w:r>
      <w:r>
        <w:rPr>
          <w:color w:val="979597"/>
          <w:w w:val="105"/>
        </w:rPr>
        <w:t xml:space="preserve">, </w:t>
      </w:r>
      <w:r>
        <w:rPr>
          <w:color w:val="7E7479"/>
          <w:w w:val="105"/>
        </w:rPr>
        <w:t xml:space="preserve">that person would be entitled to transition fill for  </w:t>
      </w:r>
      <w:r>
        <w:rPr>
          <w:color w:val="7E7479"/>
          <w:w w:val="95"/>
        </w:rPr>
        <w:t xml:space="preserve">I </w:t>
      </w:r>
      <w:r>
        <w:rPr>
          <w:color w:val="7E7479"/>
          <w:w w:val="105"/>
        </w:rPr>
        <w:t>day while another person on Medica</w:t>
      </w:r>
      <w:r>
        <w:rPr>
          <w:color w:val="7E7479"/>
          <w:w w:val="105"/>
        </w:rPr>
        <w:t xml:space="preserve">re Part A for more than 30 days will not receive a transition fill. Changes  in a  pat </w:t>
      </w:r>
      <w:r>
        <w:rPr>
          <w:color w:val="7E7479"/>
          <w:w w:val="95"/>
        </w:rPr>
        <w:t xml:space="preserve">ie </w:t>
      </w:r>
      <w:r>
        <w:rPr>
          <w:color w:val="7E7479"/>
          <w:w w:val="105"/>
        </w:rPr>
        <w:t xml:space="preserve">nt </w:t>
      </w:r>
      <w:r>
        <w:rPr>
          <w:color w:val="979597"/>
          <w:w w:val="105"/>
        </w:rPr>
        <w:t xml:space="preserve">' </w:t>
      </w:r>
      <w:r>
        <w:rPr>
          <w:color w:val="7E7479"/>
          <w:w w:val="105"/>
        </w:rPr>
        <w:t>s clinical status in long term care facilities are closely assessed</w:t>
      </w:r>
      <w:r>
        <w:rPr>
          <w:color w:val="979597"/>
          <w:w w:val="105"/>
        </w:rPr>
        <w:t xml:space="preserve">, </w:t>
      </w:r>
      <w:r>
        <w:rPr>
          <w:color w:val="7E7479"/>
          <w:w w:val="105"/>
        </w:rPr>
        <w:t>monitored and (re-)evaluated  in order to prevent deterioration  in condition  or other pote</w:t>
      </w:r>
      <w:r>
        <w:rPr>
          <w:color w:val="7E7479"/>
          <w:w w:val="105"/>
        </w:rPr>
        <w:t xml:space="preserve">ntial  </w:t>
      </w:r>
      <w:r>
        <w:rPr>
          <w:color w:val="7E7479"/>
          <w:spacing w:val="2"/>
          <w:w w:val="105"/>
        </w:rPr>
        <w:t xml:space="preserve">problems </w:t>
      </w:r>
      <w:r>
        <w:rPr>
          <w:color w:val="7E7479"/>
          <w:spacing w:val="18"/>
          <w:w w:val="105"/>
        </w:rPr>
        <w:t xml:space="preserve"> </w:t>
      </w:r>
      <w:r>
        <w:rPr>
          <w:color w:val="979597"/>
          <w:w w:val="105"/>
        </w:rPr>
        <w:t>.</w:t>
      </w:r>
    </w:p>
    <w:p w:rsidR="0007528D" w:rsidRDefault="000041DD">
      <w:pPr>
        <w:pStyle w:val="BodyText"/>
        <w:spacing w:line="261" w:lineRule="auto"/>
        <w:ind w:left="102" w:right="160" w:firstLine="10"/>
      </w:pPr>
      <w:r>
        <w:rPr>
          <w:color w:val="7E7479"/>
          <w:w w:val="110"/>
        </w:rPr>
        <w:t>Access to transition fill when a patient is moving from skilled to custodial care is important to protect patient care from disruption by providing adequate time to move over to drug that is on their Plan formulary, file an exception req</w:t>
      </w:r>
      <w:r>
        <w:rPr>
          <w:color w:val="7E7479"/>
          <w:w w:val="110"/>
        </w:rPr>
        <w:t xml:space="preserve">uest or enroll in a different plan. Not all patients need to access the 90-day transition supply in order to avert a decline in their health care status </w:t>
      </w:r>
      <w:r>
        <w:rPr>
          <w:color w:val="979597"/>
          <w:w w:val="110"/>
        </w:rPr>
        <w:t xml:space="preserve">, </w:t>
      </w:r>
      <w:r>
        <w:rPr>
          <w:color w:val="7E7479"/>
          <w:w w:val="110"/>
        </w:rPr>
        <w:t xml:space="preserve">but those that do, need to. The fact that most people don't get into car accide nts </w:t>
      </w:r>
      <w:r>
        <w:rPr>
          <w:color w:val="979597"/>
          <w:w w:val="110"/>
        </w:rPr>
        <w:t xml:space="preserve">, </w:t>
      </w:r>
      <w:r>
        <w:rPr>
          <w:color w:val="7E7479"/>
          <w:w w:val="110"/>
        </w:rPr>
        <w:t>does not negate</w:t>
      </w:r>
      <w:r>
        <w:rPr>
          <w:color w:val="7E7479"/>
          <w:w w:val="110"/>
        </w:rPr>
        <w:t xml:space="preserve"> the necessity for car insurance!</w:t>
      </w:r>
    </w:p>
    <w:p w:rsidR="0007528D" w:rsidRDefault="0007528D">
      <w:pPr>
        <w:pStyle w:val="BodyText"/>
        <w:spacing w:before="3"/>
        <w:rPr>
          <w:sz w:val="21"/>
        </w:rPr>
      </w:pPr>
    </w:p>
    <w:p w:rsidR="0007528D" w:rsidRDefault="000041DD">
      <w:pPr>
        <w:pStyle w:val="BodyText"/>
        <w:spacing w:line="261" w:lineRule="auto"/>
        <w:ind w:left="102" w:right="221" w:firstLine="1"/>
      </w:pPr>
      <w:r>
        <w:rPr>
          <w:color w:val="7E7479"/>
          <w:w w:val="105"/>
        </w:rPr>
        <w:t>The proposed  policy  may enable Part D Plans to reduce waste</w:t>
      </w:r>
      <w:r>
        <w:rPr>
          <w:color w:val="979597"/>
          <w:w w:val="105"/>
        </w:rPr>
        <w:t xml:space="preserve">,  </w:t>
      </w:r>
      <w:r>
        <w:rPr>
          <w:color w:val="7E7479"/>
          <w:w w:val="105"/>
        </w:rPr>
        <w:t xml:space="preserve">but at a  potential cost to the health  of the beneficiary and the health care system as a whole.  In </w:t>
      </w:r>
      <w:r>
        <w:rPr>
          <w:color w:val="7E7479"/>
          <w:spacing w:val="2"/>
          <w:w w:val="105"/>
        </w:rPr>
        <w:t xml:space="preserve">additio </w:t>
      </w:r>
      <w:r>
        <w:rPr>
          <w:color w:val="7E7479"/>
          <w:spacing w:val="4"/>
          <w:w w:val="105"/>
        </w:rPr>
        <w:t>n</w:t>
      </w:r>
      <w:r>
        <w:rPr>
          <w:color w:val="979597"/>
          <w:spacing w:val="4"/>
          <w:w w:val="105"/>
        </w:rPr>
        <w:t xml:space="preserve">, </w:t>
      </w:r>
      <w:r>
        <w:rPr>
          <w:color w:val="7E7479"/>
          <w:w w:val="105"/>
        </w:rPr>
        <w:t xml:space="preserve">the  New Jersey Association   of Long Term Care Pharmacy Providers recommends that in long-term care the transition fill be increased  from 90  to 120 days to ensure that Medicare Part A recipients who switch  to Med  D   after 100 days will  benefit from </w:t>
      </w:r>
      <w:r>
        <w:rPr>
          <w:color w:val="7E7479"/>
          <w:w w:val="105"/>
        </w:rPr>
        <w:t>the  protections afforded  by the existence of the transition fill  policy.</w:t>
      </w:r>
    </w:p>
    <w:p w:rsidR="0007528D" w:rsidRDefault="0007528D">
      <w:pPr>
        <w:pStyle w:val="BodyText"/>
        <w:spacing w:before="5"/>
      </w:pPr>
    </w:p>
    <w:p w:rsidR="0007528D" w:rsidRDefault="000041DD">
      <w:pPr>
        <w:pStyle w:val="Heading2"/>
        <w:spacing w:line="242" w:lineRule="auto"/>
        <w:ind w:right="160" w:firstLine="9"/>
      </w:pPr>
      <w:r>
        <w:rPr>
          <w:color w:val="7E7479"/>
          <w:w w:val="105"/>
        </w:rPr>
        <w:t xml:space="preserve">Part D must continue to accommodate the ullique requirements of people who reside ill long </w:t>
      </w:r>
      <w:r>
        <w:rPr>
          <w:color w:val="7E7479"/>
          <w:w w:val="105"/>
        </w:rPr>
        <w:t>term care facilities who are sicker and frailer titan those in the community. The New Jersey Association of Long Term Care Pharmacy Providers, opposes tlte proposal to co11form the transition supply of90 days in the long-term care setting to tlte 30 days p</w:t>
      </w:r>
      <w:r>
        <w:rPr>
          <w:color w:val="7E7479"/>
          <w:w w:val="105"/>
        </w:rPr>
        <w:t>rovided in the</w:t>
      </w:r>
    </w:p>
    <w:p w:rsidR="0007528D" w:rsidRDefault="0007528D">
      <w:pPr>
        <w:spacing w:line="242" w:lineRule="auto"/>
        <w:sectPr w:rsidR="0007528D">
          <w:pgSz w:w="12240" w:h="15840"/>
          <w:pgMar w:top="1420" w:right="1720" w:bottom="280" w:left="1700" w:header="720" w:footer="720" w:gutter="0"/>
          <w:cols w:space="720"/>
        </w:sectPr>
      </w:pPr>
    </w:p>
    <w:p w:rsidR="0007528D" w:rsidRDefault="000041DD">
      <w:pPr>
        <w:spacing w:before="73" w:line="242" w:lineRule="auto"/>
        <w:ind w:left="138" w:right="635"/>
        <w:rPr>
          <w:b/>
          <w:i/>
          <w:sz w:val="21"/>
        </w:rPr>
      </w:pPr>
      <w:r>
        <w:rPr>
          <w:b/>
          <w:i/>
          <w:color w:val="7E7479"/>
          <w:w w:val="105"/>
          <w:sz w:val="21"/>
        </w:rPr>
        <w:lastRenderedPageBreak/>
        <w:t>outpatient setting and believes CMS sltould consider increasing transition fill to take into co11sideration Medicare Part A coverage parameters.</w:t>
      </w:r>
    </w:p>
    <w:p w:rsidR="0007528D" w:rsidRDefault="0007528D">
      <w:pPr>
        <w:pStyle w:val="BodyText"/>
        <w:spacing w:before="4"/>
        <w:rPr>
          <w:b/>
          <w:i/>
          <w:sz w:val="23"/>
        </w:rPr>
      </w:pPr>
    </w:p>
    <w:p w:rsidR="0007528D" w:rsidRDefault="000041DD">
      <w:pPr>
        <w:pStyle w:val="BodyText"/>
        <w:spacing w:line="261" w:lineRule="auto"/>
        <w:ind w:left="126" w:right="297" w:firstLine="19"/>
      </w:pPr>
      <w:r>
        <w:rPr>
          <w:color w:val="7E7479"/>
          <w:w w:val="105"/>
        </w:rPr>
        <w:t>We fail to understand the value of changing the current CMS established policy and in</w:t>
      </w:r>
      <w:r>
        <w:rPr>
          <w:color w:val="7E7479"/>
          <w:w w:val="105"/>
        </w:rPr>
        <w:t xml:space="preserve">dustry standard of 30/31 day transition  supply to that which  would give the authority to define </w:t>
      </w:r>
      <w:r>
        <w:rPr>
          <w:color w:val="959395"/>
          <w:w w:val="105"/>
        </w:rPr>
        <w:t xml:space="preserve">" </w:t>
      </w:r>
      <w:r>
        <w:rPr>
          <w:color w:val="7E7479"/>
          <w:w w:val="105"/>
        </w:rPr>
        <w:t xml:space="preserve">month </w:t>
      </w:r>
      <w:r>
        <w:rPr>
          <w:color w:val="959395"/>
          <w:w w:val="105"/>
        </w:rPr>
        <w:t xml:space="preserve">"  </w:t>
      </w:r>
      <w:r>
        <w:rPr>
          <w:color w:val="7E7479"/>
          <w:w w:val="105"/>
        </w:rPr>
        <w:t xml:space="preserve">to the </w:t>
      </w:r>
      <w:r>
        <w:rPr>
          <w:color w:val="7E7479"/>
          <w:spacing w:val="4"/>
          <w:w w:val="105"/>
        </w:rPr>
        <w:t xml:space="preserve">Plans </w:t>
      </w:r>
      <w:r>
        <w:rPr>
          <w:color w:val="959395"/>
          <w:w w:val="105"/>
        </w:rPr>
        <w:t xml:space="preserve">. </w:t>
      </w:r>
      <w:r>
        <w:rPr>
          <w:color w:val="7E7479"/>
          <w:w w:val="105"/>
        </w:rPr>
        <w:t xml:space="preserve">Depending on the month of the year and one </w:t>
      </w:r>
      <w:r>
        <w:rPr>
          <w:color w:val="959395"/>
          <w:w w:val="105"/>
        </w:rPr>
        <w:t xml:space="preserve">' </w:t>
      </w:r>
      <w:r>
        <w:rPr>
          <w:color w:val="7E7479"/>
          <w:w w:val="105"/>
        </w:rPr>
        <w:t xml:space="preserve">s culture of </w:t>
      </w:r>
      <w:r>
        <w:rPr>
          <w:color w:val="7E7479"/>
          <w:spacing w:val="4"/>
          <w:w w:val="95"/>
        </w:rPr>
        <w:t xml:space="preserve">origi </w:t>
      </w:r>
      <w:r>
        <w:rPr>
          <w:color w:val="7E7479"/>
          <w:spacing w:val="4"/>
          <w:w w:val="105"/>
        </w:rPr>
        <w:t>n</w:t>
      </w:r>
      <w:r>
        <w:rPr>
          <w:color w:val="959395"/>
          <w:spacing w:val="4"/>
          <w:w w:val="105"/>
        </w:rPr>
        <w:t xml:space="preserve">, </w:t>
      </w:r>
      <w:r>
        <w:rPr>
          <w:color w:val="7E7479"/>
          <w:w w:val="105"/>
        </w:rPr>
        <w:t xml:space="preserve">the number of </w:t>
      </w:r>
      <w:r>
        <w:rPr>
          <w:color w:val="7E7479"/>
          <w:spacing w:val="4"/>
          <w:w w:val="105"/>
        </w:rPr>
        <w:t>da</w:t>
      </w:r>
      <w:r>
        <w:rPr>
          <w:color w:val="959395"/>
          <w:spacing w:val="4"/>
          <w:w w:val="105"/>
        </w:rPr>
        <w:t>y</w:t>
      </w:r>
      <w:r>
        <w:rPr>
          <w:color w:val="7E7479"/>
          <w:spacing w:val="4"/>
          <w:w w:val="105"/>
        </w:rPr>
        <w:t xml:space="preserve">s  </w:t>
      </w:r>
      <w:r>
        <w:rPr>
          <w:color w:val="7E7479"/>
          <w:w w:val="105"/>
        </w:rPr>
        <w:t xml:space="preserve">in a month  will vary from 27.3 to </w:t>
      </w:r>
      <w:r>
        <w:rPr>
          <w:color w:val="7E7479"/>
          <w:spacing w:val="2"/>
          <w:w w:val="105"/>
        </w:rPr>
        <w:t xml:space="preserve">31 </w:t>
      </w:r>
      <w:r>
        <w:rPr>
          <w:color w:val="959395"/>
          <w:w w:val="105"/>
        </w:rPr>
        <w:t xml:space="preserve">.  </w:t>
      </w:r>
      <w:r>
        <w:rPr>
          <w:color w:val="7E7479"/>
          <w:w w:val="105"/>
        </w:rPr>
        <w:t>Lack</w:t>
      </w:r>
      <w:r>
        <w:rPr>
          <w:color w:val="7E7479"/>
          <w:w w:val="105"/>
        </w:rPr>
        <w:t xml:space="preserve"> of clarity and consistency  in pharmacy  benefits  </w:t>
      </w:r>
      <w:r>
        <w:rPr>
          <w:color w:val="7E7479"/>
          <w:w w:val="105"/>
          <w:u w:val="single" w:color="000000"/>
        </w:rPr>
        <w:t xml:space="preserve">always </w:t>
      </w:r>
      <w:r>
        <w:rPr>
          <w:color w:val="7E7479"/>
          <w:w w:val="105"/>
        </w:rPr>
        <w:t xml:space="preserve">lead to misunderstanding and </w:t>
      </w:r>
      <w:r>
        <w:rPr>
          <w:color w:val="7E7479"/>
          <w:spacing w:val="5"/>
          <w:w w:val="105"/>
        </w:rPr>
        <w:t xml:space="preserve">confusio </w:t>
      </w:r>
      <w:r>
        <w:rPr>
          <w:color w:val="7E7479"/>
          <w:spacing w:val="2"/>
          <w:w w:val="105"/>
        </w:rPr>
        <w:t>n</w:t>
      </w:r>
      <w:r>
        <w:rPr>
          <w:color w:val="959395"/>
          <w:spacing w:val="2"/>
          <w:w w:val="105"/>
        </w:rPr>
        <w:t xml:space="preserve">, </w:t>
      </w:r>
      <w:r>
        <w:rPr>
          <w:color w:val="7E7479"/>
          <w:w w:val="105"/>
        </w:rPr>
        <w:t xml:space="preserve">resulting in coverage gaps. Whether the gap is </w:t>
      </w:r>
      <w:r>
        <w:rPr>
          <w:color w:val="7E7479"/>
          <w:w w:val="95"/>
        </w:rPr>
        <w:t xml:space="preserve">1 </w:t>
      </w:r>
      <w:r>
        <w:rPr>
          <w:color w:val="7E7479"/>
          <w:w w:val="105"/>
        </w:rPr>
        <w:t>day or 5</w:t>
      </w:r>
      <w:r>
        <w:rPr>
          <w:color w:val="959395"/>
          <w:w w:val="105"/>
        </w:rPr>
        <w:t xml:space="preserve">, </w:t>
      </w:r>
      <w:r>
        <w:rPr>
          <w:color w:val="7E7479"/>
          <w:w w:val="105"/>
        </w:rPr>
        <w:t xml:space="preserve">the consequences are potentially serious. It is for this reason that we strongly urge that whenever  poss </w:t>
      </w:r>
      <w:r>
        <w:rPr>
          <w:color w:val="7E7479"/>
          <w:spacing w:val="6"/>
          <w:w w:val="95"/>
        </w:rPr>
        <w:t xml:space="preserve">ible </w:t>
      </w:r>
      <w:r>
        <w:rPr>
          <w:color w:val="959395"/>
          <w:w w:val="95"/>
        </w:rPr>
        <w:t xml:space="preserve">, </w:t>
      </w:r>
      <w:r>
        <w:rPr>
          <w:color w:val="7E7479"/>
          <w:w w:val="105"/>
        </w:rPr>
        <w:t xml:space="preserve">benefit  parameters  be concrete and  not  left to  interpretation.  From our experie nce </w:t>
      </w:r>
      <w:r>
        <w:rPr>
          <w:color w:val="959395"/>
          <w:w w:val="105"/>
        </w:rPr>
        <w:t xml:space="preserve">, </w:t>
      </w:r>
      <w:r>
        <w:rPr>
          <w:color w:val="7E7479"/>
          <w:w w:val="105"/>
        </w:rPr>
        <w:t>the current standard of 30</w:t>
      </w:r>
      <w:r>
        <w:rPr>
          <w:color w:val="959395"/>
          <w:w w:val="105"/>
        </w:rPr>
        <w:t>/</w:t>
      </w:r>
      <w:r>
        <w:rPr>
          <w:color w:val="7E7479"/>
          <w:w w:val="105"/>
        </w:rPr>
        <w:t xml:space="preserve">3 </w:t>
      </w:r>
      <w:r>
        <w:rPr>
          <w:color w:val="7E7479"/>
          <w:w w:val="95"/>
        </w:rPr>
        <w:t xml:space="preserve">I </w:t>
      </w:r>
      <w:r>
        <w:rPr>
          <w:color w:val="7E7479"/>
          <w:w w:val="105"/>
        </w:rPr>
        <w:t xml:space="preserve">is widely known and </w:t>
      </w:r>
      <w:r>
        <w:rPr>
          <w:color w:val="7E7479"/>
          <w:w w:val="105"/>
        </w:rPr>
        <w:t xml:space="preserve">works </w:t>
      </w:r>
      <w:r>
        <w:rPr>
          <w:color w:val="7E7479"/>
          <w:spacing w:val="5"/>
          <w:w w:val="105"/>
        </w:rPr>
        <w:t>well</w:t>
      </w:r>
      <w:r>
        <w:rPr>
          <w:color w:val="959395"/>
          <w:spacing w:val="5"/>
          <w:w w:val="105"/>
        </w:rPr>
        <w:t xml:space="preserve">, </w:t>
      </w:r>
      <w:r>
        <w:rPr>
          <w:color w:val="7E7479"/>
          <w:w w:val="105"/>
        </w:rPr>
        <w:t xml:space="preserve">so </w:t>
      </w:r>
      <w:r>
        <w:rPr>
          <w:color w:val="959395"/>
          <w:w w:val="105"/>
        </w:rPr>
        <w:t xml:space="preserve">, </w:t>
      </w:r>
      <w:r>
        <w:rPr>
          <w:color w:val="7E7479"/>
          <w:w w:val="105"/>
        </w:rPr>
        <w:t xml:space="preserve">why </w:t>
      </w:r>
      <w:r>
        <w:rPr>
          <w:color w:val="959395"/>
          <w:spacing w:val="5"/>
          <w:w w:val="105"/>
        </w:rPr>
        <w:t>"</w:t>
      </w:r>
      <w:r>
        <w:rPr>
          <w:color w:val="7E7479"/>
          <w:spacing w:val="5"/>
          <w:w w:val="105"/>
        </w:rPr>
        <w:t>fix</w:t>
      </w:r>
      <w:r>
        <w:rPr>
          <w:color w:val="959395"/>
          <w:spacing w:val="5"/>
          <w:w w:val="105"/>
        </w:rPr>
        <w:t xml:space="preserve">" </w:t>
      </w:r>
      <w:r>
        <w:rPr>
          <w:color w:val="959395"/>
          <w:spacing w:val="37"/>
          <w:w w:val="105"/>
        </w:rPr>
        <w:t xml:space="preserve"> </w:t>
      </w:r>
      <w:r>
        <w:rPr>
          <w:color w:val="7E7479"/>
          <w:w w:val="105"/>
        </w:rPr>
        <w:t>it?</w:t>
      </w:r>
    </w:p>
    <w:p w:rsidR="0007528D" w:rsidRDefault="000041DD">
      <w:pPr>
        <w:pStyle w:val="BodyText"/>
        <w:spacing w:line="264" w:lineRule="auto"/>
        <w:ind w:left="127" w:right="297" w:firstLine="10"/>
      </w:pPr>
      <w:r>
        <w:rPr>
          <w:color w:val="7E7479"/>
          <w:w w:val="105"/>
        </w:rPr>
        <w:t xml:space="preserve">Unless we are </w:t>
      </w:r>
      <w:r>
        <w:rPr>
          <w:color w:val="7E7479"/>
          <w:spacing w:val="3"/>
          <w:w w:val="105"/>
        </w:rPr>
        <w:t>mista ken</w:t>
      </w:r>
      <w:r>
        <w:rPr>
          <w:color w:val="959395"/>
          <w:spacing w:val="3"/>
          <w:w w:val="105"/>
        </w:rPr>
        <w:t xml:space="preserve">, </w:t>
      </w:r>
      <w:r>
        <w:rPr>
          <w:color w:val="7E7479"/>
          <w:w w:val="105"/>
        </w:rPr>
        <w:t xml:space="preserve">the only value of changing this requirement  from actual  number of days  to the less concrete </w:t>
      </w:r>
      <w:r>
        <w:rPr>
          <w:color w:val="959395"/>
          <w:spacing w:val="3"/>
          <w:w w:val="105"/>
        </w:rPr>
        <w:t>"</w:t>
      </w:r>
      <w:r>
        <w:rPr>
          <w:color w:val="7E7479"/>
          <w:spacing w:val="3"/>
          <w:w w:val="105"/>
        </w:rPr>
        <w:t xml:space="preserve">one </w:t>
      </w:r>
      <w:r>
        <w:rPr>
          <w:color w:val="7E7479"/>
          <w:w w:val="105"/>
        </w:rPr>
        <w:t xml:space="preserve">mo nth </w:t>
      </w:r>
      <w:r>
        <w:rPr>
          <w:color w:val="959395"/>
          <w:w w:val="105"/>
        </w:rPr>
        <w:t xml:space="preserve">" </w:t>
      </w:r>
      <w:r>
        <w:rPr>
          <w:color w:val="7E7479"/>
          <w:w w:val="105"/>
        </w:rPr>
        <w:t>is for the Plans to save money on the proverbial backs of the beneficiaries.</w:t>
      </w:r>
    </w:p>
    <w:p w:rsidR="0007528D" w:rsidRDefault="0007528D">
      <w:pPr>
        <w:pStyle w:val="BodyText"/>
        <w:spacing w:before="1"/>
        <w:rPr>
          <w:sz w:val="21"/>
        </w:rPr>
      </w:pPr>
    </w:p>
    <w:p w:rsidR="0007528D" w:rsidRDefault="000041DD">
      <w:pPr>
        <w:pStyle w:val="Heading2"/>
        <w:spacing w:before="1" w:line="249" w:lineRule="auto"/>
        <w:ind w:left="124" w:right="436"/>
      </w:pPr>
      <w:r>
        <w:rPr>
          <w:color w:val="7E7479"/>
          <w:w w:val="105"/>
        </w:rPr>
        <w:t>Tlte New Jer</w:t>
      </w:r>
      <w:r>
        <w:rPr>
          <w:color w:val="7E7479"/>
          <w:w w:val="105"/>
        </w:rPr>
        <w:t xml:space="preserve">sey Association of Long Term Care Pharmacy Providers opposes tlte proposed </w:t>
      </w:r>
      <w:r>
        <w:rPr>
          <w:color w:val="7E7479"/>
          <w:w w:val="105"/>
        </w:rPr>
        <w:t>cha11ge to transition supply requirement from the current, "tltirty-day" to "a 011e month" supply because it de-concretizes and de-clarifies tlte policy in suclt a way that would be</w:t>
      </w:r>
      <w:r>
        <w:rPr>
          <w:color w:val="7E7479"/>
          <w:w w:val="105"/>
        </w:rPr>
        <w:t xml:space="preserve"> a disadvantage to Part D beneficiaries.</w:t>
      </w:r>
    </w:p>
    <w:p w:rsidR="0007528D" w:rsidRDefault="0007528D">
      <w:pPr>
        <w:pStyle w:val="BodyText"/>
        <w:spacing w:before="7"/>
        <w:rPr>
          <w:b/>
          <w:i/>
          <w:sz w:val="21"/>
        </w:rPr>
      </w:pPr>
    </w:p>
    <w:p w:rsidR="0007528D" w:rsidRDefault="000041DD">
      <w:pPr>
        <w:ind w:left="129"/>
        <w:rPr>
          <w:i/>
          <w:sz w:val="21"/>
        </w:rPr>
      </w:pPr>
      <w:r>
        <w:rPr>
          <w:i/>
          <w:color w:val="7E7479"/>
          <w:w w:val="105"/>
          <w:sz w:val="21"/>
        </w:rPr>
        <w:t>Exp</w:t>
      </w:r>
      <w:r>
        <w:rPr>
          <w:i/>
          <w:color w:val="959395"/>
          <w:w w:val="105"/>
          <w:sz w:val="21"/>
        </w:rPr>
        <w:t>e</w:t>
      </w:r>
      <w:r>
        <w:rPr>
          <w:i/>
          <w:color w:val="7E7479"/>
          <w:w w:val="105"/>
          <w:sz w:val="21"/>
        </w:rPr>
        <w:t>dit</w:t>
      </w:r>
      <w:r>
        <w:rPr>
          <w:i/>
          <w:color w:val="959395"/>
          <w:w w:val="105"/>
          <w:sz w:val="21"/>
        </w:rPr>
        <w:t>e</w:t>
      </w:r>
      <w:r>
        <w:rPr>
          <w:i/>
          <w:color w:val="7E7479"/>
          <w:w w:val="105"/>
          <w:sz w:val="21"/>
        </w:rPr>
        <w:t>d Substitutions of C</w:t>
      </w:r>
      <w:r>
        <w:rPr>
          <w:i/>
          <w:color w:val="959395"/>
          <w:w w:val="105"/>
          <w:sz w:val="21"/>
        </w:rPr>
        <w:t>e</w:t>
      </w:r>
      <w:r>
        <w:rPr>
          <w:i/>
          <w:color w:val="7E7479"/>
          <w:w w:val="105"/>
          <w:sz w:val="21"/>
        </w:rPr>
        <w:t>rtain G</w:t>
      </w:r>
      <w:r>
        <w:rPr>
          <w:i/>
          <w:color w:val="959395"/>
          <w:w w:val="105"/>
          <w:sz w:val="21"/>
        </w:rPr>
        <w:t>e</w:t>
      </w:r>
      <w:r>
        <w:rPr>
          <w:i/>
          <w:color w:val="7E7479"/>
          <w:w w:val="105"/>
          <w:sz w:val="21"/>
        </w:rPr>
        <w:t>n</w:t>
      </w:r>
      <w:r>
        <w:rPr>
          <w:i/>
          <w:color w:val="959395"/>
          <w:w w:val="105"/>
          <w:sz w:val="21"/>
        </w:rPr>
        <w:t>e</w:t>
      </w:r>
      <w:r>
        <w:rPr>
          <w:i/>
          <w:color w:val="7E7479"/>
          <w:w w:val="105"/>
          <w:sz w:val="21"/>
        </w:rPr>
        <w:t>ri</w:t>
      </w:r>
      <w:r>
        <w:rPr>
          <w:i/>
          <w:color w:val="959395"/>
          <w:w w:val="105"/>
          <w:sz w:val="21"/>
        </w:rPr>
        <w:t>c</w:t>
      </w:r>
      <w:r>
        <w:rPr>
          <w:i/>
          <w:color w:val="7E7479"/>
          <w:w w:val="105"/>
          <w:sz w:val="21"/>
        </w:rPr>
        <w:t>s and Oth</w:t>
      </w:r>
      <w:r>
        <w:rPr>
          <w:i/>
          <w:color w:val="959395"/>
          <w:w w:val="105"/>
          <w:sz w:val="21"/>
        </w:rPr>
        <w:t>e</w:t>
      </w:r>
      <w:r>
        <w:rPr>
          <w:i/>
          <w:color w:val="7E7479"/>
          <w:w w:val="105"/>
          <w:sz w:val="21"/>
        </w:rPr>
        <w:t>r Midy</w:t>
      </w:r>
      <w:r>
        <w:rPr>
          <w:i/>
          <w:color w:val="959395"/>
          <w:w w:val="105"/>
          <w:sz w:val="21"/>
        </w:rPr>
        <w:t>e</w:t>
      </w:r>
      <w:r>
        <w:rPr>
          <w:i/>
          <w:color w:val="7E7479"/>
          <w:w w:val="105"/>
          <w:sz w:val="21"/>
        </w:rPr>
        <w:t>ar Formulary Changes</w:t>
      </w:r>
    </w:p>
    <w:p w:rsidR="0007528D" w:rsidRDefault="0007528D">
      <w:pPr>
        <w:pStyle w:val="BodyText"/>
        <w:spacing w:before="7"/>
        <w:rPr>
          <w:i/>
          <w:sz w:val="23"/>
        </w:rPr>
      </w:pPr>
    </w:p>
    <w:p w:rsidR="0007528D" w:rsidRDefault="000041DD">
      <w:pPr>
        <w:pStyle w:val="BodyText"/>
        <w:spacing w:line="261" w:lineRule="auto"/>
        <w:ind w:left="123" w:right="104"/>
      </w:pPr>
      <w:r>
        <w:rPr>
          <w:color w:val="7E7479"/>
          <w:w w:val="110"/>
        </w:rPr>
        <w:t xml:space="preserve">Though we agree with the effort to keep costs down </w:t>
      </w:r>
      <w:r>
        <w:rPr>
          <w:color w:val="959395"/>
          <w:w w:val="110"/>
        </w:rPr>
        <w:t xml:space="preserve">, </w:t>
      </w:r>
      <w:r>
        <w:rPr>
          <w:color w:val="7E7479"/>
          <w:w w:val="110"/>
        </w:rPr>
        <w:t xml:space="preserve">we do not believe that the CMS proposal to permit Part D sponsors to </w:t>
      </w:r>
      <w:r>
        <w:rPr>
          <w:color w:val="7E7479"/>
          <w:w w:val="110"/>
          <w:u w:val="single" w:color="000000"/>
        </w:rPr>
        <w:t xml:space="preserve">immediately </w:t>
      </w:r>
      <w:r>
        <w:rPr>
          <w:color w:val="7E7479"/>
          <w:w w:val="110"/>
        </w:rPr>
        <w:t>substitute newly released therapeutically equivalent generics</w:t>
      </w:r>
      <w:r>
        <w:rPr>
          <w:color w:val="7E7479"/>
          <w:spacing w:val="-11"/>
          <w:w w:val="110"/>
        </w:rPr>
        <w:t xml:space="preserve"> </w:t>
      </w:r>
      <w:r>
        <w:rPr>
          <w:color w:val="7E7479"/>
          <w:w w:val="110"/>
        </w:rPr>
        <w:t>for</w:t>
      </w:r>
      <w:r>
        <w:rPr>
          <w:color w:val="7E7479"/>
          <w:spacing w:val="-6"/>
          <w:w w:val="110"/>
        </w:rPr>
        <w:t xml:space="preserve"> </w:t>
      </w:r>
      <w:r>
        <w:rPr>
          <w:color w:val="7E7479"/>
          <w:w w:val="110"/>
        </w:rPr>
        <w:t>brand</w:t>
      </w:r>
      <w:r>
        <w:rPr>
          <w:color w:val="7E7479"/>
          <w:spacing w:val="2"/>
          <w:w w:val="110"/>
        </w:rPr>
        <w:t xml:space="preserve"> </w:t>
      </w:r>
      <w:r>
        <w:rPr>
          <w:color w:val="7E7479"/>
          <w:w w:val="110"/>
        </w:rPr>
        <w:t>name</w:t>
      </w:r>
      <w:r>
        <w:rPr>
          <w:color w:val="7E7479"/>
          <w:spacing w:val="-14"/>
          <w:w w:val="110"/>
        </w:rPr>
        <w:t xml:space="preserve"> </w:t>
      </w:r>
      <w:r>
        <w:rPr>
          <w:color w:val="7E7479"/>
          <w:w w:val="110"/>
        </w:rPr>
        <w:t>drugs</w:t>
      </w:r>
      <w:r>
        <w:rPr>
          <w:color w:val="7E7479"/>
          <w:spacing w:val="-17"/>
          <w:w w:val="110"/>
        </w:rPr>
        <w:t xml:space="preserve"> </w:t>
      </w:r>
      <w:r>
        <w:rPr>
          <w:color w:val="7E7479"/>
          <w:w w:val="110"/>
        </w:rPr>
        <w:t>can</w:t>
      </w:r>
      <w:r>
        <w:rPr>
          <w:color w:val="7E7479"/>
          <w:spacing w:val="3"/>
          <w:w w:val="110"/>
        </w:rPr>
        <w:t xml:space="preserve"> </w:t>
      </w:r>
      <w:r>
        <w:rPr>
          <w:color w:val="7E7479"/>
          <w:w w:val="110"/>
        </w:rPr>
        <w:t>be</w:t>
      </w:r>
      <w:r>
        <w:rPr>
          <w:color w:val="7E7479"/>
          <w:spacing w:val="-18"/>
          <w:w w:val="110"/>
        </w:rPr>
        <w:t xml:space="preserve"> </w:t>
      </w:r>
      <w:r>
        <w:rPr>
          <w:color w:val="7E7479"/>
          <w:w w:val="110"/>
        </w:rPr>
        <w:t>operationalized</w:t>
      </w:r>
      <w:r>
        <w:rPr>
          <w:color w:val="7E7479"/>
          <w:spacing w:val="2"/>
          <w:w w:val="110"/>
        </w:rPr>
        <w:t xml:space="preserve"> </w:t>
      </w:r>
      <w:r>
        <w:rPr>
          <w:color w:val="7E7479"/>
          <w:w w:val="110"/>
        </w:rPr>
        <w:t>in</w:t>
      </w:r>
      <w:r>
        <w:rPr>
          <w:color w:val="7E7479"/>
          <w:spacing w:val="-6"/>
          <w:w w:val="110"/>
        </w:rPr>
        <w:t xml:space="preserve"> </w:t>
      </w:r>
      <w:r>
        <w:rPr>
          <w:color w:val="7E7479"/>
          <w:w w:val="110"/>
        </w:rPr>
        <w:t>the</w:t>
      </w:r>
      <w:r>
        <w:rPr>
          <w:color w:val="7E7479"/>
          <w:spacing w:val="13"/>
          <w:w w:val="110"/>
        </w:rPr>
        <w:t xml:space="preserve"> </w:t>
      </w:r>
      <w:r>
        <w:rPr>
          <w:color w:val="7E7479"/>
          <w:w w:val="110"/>
        </w:rPr>
        <w:t>long-term care</w:t>
      </w:r>
      <w:r>
        <w:rPr>
          <w:color w:val="7E7479"/>
          <w:spacing w:val="-15"/>
          <w:w w:val="110"/>
        </w:rPr>
        <w:t xml:space="preserve"> </w:t>
      </w:r>
      <w:r>
        <w:rPr>
          <w:color w:val="7E7479"/>
          <w:spacing w:val="3"/>
          <w:w w:val="110"/>
        </w:rPr>
        <w:t>setting</w:t>
      </w:r>
      <w:r>
        <w:rPr>
          <w:color w:val="7E7479"/>
          <w:spacing w:val="-34"/>
          <w:w w:val="110"/>
        </w:rPr>
        <w:t xml:space="preserve"> </w:t>
      </w:r>
      <w:r>
        <w:rPr>
          <w:color w:val="959395"/>
          <w:w w:val="110"/>
        </w:rPr>
        <w:t>.</w:t>
      </w:r>
      <w:r>
        <w:rPr>
          <w:color w:val="959395"/>
          <w:spacing w:val="-15"/>
          <w:w w:val="110"/>
        </w:rPr>
        <w:t xml:space="preserve"> </w:t>
      </w:r>
      <w:r>
        <w:rPr>
          <w:color w:val="7E7479"/>
          <w:spacing w:val="6"/>
          <w:w w:val="110"/>
        </w:rPr>
        <w:t>First</w:t>
      </w:r>
      <w:r>
        <w:rPr>
          <w:color w:val="959395"/>
          <w:spacing w:val="6"/>
          <w:w w:val="110"/>
        </w:rPr>
        <w:t>,</w:t>
      </w:r>
      <w:r>
        <w:rPr>
          <w:color w:val="959395"/>
          <w:spacing w:val="-11"/>
          <w:w w:val="110"/>
        </w:rPr>
        <w:t xml:space="preserve"> </w:t>
      </w:r>
      <w:r>
        <w:rPr>
          <w:color w:val="7E7479"/>
          <w:w w:val="110"/>
        </w:rPr>
        <w:t>without proper notification the long-term care pharmacy which dispenses 24/7</w:t>
      </w:r>
      <w:r>
        <w:rPr>
          <w:color w:val="959395"/>
          <w:w w:val="110"/>
        </w:rPr>
        <w:t xml:space="preserve">, </w:t>
      </w:r>
      <w:r>
        <w:rPr>
          <w:color w:val="7E7479"/>
          <w:w w:val="110"/>
        </w:rPr>
        <w:t xml:space="preserve">at night or on a weekend may not have in-stock the newly released therapeutically equivalent generic </w:t>
      </w:r>
      <w:r>
        <w:rPr>
          <w:color w:val="7E7479"/>
          <w:spacing w:val="6"/>
          <w:w w:val="110"/>
        </w:rPr>
        <w:t>drug</w:t>
      </w:r>
      <w:r>
        <w:rPr>
          <w:color w:val="959395"/>
          <w:spacing w:val="6"/>
          <w:w w:val="110"/>
        </w:rPr>
        <w:t xml:space="preserve">, </w:t>
      </w:r>
      <w:r>
        <w:rPr>
          <w:color w:val="7E7479"/>
          <w:w w:val="110"/>
        </w:rPr>
        <w:t>and will have to</w:t>
      </w:r>
      <w:r>
        <w:rPr>
          <w:color w:val="7E7479"/>
          <w:spacing w:val="-13"/>
          <w:w w:val="110"/>
        </w:rPr>
        <w:t xml:space="preserve"> </w:t>
      </w:r>
      <w:r>
        <w:rPr>
          <w:color w:val="7E7479"/>
          <w:w w:val="110"/>
        </w:rPr>
        <w:t>wait</w:t>
      </w:r>
      <w:r>
        <w:rPr>
          <w:color w:val="7E7479"/>
          <w:spacing w:val="-14"/>
          <w:w w:val="110"/>
        </w:rPr>
        <w:t xml:space="preserve"> </w:t>
      </w:r>
      <w:r>
        <w:rPr>
          <w:color w:val="7E7479"/>
          <w:w w:val="110"/>
        </w:rPr>
        <w:t>to</w:t>
      </w:r>
      <w:r>
        <w:rPr>
          <w:color w:val="7E7479"/>
          <w:spacing w:val="-13"/>
          <w:w w:val="110"/>
        </w:rPr>
        <w:t xml:space="preserve"> </w:t>
      </w:r>
      <w:r>
        <w:rPr>
          <w:color w:val="7E7479"/>
          <w:w w:val="110"/>
        </w:rPr>
        <w:t>order</w:t>
      </w:r>
      <w:r>
        <w:rPr>
          <w:color w:val="7E7479"/>
          <w:spacing w:val="-15"/>
          <w:w w:val="110"/>
        </w:rPr>
        <w:t xml:space="preserve"> </w:t>
      </w:r>
      <w:r>
        <w:rPr>
          <w:color w:val="7E7479"/>
          <w:w w:val="110"/>
        </w:rPr>
        <w:t>during</w:t>
      </w:r>
      <w:r>
        <w:rPr>
          <w:color w:val="7E7479"/>
          <w:spacing w:val="-7"/>
          <w:w w:val="110"/>
        </w:rPr>
        <w:t xml:space="preserve"> </w:t>
      </w:r>
      <w:r>
        <w:rPr>
          <w:color w:val="7E7479"/>
          <w:w w:val="110"/>
        </w:rPr>
        <w:t>regular</w:t>
      </w:r>
      <w:r>
        <w:rPr>
          <w:color w:val="7E7479"/>
          <w:spacing w:val="-5"/>
          <w:w w:val="110"/>
        </w:rPr>
        <w:t xml:space="preserve"> </w:t>
      </w:r>
      <w:r>
        <w:rPr>
          <w:color w:val="7E7479"/>
          <w:w w:val="110"/>
        </w:rPr>
        <w:t>business</w:t>
      </w:r>
      <w:r>
        <w:rPr>
          <w:color w:val="7E7479"/>
          <w:spacing w:val="-5"/>
          <w:w w:val="110"/>
        </w:rPr>
        <w:t xml:space="preserve"> </w:t>
      </w:r>
      <w:r>
        <w:rPr>
          <w:color w:val="7E7479"/>
          <w:w w:val="110"/>
        </w:rPr>
        <w:t>hours</w:t>
      </w:r>
      <w:r>
        <w:rPr>
          <w:color w:val="7E7479"/>
          <w:spacing w:val="-17"/>
          <w:w w:val="110"/>
        </w:rPr>
        <w:t xml:space="preserve"> </w:t>
      </w:r>
      <w:r>
        <w:rPr>
          <w:color w:val="7E7479"/>
          <w:w w:val="110"/>
        </w:rPr>
        <w:t>from</w:t>
      </w:r>
      <w:r>
        <w:rPr>
          <w:color w:val="7E7479"/>
          <w:spacing w:val="-7"/>
          <w:w w:val="110"/>
        </w:rPr>
        <w:t xml:space="preserve"> </w:t>
      </w:r>
      <w:r>
        <w:rPr>
          <w:color w:val="7E7479"/>
          <w:w w:val="110"/>
        </w:rPr>
        <w:t>their</w:t>
      </w:r>
      <w:r>
        <w:rPr>
          <w:color w:val="7E7479"/>
          <w:spacing w:val="-10"/>
          <w:w w:val="110"/>
        </w:rPr>
        <w:t xml:space="preserve"> </w:t>
      </w:r>
      <w:r>
        <w:rPr>
          <w:color w:val="7E7479"/>
          <w:w w:val="110"/>
        </w:rPr>
        <w:t>wholesale</w:t>
      </w:r>
      <w:r>
        <w:rPr>
          <w:color w:val="7E7479"/>
          <w:spacing w:val="-7"/>
          <w:w w:val="110"/>
        </w:rPr>
        <w:t xml:space="preserve"> </w:t>
      </w:r>
      <w:r>
        <w:rPr>
          <w:color w:val="7E7479"/>
          <w:w w:val="110"/>
        </w:rPr>
        <w:t>d</w:t>
      </w:r>
      <w:r>
        <w:rPr>
          <w:color w:val="7E7479"/>
          <w:spacing w:val="-41"/>
          <w:w w:val="110"/>
        </w:rPr>
        <w:t xml:space="preserve"> </w:t>
      </w:r>
      <w:r>
        <w:rPr>
          <w:color w:val="7E7479"/>
        </w:rPr>
        <w:t>is</w:t>
      </w:r>
      <w:r>
        <w:rPr>
          <w:color w:val="7E7479"/>
          <w:spacing w:val="-27"/>
        </w:rPr>
        <w:t xml:space="preserve"> </w:t>
      </w:r>
      <w:r>
        <w:rPr>
          <w:color w:val="7E7479"/>
          <w:w w:val="110"/>
        </w:rPr>
        <w:t>tributor</w:t>
      </w:r>
      <w:r>
        <w:rPr>
          <w:color w:val="7E7479"/>
          <w:spacing w:val="2"/>
          <w:w w:val="110"/>
        </w:rPr>
        <w:t xml:space="preserve"> </w:t>
      </w:r>
      <w:r>
        <w:rPr>
          <w:color w:val="959395"/>
          <w:w w:val="110"/>
        </w:rPr>
        <w:t>.</w:t>
      </w:r>
      <w:r>
        <w:rPr>
          <w:color w:val="959395"/>
          <w:spacing w:val="-19"/>
          <w:w w:val="110"/>
        </w:rPr>
        <w:t xml:space="preserve"> </w:t>
      </w:r>
      <w:r>
        <w:rPr>
          <w:color w:val="7E7479"/>
          <w:spacing w:val="2"/>
          <w:w w:val="110"/>
        </w:rPr>
        <w:t>Second</w:t>
      </w:r>
      <w:r>
        <w:rPr>
          <w:color w:val="7E7479"/>
          <w:spacing w:val="-34"/>
          <w:w w:val="110"/>
        </w:rPr>
        <w:t xml:space="preserve"> </w:t>
      </w:r>
      <w:r>
        <w:rPr>
          <w:color w:val="959395"/>
          <w:w w:val="110"/>
        </w:rPr>
        <w:t>,</w:t>
      </w:r>
      <w:r>
        <w:rPr>
          <w:color w:val="959395"/>
          <w:spacing w:val="-13"/>
          <w:w w:val="110"/>
        </w:rPr>
        <w:t xml:space="preserve"> </w:t>
      </w:r>
      <w:r>
        <w:rPr>
          <w:color w:val="7E7479"/>
          <w:w w:val="110"/>
        </w:rPr>
        <w:t>though</w:t>
      </w:r>
      <w:r>
        <w:rPr>
          <w:color w:val="7E7479"/>
          <w:spacing w:val="-6"/>
          <w:w w:val="110"/>
        </w:rPr>
        <w:t xml:space="preserve"> </w:t>
      </w:r>
      <w:r>
        <w:rPr>
          <w:color w:val="7E7479"/>
          <w:w w:val="110"/>
        </w:rPr>
        <w:t xml:space="preserve">for new admissions the long-term care pharmacy often does not have relevant billing info rmat </w:t>
      </w:r>
      <w:r>
        <w:rPr>
          <w:color w:val="7E7479"/>
          <w:spacing w:val="5"/>
          <w:w w:val="110"/>
        </w:rPr>
        <w:t>ion</w:t>
      </w:r>
      <w:r>
        <w:rPr>
          <w:color w:val="959395"/>
          <w:spacing w:val="5"/>
          <w:w w:val="110"/>
        </w:rPr>
        <w:t xml:space="preserve">, </w:t>
      </w:r>
      <w:r>
        <w:rPr>
          <w:color w:val="7E7479"/>
          <w:w w:val="110"/>
        </w:rPr>
        <w:t>it is required by government regulations to provide a quick turnaround and timely delivery</w:t>
      </w:r>
      <w:r>
        <w:rPr>
          <w:color w:val="7E7479"/>
          <w:spacing w:val="-7"/>
          <w:w w:val="110"/>
        </w:rPr>
        <w:t xml:space="preserve"> </w:t>
      </w:r>
      <w:r>
        <w:rPr>
          <w:color w:val="7E7479"/>
          <w:w w:val="110"/>
        </w:rPr>
        <w:t>of</w:t>
      </w:r>
    </w:p>
    <w:p w:rsidR="0007528D" w:rsidRDefault="000041DD">
      <w:pPr>
        <w:pStyle w:val="BodyText"/>
        <w:spacing w:line="261" w:lineRule="auto"/>
        <w:ind w:left="123" w:right="177" w:firstLine="11"/>
      </w:pPr>
      <w:r>
        <w:rPr>
          <w:color w:val="7E7479"/>
          <w:w w:val="110"/>
        </w:rPr>
        <w:t>prescr iptio ns</w:t>
      </w:r>
      <w:r>
        <w:rPr>
          <w:color w:val="959395"/>
          <w:w w:val="110"/>
        </w:rPr>
        <w:t xml:space="preserve">. </w:t>
      </w:r>
      <w:r>
        <w:rPr>
          <w:color w:val="7E7479"/>
          <w:w w:val="110"/>
        </w:rPr>
        <w:t xml:space="preserve">Under this common scenario </w:t>
      </w:r>
      <w:r>
        <w:rPr>
          <w:color w:val="959395"/>
          <w:w w:val="110"/>
        </w:rPr>
        <w:t xml:space="preserve">, </w:t>
      </w:r>
      <w:r>
        <w:rPr>
          <w:color w:val="7E7479"/>
          <w:w w:val="110"/>
        </w:rPr>
        <w:t>pharmacy will not</w:t>
      </w:r>
      <w:r>
        <w:rPr>
          <w:color w:val="7E7479"/>
          <w:w w:val="110"/>
        </w:rPr>
        <w:t xml:space="preserve"> be aware of a formulary change until the adjudication process</w:t>
      </w:r>
      <w:r>
        <w:rPr>
          <w:color w:val="959395"/>
          <w:w w:val="110"/>
        </w:rPr>
        <w:t xml:space="preserve">, </w:t>
      </w:r>
      <w:r>
        <w:rPr>
          <w:color w:val="7E7479"/>
          <w:w w:val="110"/>
        </w:rPr>
        <w:t>after the medication has been dispensed. It is for these reasons that we believe that Part D Plans must bear some responsibility to immediately inform their network long term care pharmacies o</w:t>
      </w:r>
      <w:r>
        <w:rPr>
          <w:color w:val="7E7479"/>
          <w:w w:val="110"/>
        </w:rPr>
        <w:t>f the substitution and require compliance in a realistic time-frame.</w:t>
      </w:r>
    </w:p>
    <w:p w:rsidR="0007528D" w:rsidRDefault="000041DD">
      <w:pPr>
        <w:pStyle w:val="BodyText"/>
        <w:spacing w:line="266" w:lineRule="auto"/>
        <w:ind w:left="122" w:right="635" w:hanging="1"/>
      </w:pPr>
      <w:r>
        <w:rPr>
          <w:color w:val="7E7479"/>
          <w:w w:val="105"/>
        </w:rPr>
        <w:t xml:space="preserve">Otherwise and through no fault of their </w:t>
      </w:r>
      <w:r>
        <w:rPr>
          <w:color w:val="7E7479"/>
          <w:spacing w:val="3"/>
          <w:w w:val="105"/>
        </w:rPr>
        <w:t>own</w:t>
      </w:r>
      <w:r>
        <w:rPr>
          <w:color w:val="959395"/>
          <w:spacing w:val="3"/>
          <w:w w:val="105"/>
        </w:rPr>
        <w:t xml:space="preserve">, </w:t>
      </w:r>
      <w:r>
        <w:rPr>
          <w:color w:val="7E7479"/>
          <w:w w:val="105"/>
        </w:rPr>
        <w:t>the cost savings will be borne on  the shoulders of  the</w:t>
      </w:r>
      <w:r>
        <w:rPr>
          <w:color w:val="7E7479"/>
          <w:spacing w:val="27"/>
          <w:w w:val="105"/>
        </w:rPr>
        <w:t xml:space="preserve"> </w:t>
      </w:r>
      <w:r>
        <w:rPr>
          <w:color w:val="7E7479"/>
          <w:w w:val="105"/>
        </w:rPr>
        <w:t>pharmacy.</w:t>
      </w:r>
    </w:p>
    <w:p w:rsidR="0007528D" w:rsidRDefault="0007528D">
      <w:pPr>
        <w:pStyle w:val="BodyText"/>
        <w:spacing w:before="5"/>
      </w:pPr>
    </w:p>
    <w:p w:rsidR="0007528D" w:rsidRDefault="000041DD">
      <w:pPr>
        <w:pStyle w:val="Heading2"/>
        <w:spacing w:line="247" w:lineRule="auto"/>
        <w:ind w:left="120" w:right="139" w:firstLine="10"/>
      </w:pPr>
      <w:r>
        <w:rPr>
          <w:color w:val="7E7479"/>
          <w:w w:val="105"/>
        </w:rPr>
        <w:t xml:space="preserve">Because oftlte existence of round-tlte-clock dispensing and post-consumption billing in tlte </w:t>
      </w:r>
      <w:r>
        <w:rPr>
          <w:color w:val="7E7479"/>
          <w:w w:val="105"/>
        </w:rPr>
        <w:t>long-term care pharmacy, the New Jersey Association of Long Term Care Pltarmacy Providers recommends</w:t>
      </w:r>
      <w:r>
        <w:rPr>
          <w:color w:val="7E7479"/>
          <w:spacing w:val="-16"/>
          <w:w w:val="105"/>
        </w:rPr>
        <w:t xml:space="preserve"> </w:t>
      </w:r>
      <w:r>
        <w:rPr>
          <w:color w:val="7E7479"/>
          <w:w w:val="105"/>
        </w:rPr>
        <w:t>tltat</w:t>
      </w:r>
      <w:r>
        <w:rPr>
          <w:color w:val="7E7479"/>
          <w:spacing w:val="-16"/>
          <w:w w:val="105"/>
        </w:rPr>
        <w:t xml:space="preserve"> </w:t>
      </w:r>
      <w:r>
        <w:rPr>
          <w:color w:val="7E7479"/>
          <w:w w:val="105"/>
        </w:rPr>
        <w:t>the</w:t>
      </w:r>
      <w:r>
        <w:rPr>
          <w:color w:val="7E7479"/>
          <w:spacing w:val="-19"/>
          <w:w w:val="105"/>
        </w:rPr>
        <w:t xml:space="preserve"> </w:t>
      </w:r>
      <w:r>
        <w:rPr>
          <w:color w:val="7E7479"/>
          <w:w w:val="105"/>
        </w:rPr>
        <w:t>Plans</w:t>
      </w:r>
      <w:r>
        <w:rPr>
          <w:color w:val="7E7479"/>
          <w:spacing w:val="-16"/>
          <w:w w:val="105"/>
        </w:rPr>
        <w:t xml:space="preserve"> </w:t>
      </w:r>
      <w:r>
        <w:rPr>
          <w:color w:val="7E7479"/>
          <w:w w:val="105"/>
        </w:rPr>
        <w:t>be</w:t>
      </w:r>
      <w:r>
        <w:rPr>
          <w:color w:val="7E7479"/>
          <w:spacing w:val="-16"/>
          <w:w w:val="105"/>
        </w:rPr>
        <w:t xml:space="preserve"> </w:t>
      </w:r>
      <w:r>
        <w:rPr>
          <w:color w:val="7E7479"/>
          <w:w w:val="105"/>
        </w:rPr>
        <w:t>required</w:t>
      </w:r>
      <w:r>
        <w:rPr>
          <w:color w:val="7E7479"/>
          <w:spacing w:val="-16"/>
          <w:w w:val="105"/>
        </w:rPr>
        <w:t xml:space="preserve"> </w:t>
      </w:r>
      <w:r>
        <w:rPr>
          <w:color w:val="7E7479"/>
          <w:w w:val="105"/>
        </w:rPr>
        <w:t>to</w:t>
      </w:r>
      <w:r>
        <w:rPr>
          <w:color w:val="7E7479"/>
          <w:spacing w:val="-20"/>
          <w:w w:val="105"/>
        </w:rPr>
        <w:t xml:space="preserve"> </w:t>
      </w:r>
      <w:r>
        <w:rPr>
          <w:color w:val="7E7479"/>
          <w:w w:val="105"/>
        </w:rPr>
        <w:t>notify</w:t>
      </w:r>
      <w:r>
        <w:rPr>
          <w:color w:val="7E7479"/>
          <w:spacing w:val="-16"/>
          <w:w w:val="105"/>
        </w:rPr>
        <w:t xml:space="preserve"> </w:t>
      </w:r>
      <w:r>
        <w:rPr>
          <w:color w:val="7E7479"/>
          <w:w w:val="105"/>
        </w:rPr>
        <w:t>11etwork</w:t>
      </w:r>
      <w:r>
        <w:rPr>
          <w:color w:val="7E7479"/>
          <w:spacing w:val="-8"/>
          <w:w w:val="105"/>
        </w:rPr>
        <w:t xml:space="preserve"> </w:t>
      </w:r>
      <w:r>
        <w:rPr>
          <w:color w:val="7E7479"/>
          <w:w w:val="105"/>
        </w:rPr>
        <w:t>Long-term</w:t>
      </w:r>
      <w:r>
        <w:rPr>
          <w:color w:val="7E7479"/>
          <w:spacing w:val="-21"/>
          <w:w w:val="105"/>
        </w:rPr>
        <w:t xml:space="preserve"> </w:t>
      </w:r>
      <w:r>
        <w:rPr>
          <w:color w:val="7E7479"/>
          <w:w w:val="105"/>
        </w:rPr>
        <w:t>care</w:t>
      </w:r>
      <w:r>
        <w:rPr>
          <w:color w:val="7E7479"/>
          <w:spacing w:val="-9"/>
          <w:w w:val="105"/>
        </w:rPr>
        <w:t xml:space="preserve"> </w:t>
      </w:r>
      <w:r>
        <w:rPr>
          <w:color w:val="7E7479"/>
          <w:w w:val="105"/>
        </w:rPr>
        <w:t>pltarmacies</w:t>
      </w:r>
      <w:r>
        <w:rPr>
          <w:color w:val="7E7479"/>
          <w:spacing w:val="-11"/>
          <w:w w:val="105"/>
        </w:rPr>
        <w:t xml:space="preserve"> </w:t>
      </w:r>
      <w:r>
        <w:rPr>
          <w:color w:val="7E7479"/>
          <w:w w:val="105"/>
        </w:rPr>
        <w:t>of</w:t>
      </w:r>
      <w:r>
        <w:rPr>
          <w:color w:val="7E7479"/>
          <w:spacing w:val="-17"/>
          <w:w w:val="105"/>
        </w:rPr>
        <w:t xml:space="preserve"> </w:t>
      </w:r>
      <w:r>
        <w:rPr>
          <w:color w:val="7E7479"/>
          <w:w w:val="105"/>
        </w:rPr>
        <w:t>generic substitutions in a pre-established, specific number of days prior to procedural</w:t>
      </w:r>
      <w:r>
        <w:rPr>
          <w:color w:val="7E7479"/>
          <w:spacing w:val="-30"/>
          <w:w w:val="105"/>
        </w:rPr>
        <w:t xml:space="preserve"> </w:t>
      </w:r>
      <w:r>
        <w:rPr>
          <w:color w:val="7E7479"/>
          <w:w w:val="105"/>
        </w:rPr>
        <w:t>effectuation.</w:t>
      </w:r>
    </w:p>
    <w:p w:rsidR="0007528D" w:rsidRDefault="0007528D">
      <w:pPr>
        <w:pStyle w:val="BodyText"/>
        <w:spacing w:before="6"/>
        <w:rPr>
          <w:b/>
          <w:i/>
          <w:sz w:val="22"/>
        </w:rPr>
      </w:pPr>
    </w:p>
    <w:p w:rsidR="0007528D" w:rsidRDefault="000041DD">
      <w:pPr>
        <w:pStyle w:val="BodyText"/>
        <w:spacing w:before="1" w:line="259" w:lineRule="auto"/>
        <w:ind w:left="116" w:right="179" w:firstLine="16"/>
      </w:pPr>
      <w:r>
        <w:rPr>
          <w:color w:val="7E7479"/>
          <w:w w:val="110"/>
        </w:rPr>
        <w:t xml:space="preserve">ln long term </w:t>
      </w:r>
      <w:r>
        <w:rPr>
          <w:color w:val="7E7479"/>
          <w:spacing w:val="5"/>
          <w:w w:val="110"/>
        </w:rPr>
        <w:t>care</w:t>
      </w:r>
      <w:r>
        <w:rPr>
          <w:color w:val="959395"/>
          <w:spacing w:val="5"/>
          <w:w w:val="110"/>
        </w:rPr>
        <w:t xml:space="preserve">, </w:t>
      </w:r>
      <w:r>
        <w:rPr>
          <w:color w:val="7E7479"/>
          <w:w w:val="110"/>
        </w:rPr>
        <w:t>receipt of official notification is not always immediate when the resident is under the care of a guardian. In cases wh</w:t>
      </w:r>
      <w:r>
        <w:rPr>
          <w:color w:val="7E7479"/>
          <w:w w:val="110"/>
        </w:rPr>
        <w:t>ere the guardian visits on a monthly or qua1terly basis and</w:t>
      </w:r>
      <w:r>
        <w:rPr>
          <w:color w:val="7E7479"/>
          <w:spacing w:val="3"/>
          <w:w w:val="110"/>
        </w:rPr>
        <w:t xml:space="preserve"> </w:t>
      </w:r>
      <w:r>
        <w:rPr>
          <w:color w:val="7E7479"/>
          <w:w w:val="110"/>
        </w:rPr>
        <w:t>because</w:t>
      </w:r>
      <w:r>
        <w:rPr>
          <w:color w:val="7E7479"/>
          <w:spacing w:val="-11"/>
          <w:w w:val="110"/>
        </w:rPr>
        <w:t xml:space="preserve"> </w:t>
      </w:r>
      <w:r>
        <w:rPr>
          <w:color w:val="7E7479"/>
          <w:w w:val="110"/>
        </w:rPr>
        <w:t>facilities</w:t>
      </w:r>
      <w:r>
        <w:rPr>
          <w:color w:val="7E7479"/>
          <w:spacing w:val="-5"/>
          <w:w w:val="110"/>
        </w:rPr>
        <w:t xml:space="preserve"> </w:t>
      </w:r>
      <w:r>
        <w:rPr>
          <w:color w:val="7E7479"/>
          <w:w w:val="110"/>
        </w:rPr>
        <w:t>are</w:t>
      </w:r>
      <w:r>
        <w:rPr>
          <w:color w:val="7E7479"/>
          <w:spacing w:val="-6"/>
          <w:w w:val="110"/>
        </w:rPr>
        <w:t xml:space="preserve"> </w:t>
      </w:r>
      <w:r>
        <w:rPr>
          <w:color w:val="7E7479"/>
          <w:w w:val="110"/>
        </w:rPr>
        <w:t>not</w:t>
      </w:r>
      <w:r>
        <w:rPr>
          <w:color w:val="7E7479"/>
          <w:spacing w:val="-8"/>
          <w:w w:val="110"/>
        </w:rPr>
        <w:t xml:space="preserve"> </w:t>
      </w:r>
      <w:r>
        <w:rPr>
          <w:color w:val="7E7479"/>
          <w:w w:val="110"/>
        </w:rPr>
        <w:t>permitted</w:t>
      </w:r>
      <w:r>
        <w:rPr>
          <w:color w:val="7E7479"/>
          <w:spacing w:val="1"/>
          <w:w w:val="110"/>
        </w:rPr>
        <w:t xml:space="preserve"> </w:t>
      </w:r>
      <w:r>
        <w:rPr>
          <w:color w:val="7E7479"/>
          <w:w w:val="110"/>
        </w:rPr>
        <w:t>to</w:t>
      </w:r>
      <w:r>
        <w:rPr>
          <w:color w:val="7E7479"/>
          <w:spacing w:val="-11"/>
          <w:w w:val="110"/>
        </w:rPr>
        <w:t xml:space="preserve"> </w:t>
      </w:r>
      <w:r>
        <w:rPr>
          <w:color w:val="7E7479"/>
          <w:w w:val="110"/>
        </w:rPr>
        <w:t>open</w:t>
      </w:r>
      <w:r>
        <w:rPr>
          <w:color w:val="7E7479"/>
          <w:spacing w:val="-7"/>
          <w:w w:val="110"/>
        </w:rPr>
        <w:t xml:space="preserve"> </w:t>
      </w:r>
      <w:r>
        <w:rPr>
          <w:color w:val="7E7479"/>
          <w:w w:val="110"/>
        </w:rPr>
        <w:t>a</w:t>
      </w:r>
      <w:r>
        <w:rPr>
          <w:color w:val="7E7479"/>
          <w:spacing w:val="-10"/>
          <w:w w:val="110"/>
        </w:rPr>
        <w:t xml:space="preserve"> </w:t>
      </w:r>
      <w:r>
        <w:rPr>
          <w:color w:val="7E7479"/>
          <w:spacing w:val="2"/>
          <w:w w:val="110"/>
        </w:rPr>
        <w:t>resident</w:t>
      </w:r>
      <w:r>
        <w:rPr>
          <w:color w:val="7E7479"/>
          <w:spacing w:val="-23"/>
          <w:w w:val="110"/>
        </w:rPr>
        <w:t xml:space="preserve"> </w:t>
      </w:r>
      <w:r>
        <w:rPr>
          <w:color w:val="959395"/>
          <w:w w:val="110"/>
        </w:rPr>
        <w:t>'</w:t>
      </w:r>
      <w:r>
        <w:rPr>
          <w:color w:val="959395"/>
          <w:spacing w:val="-35"/>
          <w:w w:val="110"/>
        </w:rPr>
        <w:t xml:space="preserve"> </w:t>
      </w:r>
      <w:r>
        <w:rPr>
          <w:color w:val="7E7479"/>
          <w:w w:val="110"/>
        </w:rPr>
        <w:t>s mai</w:t>
      </w:r>
      <w:r>
        <w:rPr>
          <w:color w:val="7E7479"/>
          <w:spacing w:val="-29"/>
          <w:w w:val="110"/>
        </w:rPr>
        <w:t xml:space="preserve"> </w:t>
      </w:r>
      <w:r>
        <w:rPr>
          <w:color w:val="7E7479"/>
          <w:spacing w:val="3"/>
          <w:w w:val="110"/>
        </w:rPr>
        <w:t>l</w:t>
      </w:r>
      <w:r>
        <w:rPr>
          <w:color w:val="959395"/>
          <w:spacing w:val="3"/>
          <w:w w:val="110"/>
        </w:rPr>
        <w:t>,</w:t>
      </w:r>
      <w:r>
        <w:rPr>
          <w:color w:val="959395"/>
          <w:spacing w:val="-15"/>
          <w:w w:val="110"/>
        </w:rPr>
        <w:t xml:space="preserve"> </w:t>
      </w:r>
      <w:r>
        <w:rPr>
          <w:color w:val="7E7479"/>
          <w:w w:val="110"/>
        </w:rPr>
        <w:t>a</w:t>
      </w:r>
      <w:r>
        <w:rPr>
          <w:color w:val="7E7479"/>
          <w:spacing w:val="-5"/>
          <w:w w:val="110"/>
        </w:rPr>
        <w:t xml:space="preserve"> </w:t>
      </w:r>
      <w:r>
        <w:rPr>
          <w:color w:val="7E7479"/>
          <w:w w:val="110"/>
        </w:rPr>
        <w:t>prompt</w:t>
      </w:r>
      <w:r>
        <w:rPr>
          <w:color w:val="7E7479"/>
          <w:spacing w:val="-7"/>
          <w:w w:val="110"/>
        </w:rPr>
        <w:t xml:space="preserve"> </w:t>
      </w:r>
      <w:r>
        <w:rPr>
          <w:color w:val="7E7479"/>
          <w:w w:val="110"/>
        </w:rPr>
        <w:t>decision</w:t>
      </w:r>
      <w:r>
        <w:rPr>
          <w:color w:val="7E7479"/>
          <w:spacing w:val="9"/>
          <w:w w:val="110"/>
        </w:rPr>
        <w:t xml:space="preserve"> </w:t>
      </w:r>
      <w:r>
        <w:rPr>
          <w:color w:val="7E7479"/>
          <w:w w:val="110"/>
        </w:rPr>
        <w:t>regarding</w:t>
      </w:r>
      <w:r>
        <w:rPr>
          <w:color w:val="7E7479"/>
          <w:spacing w:val="-10"/>
          <w:w w:val="110"/>
        </w:rPr>
        <w:t xml:space="preserve"> </w:t>
      </w:r>
      <w:r>
        <w:rPr>
          <w:color w:val="7E7479"/>
          <w:w w:val="110"/>
        </w:rPr>
        <w:t>the (re)arrangement of appropriate and quality care may not always be achievable. The proposal to reduce notice and refill requirement from 60 to 30 days in instances where removal of a drug or change in the cost share status will affect enrollees currentl</w:t>
      </w:r>
      <w:r>
        <w:rPr>
          <w:color w:val="7E7479"/>
          <w:w w:val="110"/>
        </w:rPr>
        <w:t xml:space="preserve">y taking the drug </w:t>
      </w:r>
      <w:r>
        <w:rPr>
          <w:color w:val="7E7479"/>
          <w:spacing w:val="8"/>
          <w:w w:val="110"/>
        </w:rPr>
        <w:t>won</w:t>
      </w:r>
      <w:r>
        <w:rPr>
          <w:color w:val="959395"/>
          <w:spacing w:val="8"/>
          <w:w w:val="110"/>
        </w:rPr>
        <w:t xml:space="preserve">' </w:t>
      </w:r>
      <w:r>
        <w:rPr>
          <w:color w:val="7E7479"/>
          <w:w w:val="110"/>
        </w:rPr>
        <w:t xml:space="preserve">t be fair to the beneficiary under guardianship in a long-term care setting. In instances when communications are not picked up on a constant basis by the </w:t>
      </w:r>
      <w:r>
        <w:rPr>
          <w:color w:val="7E7479"/>
          <w:spacing w:val="5"/>
          <w:w w:val="110"/>
        </w:rPr>
        <w:t>guardian</w:t>
      </w:r>
      <w:r>
        <w:rPr>
          <w:color w:val="959395"/>
          <w:spacing w:val="5"/>
          <w:w w:val="110"/>
        </w:rPr>
        <w:t xml:space="preserve">, </w:t>
      </w:r>
      <w:r>
        <w:rPr>
          <w:color w:val="7E7479"/>
          <w:w w:val="110"/>
        </w:rPr>
        <w:t>a 60-day span will at least enable the facilities to forward mail no</w:t>
      </w:r>
      <w:r>
        <w:rPr>
          <w:color w:val="7E7479"/>
          <w:w w:val="110"/>
        </w:rPr>
        <w:t>tification to the guardian to (hopefully) give them enough time to</w:t>
      </w:r>
    </w:p>
    <w:p w:rsidR="0007528D" w:rsidRDefault="0007528D">
      <w:pPr>
        <w:spacing w:line="259" w:lineRule="auto"/>
        <w:sectPr w:rsidR="0007528D">
          <w:pgSz w:w="12240" w:h="15840"/>
          <w:pgMar w:top="1420" w:right="1680" w:bottom="280" w:left="1680" w:header="720" w:footer="720" w:gutter="0"/>
          <w:cols w:space="720"/>
        </w:sectPr>
      </w:pPr>
    </w:p>
    <w:p w:rsidR="0007528D" w:rsidRDefault="000041DD">
      <w:pPr>
        <w:pStyle w:val="Heading3"/>
        <w:spacing w:before="66" w:line="242" w:lineRule="auto"/>
        <w:ind w:left="121" w:right="453" w:firstLine="10"/>
      </w:pPr>
      <w:bookmarkStart w:id="0" w:name="_GoBack"/>
      <w:r>
        <w:rPr>
          <w:color w:val="827980"/>
        </w:rPr>
        <w:lastRenderedPageBreak/>
        <w:t xml:space="preserve">move the ward over to another drug or enroll in a </w:t>
      </w:r>
      <w:r>
        <w:rPr>
          <w:color w:val="756970"/>
        </w:rPr>
        <w:t xml:space="preserve">new </w:t>
      </w:r>
      <w:r>
        <w:rPr>
          <w:color w:val="827980"/>
        </w:rPr>
        <w:t>Part D Plan. 30 days will cut this time frame too close and  negatively  impact the beneficiary</w:t>
      </w:r>
      <w:r>
        <w:rPr>
          <w:color w:val="979395"/>
        </w:rPr>
        <w:t>.</w:t>
      </w:r>
    </w:p>
    <w:p w:rsidR="0007528D" w:rsidRDefault="0007528D">
      <w:pPr>
        <w:pStyle w:val="BodyText"/>
        <w:spacing w:before="11"/>
        <w:rPr>
          <w:sz w:val="22"/>
        </w:rPr>
      </w:pPr>
    </w:p>
    <w:p w:rsidR="0007528D" w:rsidRDefault="000041DD">
      <w:pPr>
        <w:spacing w:line="247" w:lineRule="auto"/>
        <w:ind w:left="116" w:firstLine="3"/>
        <w:rPr>
          <w:b/>
          <w:i/>
          <w:sz w:val="21"/>
        </w:rPr>
      </w:pPr>
      <w:r>
        <w:rPr>
          <w:b/>
          <w:i/>
          <w:color w:val="756970"/>
          <w:w w:val="105"/>
          <w:sz w:val="21"/>
        </w:rPr>
        <w:t xml:space="preserve">Given </w:t>
      </w:r>
      <w:r>
        <w:rPr>
          <w:b/>
          <w:i/>
          <w:color w:val="827980"/>
          <w:w w:val="105"/>
          <w:sz w:val="21"/>
        </w:rPr>
        <w:t xml:space="preserve">tlte </w:t>
      </w:r>
      <w:r>
        <w:rPr>
          <w:b/>
          <w:i/>
          <w:color w:val="756970"/>
          <w:w w:val="105"/>
          <w:sz w:val="21"/>
        </w:rPr>
        <w:t xml:space="preserve">realities of </w:t>
      </w:r>
      <w:r>
        <w:rPr>
          <w:b/>
          <w:i/>
          <w:color w:val="827980"/>
          <w:w w:val="105"/>
          <w:sz w:val="21"/>
        </w:rPr>
        <w:t xml:space="preserve">communication </w:t>
      </w:r>
      <w:r>
        <w:rPr>
          <w:b/>
          <w:i/>
          <w:color w:val="756970"/>
          <w:w w:val="105"/>
          <w:sz w:val="21"/>
        </w:rPr>
        <w:t xml:space="preserve">in long term </w:t>
      </w:r>
      <w:r>
        <w:rPr>
          <w:b/>
          <w:i/>
          <w:color w:val="827980"/>
          <w:w w:val="105"/>
          <w:sz w:val="21"/>
        </w:rPr>
        <w:t xml:space="preserve">care </w:t>
      </w:r>
      <w:r>
        <w:rPr>
          <w:b/>
          <w:i/>
          <w:color w:val="756970"/>
          <w:w w:val="105"/>
          <w:sz w:val="21"/>
        </w:rPr>
        <w:t xml:space="preserve">facilities, tlte </w:t>
      </w:r>
      <w:r>
        <w:rPr>
          <w:b/>
          <w:i/>
          <w:color w:val="827980"/>
          <w:w w:val="105"/>
          <w:sz w:val="21"/>
        </w:rPr>
        <w:t xml:space="preserve">New </w:t>
      </w:r>
      <w:r>
        <w:rPr>
          <w:b/>
          <w:i/>
          <w:color w:val="756970"/>
          <w:w w:val="105"/>
          <w:sz w:val="21"/>
        </w:rPr>
        <w:t xml:space="preserve">Jersey </w:t>
      </w:r>
      <w:r>
        <w:rPr>
          <w:b/>
          <w:i/>
          <w:color w:val="827980"/>
          <w:w w:val="105"/>
          <w:sz w:val="21"/>
        </w:rPr>
        <w:t xml:space="preserve">Association of Long Term Care </w:t>
      </w:r>
      <w:r>
        <w:rPr>
          <w:b/>
          <w:i/>
          <w:color w:val="756970"/>
          <w:w w:val="105"/>
          <w:sz w:val="21"/>
        </w:rPr>
        <w:t xml:space="preserve">Pharmacy Providers opposes the proposal </w:t>
      </w:r>
      <w:r>
        <w:rPr>
          <w:b/>
          <w:i/>
          <w:color w:val="827980"/>
          <w:w w:val="105"/>
          <w:sz w:val="21"/>
        </w:rPr>
        <w:t xml:space="preserve">to </w:t>
      </w:r>
      <w:r>
        <w:rPr>
          <w:b/>
          <w:i/>
          <w:color w:val="756970"/>
          <w:w w:val="105"/>
          <w:sz w:val="21"/>
        </w:rPr>
        <w:t xml:space="preserve">reduce notice </w:t>
      </w:r>
      <w:r>
        <w:rPr>
          <w:b/>
          <w:i/>
          <w:color w:val="827980"/>
          <w:w w:val="105"/>
          <w:sz w:val="21"/>
        </w:rPr>
        <w:t xml:space="preserve">and </w:t>
      </w:r>
      <w:r>
        <w:rPr>
          <w:b/>
          <w:i/>
          <w:color w:val="756970"/>
          <w:w w:val="105"/>
          <w:sz w:val="21"/>
        </w:rPr>
        <w:t xml:space="preserve">refill </w:t>
      </w:r>
      <w:r>
        <w:rPr>
          <w:b/>
          <w:i/>
          <w:color w:val="827980"/>
          <w:w w:val="105"/>
          <w:sz w:val="21"/>
        </w:rPr>
        <w:t xml:space="preserve">requirement from </w:t>
      </w:r>
      <w:r>
        <w:rPr>
          <w:b/>
          <w:i/>
          <w:color w:val="756970"/>
          <w:w w:val="105"/>
          <w:sz w:val="21"/>
        </w:rPr>
        <w:t xml:space="preserve">60 to </w:t>
      </w:r>
      <w:r>
        <w:rPr>
          <w:b/>
          <w:i/>
          <w:color w:val="827980"/>
          <w:w w:val="105"/>
          <w:sz w:val="21"/>
        </w:rPr>
        <w:t xml:space="preserve">30 days in certain instances </w:t>
      </w:r>
      <w:r>
        <w:rPr>
          <w:b/>
          <w:i/>
          <w:color w:val="756970"/>
          <w:w w:val="105"/>
          <w:sz w:val="21"/>
        </w:rPr>
        <w:t xml:space="preserve">and recommends that </w:t>
      </w:r>
      <w:r>
        <w:rPr>
          <w:b/>
          <w:i/>
          <w:color w:val="827980"/>
          <w:w w:val="105"/>
          <w:sz w:val="21"/>
        </w:rPr>
        <w:t xml:space="preserve">the current </w:t>
      </w:r>
      <w:r>
        <w:rPr>
          <w:b/>
          <w:i/>
          <w:color w:val="756970"/>
          <w:w w:val="105"/>
          <w:sz w:val="21"/>
        </w:rPr>
        <w:t xml:space="preserve">60-day </w:t>
      </w:r>
      <w:r>
        <w:rPr>
          <w:b/>
          <w:i/>
          <w:color w:val="827980"/>
          <w:w w:val="105"/>
          <w:sz w:val="21"/>
        </w:rPr>
        <w:t>require</w:t>
      </w:r>
      <w:r>
        <w:rPr>
          <w:b/>
          <w:i/>
          <w:color w:val="827980"/>
          <w:w w:val="105"/>
          <w:sz w:val="21"/>
        </w:rPr>
        <w:t xml:space="preserve">ment </w:t>
      </w:r>
      <w:r>
        <w:rPr>
          <w:b/>
          <w:i/>
          <w:color w:val="756970"/>
          <w:w w:val="105"/>
          <w:sz w:val="21"/>
        </w:rPr>
        <w:t xml:space="preserve">remain </w:t>
      </w:r>
      <w:r>
        <w:rPr>
          <w:b/>
          <w:i/>
          <w:color w:val="827980"/>
          <w:w w:val="105"/>
          <w:sz w:val="21"/>
        </w:rPr>
        <w:t>in place.</w:t>
      </w:r>
    </w:p>
    <w:p w:rsidR="0007528D" w:rsidRDefault="0007528D">
      <w:pPr>
        <w:pStyle w:val="BodyText"/>
        <w:spacing w:before="6"/>
        <w:rPr>
          <w:b/>
          <w:i/>
          <w:sz w:val="22"/>
        </w:rPr>
      </w:pPr>
    </w:p>
    <w:p w:rsidR="0007528D" w:rsidRDefault="000041DD">
      <w:pPr>
        <w:ind w:left="120"/>
        <w:rPr>
          <w:i/>
          <w:sz w:val="21"/>
        </w:rPr>
      </w:pPr>
      <w:r>
        <w:rPr>
          <w:i/>
          <w:color w:val="827980"/>
          <w:w w:val="105"/>
          <w:sz w:val="21"/>
        </w:rPr>
        <w:t>Pr</w:t>
      </w:r>
      <w:r>
        <w:rPr>
          <w:i/>
          <w:color w:val="979395"/>
          <w:w w:val="105"/>
          <w:sz w:val="21"/>
        </w:rPr>
        <w:t>e</w:t>
      </w:r>
      <w:r>
        <w:rPr>
          <w:i/>
          <w:color w:val="827980"/>
          <w:w w:val="105"/>
          <w:sz w:val="21"/>
        </w:rPr>
        <w:t>clusion List R</w:t>
      </w:r>
      <w:r>
        <w:rPr>
          <w:i/>
          <w:color w:val="979395"/>
          <w:w w:val="105"/>
          <w:sz w:val="21"/>
        </w:rPr>
        <w:t>e</w:t>
      </w:r>
      <w:r>
        <w:rPr>
          <w:i/>
          <w:color w:val="827980"/>
          <w:w w:val="105"/>
          <w:sz w:val="21"/>
        </w:rPr>
        <w:t>quir</w:t>
      </w:r>
      <w:r>
        <w:rPr>
          <w:i/>
          <w:color w:val="979395"/>
          <w:w w:val="105"/>
          <w:sz w:val="21"/>
        </w:rPr>
        <w:t>e</w:t>
      </w:r>
      <w:r>
        <w:rPr>
          <w:i/>
          <w:color w:val="827980"/>
          <w:w w:val="105"/>
          <w:sz w:val="21"/>
        </w:rPr>
        <w:t>m</w:t>
      </w:r>
      <w:r>
        <w:rPr>
          <w:i/>
          <w:color w:val="979395"/>
          <w:w w:val="105"/>
          <w:sz w:val="21"/>
        </w:rPr>
        <w:t>e</w:t>
      </w:r>
      <w:r>
        <w:rPr>
          <w:i/>
          <w:color w:val="827980"/>
          <w:w w:val="105"/>
          <w:sz w:val="21"/>
        </w:rPr>
        <w:t>nts/ or Pr</w:t>
      </w:r>
      <w:r>
        <w:rPr>
          <w:i/>
          <w:color w:val="979395"/>
          <w:w w:val="105"/>
          <w:sz w:val="21"/>
        </w:rPr>
        <w:t>e</w:t>
      </w:r>
      <w:r>
        <w:rPr>
          <w:i/>
          <w:color w:val="827980"/>
          <w:w w:val="105"/>
          <w:sz w:val="21"/>
        </w:rPr>
        <w:t>s</w:t>
      </w:r>
      <w:r>
        <w:rPr>
          <w:i/>
          <w:color w:val="979395"/>
          <w:w w:val="105"/>
          <w:sz w:val="21"/>
        </w:rPr>
        <w:t>c</w:t>
      </w:r>
      <w:r>
        <w:rPr>
          <w:i/>
          <w:color w:val="827980"/>
          <w:w w:val="105"/>
          <w:sz w:val="21"/>
        </w:rPr>
        <w:t>rib</w:t>
      </w:r>
      <w:r>
        <w:rPr>
          <w:i/>
          <w:color w:val="979395"/>
          <w:w w:val="105"/>
          <w:sz w:val="21"/>
        </w:rPr>
        <w:t>e</w:t>
      </w:r>
      <w:r>
        <w:rPr>
          <w:i/>
          <w:color w:val="827980"/>
          <w:w w:val="105"/>
          <w:sz w:val="21"/>
        </w:rPr>
        <w:t>rs in Part D</w:t>
      </w:r>
    </w:p>
    <w:p w:rsidR="0007528D" w:rsidRDefault="0007528D">
      <w:pPr>
        <w:pStyle w:val="BodyText"/>
        <w:spacing w:before="8"/>
        <w:rPr>
          <w:i/>
          <w:sz w:val="22"/>
        </w:rPr>
      </w:pPr>
    </w:p>
    <w:p w:rsidR="0007528D" w:rsidRDefault="000041DD">
      <w:pPr>
        <w:spacing w:line="247" w:lineRule="auto"/>
        <w:ind w:left="125" w:right="133" w:hanging="9"/>
        <w:rPr>
          <w:sz w:val="21"/>
        </w:rPr>
      </w:pPr>
      <w:r>
        <w:rPr>
          <w:color w:val="827980"/>
          <w:w w:val="105"/>
          <w:sz w:val="21"/>
        </w:rPr>
        <w:t xml:space="preserve">CMS proposes eliminating the prescriber enrollment requirement and compiling a </w:t>
      </w:r>
      <w:r>
        <w:rPr>
          <w:color w:val="A7A5A5"/>
          <w:w w:val="105"/>
          <w:sz w:val="21"/>
        </w:rPr>
        <w:t>"</w:t>
      </w:r>
      <w:r>
        <w:rPr>
          <w:color w:val="827980"/>
          <w:w w:val="105"/>
          <w:sz w:val="21"/>
        </w:rPr>
        <w:t>Preclusion List</w:t>
      </w:r>
      <w:r>
        <w:rPr>
          <w:color w:val="979395"/>
          <w:w w:val="105"/>
          <w:sz w:val="21"/>
        </w:rPr>
        <w:t xml:space="preserve">" </w:t>
      </w:r>
      <w:r>
        <w:rPr>
          <w:color w:val="827980"/>
          <w:w w:val="105"/>
          <w:sz w:val="21"/>
        </w:rPr>
        <w:t>which it would make available to the Plan which would be required to deny claims from or</w:t>
      </w:r>
    </w:p>
    <w:p w:rsidR="0007528D" w:rsidRDefault="000041DD">
      <w:pPr>
        <w:spacing w:before="5" w:line="247" w:lineRule="auto"/>
        <w:ind w:left="106" w:right="300" w:firstLine="17"/>
        <w:rPr>
          <w:sz w:val="21"/>
        </w:rPr>
      </w:pPr>
      <w:r>
        <w:rPr>
          <w:color w:val="827980"/>
          <w:sz w:val="21"/>
        </w:rPr>
        <w:t xml:space="preserve">written by prescribers on the list. For new adm </w:t>
      </w:r>
      <w:r>
        <w:rPr>
          <w:color w:val="827980"/>
          <w:spacing w:val="2"/>
          <w:sz w:val="21"/>
        </w:rPr>
        <w:t xml:space="preserve">issions </w:t>
      </w:r>
      <w:r>
        <w:rPr>
          <w:color w:val="979395"/>
          <w:sz w:val="21"/>
        </w:rPr>
        <w:t xml:space="preserve">, </w:t>
      </w:r>
      <w:r>
        <w:rPr>
          <w:color w:val="756970"/>
          <w:sz w:val="21"/>
        </w:rPr>
        <w:t xml:space="preserve">long-term </w:t>
      </w:r>
      <w:r>
        <w:rPr>
          <w:color w:val="827980"/>
          <w:sz w:val="21"/>
        </w:rPr>
        <w:t xml:space="preserve">care pharmacies often dispense  the medication(s) without entering a claim in real-time because the relevant information received  from  the </w:t>
      </w:r>
      <w:r>
        <w:rPr>
          <w:color w:val="756970"/>
          <w:sz w:val="21"/>
        </w:rPr>
        <w:t xml:space="preserve">long-term  </w:t>
      </w:r>
      <w:r>
        <w:rPr>
          <w:color w:val="827980"/>
          <w:sz w:val="21"/>
        </w:rPr>
        <w:t xml:space="preserve">care facility on the patient is </w:t>
      </w:r>
      <w:r>
        <w:rPr>
          <w:color w:val="756970"/>
          <w:sz w:val="21"/>
        </w:rPr>
        <w:t xml:space="preserve">incomplete.  </w:t>
      </w:r>
      <w:r>
        <w:rPr>
          <w:color w:val="827980"/>
        </w:rPr>
        <w:t xml:space="preserve">If </w:t>
      </w:r>
      <w:r>
        <w:rPr>
          <w:color w:val="827980"/>
          <w:sz w:val="21"/>
        </w:rPr>
        <w:t xml:space="preserve">this occurs with a provider on  the   </w:t>
      </w:r>
      <w:r>
        <w:rPr>
          <w:color w:val="979395"/>
          <w:sz w:val="21"/>
        </w:rPr>
        <w:t xml:space="preserve">" </w:t>
      </w:r>
      <w:r>
        <w:rPr>
          <w:color w:val="827980"/>
          <w:sz w:val="21"/>
        </w:rPr>
        <w:t xml:space="preserve">Prec lusi </w:t>
      </w:r>
      <w:r>
        <w:rPr>
          <w:color w:val="827980"/>
          <w:spacing w:val="3"/>
          <w:sz w:val="21"/>
        </w:rPr>
        <w:t xml:space="preserve">on </w:t>
      </w:r>
      <w:r>
        <w:rPr>
          <w:color w:val="827980"/>
          <w:sz w:val="21"/>
        </w:rPr>
        <w:t>Lis</w:t>
      </w:r>
      <w:r>
        <w:rPr>
          <w:color w:val="827980"/>
          <w:sz w:val="21"/>
        </w:rPr>
        <w:t xml:space="preserve"> </w:t>
      </w:r>
      <w:r>
        <w:rPr>
          <w:color w:val="827980"/>
          <w:spacing w:val="-4"/>
          <w:sz w:val="21"/>
        </w:rPr>
        <w:t>t</w:t>
      </w:r>
      <w:r>
        <w:rPr>
          <w:color w:val="A7A5A5"/>
          <w:spacing w:val="-4"/>
          <w:sz w:val="21"/>
        </w:rPr>
        <w:t xml:space="preserve">," </w:t>
      </w:r>
      <w:r>
        <w:rPr>
          <w:color w:val="827980"/>
          <w:sz w:val="21"/>
        </w:rPr>
        <w:t xml:space="preserve">a </w:t>
      </w:r>
      <w:r>
        <w:rPr>
          <w:color w:val="756970"/>
          <w:sz w:val="21"/>
        </w:rPr>
        <w:t xml:space="preserve">long-term </w:t>
      </w:r>
      <w:r>
        <w:rPr>
          <w:color w:val="827980"/>
          <w:sz w:val="21"/>
        </w:rPr>
        <w:t xml:space="preserve">care pharmacy would either have to spend resources to fight denial  of payment or bear the cost. Including the long-term care pharmacy on the distribution </w:t>
      </w:r>
      <w:r>
        <w:rPr>
          <w:color w:val="756970"/>
          <w:sz w:val="21"/>
        </w:rPr>
        <w:t>list</w:t>
      </w:r>
      <w:r>
        <w:rPr>
          <w:color w:val="979395"/>
          <w:sz w:val="21"/>
        </w:rPr>
        <w:t xml:space="preserve">, </w:t>
      </w:r>
      <w:r>
        <w:rPr>
          <w:color w:val="827980"/>
          <w:sz w:val="21"/>
        </w:rPr>
        <w:t>would ensure that this important CMS policy is upheld  without  undo cost to t</w:t>
      </w:r>
      <w:r>
        <w:rPr>
          <w:color w:val="827980"/>
          <w:sz w:val="21"/>
        </w:rPr>
        <w:t xml:space="preserve">he pharmac </w:t>
      </w:r>
      <w:r>
        <w:rPr>
          <w:color w:val="979395"/>
          <w:sz w:val="21"/>
        </w:rPr>
        <w:t xml:space="preserve">y </w:t>
      </w:r>
      <w:r>
        <w:rPr>
          <w:color w:val="827980"/>
          <w:sz w:val="21"/>
        </w:rPr>
        <w:t>and  health   care</w:t>
      </w:r>
      <w:r>
        <w:rPr>
          <w:color w:val="827980"/>
          <w:spacing w:val="21"/>
          <w:sz w:val="21"/>
        </w:rPr>
        <w:t xml:space="preserve"> </w:t>
      </w:r>
      <w:r>
        <w:rPr>
          <w:color w:val="827980"/>
          <w:sz w:val="21"/>
        </w:rPr>
        <w:t>s</w:t>
      </w:r>
      <w:r>
        <w:rPr>
          <w:color w:val="979395"/>
          <w:sz w:val="21"/>
        </w:rPr>
        <w:t>y</w:t>
      </w:r>
      <w:r>
        <w:rPr>
          <w:color w:val="827980"/>
          <w:sz w:val="21"/>
        </w:rPr>
        <w:t>stem</w:t>
      </w:r>
      <w:r>
        <w:rPr>
          <w:color w:val="979395"/>
          <w:sz w:val="21"/>
        </w:rPr>
        <w:t>.</w:t>
      </w:r>
    </w:p>
    <w:p w:rsidR="0007528D" w:rsidRDefault="0007528D">
      <w:pPr>
        <w:pStyle w:val="BodyText"/>
        <w:spacing w:before="8"/>
        <w:rPr>
          <w:sz w:val="21"/>
        </w:rPr>
      </w:pPr>
    </w:p>
    <w:p w:rsidR="0007528D" w:rsidRDefault="000041DD">
      <w:pPr>
        <w:spacing w:line="249" w:lineRule="auto"/>
        <w:ind w:left="117" w:right="133" w:hanging="3"/>
        <w:rPr>
          <w:b/>
          <w:i/>
          <w:sz w:val="21"/>
        </w:rPr>
      </w:pPr>
      <w:r>
        <w:rPr>
          <w:b/>
          <w:i/>
          <w:color w:val="756970"/>
          <w:w w:val="105"/>
          <w:sz w:val="21"/>
        </w:rPr>
        <w:t xml:space="preserve">Given </w:t>
      </w:r>
      <w:r>
        <w:rPr>
          <w:b/>
          <w:i/>
          <w:color w:val="827980"/>
          <w:w w:val="105"/>
          <w:sz w:val="21"/>
        </w:rPr>
        <w:t xml:space="preserve">the </w:t>
      </w:r>
      <w:r>
        <w:rPr>
          <w:b/>
          <w:i/>
          <w:color w:val="756970"/>
          <w:w w:val="105"/>
          <w:sz w:val="21"/>
        </w:rPr>
        <w:t xml:space="preserve">realities </w:t>
      </w:r>
      <w:r>
        <w:rPr>
          <w:b/>
          <w:i/>
          <w:color w:val="827980"/>
          <w:w w:val="105"/>
          <w:sz w:val="21"/>
        </w:rPr>
        <w:t xml:space="preserve">of </w:t>
      </w:r>
      <w:r>
        <w:rPr>
          <w:b/>
          <w:i/>
          <w:color w:val="756970"/>
          <w:w w:val="105"/>
          <w:sz w:val="21"/>
        </w:rPr>
        <w:t xml:space="preserve">the admissions process </w:t>
      </w:r>
      <w:r>
        <w:rPr>
          <w:b/>
          <w:i/>
          <w:color w:val="827980"/>
          <w:w w:val="105"/>
          <w:sz w:val="21"/>
        </w:rPr>
        <w:t xml:space="preserve">in </w:t>
      </w:r>
      <w:r>
        <w:rPr>
          <w:b/>
          <w:i/>
          <w:color w:val="756970"/>
          <w:w w:val="105"/>
          <w:sz w:val="21"/>
        </w:rPr>
        <w:t xml:space="preserve">long term </w:t>
      </w:r>
      <w:r>
        <w:rPr>
          <w:b/>
          <w:i/>
          <w:color w:val="827980"/>
          <w:w w:val="105"/>
          <w:sz w:val="21"/>
        </w:rPr>
        <w:t xml:space="preserve">care, the New </w:t>
      </w:r>
      <w:r>
        <w:rPr>
          <w:b/>
          <w:i/>
          <w:color w:val="756970"/>
          <w:w w:val="105"/>
          <w:sz w:val="21"/>
        </w:rPr>
        <w:t xml:space="preserve">Jersey </w:t>
      </w:r>
      <w:r>
        <w:rPr>
          <w:b/>
          <w:i/>
          <w:color w:val="827980"/>
          <w:w w:val="105"/>
          <w:sz w:val="21"/>
        </w:rPr>
        <w:t xml:space="preserve">Association of Long Term Care </w:t>
      </w:r>
      <w:r>
        <w:rPr>
          <w:b/>
          <w:i/>
          <w:color w:val="756970"/>
          <w:w w:val="105"/>
          <w:sz w:val="21"/>
        </w:rPr>
        <w:t xml:space="preserve">Pharmacy Providers requests </w:t>
      </w:r>
      <w:r>
        <w:rPr>
          <w:b/>
          <w:i/>
          <w:color w:val="827980"/>
          <w:w w:val="105"/>
          <w:sz w:val="21"/>
        </w:rPr>
        <w:t xml:space="preserve">that </w:t>
      </w:r>
      <w:r>
        <w:rPr>
          <w:b/>
          <w:i/>
          <w:color w:val="756970"/>
          <w:w w:val="105"/>
          <w:sz w:val="21"/>
        </w:rPr>
        <w:t xml:space="preserve">there be </w:t>
      </w:r>
      <w:r>
        <w:rPr>
          <w:b/>
          <w:i/>
          <w:color w:val="827980"/>
          <w:w w:val="105"/>
          <w:sz w:val="21"/>
        </w:rPr>
        <w:t xml:space="preserve">a standard </w:t>
      </w:r>
      <w:r>
        <w:rPr>
          <w:b/>
          <w:i/>
          <w:color w:val="756970"/>
          <w:w w:val="105"/>
          <w:sz w:val="21"/>
        </w:rPr>
        <w:t xml:space="preserve">process by which </w:t>
      </w:r>
      <w:r>
        <w:rPr>
          <w:b/>
          <w:i/>
          <w:color w:val="827980"/>
          <w:w w:val="105"/>
          <w:sz w:val="21"/>
        </w:rPr>
        <w:t xml:space="preserve">the </w:t>
      </w:r>
      <w:r>
        <w:rPr>
          <w:b/>
          <w:i/>
          <w:color w:val="756970"/>
          <w:w w:val="105"/>
          <w:sz w:val="21"/>
        </w:rPr>
        <w:t xml:space="preserve">Plans </w:t>
      </w:r>
      <w:r>
        <w:rPr>
          <w:b/>
          <w:i/>
          <w:color w:val="827980"/>
          <w:w w:val="105"/>
          <w:sz w:val="21"/>
        </w:rPr>
        <w:t xml:space="preserve">or CMS </w:t>
      </w:r>
      <w:r>
        <w:rPr>
          <w:b/>
          <w:i/>
          <w:color w:val="756970"/>
          <w:w w:val="105"/>
          <w:sz w:val="21"/>
        </w:rPr>
        <w:t xml:space="preserve">inform the long-term </w:t>
      </w:r>
      <w:r>
        <w:rPr>
          <w:b/>
          <w:i/>
          <w:color w:val="827980"/>
          <w:w w:val="105"/>
          <w:sz w:val="21"/>
        </w:rPr>
        <w:t xml:space="preserve">care </w:t>
      </w:r>
      <w:r>
        <w:rPr>
          <w:b/>
          <w:i/>
          <w:color w:val="756970"/>
          <w:w w:val="105"/>
          <w:sz w:val="21"/>
        </w:rPr>
        <w:t xml:space="preserve">pharmacies </w:t>
      </w:r>
      <w:r>
        <w:rPr>
          <w:b/>
          <w:i/>
          <w:color w:val="827980"/>
          <w:w w:val="105"/>
          <w:sz w:val="21"/>
        </w:rPr>
        <w:t xml:space="preserve">of </w:t>
      </w:r>
      <w:r>
        <w:rPr>
          <w:b/>
          <w:i/>
          <w:color w:val="756970"/>
          <w:w w:val="105"/>
          <w:sz w:val="21"/>
        </w:rPr>
        <w:t xml:space="preserve">providers </w:t>
      </w:r>
      <w:r>
        <w:rPr>
          <w:b/>
          <w:i/>
          <w:color w:val="827980"/>
          <w:w w:val="105"/>
          <w:sz w:val="21"/>
        </w:rPr>
        <w:t xml:space="preserve">included on the "Preclusion List" in </w:t>
      </w:r>
      <w:r>
        <w:rPr>
          <w:b/>
          <w:i/>
          <w:color w:val="756970"/>
          <w:w w:val="105"/>
          <w:sz w:val="21"/>
        </w:rPr>
        <w:t xml:space="preserve">order to </w:t>
      </w:r>
      <w:r>
        <w:rPr>
          <w:b/>
          <w:i/>
          <w:color w:val="827980"/>
          <w:w w:val="105"/>
          <w:sz w:val="21"/>
        </w:rPr>
        <w:t xml:space="preserve">prevent </w:t>
      </w:r>
      <w:r>
        <w:rPr>
          <w:b/>
          <w:i/>
          <w:color w:val="756970"/>
          <w:w w:val="105"/>
          <w:sz w:val="21"/>
        </w:rPr>
        <w:t xml:space="preserve">the long-term </w:t>
      </w:r>
      <w:r>
        <w:rPr>
          <w:b/>
          <w:i/>
          <w:color w:val="827980"/>
          <w:w w:val="105"/>
          <w:sz w:val="21"/>
        </w:rPr>
        <w:t xml:space="preserve">care </w:t>
      </w:r>
      <w:r>
        <w:rPr>
          <w:b/>
          <w:i/>
          <w:color w:val="756970"/>
          <w:w w:val="105"/>
          <w:sz w:val="21"/>
        </w:rPr>
        <w:t xml:space="preserve">pharmacies from itiadvertently </w:t>
      </w:r>
      <w:r>
        <w:rPr>
          <w:b/>
          <w:i/>
          <w:color w:val="827980"/>
          <w:w w:val="105"/>
          <w:sz w:val="21"/>
        </w:rPr>
        <w:t xml:space="preserve">filling these </w:t>
      </w:r>
      <w:r>
        <w:rPr>
          <w:b/>
          <w:i/>
          <w:color w:val="756970"/>
          <w:w w:val="105"/>
          <w:sz w:val="21"/>
        </w:rPr>
        <w:t>prescriptions.</w:t>
      </w:r>
    </w:p>
    <w:p w:rsidR="0007528D" w:rsidRDefault="0007528D">
      <w:pPr>
        <w:pStyle w:val="BodyText"/>
        <w:spacing w:before="6"/>
        <w:rPr>
          <w:b/>
          <w:i/>
          <w:sz w:val="21"/>
        </w:rPr>
      </w:pPr>
    </w:p>
    <w:p w:rsidR="0007528D" w:rsidRDefault="000041DD">
      <w:pPr>
        <w:ind w:left="114"/>
        <w:rPr>
          <w:i/>
          <w:sz w:val="21"/>
        </w:rPr>
      </w:pPr>
      <w:r>
        <w:rPr>
          <w:i/>
          <w:color w:val="827980"/>
          <w:w w:val="105"/>
          <w:sz w:val="21"/>
        </w:rPr>
        <w:t>Manufa</w:t>
      </w:r>
      <w:r>
        <w:rPr>
          <w:i/>
          <w:color w:val="979395"/>
          <w:w w:val="105"/>
          <w:sz w:val="21"/>
        </w:rPr>
        <w:t>c</w:t>
      </w:r>
      <w:r>
        <w:rPr>
          <w:i/>
          <w:color w:val="827980"/>
          <w:w w:val="105"/>
          <w:sz w:val="21"/>
        </w:rPr>
        <w:t>tur</w:t>
      </w:r>
      <w:r>
        <w:rPr>
          <w:i/>
          <w:color w:val="979395"/>
          <w:w w:val="105"/>
          <w:sz w:val="21"/>
        </w:rPr>
        <w:t>e</w:t>
      </w:r>
      <w:r>
        <w:rPr>
          <w:i/>
          <w:color w:val="827980"/>
          <w:w w:val="105"/>
          <w:sz w:val="21"/>
        </w:rPr>
        <w:t>r R</w:t>
      </w:r>
      <w:r>
        <w:rPr>
          <w:i/>
          <w:color w:val="979395"/>
          <w:w w:val="105"/>
          <w:sz w:val="21"/>
        </w:rPr>
        <w:t>e</w:t>
      </w:r>
      <w:r>
        <w:rPr>
          <w:i/>
          <w:color w:val="827980"/>
          <w:w w:val="105"/>
          <w:sz w:val="21"/>
        </w:rPr>
        <w:t>bates and Pharma</w:t>
      </w:r>
      <w:r>
        <w:rPr>
          <w:i/>
          <w:color w:val="979395"/>
          <w:w w:val="105"/>
          <w:sz w:val="21"/>
        </w:rPr>
        <w:t xml:space="preserve">cy </w:t>
      </w:r>
      <w:r>
        <w:rPr>
          <w:i/>
          <w:color w:val="827980"/>
          <w:w w:val="105"/>
          <w:sz w:val="21"/>
        </w:rPr>
        <w:t>Pri</w:t>
      </w:r>
      <w:r>
        <w:rPr>
          <w:i/>
          <w:color w:val="979395"/>
          <w:w w:val="105"/>
          <w:sz w:val="21"/>
        </w:rPr>
        <w:t>ces Co</w:t>
      </w:r>
      <w:r>
        <w:rPr>
          <w:i/>
          <w:color w:val="827980"/>
          <w:w w:val="105"/>
          <w:sz w:val="21"/>
        </w:rPr>
        <w:t>n</w:t>
      </w:r>
      <w:r>
        <w:rPr>
          <w:i/>
          <w:color w:val="979395"/>
          <w:w w:val="105"/>
          <w:sz w:val="21"/>
        </w:rPr>
        <w:t>ce</w:t>
      </w:r>
      <w:r>
        <w:rPr>
          <w:i/>
          <w:color w:val="827980"/>
          <w:w w:val="105"/>
          <w:sz w:val="21"/>
        </w:rPr>
        <w:t>ssion to Point of Sal</w:t>
      </w:r>
      <w:r>
        <w:rPr>
          <w:i/>
          <w:color w:val="979395"/>
          <w:w w:val="105"/>
          <w:sz w:val="21"/>
        </w:rPr>
        <w:t>e.</w:t>
      </w:r>
    </w:p>
    <w:p w:rsidR="0007528D" w:rsidRDefault="0007528D">
      <w:pPr>
        <w:pStyle w:val="BodyText"/>
        <w:spacing w:before="4"/>
        <w:rPr>
          <w:i/>
          <w:sz w:val="22"/>
        </w:rPr>
      </w:pPr>
    </w:p>
    <w:p w:rsidR="0007528D" w:rsidRDefault="000041DD">
      <w:pPr>
        <w:ind w:left="111"/>
        <w:rPr>
          <w:sz w:val="21"/>
        </w:rPr>
      </w:pPr>
      <w:r>
        <w:rPr>
          <w:color w:val="827980"/>
          <w:w w:val="105"/>
          <w:sz w:val="21"/>
        </w:rPr>
        <w:t>C</w:t>
      </w:r>
      <w:r>
        <w:rPr>
          <w:color w:val="827980"/>
          <w:w w:val="105"/>
          <w:sz w:val="21"/>
        </w:rPr>
        <w:t>MS proposes Return on Investment to require sponsors to include a percentage of their</w:t>
      </w:r>
    </w:p>
    <w:p w:rsidR="0007528D" w:rsidRDefault="000041DD">
      <w:pPr>
        <w:spacing w:before="12" w:line="249" w:lineRule="auto"/>
        <w:ind w:left="112" w:right="300" w:firstLine="10"/>
        <w:rPr>
          <w:sz w:val="21"/>
        </w:rPr>
      </w:pPr>
      <w:r>
        <w:rPr>
          <w:color w:val="827980"/>
          <w:sz w:val="21"/>
        </w:rPr>
        <w:t xml:space="preserve">manu </w:t>
      </w:r>
      <w:r>
        <w:rPr>
          <w:color w:val="827980"/>
          <w:spacing w:val="4"/>
          <w:sz w:val="21"/>
        </w:rPr>
        <w:t>facturer</w:t>
      </w:r>
      <w:r>
        <w:rPr>
          <w:color w:val="979395"/>
          <w:spacing w:val="4"/>
          <w:sz w:val="21"/>
        </w:rPr>
        <w:t xml:space="preserve">' </w:t>
      </w:r>
      <w:r>
        <w:rPr>
          <w:color w:val="827980"/>
          <w:sz w:val="21"/>
        </w:rPr>
        <w:t xml:space="preserve">s rebates and all pharmacy cost concessions  received </w:t>
      </w:r>
      <w:r>
        <w:rPr>
          <w:color w:val="979395"/>
          <w:sz w:val="21"/>
        </w:rPr>
        <w:t xml:space="preserve">. </w:t>
      </w:r>
      <w:r>
        <w:rPr>
          <w:color w:val="827980"/>
          <w:sz w:val="21"/>
        </w:rPr>
        <w:t xml:space="preserve">The New Jersey Association  of Long Term Care Pharmacy Providers  </w:t>
      </w:r>
      <w:r>
        <w:rPr>
          <w:color w:val="827980"/>
          <w:spacing w:val="4"/>
          <w:sz w:val="21"/>
        </w:rPr>
        <w:t>i</w:t>
      </w:r>
      <w:r>
        <w:rPr>
          <w:color w:val="979395"/>
          <w:spacing w:val="4"/>
          <w:sz w:val="21"/>
        </w:rPr>
        <w:t xml:space="preserve">s </w:t>
      </w:r>
      <w:r>
        <w:rPr>
          <w:color w:val="827980"/>
          <w:sz w:val="21"/>
        </w:rPr>
        <w:t xml:space="preserve">in full support of increased  </w:t>
      </w:r>
      <w:r>
        <w:rPr>
          <w:color w:val="827980"/>
          <w:sz w:val="21"/>
        </w:rPr>
        <w:t xml:space="preserve">transp </w:t>
      </w:r>
      <w:r>
        <w:rPr>
          <w:color w:val="827980"/>
          <w:spacing w:val="2"/>
          <w:sz w:val="21"/>
        </w:rPr>
        <w:t>arency</w:t>
      </w:r>
      <w:r>
        <w:rPr>
          <w:color w:val="A7A5A5"/>
          <w:spacing w:val="2"/>
          <w:sz w:val="21"/>
        </w:rPr>
        <w:t xml:space="preserve">. </w:t>
      </w:r>
      <w:r>
        <w:rPr>
          <w:color w:val="827980"/>
          <w:sz w:val="21"/>
        </w:rPr>
        <w:t xml:space="preserve">Please note  that </w:t>
      </w:r>
      <w:r>
        <w:rPr>
          <w:color w:val="827980"/>
          <w:spacing w:val="5"/>
          <w:sz w:val="21"/>
        </w:rPr>
        <w:t>an</w:t>
      </w:r>
      <w:r>
        <w:rPr>
          <w:color w:val="979395"/>
          <w:spacing w:val="5"/>
          <w:sz w:val="21"/>
        </w:rPr>
        <w:t xml:space="preserve">y </w:t>
      </w:r>
      <w:r>
        <w:rPr>
          <w:color w:val="827980"/>
          <w:sz w:val="21"/>
        </w:rPr>
        <w:t>rebates and cost concessions that have been realized by the insurers have</w:t>
      </w:r>
      <w:r>
        <w:rPr>
          <w:color w:val="979395"/>
          <w:sz w:val="21"/>
        </w:rPr>
        <w:t xml:space="preserve">, </w:t>
      </w:r>
      <w:r>
        <w:rPr>
          <w:color w:val="827980"/>
          <w:sz w:val="21"/>
        </w:rPr>
        <w:t>regre ttably</w:t>
      </w:r>
      <w:r>
        <w:rPr>
          <w:color w:val="979395"/>
          <w:sz w:val="21"/>
        </w:rPr>
        <w:t xml:space="preserve">, </w:t>
      </w:r>
      <w:r>
        <w:rPr>
          <w:color w:val="827980"/>
          <w:sz w:val="21"/>
        </w:rPr>
        <w:t>not been realized  by the</w:t>
      </w:r>
      <w:r>
        <w:rPr>
          <w:color w:val="827980"/>
          <w:spacing w:val="31"/>
          <w:sz w:val="21"/>
        </w:rPr>
        <w:t xml:space="preserve"> </w:t>
      </w:r>
      <w:r>
        <w:rPr>
          <w:color w:val="827980"/>
          <w:sz w:val="21"/>
        </w:rPr>
        <w:t>pharmacies.</w:t>
      </w:r>
    </w:p>
    <w:p w:rsidR="0007528D" w:rsidRDefault="000041DD">
      <w:pPr>
        <w:spacing w:before="32" w:line="508" w:lineRule="exact"/>
        <w:ind w:left="111" w:right="1982" w:firstLine="1"/>
        <w:rPr>
          <w:sz w:val="21"/>
        </w:rPr>
      </w:pPr>
      <w:r>
        <w:rPr>
          <w:color w:val="827980"/>
          <w:sz w:val="21"/>
        </w:rPr>
        <w:t>Thank you for your review and consideration of our recommend ations</w:t>
      </w:r>
      <w:r>
        <w:rPr>
          <w:color w:val="979395"/>
          <w:sz w:val="21"/>
        </w:rPr>
        <w:t xml:space="preserve">. </w:t>
      </w:r>
      <w:r>
        <w:rPr>
          <w:color w:val="827980"/>
          <w:w w:val="95"/>
          <w:sz w:val="21"/>
        </w:rPr>
        <w:t xml:space="preserve">Sincerely </w:t>
      </w:r>
      <w:r>
        <w:rPr>
          <w:color w:val="979395"/>
          <w:w w:val="95"/>
          <w:sz w:val="21"/>
        </w:rPr>
        <w:t>,</w:t>
      </w:r>
    </w:p>
    <w:p w:rsidR="0007528D" w:rsidRDefault="000041DD">
      <w:pPr>
        <w:tabs>
          <w:tab w:val="left" w:pos="1417"/>
        </w:tabs>
        <w:spacing w:line="687" w:lineRule="exact"/>
        <w:ind w:left="177"/>
        <w:rPr>
          <w:i/>
          <w:sz w:val="70"/>
        </w:rPr>
      </w:pPr>
      <w:r>
        <w:rPr>
          <w:i/>
          <w:color w:val="B5B1CA"/>
          <w:w w:val="90"/>
          <w:sz w:val="70"/>
        </w:rPr>
        <w:t>t</w:t>
      </w:r>
      <w:r>
        <w:rPr>
          <w:i/>
          <w:color w:val="B5B1CA"/>
          <w:spacing w:val="-61"/>
          <w:w w:val="90"/>
          <w:sz w:val="70"/>
        </w:rPr>
        <w:t xml:space="preserve"> </w:t>
      </w:r>
      <w:r>
        <w:rPr>
          <w:i/>
          <w:color w:val="A097C6"/>
          <w:sz w:val="70"/>
        </w:rPr>
        <w:t>W</w:t>
      </w:r>
      <w:r>
        <w:rPr>
          <w:i/>
          <w:color w:val="A097C6"/>
          <w:sz w:val="70"/>
        </w:rPr>
        <w:tab/>
        <w:t>/r</w:t>
      </w:r>
    </w:p>
    <w:p w:rsidR="0007528D" w:rsidRDefault="000041DD">
      <w:pPr>
        <w:pStyle w:val="Heading3"/>
        <w:spacing w:before="7"/>
        <w:ind w:left="116"/>
      </w:pPr>
      <w:r>
        <w:rPr>
          <w:color w:val="827980"/>
        </w:rPr>
        <w:t>Robert Fusco</w:t>
      </w:r>
      <w:bookmarkEnd w:id="0"/>
    </w:p>
    <w:sectPr w:rsidR="0007528D">
      <w:pgSz w:w="12240" w:h="15840"/>
      <w:pgMar w:top="142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7528D"/>
    <w:rsid w:val="000041DD"/>
    <w:rsid w:val="00075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B9B117AE-288C-40E3-B218-021E6A46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
      <w:ind w:left="3536" w:right="380" w:hanging="1895"/>
      <w:outlineLvl w:val="0"/>
    </w:pPr>
    <w:rPr>
      <w:rFonts w:ascii="Arial" w:eastAsia="Arial" w:hAnsi="Arial" w:cs="Arial"/>
      <w:b/>
      <w:bCs/>
      <w:sz w:val="26"/>
      <w:szCs w:val="26"/>
    </w:rPr>
  </w:style>
  <w:style w:type="paragraph" w:styleId="Heading2">
    <w:name w:val="heading 2"/>
    <w:basedOn w:val="Normal"/>
    <w:uiPriority w:val="1"/>
    <w:qFormat/>
    <w:pPr>
      <w:ind w:left="101" w:firstLine="3"/>
      <w:outlineLvl w:val="1"/>
    </w:pPr>
    <w:rPr>
      <w:b/>
      <w:bCs/>
      <w:i/>
      <w:sz w:val="21"/>
      <w:szCs w:val="21"/>
    </w:rPr>
  </w:style>
  <w:style w:type="paragraph" w:styleId="Heading3">
    <w:name w:val="heading 3"/>
    <w:basedOn w:val="Normal"/>
    <w:uiPriority w:val="1"/>
    <w:qFormat/>
    <w:pPr>
      <w:ind w:left="111"/>
      <w:outlineLvl w:val="2"/>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2200</Words>
  <Characters>11133</Characters>
  <Application>Microsoft Office Word</Application>
  <DocSecurity>0</DocSecurity>
  <Lines>206</Lines>
  <Paragraphs>55</Paragraphs>
  <ScaleCrop>false</ScaleCrop>
  <Company>CMS</Company>
  <LinksUpToDate>false</LinksUpToDate>
  <CharactersWithSpaces>13278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2018-06-14T21:25:00Z</dcterms:created>
  <dcterms:modified xsi:type="dcterms:W3CDTF">2018-06-15T02:02:00Z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2017-12-26T00:00:00Z</vt:filetime>
  </property>
  <property fmtid="{D5CDD505-2E9C-101B-9397-08002B2CF9AE}" pid="3" name="LastSaved">
    <vt:filetime>2018-06-15T00:00:00Z</vt:filetime>
  </property>
</Properties>
</file>