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F678F" w14:textId="77777777" w:rsidR="000847A9" w:rsidRDefault="002F146C">
      <w:bookmarkStart w:id="0" w:name="_GoBack"/>
    </w:p>
    <w:p w14:paraId="77B493FD" w14:textId="77777777" w:rsidR="00BC48B9" w:rsidRDefault="00BC48B9">
      <w:r>
        <w:t>Centers for Medicare &amp; Medicaid Services,</w:t>
      </w:r>
    </w:p>
    <w:p w14:paraId="659E5635" w14:textId="77777777" w:rsidR="00BC48B9" w:rsidRDefault="00BC48B9">
      <w:r>
        <w:t>Department of Health and Human Services,</w:t>
      </w:r>
    </w:p>
    <w:p w14:paraId="065E0E7E" w14:textId="77777777" w:rsidR="00BC48B9" w:rsidRDefault="00BC48B9">
      <w:r>
        <w:t>Attention: CMS-4182-P,</w:t>
      </w:r>
    </w:p>
    <w:p w14:paraId="615EA614" w14:textId="77777777" w:rsidR="00BC48B9" w:rsidRDefault="00BC48B9">
      <w:r>
        <w:t>P.O. Box 8013</w:t>
      </w:r>
    </w:p>
    <w:p w14:paraId="071630D9" w14:textId="77777777" w:rsidR="00BC48B9" w:rsidRDefault="00BC48B9">
      <w:r>
        <w:t>Baltimore, Maryland 21244-8013</w:t>
      </w:r>
    </w:p>
    <w:p w14:paraId="795CB7AA" w14:textId="77777777" w:rsidR="00CA41BF" w:rsidRDefault="00CA41BF"/>
    <w:p w14:paraId="74FEF5DB" w14:textId="77777777" w:rsidR="00BC48B9" w:rsidRDefault="00503465">
      <w:r>
        <w:t xml:space="preserve">Re: </w:t>
      </w:r>
      <w:r w:rsidRPr="00503465">
        <w:t>CMS-2017-0156-0046</w:t>
      </w:r>
      <w:r>
        <w:t xml:space="preserve"> </w:t>
      </w:r>
      <w:r w:rsidRPr="00503465">
        <w:t>Medicare Program; Contract Year 2019 Policy and Technical Changes to the Medicare Advantage, Medicare Cost Plan, Medicare Fee-for-Service, the Medicare Prescription Drug Benefit Programs, and the PACE Program</w:t>
      </w:r>
    </w:p>
    <w:p w14:paraId="742AD18F" w14:textId="77777777" w:rsidR="00BC48B9" w:rsidRDefault="00BC48B9"/>
    <w:p w14:paraId="29B656A8" w14:textId="77777777" w:rsidR="00BC48B9" w:rsidRDefault="00503465">
      <w:r>
        <w:t>To whom it may concern</w:t>
      </w:r>
      <w:r w:rsidR="00BC48B9">
        <w:t>,</w:t>
      </w:r>
    </w:p>
    <w:p w14:paraId="532740AC" w14:textId="77777777" w:rsidR="00BC48B9" w:rsidRDefault="00BC48B9"/>
    <w:p w14:paraId="23E8F7EE" w14:textId="28982CB8" w:rsidR="004C65D0" w:rsidRDefault="00493E9D">
      <w:r>
        <w:t>SinfoniaRx</w:t>
      </w:r>
      <w:r w:rsidR="00BC48B9">
        <w:t xml:space="preserve"> </w:t>
      </w:r>
      <w:r w:rsidR="002F671C">
        <w:t>furnishes</w:t>
      </w:r>
      <w:r w:rsidR="00503465">
        <w:t xml:space="preserve"> </w:t>
      </w:r>
      <w:r w:rsidR="002F671C">
        <w:t>Medication Therapy Management (MTM)</w:t>
      </w:r>
      <w:r w:rsidR="004C65D0">
        <w:t xml:space="preserve"> under the Centers for Medicare and Medicaid Services requirements</w:t>
      </w:r>
      <w:r w:rsidR="002F671C">
        <w:t xml:space="preserve">. Our clinical pharmacy team </w:t>
      </w:r>
      <w:r w:rsidR="001945B6">
        <w:t xml:space="preserve">services </w:t>
      </w:r>
      <w:r w:rsidR="007407D7">
        <w:t>seven million Medicare lives</w:t>
      </w:r>
      <w:r w:rsidR="002F671C">
        <w:t xml:space="preserve"> across the United </w:t>
      </w:r>
      <w:r w:rsidR="00144F59">
        <w:t>States</w:t>
      </w:r>
      <w:r w:rsidR="002F671C">
        <w:t xml:space="preserve">. </w:t>
      </w:r>
      <w:r w:rsidR="00545A6F">
        <w:t>We</w:t>
      </w:r>
      <w:r w:rsidR="00545A6F" w:rsidRPr="00545A6F">
        <w:t xml:space="preserve"> work directly with patients, their providers, and community pharmacists to ensure optimal treatment while reducing the risk of adverse events and drug interactions.</w:t>
      </w:r>
      <w:r w:rsidR="00173976">
        <w:t xml:space="preserve"> Since our inception </w:t>
      </w:r>
      <w:r w:rsidR="00A426A0">
        <w:t>our, SinfoniaRx has solved over 1.5 million drug</w:t>
      </w:r>
      <w:r w:rsidR="00864EE8">
        <w:t xml:space="preserve"> therapy problems resulting in one billion healthcare dollars saved.</w:t>
      </w:r>
    </w:p>
    <w:p w14:paraId="3B7C1916" w14:textId="77777777" w:rsidR="004C65D0" w:rsidRDefault="004C65D0"/>
    <w:p w14:paraId="22DB409A" w14:textId="382AE206" w:rsidR="00144F59" w:rsidRDefault="005E51A9">
      <w:r>
        <w:t xml:space="preserve">Our company is </w:t>
      </w:r>
      <w:r w:rsidR="00BC48B9">
        <w:t>in agreement and support</w:t>
      </w:r>
      <w:r>
        <w:t xml:space="preserve">s </w:t>
      </w:r>
      <w:r w:rsidR="00BC48B9">
        <w:t xml:space="preserve">the Patients Over </w:t>
      </w:r>
      <w:r w:rsidR="00EA0CD2">
        <w:t>Paperwork Initiative proposed in the 2019 Policy change. Patient</w:t>
      </w:r>
      <w:r w:rsidR="00D6424A">
        <w:t>s</w:t>
      </w:r>
      <w:r w:rsidR="00EA0CD2">
        <w:t xml:space="preserve"> would benefit from receiving </w:t>
      </w:r>
      <w:r w:rsidR="005C18DE">
        <w:t>electronic communications and service offerings. For example, patients could be offered the opportunity to participate in medication therapy management services through electronic communications.</w:t>
      </w:r>
      <w:r w:rsidR="00C82BD9">
        <w:t xml:space="preserve"> </w:t>
      </w:r>
    </w:p>
    <w:p w14:paraId="504A2518" w14:textId="77777777" w:rsidR="00144F59" w:rsidRDefault="00144F59"/>
    <w:p w14:paraId="477DD8B1" w14:textId="77777777" w:rsidR="00DA56C7" w:rsidRDefault="00DA56C7">
      <w:r>
        <w:t>As mentioned, Medicare benef</w:t>
      </w:r>
      <w:r w:rsidR="00C82BD9">
        <w:t>iciaries are using the internet. It is expected that the internet using beneficiary population will continue to grow as the population ages.</w:t>
      </w:r>
      <w:r>
        <w:t xml:space="preserve"> Providing c</w:t>
      </w:r>
      <w:r w:rsidR="00C82BD9">
        <w:t>ommunication to beneficiaries</w:t>
      </w:r>
      <w:r>
        <w:t xml:space="preserve"> </w:t>
      </w:r>
      <w:r w:rsidR="00C82BD9">
        <w:t>electronically</w:t>
      </w:r>
      <w:r w:rsidR="00144F59">
        <w:t>,</w:t>
      </w:r>
      <w:r w:rsidR="00C82BD9">
        <w:t xml:space="preserve"> will improve their experience</w:t>
      </w:r>
      <w:r w:rsidR="00144F59">
        <w:t>. It is</w:t>
      </w:r>
      <w:r w:rsidR="00C82BD9">
        <w:t xml:space="preserve"> expected to </w:t>
      </w:r>
      <w:r w:rsidR="005C18DE">
        <w:t>increase</w:t>
      </w:r>
      <w:r w:rsidR="00C82BD9">
        <w:t xml:space="preserve"> consumer </w:t>
      </w:r>
      <w:r w:rsidR="00144F59">
        <w:t>engagement and participation in offered services.</w:t>
      </w:r>
    </w:p>
    <w:p w14:paraId="41EEE960" w14:textId="77777777" w:rsidR="00C82BD9" w:rsidRDefault="00C82BD9"/>
    <w:p w14:paraId="057BD102" w14:textId="0FE944AF" w:rsidR="00C82BD9" w:rsidRDefault="005C18DE">
      <w:r>
        <w:t>This</w:t>
      </w:r>
      <w:r w:rsidR="00144F59">
        <w:t xml:space="preserve"> </w:t>
      </w:r>
      <w:r w:rsidR="00C82BD9">
        <w:t xml:space="preserve">policy change will </w:t>
      </w:r>
      <w:r w:rsidR="00144F59">
        <w:t xml:space="preserve">also </w:t>
      </w:r>
      <w:r w:rsidR="00C82BD9">
        <w:t xml:space="preserve">decrease the unnecessary burden </w:t>
      </w:r>
      <w:r w:rsidR="00144F59">
        <w:t>on our organization</w:t>
      </w:r>
      <w:r w:rsidR="005E51A9">
        <w:t xml:space="preserve"> for providing hardcopy notifications and information</w:t>
      </w:r>
      <w:r>
        <w:t xml:space="preserve">. </w:t>
      </w:r>
      <w:r w:rsidR="007B728D">
        <w:t>It will improve</w:t>
      </w:r>
      <w:r w:rsidR="00144F59">
        <w:t xml:space="preserve"> </w:t>
      </w:r>
      <w:r w:rsidR="007B728D">
        <w:t xml:space="preserve">efficiencies. </w:t>
      </w:r>
      <w:r w:rsidR="005E51A9">
        <w:t xml:space="preserve">Cost savings from printing and mailing </w:t>
      </w:r>
      <w:r w:rsidR="007B728D">
        <w:t>could be allocated for resources resulting in additional patient outreach and improved patient care.</w:t>
      </w:r>
    </w:p>
    <w:p w14:paraId="7A0DF7FD" w14:textId="77777777" w:rsidR="00144F59" w:rsidRDefault="00144F59"/>
    <w:p w14:paraId="04EFA2F2" w14:textId="79A7C52F" w:rsidR="00BC48B9" w:rsidRDefault="00144F59">
      <w:r>
        <w:t>Overall, this policy will provide the opportunity for improved communication of offered services to our patients. We expect wi</w:t>
      </w:r>
      <w:r w:rsidR="005C18DE">
        <w:t xml:space="preserve">th the improved communication will result in </w:t>
      </w:r>
      <w:r>
        <w:t xml:space="preserve">increased participation. </w:t>
      </w:r>
      <w:r w:rsidR="005E51A9">
        <w:t xml:space="preserve">With increased </w:t>
      </w:r>
      <w:r w:rsidR="005C18DE">
        <w:t>participation,</w:t>
      </w:r>
      <w:r>
        <w:t xml:space="preserve"> </w:t>
      </w:r>
      <w:r w:rsidR="005C18DE">
        <w:t>the</w:t>
      </w:r>
      <w:r>
        <w:t xml:space="preserve"> Centers for Medicare and Medicaid Services</w:t>
      </w:r>
      <w:r w:rsidR="005C18DE">
        <w:t xml:space="preserve"> will see more savings</w:t>
      </w:r>
      <w:r w:rsidR="005E51A9">
        <w:t>.</w:t>
      </w:r>
      <w:bookmarkEnd w:id="0"/>
    </w:p>
    <w:sectPr w:rsidR="00BC48B9" w:rsidSect="0068674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1FC863" w14:textId="77777777" w:rsidR="002A2E5D" w:rsidRDefault="002A2E5D" w:rsidP="00BC48B9">
      <w:r>
        <w:separator/>
      </w:r>
    </w:p>
  </w:endnote>
  <w:endnote w:type="continuationSeparator" w:id="0">
    <w:p w14:paraId="156392F5" w14:textId="77777777" w:rsidR="002A2E5D" w:rsidRDefault="002A2E5D" w:rsidP="00BC4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4633A8" w14:textId="77777777" w:rsidR="002A2E5D" w:rsidRDefault="002A2E5D" w:rsidP="00BC48B9">
      <w:r>
        <w:separator/>
      </w:r>
    </w:p>
  </w:footnote>
  <w:footnote w:type="continuationSeparator" w:id="0">
    <w:p w14:paraId="5F6501A3" w14:textId="77777777" w:rsidR="002A2E5D" w:rsidRDefault="002A2E5D" w:rsidP="00BC48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86ED26" w14:textId="77777777" w:rsidR="00BC48B9" w:rsidRDefault="00BC48B9" w:rsidP="00BC48B9">
    <w:pPr>
      <w:pStyle w:val="Header"/>
      <w:jc w:val="center"/>
    </w:pPr>
    <w:r>
      <w:t>SinfoniaRx</w:t>
    </w:r>
  </w:p>
  <w:p w14:paraId="4D44A1CC" w14:textId="77777777" w:rsidR="00BC48B9" w:rsidRDefault="00BC48B9" w:rsidP="00BC48B9">
    <w:pPr>
      <w:pStyle w:val="Header"/>
      <w:jc w:val="center"/>
    </w:pPr>
    <w:r>
      <w:t>One East Toole</w:t>
    </w:r>
  </w:p>
  <w:p w14:paraId="5CFFEFFD" w14:textId="77777777" w:rsidR="00BC48B9" w:rsidRDefault="00BC48B9" w:rsidP="00BC48B9">
    <w:pPr>
      <w:pStyle w:val="Header"/>
      <w:jc w:val="center"/>
    </w:pPr>
    <w:r>
      <w:t>Tucson, Arizona 85701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C70"/>
    <w:rsid w:val="00144F59"/>
    <w:rsid w:val="00173976"/>
    <w:rsid w:val="001945B6"/>
    <w:rsid w:val="001B3D24"/>
    <w:rsid w:val="002415D9"/>
    <w:rsid w:val="002A2E5D"/>
    <w:rsid w:val="002F146C"/>
    <w:rsid w:val="002F671C"/>
    <w:rsid w:val="00493E9D"/>
    <w:rsid w:val="004B4AC5"/>
    <w:rsid w:val="004C65D0"/>
    <w:rsid w:val="00503465"/>
    <w:rsid w:val="00545A6F"/>
    <w:rsid w:val="005500B7"/>
    <w:rsid w:val="005C18DE"/>
    <w:rsid w:val="005E51A9"/>
    <w:rsid w:val="00686746"/>
    <w:rsid w:val="007407D7"/>
    <w:rsid w:val="007B728D"/>
    <w:rsid w:val="007C4ED4"/>
    <w:rsid w:val="00864EE8"/>
    <w:rsid w:val="00925336"/>
    <w:rsid w:val="00A426A0"/>
    <w:rsid w:val="00A67C70"/>
    <w:rsid w:val="00AA44D1"/>
    <w:rsid w:val="00BC48B9"/>
    <w:rsid w:val="00BC4E92"/>
    <w:rsid w:val="00C82BD9"/>
    <w:rsid w:val="00CA41BF"/>
    <w:rsid w:val="00D21FC4"/>
    <w:rsid w:val="00D22DFB"/>
    <w:rsid w:val="00D6424A"/>
    <w:rsid w:val="00DA56C7"/>
    <w:rsid w:val="00E9487E"/>
    <w:rsid w:val="00EA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56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8B9"/>
  </w:style>
  <w:style w:type="paragraph" w:styleId="Footer">
    <w:name w:val="footer"/>
    <w:basedOn w:val="Normal"/>
    <w:link w:val="FooterChar"/>
    <w:uiPriority w:val="99"/>
    <w:unhideWhenUsed/>
    <w:rsid w:val="00BC48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0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6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302</Words>
  <Characters>1919</Characters>
  <Application>Microsoft Office Word</Application>
  <DocSecurity>0</DocSecurity>
  <Lines>39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 Tetuan</dc:creator>
  <cp:keywords/>
  <dc:description/>
  <cp:lastModifiedBy>Arthur Pignotti</cp:lastModifiedBy>
  <cp:revision>4</cp:revision>
  <dcterms:created xsi:type="dcterms:W3CDTF">2018-01-16T18:00:00Z</dcterms:created>
  <dcterms:modified xsi:type="dcterms:W3CDTF">2018-06-15T02:06:00Z</dcterms:modified>
</cp:coreProperties>
</file>