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6650C4" w14:textId="2E5870C1" w:rsidR="008567B2" w:rsidRPr="00710BC0" w:rsidRDefault="000D37E2" w:rsidP="00710BC0">
      <w:pPr>
        <w:spacing w:after="0" w:line="240" w:lineRule="auto"/>
        <w:rPr>
          <w:rFonts w:asciiTheme="majorHAnsi" w:hAnsiTheme="majorHAnsi" w:cstheme="minorHAnsi"/>
          <w:sz w:val="24"/>
          <w:szCs w:val="24"/>
        </w:rPr>
      </w:pPr>
      <w:r w:rsidRPr="00710BC0">
        <w:rPr>
          <w:rFonts w:asciiTheme="majorHAnsi" w:hAnsiTheme="majorHAnsi" w:cstheme="minorHAnsi"/>
          <w:sz w:val="24"/>
          <w:szCs w:val="24"/>
        </w:rPr>
        <w:t>January 16</w:t>
      </w:r>
      <w:r w:rsidR="00ED6152" w:rsidRPr="00710BC0">
        <w:rPr>
          <w:rFonts w:asciiTheme="majorHAnsi" w:hAnsiTheme="majorHAnsi" w:cstheme="minorHAnsi"/>
          <w:sz w:val="24"/>
          <w:szCs w:val="24"/>
        </w:rPr>
        <w:t>, 201</w:t>
      </w:r>
      <w:r w:rsidRPr="00710BC0">
        <w:rPr>
          <w:rFonts w:asciiTheme="majorHAnsi" w:hAnsiTheme="majorHAnsi" w:cstheme="minorHAnsi"/>
          <w:sz w:val="24"/>
          <w:szCs w:val="24"/>
        </w:rPr>
        <w:t>8</w:t>
      </w:r>
    </w:p>
    <w:p w14:paraId="15356046" w14:textId="77777777" w:rsidR="008567B2" w:rsidRPr="00710BC0" w:rsidRDefault="008567B2" w:rsidP="00710BC0">
      <w:pPr>
        <w:spacing w:after="0" w:line="240" w:lineRule="auto"/>
        <w:rPr>
          <w:rFonts w:asciiTheme="majorHAnsi" w:hAnsiTheme="majorHAnsi" w:cstheme="minorHAnsi"/>
          <w:color w:val="FF0000"/>
          <w:sz w:val="24"/>
          <w:szCs w:val="24"/>
        </w:rPr>
      </w:pPr>
    </w:p>
    <w:p w14:paraId="36856D5E" w14:textId="37C18877" w:rsidR="00005C93" w:rsidRPr="00710BC0" w:rsidRDefault="00005C93" w:rsidP="00710BC0">
      <w:pPr>
        <w:widowControl w:val="0"/>
        <w:autoSpaceDE w:val="0"/>
        <w:autoSpaceDN w:val="0"/>
        <w:adjustRightInd w:val="0"/>
        <w:spacing w:after="0" w:line="240" w:lineRule="auto"/>
        <w:rPr>
          <w:rFonts w:asciiTheme="majorHAnsi" w:eastAsia="Calibri" w:hAnsiTheme="majorHAnsi" w:cstheme="minorHAnsi"/>
          <w:sz w:val="24"/>
          <w:szCs w:val="24"/>
        </w:rPr>
      </w:pPr>
      <w:r w:rsidRPr="00710BC0">
        <w:rPr>
          <w:rFonts w:asciiTheme="majorHAnsi" w:eastAsia="Calibri" w:hAnsiTheme="majorHAnsi" w:cstheme="minorHAnsi"/>
          <w:sz w:val="24"/>
          <w:szCs w:val="24"/>
        </w:rPr>
        <w:t>Seema Verma</w:t>
      </w:r>
    </w:p>
    <w:p w14:paraId="13113F9F" w14:textId="615D1466" w:rsidR="008567B2" w:rsidRPr="00710BC0" w:rsidRDefault="002541AF" w:rsidP="00710BC0">
      <w:pPr>
        <w:widowControl w:val="0"/>
        <w:autoSpaceDE w:val="0"/>
        <w:autoSpaceDN w:val="0"/>
        <w:adjustRightInd w:val="0"/>
        <w:spacing w:after="0" w:line="240" w:lineRule="auto"/>
        <w:rPr>
          <w:rFonts w:asciiTheme="majorHAnsi" w:eastAsia="Calibri" w:hAnsiTheme="majorHAnsi" w:cstheme="minorHAnsi"/>
          <w:color w:val="000000"/>
          <w:sz w:val="24"/>
          <w:szCs w:val="24"/>
        </w:rPr>
      </w:pPr>
      <w:r w:rsidRPr="00710BC0">
        <w:rPr>
          <w:rFonts w:asciiTheme="majorHAnsi" w:eastAsia="Calibri" w:hAnsiTheme="majorHAnsi" w:cstheme="minorHAnsi"/>
          <w:sz w:val="24"/>
          <w:szCs w:val="24"/>
        </w:rPr>
        <w:t>Administrator</w:t>
      </w:r>
      <w:r w:rsidR="00597747" w:rsidRPr="00710BC0">
        <w:rPr>
          <w:rFonts w:asciiTheme="majorHAnsi" w:eastAsia="Calibri" w:hAnsiTheme="majorHAnsi" w:cstheme="minorHAnsi"/>
          <w:sz w:val="24"/>
          <w:szCs w:val="24"/>
        </w:rPr>
        <w:t xml:space="preserve">, </w:t>
      </w:r>
      <w:r w:rsidR="008567B2" w:rsidRPr="00710BC0">
        <w:rPr>
          <w:rFonts w:asciiTheme="majorHAnsi" w:eastAsia="Calibri" w:hAnsiTheme="majorHAnsi" w:cstheme="minorHAnsi"/>
          <w:sz w:val="24"/>
          <w:szCs w:val="24"/>
        </w:rPr>
        <w:t xml:space="preserve">Centers for Medicare and Medicaid Services </w:t>
      </w:r>
    </w:p>
    <w:p w14:paraId="17C25FAD" w14:textId="77777777" w:rsidR="008567B2" w:rsidRPr="00710BC0" w:rsidRDefault="008567B2" w:rsidP="00710BC0">
      <w:pPr>
        <w:widowControl w:val="0"/>
        <w:autoSpaceDE w:val="0"/>
        <w:autoSpaceDN w:val="0"/>
        <w:adjustRightInd w:val="0"/>
        <w:spacing w:after="0" w:line="240" w:lineRule="auto"/>
        <w:rPr>
          <w:rFonts w:asciiTheme="majorHAnsi" w:eastAsia="Calibri" w:hAnsiTheme="majorHAnsi" w:cstheme="minorHAnsi"/>
          <w:sz w:val="24"/>
          <w:szCs w:val="24"/>
        </w:rPr>
      </w:pPr>
      <w:r w:rsidRPr="00710BC0">
        <w:rPr>
          <w:rFonts w:asciiTheme="majorHAnsi" w:eastAsia="Calibri" w:hAnsiTheme="majorHAnsi" w:cstheme="minorHAnsi"/>
          <w:sz w:val="24"/>
          <w:szCs w:val="24"/>
        </w:rPr>
        <w:t>Department of Health and Human Services</w:t>
      </w:r>
    </w:p>
    <w:p w14:paraId="16DD2A12" w14:textId="77777777" w:rsidR="008567B2" w:rsidRPr="00710BC0" w:rsidRDefault="008567B2" w:rsidP="00710BC0">
      <w:pPr>
        <w:widowControl w:val="0"/>
        <w:autoSpaceDE w:val="0"/>
        <w:autoSpaceDN w:val="0"/>
        <w:adjustRightInd w:val="0"/>
        <w:spacing w:after="0" w:line="240" w:lineRule="auto"/>
        <w:rPr>
          <w:rFonts w:asciiTheme="majorHAnsi" w:eastAsia="Calibri" w:hAnsiTheme="majorHAnsi" w:cstheme="minorHAnsi"/>
          <w:sz w:val="24"/>
          <w:szCs w:val="24"/>
        </w:rPr>
      </w:pPr>
      <w:r w:rsidRPr="00710BC0">
        <w:rPr>
          <w:rFonts w:asciiTheme="majorHAnsi" w:eastAsia="Calibri" w:hAnsiTheme="majorHAnsi" w:cstheme="minorHAnsi"/>
          <w:sz w:val="24"/>
          <w:szCs w:val="24"/>
        </w:rPr>
        <w:t>200 Independence Ave SW</w:t>
      </w:r>
    </w:p>
    <w:p w14:paraId="409DE233" w14:textId="11EA598F" w:rsidR="000D37E2" w:rsidRPr="00710BC0" w:rsidRDefault="008567B2" w:rsidP="00710BC0">
      <w:pPr>
        <w:widowControl w:val="0"/>
        <w:autoSpaceDE w:val="0"/>
        <w:autoSpaceDN w:val="0"/>
        <w:adjustRightInd w:val="0"/>
        <w:spacing w:after="0" w:line="240" w:lineRule="auto"/>
        <w:rPr>
          <w:rFonts w:asciiTheme="majorHAnsi" w:eastAsia="Calibri" w:hAnsiTheme="majorHAnsi" w:cstheme="minorHAnsi"/>
          <w:sz w:val="24"/>
          <w:szCs w:val="24"/>
        </w:rPr>
      </w:pPr>
      <w:r w:rsidRPr="00710BC0">
        <w:rPr>
          <w:rFonts w:asciiTheme="majorHAnsi" w:eastAsia="Calibri" w:hAnsiTheme="majorHAnsi" w:cstheme="minorHAnsi"/>
          <w:sz w:val="24"/>
          <w:szCs w:val="24"/>
        </w:rPr>
        <w:t>Washington, DC 20201</w:t>
      </w:r>
    </w:p>
    <w:p w14:paraId="748041AB" w14:textId="77777777" w:rsidR="008567B2" w:rsidRPr="00710BC0" w:rsidRDefault="008567B2" w:rsidP="00710BC0">
      <w:pPr>
        <w:widowControl w:val="0"/>
        <w:autoSpaceDE w:val="0"/>
        <w:autoSpaceDN w:val="0"/>
        <w:adjustRightInd w:val="0"/>
        <w:spacing w:after="0" w:line="240" w:lineRule="auto"/>
        <w:rPr>
          <w:rFonts w:asciiTheme="majorHAnsi" w:eastAsia="Calibri" w:hAnsiTheme="majorHAnsi" w:cstheme="minorHAnsi"/>
          <w:bCs/>
          <w:sz w:val="24"/>
          <w:szCs w:val="24"/>
        </w:rPr>
      </w:pPr>
    </w:p>
    <w:p w14:paraId="4F6FE835" w14:textId="77777777" w:rsidR="000D37E2" w:rsidRPr="00710BC0" w:rsidRDefault="008567B2" w:rsidP="00710BC0">
      <w:pPr>
        <w:autoSpaceDE w:val="0"/>
        <w:autoSpaceDN w:val="0"/>
        <w:spacing w:after="0" w:line="240" w:lineRule="auto"/>
        <w:rPr>
          <w:rFonts w:asciiTheme="majorHAnsi" w:eastAsia="Times New Roman" w:hAnsiTheme="majorHAnsi" w:cs="Times New Roman"/>
          <w:sz w:val="24"/>
          <w:szCs w:val="24"/>
        </w:rPr>
      </w:pPr>
      <w:r w:rsidRPr="00710BC0">
        <w:rPr>
          <w:rFonts w:asciiTheme="majorHAnsi" w:eastAsia="Calibri" w:hAnsiTheme="majorHAnsi" w:cstheme="minorHAnsi"/>
          <w:bCs/>
          <w:sz w:val="24"/>
          <w:szCs w:val="24"/>
        </w:rPr>
        <w:t>Re: </w:t>
      </w:r>
      <w:r w:rsidR="000D37E2" w:rsidRPr="00710BC0">
        <w:rPr>
          <w:rFonts w:asciiTheme="majorHAnsi" w:eastAsia="Times New Roman" w:hAnsiTheme="majorHAnsi" w:cs="Times New Roman"/>
          <w:color w:val="333333"/>
          <w:sz w:val="24"/>
          <w:szCs w:val="24"/>
          <w:shd w:val="clear" w:color="auto" w:fill="FFFFFF"/>
        </w:rPr>
        <w:t>CMS-4182-P</w:t>
      </w:r>
    </w:p>
    <w:p w14:paraId="57897940" w14:textId="77777777" w:rsidR="00597747" w:rsidRPr="00710BC0" w:rsidRDefault="00597747" w:rsidP="00710BC0">
      <w:pPr>
        <w:autoSpaceDE w:val="0"/>
        <w:autoSpaceDN w:val="0"/>
        <w:spacing w:after="0" w:line="240" w:lineRule="auto"/>
        <w:rPr>
          <w:rFonts w:asciiTheme="majorHAnsi" w:eastAsia="Calibri" w:hAnsiTheme="majorHAnsi" w:cstheme="minorHAnsi"/>
          <w:sz w:val="24"/>
          <w:szCs w:val="24"/>
        </w:rPr>
      </w:pPr>
    </w:p>
    <w:p w14:paraId="4FFD7B5E" w14:textId="2BCB97CB" w:rsidR="008567B2" w:rsidRPr="00710BC0" w:rsidRDefault="002541AF" w:rsidP="00710BC0">
      <w:pPr>
        <w:spacing w:after="0" w:line="240" w:lineRule="auto"/>
        <w:rPr>
          <w:rFonts w:asciiTheme="majorHAnsi" w:hAnsiTheme="majorHAnsi" w:cstheme="minorHAnsi"/>
          <w:sz w:val="24"/>
          <w:szCs w:val="24"/>
        </w:rPr>
      </w:pPr>
      <w:r w:rsidRPr="00710BC0">
        <w:rPr>
          <w:rFonts w:asciiTheme="majorHAnsi" w:eastAsia="Calibri" w:hAnsiTheme="majorHAnsi" w:cstheme="minorHAnsi"/>
          <w:sz w:val="24"/>
          <w:szCs w:val="24"/>
        </w:rPr>
        <w:t>Dear M</w:t>
      </w:r>
      <w:r w:rsidR="00005C93" w:rsidRPr="00710BC0">
        <w:rPr>
          <w:rFonts w:asciiTheme="majorHAnsi" w:eastAsia="Calibri" w:hAnsiTheme="majorHAnsi" w:cstheme="minorHAnsi"/>
          <w:sz w:val="24"/>
          <w:szCs w:val="24"/>
        </w:rPr>
        <w:t>s. Verma</w:t>
      </w:r>
      <w:r w:rsidR="008567B2" w:rsidRPr="00710BC0">
        <w:rPr>
          <w:rFonts w:asciiTheme="majorHAnsi" w:hAnsiTheme="majorHAnsi" w:cstheme="minorHAnsi"/>
          <w:sz w:val="24"/>
          <w:szCs w:val="24"/>
        </w:rPr>
        <w:t>:</w:t>
      </w:r>
    </w:p>
    <w:p w14:paraId="4A72AD4C" w14:textId="77777777" w:rsidR="00FA1BA5" w:rsidRPr="00710BC0" w:rsidRDefault="00FA1BA5" w:rsidP="00710BC0">
      <w:pPr>
        <w:pStyle w:val="Body1"/>
        <w:spacing w:after="0" w:line="240" w:lineRule="auto"/>
        <w:rPr>
          <w:rFonts w:asciiTheme="majorHAnsi" w:hAnsiTheme="majorHAnsi" w:cstheme="minorHAnsi"/>
          <w:sz w:val="24"/>
          <w:szCs w:val="24"/>
        </w:rPr>
      </w:pPr>
    </w:p>
    <w:p w14:paraId="782C4A70" w14:textId="062F8784" w:rsidR="000D37E2" w:rsidRPr="00710BC0" w:rsidRDefault="00FA1BA5" w:rsidP="00710BC0">
      <w:pPr>
        <w:pStyle w:val="Heading1"/>
        <w:spacing w:before="0" w:beforeAutospacing="0" w:after="0" w:afterAutospacing="0"/>
        <w:rPr>
          <w:rFonts w:asciiTheme="majorHAnsi" w:eastAsia="Times New Roman" w:hAnsiTheme="majorHAnsi" w:cs="Times New Roman"/>
          <w:b w:val="0"/>
          <w:bCs w:val="0"/>
          <w:color w:val="B52D3D"/>
          <w:sz w:val="24"/>
          <w:szCs w:val="24"/>
        </w:rPr>
      </w:pPr>
      <w:r w:rsidRPr="00710BC0">
        <w:rPr>
          <w:rFonts w:asciiTheme="majorHAnsi" w:hAnsiTheme="majorHAnsi" w:cstheme="minorHAnsi"/>
          <w:b w:val="0"/>
          <w:sz w:val="24"/>
          <w:szCs w:val="24"/>
        </w:rPr>
        <w:t>I am writing on behalf of the National Association of Health Underwriters (NAHU), a professional association representing more than 100,000 licensed health insurance agents, brokers, general agents, consultants and employee benefit specialists.</w:t>
      </w:r>
      <w:r w:rsidR="000D37E2" w:rsidRPr="00710BC0">
        <w:rPr>
          <w:rFonts w:asciiTheme="majorHAnsi" w:hAnsiTheme="majorHAnsi" w:cstheme="minorHAnsi"/>
          <w:b w:val="0"/>
          <w:sz w:val="24"/>
          <w:szCs w:val="24"/>
        </w:rPr>
        <w:t xml:space="preserve"> </w:t>
      </w:r>
      <w:r w:rsidR="000D37E2" w:rsidRPr="00710BC0">
        <w:rPr>
          <w:rFonts w:asciiTheme="majorHAnsi" w:eastAsia="MS Mincho" w:hAnsiTheme="majorHAnsi" w:cstheme="minorHAnsi"/>
          <w:b w:val="0"/>
          <w:sz w:val="24"/>
          <w:szCs w:val="24"/>
        </w:rPr>
        <w:t xml:space="preserve">We </w:t>
      </w:r>
      <w:r w:rsidR="000D37E2" w:rsidRPr="00710BC0">
        <w:rPr>
          <w:rFonts w:asciiTheme="majorHAnsi" w:hAnsiTheme="majorHAnsi" w:cstheme="minorHAnsi"/>
          <w:b w:val="0"/>
          <w:sz w:val="24"/>
          <w:szCs w:val="24"/>
        </w:rPr>
        <w:t>are pleased to have the opportunity to provide comments to the proposed rule titled</w:t>
      </w:r>
      <w:r w:rsidRPr="00710BC0">
        <w:rPr>
          <w:rFonts w:asciiTheme="majorHAnsi" w:hAnsiTheme="majorHAnsi" w:cstheme="minorHAnsi"/>
          <w:b w:val="0"/>
          <w:sz w:val="24"/>
          <w:szCs w:val="24"/>
        </w:rPr>
        <w:t xml:space="preserve"> </w:t>
      </w:r>
      <w:r w:rsidR="008567B2" w:rsidRPr="00710BC0">
        <w:rPr>
          <w:rFonts w:asciiTheme="majorHAnsi" w:eastAsia="Calibri" w:hAnsiTheme="majorHAnsi" w:cstheme="minorHAnsi"/>
          <w:b w:val="0"/>
          <w:color w:val="000000" w:themeColor="text1"/>
          <w:sz w:val="24"/>
          <w:szCs w:val="24"/>
        </w:rPr>
        <w:t>“</w:t>
      </w:r>
      <w:r w:rsidR="000D37E2" w:rsidRPr="00710BC0">
        <w:rPr>
          <w:rFonts w:asciiTheme="majorHAnsi" w:eastAsia="Times New Roman" w:hAnsiTheme="majorHAnsi" w:cs="Times New Roman"/>
          <w:b w:val="0"/>
          <w:bCs w:val="0"/>
          <w:color w:val="000000" w:themeColor="text1"/>
          <w:sz w:val="24"/>
          <w:szCs w:val="24"/>
        </w:rPr>
        <w:t>Medicare Program; Contract Year 2019 Policy and Technical Changes to the Medicare Advantage, Medicare Cost Plan, Medicare Fee-for-Service, the Medicare Prescription Drug Benefit Programs, and the PACE Program.”</w:t>
      </w:r>
    </w:p>
    <w:p w14:paraId="3F802BA3" w14:textId="77777777" w:rsidR="008567B2" w:rsidRPr="00710BC0" w:rsidRDefault="008567B2" w:rsidP="00710BC0">
      <w:pPr>
        <w:spacing w:after="0" w:line="240" w:lineRule="auto"/>
        <w:rPr>
          <w:rFonts w:asciiTheme="majorHAnsi" w:hAnsiTheme="majorHAnsi"/>
          <w:sz w:val="24"/>
          <w:szCs w:val="24"/>
        </w:rPr>
      </w:pPr>
    </w:p>
    <w:p w14:paraId="5AF08B75" w14:textId="2A679198" w:rsidR="000D37E2" w:rsidRPr="00710BC0" w:rsidRDefault="000D37E2" w:rsidP="00710BC0">
      <w:pPr>
        <w:spacing w:after="0" w:line="240" w:lineRule="auto"/>
        <w:rPr>
          <w:rFonts w:asciiTheme="majorHAnsi" w:hAnsiTheme="majorHAnsi" w:cstheme="minorHAnsi"/>
          <w:sz w:val="24"/>
          <w:szCs w:val="24"/>
        </w:rPr>
      </w:pPr>
      <w:r w:rsidRPr="00710BC0">
        <w:rPr>
          <w:rFonts w:asciiTheme="majorHAnsi" w:eastAsia="MS Mincho" w:hAnsiTheme="majorHAnsi" w:cstheme="minorHAnsi"/>
          <w:sz w:val="24"/>
          <w:szCs w:val="24"/>
        </w:rPr>
        <w:t xml:space="preserve">Thousands of NAHU members specialize in the sale of private Medicare products to senior and disabled clients. </w:t>
      </w:r>
      <w:r w:rsidR="00F96ECA" w:rsidRPr="00710BC0">
        <w:rPr>
          <w:rFonts w:asciiTheme="majorHAnsi" w:eastAsia="Arial Unicode MS" w:hAnsiTheme="majorHAnsi" w:cstheme="minorHAnsi"/>
          <w:color w:val="000000"/>
          <w:sz w:val="24"/>
          <w:szCs w:val="24"/>
          <w:u w:color="000000"/>
        </w:rPr>
        <w:t xml:space="preserve">As such, we have a critical interest in </w:t>
      </w:r>
      <w:r w:rsidR="004A6D38" w:rsidRPr="00710BC0">
        <w:rPr>
          <w:rFonts w:asciiTheme="majorHAnsi" w:eastAsia="Arial Unicode MS" w:hAnsiTheme="majorHAnsi" w:cstheme="minorHAnsi"/>
          <w:color w:val="000000"/>
          <w:sz w:val="24"/>
          <w:szCs w:val="24"/>
          <w:u w:color="000000"/>
        </w:rPr>
        <w:t xml:space="preserve">proposed changes to </w:t>
      </w:r>
      <w:r w:rsidR="0025219A" w:rsidRPr="00710BC0">
        <w:rPr>
          <w:rFonts w:asciiTheme="majorHAnsi" w:eastAsia="Arial Unicode MS" w:hAnsiTheme="majorHAnsi" w:cstheme="minorHAnsi"/>
          <w:color w:val="000000"/>
          <w:sz w:val="24"/>
          <w:szCs w:val="24"/>
          <w:u w:color="000000"/>
        </w:rPr>
        <w:t xml:space="preserve">traditional Medicare, as well as </w:t>
      </w:r>
      <w:r w:rsidR="004A6D38" w:rsidRPr="00710BC0">
        <w:rPr>
          <w:rFonts w:asciiTheme="majorHAnsi" w:eastAsia="Arial Unicode MS" w:hAnsiTheme="majorHAnsi" w:cstheme="minorHAnsi"/>
          <w:color w:val="000000"/>
          <w:sz w:val="24"/>
          <w:szCs w:val="24"/>
          <w:u w:color="000000"/>
        </w:rPr>
        <w:t xml:space="preserve">the </w:t>
      </w:r>
      <w:r w:rsidR="004A6D38" w:rsidRPr="00710BC0">
        <w:rPr>
          <w:rFonts w:asciiTheme="majorHAnsi" w:eastAsia="Times New Roman" w:hAnsiTheme="majorHAnsi" w:cs="Times New Roman"/>
          <w:color w:val="333333"/>
          <w:sz w:val="24"/>
          <w:szCs w:val="24"/>
          <w:shd w:val="clear" w:color="auto" w:fill="FFFFFF"/>
        </w:rPr>
        <w:t>Medicare Advantage program and Prescription Drug Benefit program</w:t>
      </w:r>
      <w:r w:rsidR="0025219A" w:rsidRPr="00710BC0">
        <w:rPr>
          <w:rFonts w:asciiTheme="majorHAnsi" w:eastAsia="Times New Roman" w:hAnsiTheme="majorHAnsi" w:cs="Times New Roman"/>
          <w:color w:val="333333"/>
          <w:sz w:val="24"/>
          <w:szCs w:val="24"/>
          <w:shd w:val="clear" w:color="auto" w:fill="FFFFFF"/>
        </w:rPr>
        <w:t xml:space="preserve"> for the 2019 plan year </w:t>
      </w:r>
      <w:r w:rsidR="004A6D38" w:rsidRPr="00710BC0">
        <w:rPr>
          <w:rFonts w:asciiTheme="majorHAnsi" w:eastAsia="Times New Roman" w:hAnsiTheme="majorHAnsi" w:cs="Times New Roman"/>
          <w:color w:val="333333"/>
          <w:sz w:val="24"/>
          <w:szCs w:val="24"/>
          <w:shd w:val="clear" w:color="auto" w:fill="FFFFFF"/>
        </w:rPr>
        <w:t>and the proposed rule’s goals of improving program quality, accessibility and affordability</w:t>
      </w:r>
      <w:r w:rsidR="0025219A" w:rsidRPr="00710BC0">
        <w:rPr>
          <w:rFonts w:asciiTheme="majorHAnsi" w:eastAsia="Times New Roman" w:hAnsiTheme="majorHAnsi" w:cs="Times New Roman"/>
          <w:color w:val="333333"/>
          <w:sz w:val="24"/>
          <w:szCs w:val="24"/>
          <w:shd w:val="clear" w:color="auto" w:fill="FFFFFF"/>
        </w:rPr>
        <w:t xml:space="preserve">. Members of NAHU who work every day with Medicare beneficiaries on their health insurance needs provided direct insight into our </w:t>
      </w:r>
      <w:r w:rsidR="00F847CD" w:rsidRPr="00710BC0">
        <w:rPr>
          <w:rFonts w:asciiTheme="majorHAnsi" w:hAnsiTheme="majorHAnsi" w:cstheme="minorHAnsi"/>
          <w:sz w:val="24"/>
          <w:szCs w:val="24"/>
        </w:rPr>
        <w:t xml:space="preserve">comments on the proposed </w:t>
      </w:r>
      <w:r w:rsidR="0025219A" w:rsidRPr="00710BC0">
        <w:rPr>
          <w:rFonts w:asciiTheme="majorHAnsi" w:hAnsiTheme="majorHAnsi" w:cstheme="minorHAnsi"/>
          <w:sz w:val="24"/>
          <w:szCs w:val="24"/>
        </w:rPr>
        <w:t>rule, which we have broken down by topic</w:t>
      </w:r>
      <w:r w:rsidR="003A38C8" w:rsidRPr="00710BC0">
        <w:rPr>
          <w:rFonts w:asciiTheme="majorHAnsi" w:hAnsiTheme="majorHAnsi" w:cstheme="minorHAnsi"/>
          <w:sz w:val="24"/>
          <w:szCs w:val="24"/>
        </w:rPr>
        <w:t xml:space="preserve"> and ordered as they appear in the proposed rule.</w:t>
      </w:r>
      <w:r w:rsidR="0025219A" w:rsidRPr="00710BC0">
        <w:rPr>
          <w:rFonts w:asciiTheme="majorHAnsi" w:hAnsiTheme="majorHAnsi" w:cstheme="minorHAnsi"/>
          <w:sz w:val="24"/>
          <w:szCs w:val="24"/>
        </w:rPr>
        <w:t xml:space="preserve"> </w:t>
      </w:r>
      <w:r w:rsidR="003A38C8" w:rsidRPr="00710BC0">
        <w:rPr>
          <w:rFonts w:asciiTheme="majorHAnsi" w:hAnsiTheme="majorHAnsi" w:cstheme="minorHAnsi"/>
          <w:sz w:val="24"/>
          <w:szCs w:val="24"/>
        </w:rPr>
        <w:t>W</w:t>
      </w:r>
      <w:r w:rsidR="0025219A" w:rsidRPr="00710BC0">
        <w:rPr>
          <w:rFonts w:asciiTheme="majorHAnsi" w:hAnsiTheme="majorHAnsi" w:cstheme="minorHAnsi"/>
          <w:sz w:val="24"/>
          <w:szCs w:val="24"/>
        </w:rPr>
        <w:t xml:space="preserve">e </w:t>
      </w:r>
      <w:r w:rsidR="00F847CD" w:rsidRPr="00710BC0">
        <w:rPr>
          <w:rFonts w:asciiTheme="majorHAnsi" w:hAnsiTheme="majorHAnsi" w:cstheme="minorHAnsi"/>
          <w:sz w:val="24"/>
          <w:szCs w:val="24"/>
        </w:rPr>
        <w:t xml:space="preserve">appreciate </w:t>
      </w:r>
      <w:r w:rsidR="003A38C8" w:rsidRPr="00710BC0">
        <w:rPr>
          <w:rFonts w:asciiTheme="majorHAnsi" w:hAnsiTheme="majorHAnsi" w:cstheme="minorHAnsi"/>
          <w:sz w:val="24"/>
          <w:szCs w:val="24"/>
        </w:rPr>
        <w:t xml:space="preserve">the Centers for Medicare and Medicaid Services’ </w:t>
      </w:r>
      <w:r w:rsidR="00F847CD" w:rsidRPr="00710BC0">
        <w:rPr>
          <w:rFonts w:asciiTheme="majorHAnsi" w:hAnsiTheme="majorHAnsi" w:cstheme="minorHAnsi"/>
          <w:sz w:val="24"/>
          <w:szCs w:val="24"/>
        </w:rPr>
        <w:t>consideration</w:t>
      </w:r>
      <w:r w:rsidR="00FD4625" w:rsidRPr="00710BC0">
        <w:rPr>
          <w:rFonts w:asciiTheme="majorHAnsi" w:hAnsiTheme="majorHAnsi" w:cstheme="minorHAnsi"/>
          <w:sz w:val="24"/>
          <w:szCs w:val="24"/>
        </w:rPr>
        <w:t xml:space="preserve"> of our point of view</w:t>
      </w:r>
      <w:r w:rsidR="00F847CD" w:rsidRPr="00710BC0">
        <w:rPr>
          <w:rFonts w:asciiTheme="majorHAnsi" w:hAnsiTheme="majorHAnsi" w:cstheme="minorHAnsi"/>
          <w:sz w:val="24"/>
          <w:szCs w:val="24"/>
        </w:rPr>
        <w:t>.</w:t>
      </w:r>
    </w:p>
    <w:p w14:paraId="4AF44312" w14:textId="77777777" w:rsidR="008750C0" w:rsidRPr="00710BC0" w:rsidRDefault="008750C0" w:rsidP="00710BC0">
      <w:pPr>
        <w:spacing w:after="0" w:line="240" w:lineRule="auto"/>
        <w:rPr>
          <w:rFonts w:asciiTheme="majorHAnsi" w:eastAsia="Times New Roman" w:hAnsiTheme="majorHAnsi" w:cs="Times New Roman"/>
          <w:i/>
          <w:sz w:val="24"/>
          <w:szCs w:val="24"/>
        </w:rPr>
      </w:pPr>
    </w:p>
    <w:p w14:paraId="2E612D40" w14:textId="063C44B5" w:rsidR="003A38C8" w:rsidRPr="00710BC0" w:rsidRDefault="00BA5FB1" w:rsidP="00710BC0">
      <w:pPr>
        <w:spacing w:after="0" w:line="240" w:lineRule="auto"/>
        <w:rPr>
          <w:rFonts w:asciiTheme="majorHAnsi" w:eastAsia="Times New Roman" w:hAnsiTheme="majorHAnsi" w:cs="Arial"/>
          <w:b/>
          <w:iCs/>
          <w:color w:val="000000"/>
          <w:sz w:val="24"/>
          <w:szCs w:val="24"/>
          <w:u w:val="single"/>
        </w:rPr>
      </w:pPr>
      <w:r w:rsidRPr="00710BC0">
        <w:rPr>
          <w:rFonts w:asciiTheme="majorHAnsi" w:eastAsia="Times New Roman" w:hAnsiTheme="majorHAnsi" w:cs="Arial"/>
          <w:b/>
          <w:iCs/>
          <w:color w:val="000000"/>
          <w:sz w:val="24"/>
          <w:szCs w:val="24"/>
          <w:u w:val="single"/>
        </w:rPr>
        <w:t>Implementation of the Comprehensive Addiction and Recovery Act of 2016 (CARA)</w:t>
      </w:r>
    </w:p>
    <w:p w14:paraId="4C129070" w14:textId="1646CA24" w:rsidR="00DE0611" w:rsidRPr="00710BC0" w:rsidRDefault="003A38C8" w:rsidP="00710BC0">
      <w:pPr>
        <w:spacing w:after="0" w:line="240" w:lineRule="auto"/>
        <w:rPr>
          <w:rFonts w:asciiTheme="majorHAnsi" w:eastAsia="Times New Roman" w:hAnsiTheme="majorHAnsi" w:cs="Arial"/>
          <w:i/>
          <w:iCs/>
          <w:color w:val="000000"/>
          <w:sz w:val="24"/>
          <w:szCs w:val="24"/>
        </w:rPr>
      </w:pPr>
      <w:r w:rsidRPr="00710BC0">
        <w:rPr>
          <w:rFonts w:asciiTheme="majorHAnsi" w:eastAsia="Times New Roman" w:hAnsiTheme="majorHAnsi" w:cs="Arial"/>
          <w:iCs/>
          <w:color w:val="000000"/>
          <w:sz w:val="24"/>
          <w:szCs w:val="24"/>
        </w:rPr>
        <w:t xml:space="preserve">NAHU </w:t>
      </w:r>
      <w:r w:rsidRPr="00710BC0">
        <w:rPr>
          <w:rFonts w:asciiTheme="majorHAnsi" w:hAnsiTheme="majorHAnsi"/>
          <w:sz w:val="24"/>
          <w:szCs w:val="24"/>
        </w:rPr>
        <w:t>supports the framework proposed by CMS to allow</w:t>
      </w:r>
      <w:r w:rsidR="00DE0611" w:rsidRPr="00710BC0">
        <w:rPr>
          <w:rFonts w:asciiTheme="majorHAnsi" w:hAnsiTheme="majorHAnsi"/>
          <w:sz w:val="24"/>
          <w:szCs w:val="24"/>
        </w:rPr>
        <w:t xml:space="preserve"> </w:t>
      </w:r>
      <w:r w:rsidRPr="00710BC0">
        <w:rPr>
          <w:rFonts w:asciiTheme="majorHAnsi" w:hAnsiTheme="majorHAnsi"/>
          <w:sz w:val="24"/>
          <w:szCs w:val="24"/>
        </w:rPr>
        <w:t xml:space="preserve">Medicare </w:t>
      </w:r>
      <w:r w:rsidR="00DE0611" w:rsidRPr="00710BC0">
        <w:rPr>
          <w:rFonts w:asciiTheme="majorHAnsi" w:hAnsiTheme="majorHAnsi"/>
          <w:sz w:val="24"/>
          <w:szCs w:val="24"/>
        </w:rPr>
        <w:t xml:space="preserve">Part D plan sponsors </w:t>
      </w:r>
      <w:r w:rsidRPr="00710BC0">
        <w:rPr>
          <w:rFonts w:asciiTheme="majorHAnsi" w:hAnsiTheme="majorHAnsi"/>
          <w:sz w:val="24"/>
          <w:szCs w:val="24"/>
        </w:rPr>
        <w:t xml:space="preserve">to establish a coordinated program to manage </w:t>
      </w:r>
      <w:r w:rsidR="00DE0611" w:rsidRPr="00710BC0">
        <w:rPr>
          <w:rFonts w:asciiTheme="majorHAnsi" w:hAnsiTheme="majorHAnsi"/>
          <w:sz w:val="24"/>
          <w:szCs w:val="24"/>
        </w:rPr>
        <w:t xml:space="preserve">beneficiaries at risk for prescription drug </w:t>
      </w:r>
      <w:r w:rsidRPr="00710BC0">
        <w:rPr>
          <w:rFonts w:asciiTheme="majorHAnsi" w:hAnsiTheme="majorHAnsi"/>
          <w:sz w:val="24"/>
          <w:szCs w:val="24"/>
        </w:rPr>
        <w:t>abuse</w:t>
      </w:r>
      <w:r w:rsidR="00B5641E">
        <w:rPr>
          <w:rFonts w:asciiTheme="majorHAnsi" w:hAnsiTheme="majorHAnsi"/>
          <w:sz w:val="24"/>
          <w:szCs w:val="24"/>
        </w:rPr>
        <w:t>.  Specifically we support he proposal to,</w:t>
      </w:r>
      <w:r w:rsidR="00914C6A" w:rsidRPr="00710BC0">
        <w:rPr>
          <w:rFonts w:asciiTheme="majorHAnsi" w:hAnsiTheme="majorHAnsi"/>
          <w:sz w:val="24"/>
          <w:szCs w:val="24"/>
        </w:rPr>
        <w:t xml:space="preserve"> if necessary,</w:t>
      </w:r>
      <w:r w:rsidRPr="00710BC0">
        <w:rPr>
          <w:rFonts w:asciiTheme="majorHAnsi" w:hAnsiTheme="majorHAnsi"/>
          <w:sz w:val="24"/>
          <w:szCs w:val="24"/>
        </w:rPr>
        <w:t xml:space="preserve"> limit a</w:t>
      </w:r>
      <w:r w:rsidR="00DE0611" w:rsidRPr="00710BC0">
        <w:rPr>
          <w:rFonts w:asciiTheme="majorHAnsi" w:hAnsiTheme="majorHAnsi"/>
          <w:sz w:val="24"/>
          <w:szCs w:val="24"/>
        </w:rPr>
        <w:t xml:space="preserve">ccess to controlled substances that </w:t>
      </w:r>
      <w:r w:rsidRPr="00710BC0">
        <w:rPr>
          <w:rFonts w:asciiTheme="majorHAnsi" w:hAnsiTheme="majorHAnsi"/>
          <w:sz w:val="24"/>
          <w:szCs w:val="24"/>
        </w:rPr>
        <w:t xml:space="preserve">are frequently abused except for through </w:t>
      </w:r>
      <w:r w:rsidR="00DE0611" w:rsidRPr="00710BC0">
        <w:rPr>
          <w:rFonts w:asciiTheme="majorHAnsi" w:hAnsiTheme="majorHAnsi"/>
          <w:sz w:val="24"/>
          <w:szCs w:val="24"/>
        </w:rPr>
        <w:t>selected</w:t>
      </w:r>
      <w:r w:rsidRPr="00710BC0">
        <w:rPr>
          <w:rFonts w:asciiTheme="majorHAnsi" w:hAnsiTheme="majorHAnsi"/>
          <w:sz w:val="24"/>
          <w:szCs w:val="24"/>
        </w:rPr>
        <w:t xml:space="preserve"> providers and pharmacies</w:t>
      </w:r>
      <w:r w:rsidR="00B5641E">
        <w:rPr>
          <w:rFonts w:asciiTheme="majorHAnsi" w:hAnsiTheme="majorHAnsi"/>
          <w:sz w:val="24"/>
          <w:szCs w:val="24"/>
        </w:rPr>
        <w:t>.  In addition, we agree with</w:t>
      </w:r>
      <w:r w:rsidR="00914C6A" w:rsidRPr="00710BC0">
        <w:rPr>
          <w:rFonts w:asciiTheme="majorHAnsi" w:hAnsiTheme="majorHAnsi"/>
          <w:sz w:val="24"/>
          <w:szCs w:val="24"/>
        </w:rPr>
        <w:t xml:space="preserve"> the proposal </w:t>
      </w:r>
      <w:r w:rsidR="00DE0611" w:rsidRPr="00710BC0">
        <w:rPr>
          <w:rFonts w:asciiTheme="majorHAnsi" w:hAnsiTheme="majorHAnsi"/>
          <w:sz w:val="24"/>
          <w:szCs w:val="24"/>
        </w:rPr>
        <w:t xml:space="preserve">to codify the current Part D Opioid Drug Utilization Review (DUR) Policy and Overutilization Monitoring System (OMS) by integrating this current policy with </w:t>
      </w:r>
      <w:r w:rsidR="00914C6A" w:rsidRPr="00710BC0">
        <w:rPr>
          <w:rFonts w:asciiTheme="majorHAnsi" w:hAnsiTheme="majorHAnsi"/>
          <w:sz w:val="24"/>
          <w:szCs w:val="24"/>
        </w:rPr>
        <w:t xml:space="preserve">the new prescription drug management system. NAHU believes that Medicare beneficiaries and </w:t>
      </w:r>
      <w:r w:rsidR="007756F2">
        <w:rPr>
          <w:rFonts w:asciiTheme="majorHAnsi" w:hAnsiTheme="majorHAnsi"/>
          <w:sz w:val="24"/>
          <w:szCs w:val="24"/>
        </w:rPr>
        <w:t xml:space="preserve">the </w:t>
      </w:r>
      <w:r w:rsidR="00914C6A" w:rsidRPr="00710BC0">
        <w:rPr>
          <w:rFonts w:asciiTheme="majorHAnsi" w:hAnsiTheme="majorHAnsi"/>
          <w:sz w:val="24"/>
          <w:szCs w:val="24"/>
        </w:rPr>
        <w:t>American society as a whole will benefit from the care</w:t>
      </w:r>
      <w:r w:rsidR="007756F2">
        <w:rPr>
          <w:rFonts w:asciiTheme="majorHAnsi" w:hAnsiTheme="majorHAnsi"/>
          <w:sz w:val="24"/>
          <w:szCs w:val="24"/>
        </w:rPr>
        <w:t>-</w:t>
      </w:r>
      <w:r w:rsidR="00914C6A" w:rsidRPr="00710BC0">
        <w:rPr>
          <w:rFonts w:asciiTheme="majorHAnsi" w:hAnsiTheme="majorHAnsi"/>
          <w:sz w:val="24"/>
          <w:szCs w:val="24"/>
        </w:rPr>
        <w:t xml:space="preserve">management elements </w:t>
      </w:r>
      <w:r w:rsidR="00914C6A" w:rsidRPr="00992B76">
        <w:rPr>
          <w:rFonts w:asciiTheme="majorHAnsi" w:hAnsiTheme="majorHAnsi" w:cs="Calibri"/>
          <w:sz w:val="24"/>
          <w:szCs w:val="24"/>
        </w:rPr>
        <w:t>being introduced into the Part D program to limit over-prescribing of opioids and other prescription drugs that are frequently abused.</w:t>
      </w:r>
    </w:p>
    <w:p w14:paraId="2E1AB75F" w14:textId="77777777" w:rsidR="00DE0611" w:rsidRPr="00710BC0" w:rsidRDefault="00DE0611" w:rsidP="00992B76">
      <w:pPr>
        <w:spacing w:after="0" w:line="240" w:lineRule="auto"/>
        <w:rPr>
          <w:rFonts w:asciiTheme="majorHAnsi" w:eastAsia="Times New Roman" w:hAnsiTheme="majorHAnsi" w:cs="Times New Roman"/>
          <w:sz w:val="24"/>
          <w:szCs w:val="24"/>
        </w:rPr>
      </w:pPr>
    </w:p>
    <w:p w14:paraId="7CADE53C" w14:textId="77777777" w:rsidR="00BA5FB1" w:rsidRPr="00992B76" w:rsidRDefault="00BA5FB1" w:rsidP="00992B76">
      <w:pPr>
        <w:tabs>
          <w:tab w:val="right" w:pos="8920"/>
        </w:tabs>
        <w:spacing w:after="0" w:line="240" w:lineRule="auto"/>
        <w:outlineLvl w:val="0"/>
        <w:rPr>
          <w:rFonts w:asciiTheme="majorHAnsi" w:hAnsiTheme="majorHAnsi" w:cstheme="minorHAnsi"/>
          <w:b/>
          <w:sz w:val="24"/>
          <w:szCs w:val="24"/>
          <w:u w:val="single"/>
        </w:rPr>
      </w:pPr>
    </w:p>
    <w:p w14:paraId="364035F8" w14:textId="1D2F73D8" w:rsidR="00BA5FB1" w:rsidRPr="00992B76" w:rsidRDefault="008237A1" w:rsidP="00992B76">
      <w:pPr>
        <w:tabs>
          <w:tab w:val="right" w:pos="8920"/>
        </w:tabs>
        <w:spacing w:after="0" w:line="240" w:lineRule="auto"/>
        <w:outlineLvl w:val="0"/>
        <w:rPr>
          <w:rFonts w:asciiTheme="majorHAnsi" w:hAnsiTheme="majorHAnsi" w:cstheme="minorHAnsi"/>
          <w:b/>
          <w:sz w:val="24"/>
          <w:szCs w:val="24"/>
          <w:u w:val="single"/>
        </w:rPr>
      </w:pPr>
      <w:r w:rsidRPr="00992B76">
        <w:rPr>
          <w:rFonts w:asciiTheme="majorHAnsi" w:hAnsiTheme="majorHAnsi" w:cstheme="minorHAnsi"/>
          <w:b/>
          <w:sz w:val="24"/>
          <w:szCs w:val="24"/>
          <w:u w:val="single"/>
        </w:rPr>
        <w:t>E-</w:t>
      </w:r>
      <w:r w:rsidR="00BA5FB1" w:rsidRPr="00992B76">
        <w:rPr>
          <w:rFonts w:asciiTheme="majorHAnsi" w:hAnsiTheme="majorHAnsi" w:cstheme="minorHAnsi"/>
          <w:b/>
          <w:sz w:val="24"/>
          <w:szCs w:val="24"/>
          <w:u w:val="single"/>
        </w:rPr>
        <w:t>Prescribing</w:t>
      </w:r>
    </w:p>
    <w:p w14:paraId="586338A5" w14:textId="01CD52C9" w:rsidR="00BA5FB1" w:rsidRPr="00992B76" w:rsidRDefault="00FA3F2B" w:rsidP="00992B76">
      <w:pPr>
        <w:spacing w:after="0" w:line="240" w:lineRule="auto"/>
        <w:rPr>
          <w:rFonts w:asciiTheme="majorHAnsi" w:hAnsiTheme="majorHAnsi" w:cs="Times New Roman"/>
          <w:color w:val="333333"/>
          <w:sz w:val="24"/>
          <w:szCs w:val="24"/>
        </w:rPr>
      </w:pPr>
      <w:r w:rsidRPr="00992B76">
        <w:rPr>
          <w:rFonts w:asciiTheme="majorHAnsi" w:hAnsiTheme="majorHAnsi" w:cstheme="minorHAnsi"/>
          <w:sz w:val="24"/>
          <w:szCs w:val="24"/>
        </w:rPr>
        <w:t xml:space="preserve">NAHU </w:t>
      </w:r>
      <w:r w:rsidR="008237A1" w:rsidRPr="00992B76">
        <w:rPr>
          <w:rFonts w:asciiTheme="majorHAnsi" w:hAnsiTheme="majorHAnsi" w:cstheme="minorHAnsi"/>
          <w:sz w:val="24"/>
          <w:szCs w:val="24"/>
        </w:rPr>
        <w:t>supports the proposed regulatory updates</w:t>
      </w:r>
      <w:r w:rsidRPr="00992B76">
        <w:rPr>
          <w:rFonts w:asciiTheme="majorHAnsi" w:hAnsiTheme="majorHAnsi" w:cstheme="minorHAnsi"/>
          <w:sz w:val="24"/>
          <w:szCs w:val="24"/>
        </w:rPr>
        <w:t xml:space="preserve"> to 42 CFR §423.16 and related sections that</w:t>
      </w:r>
      <w:r w:rsidR="008237A1" w:rsidRPr="00992B76">
        <w:rPr>
          <w:rFonts w:asciiTheme="majorHAnsi" w:hAnsiTheme="majorHAnsi" w:cstheme="minorHAnsi"/>
          <w:sz w:val="24"/>
          <w:szCs w:val="24"/>
        </w:rPr>
        <w:t xml:space="preserve"> will facilitate greater </w:t>
      </w:r>
      <w:r w:rsidR="008237A1" w:rsidRPr="00992B76">
        <w:rPr>
          <w:rFonts w:asciiTheme="majorHAnsi" w:hAnsiTheme="majorHAnsi" w:cs="Times New Roman"/>
          <w:color w:val="333333"/>
          <w:sz w:val="24"/>
          <w:szCs w:val="24"/>
        </w:rPr>
        <w:t xml:space="preserve">electronic transmission of prescriptions and prescription-related information </w:t>
      </w:r>
      <w:r w:rsidR="008D4C67">
        <w:rPr>
          <w:rFonts w:asciiTheme="majorHAnsi" w:hAnsiTheme="majorHAnsi" w:cs="Times New Roman"/>
          <w:color w:val="333333"/>
          <w:sz w:val="24"/>
          <w:szCs w:val="24"/>
        </w:rPr>
        <w:t xml:space="preserve">for Medicare beneficiaries </w:t>
      </w:r>
      <w:r w:rsidR="008237A1" w:rsidRPr="00992B76">
        <w:rPr>
          <w:rFonts w:asciiTheme="majorHAnsi" w:hAnsiTheme="majorHAnsi" w:cs="Times New Roman"/>
          <w:color w:val="333333"/>
          <w:sz w:val="24"/>
          <w:szCs w:val="24"/>
        </w:rPr>
        <w:t xml:space="preserve">between </w:t>
      </w:r>
      <w:r w:rsidR="008D4C67">
        <w:rPr>
          <w:rFonts w:asciiTheme="majorHAnsi" w:hAnsiTheme="majorHAnsi" w:cs="Times New Roman"/>
          <w:color w:val="333333"/>
          <w:sz w:val="24"/>
          <w:szCs w:val="24"/>
        </w:rPr>
        <w:t xml:space="preserve">their </w:t>
      </w:r>
      <w:r w:rsidR="008237A1" w:rsidRPr="00992B76">
        <w:rPr>
          <w:rFonts w:asciiTheme="majorHAnsi" w:hAnsiTheme="majorHAnsi" w:cs="Times New Roman"/>
          <w:color w:val="333333"/>
          <w:sz w:val="24"/>
          <w:szCs w:val="24"/>
        </w:rPr>
        <w:t>prescribers, dispensers, intermediaries and Medicare prescription drug plans</w:t>
      </w:r>
      <w:r w:rsidR="008D4C67">
        <w:rPr>
          <w:rFonts w:asciiTheme="majorHAnsi" w:hAnsiTheme="majorHAnsi" w:cs="Times New Roman"/>
          <w:color w:val="333333"/>
          <w:sz w:val="24"/>
          <w:szCs w:val="24"/>
        </w:rPr>
        <w:t xml:space="preserve">, </w:t>
      </w:r>
      <w:r w:rsidR="008237A1" w:rsidRPr="00992B76">
        <w:rPr>
          <w:rFonts w:asciiTheme="majorHAnsi" w:hAnsiTheme="majorHAnsi" w:cs="Times New Roman"/>
          <w:color w:val="333333"/>
          <w:sz w:val="24"/>
          <w:szCs w:val="24"/>
        </w:rPr>
        <w:t xml:space="preserve">effective January 1, 2019. NAHU believes that these updates will make the prescribing system more efficient for providers, plans and beneficiaries, and will lead to </w:t>
      </w:r>
      <w:r w:rsidR="007756F2">
        <w:rPr>
          <w:rFonts w:asciiTheme="majorHAnsi" w:hAnsiTheme="majorHAnsi" w:cs="Times New Roman"/>
          <w:color w:val="333333"/>
          <w:sz w:val="24"/>
          <w:szCs w:val="24"/>
        </w:rPr>
        <w:t>fewer</w:t>
      </w:r>
      <w:r w:rsidR="008237A1" w:rsidRPr="00992B76">
        <w:rPr>
          <w:rFonts w:asciiTheme="majorHAnsi" w:hAnsiTheme="majorHAnsi" w:cs="Times New Roman"/>
          <w:color w:val="333333"/>
          <w:sz w:val="24"/>
          <w:szCs w:val="24"/>
        </w:rPr>
        <w:t xml:space="preserve"> errors and </w:t>
      </w:r>
      <w:r w:rsidRPr="00992B76">
        <w:rPr>
          <w:rFonts w:asciiTheme="majorHAnsi" w:hAnsiTheme="majorHAnsi" w:cs="Times New Roman"/>
          <w:color w:val="333333"/>
          <w:sz w:val="24"/>
          <w:szCs w:val="24"/>
        </w:rPr>
        <w:t xml:space="preserve">other related </w:t>
      </w:r>
      <w:r w:rsidR="008237A1" w:rsidRPr="00992B76">
        <w:rPr>
          <w:rFonts w:asciiTheme="majorHAnsi" w:hAnsiTheme="majorHAnsi" w:cs="Times New Roman"/>
          <w:color w:val="333333"/>
          <w:sz w:val="24"/>
          <w:szCs w:val="24"/>
        </w:rPr>
        <w:t>cost</w:t>
      </w:r>
      <w:r w:rsidR="007756F2">
        <w:rPr>
          <w:rFonts w:asciiTheme="majorHAnsi" w:hAnsiTheme="majorHAnsi" w:cs="Times New Roman"/>
          <w:color w:val="333333"/>
          <w:sz w:val="24"/>
          <w:szCs w:val="24"/>
        </w:rPr>
        <w:t xml:space="preserve"> </w:t>
      </w:r>
      <w:r w:rsidRPr="00992B76">
        <w:rPr>
          <w:rFonts w:asciiTheme="majorHAnsi" w:hAnsiTheme="majorHAnsi" w:cs="Times New Roman"/>
          <w:color w:val="333333"/>
          <w:sz w:val="24"/>
          <w:szCs w:val="24"/>
        </w:rPr>
        <w:t>savings.</w:t>
      </w:r>
    </w:p>
    <w:p w14:paraId="17BDDF09" w14:textId="77777777" w:rsidR="008750C0" w:rsidRPr="00992B76" w:rsidRDefault="008750C0" w:rsidP="00992B76">
      <w:pPr>
        <w:spacing w:after="0" w:line="240" w:lineRule="auto"/>
        <w:rPr>
          <w:rFonts w:asciiTheme="majorHAnsi" w:eastAsia="Times New Roman" w:hAnsiTheme="majorHAnsi" w:cs="Times New Roman"/>
          <w:sz w:val="24"/>
          <w:szCs w:val="24"/>
          <w:u w:val="single"/>
        </w:rPr>
      </w:pPr>
    </w:p>
    <w:p w14:paraId="68293A6C" w14:textId="7E4E921B" w:rsidR="0025219A" w:rsidRPr="00992B76" w:rsidRDefault="0025219A" w:rsidP="00992B76">
      <w:pPr>
        <w:tabs>
          <w:tab w:val="right" w:pos="8920"/>
        </w:tabs>
        <w:spacing w:after="0" w:line="240" w:lineRule="auto"/>
        <w:outlineLvl w:val="0"/>
        <w:rPr>
          <w:rFonts w:asciiTheme="majorHAnsi" w:hAnsiTheme="majorHAnsi" w:cstheme="minorHAnsi"/>
          <w:b/>
          <w:sz w:val="24"/>
          <w:szCs w:val="24"/>
          <w:u w:val="single"/>
        </w:rPr>
      </w:pPr>
      <w:r w:rsidRPr="00992B76">
        <w:rPr>
          <w:rFonts w:asciiTheme="majorHAnsi" w:hAnsiTheme="majorHAnsi" w:cstheme="minorHAnsi"/>
          <w:b/>
          <w:sz w:val="24"/>
          <w:szCs w:val="24"/>
          <w:u w:val="single"/>
        </w:rPr>
        <w:t>Electronic Delivery of Documents</w:t>
      </w:r>
    </w:p>
    <w:p w14:paraId="464BA63C" w14:textId="784461F6" w:rsidR="00FA3F2B" w:rsidRPr="00992B76" w:rsidRDefault="00FA3F2B" w:rsidP="00992B76">
      <w:pPr>
        <w:tabs>
          <w:tab w:val="right" w:pos="8920"/>
        </w:tabs>
        <w:spacing w:after="0" w:line="240" w:lineRule="auto"/>
        <w:outlineLvl w:val="0"/>
        <w:rPr>
          <w:rFonts w:asciiTheme="majorHAnsi" w:hAnsiTheme="majorHAnsi" w:cstheme="minorHAnsi"/>
          <w:sz w:val="24"/>
          <w:szCs w:val="24"/>
        </w:rPr>
      </w:pPr>
      <w:r w:rsidRPr="00992B76">
        <w:rPr>
          <w:rFonts w:asciiTheme="majorHAnsi" w:hAnsiTheme="majorHAnsi" w:cstheme="minorHAnsi"/>
          <w:sz w:val="24"/>
          <w:szCs w:val="24"/>
        </w:rPr>
        <w:t xml:space="preserve">NAHU strongly supports the changes in the proposed rule </w:t>
      </w:r>
      <w:r w:rsidR="00191DC8" w:rsidRPr="00992B76">
        <w:rPr>
          <w:rFonts w:asciiTheme="majorHAnsi" w:hAnsiTheme="majorHAnsi" w:cstheme="minorHAnsi"/>
          <w:sz w:val="24"/>
          <w:szCs w:val="24"/>
        </w:rPr>
        <w:t xml:space="preserve">for both Medicare Advantage and Part D plan sponsors </w:t>
      </w:r>
      <w:r w:rsidRPr="00992B76">
        <w:rPr>
          <w:rFonts w:asciiTheme="majorHAnsi" w:hAnsiTheme="majorHAnsi" w:cstheme="minorHAnsi"/>
          <w:sz w:val="24"/>
          <w:szCs w:val="24"/>
        </w:rPr>
        <w:t xml:space="preserve">that will allow health insurers to deliver more documents to plan participants electronically rather than in hard copy. </w:t>
      </w:r>
      <w:r w:rsidR="009F3690" w:rsidRPr="00992B76">
        <w:rPr>
          <w:rFonts w:asciiTheme="majorHAnsi" w:hAnsiTheme="majorHAnsi" w:cstheme="minorHAnsi"/>
          <w:sz w:val="24"/>
          <w:szCs w:val="24"/>
        </w:rPr>
        <w:t>We also agree with the proposed change to the delivery date of the evidence</w:t>
      </w:r>
      <w:r w:rsidR="007756F2">
        <w:rPr>
          <w:rFonts w:asciiTheme="majorHAnsi" w:hAnsiTheme="majorHAnsi" w:cstheme="minorHAnsi"/>
          <w:sz w:val="24"/>
          <w:szCs w:val="24"/>
        </w:rPr>
        <w:t>-</w:t>
      </w:r>
      <w:r w:rsidR="009F3690" w:rsidRPr="00992B76">
        <w:rPr>
          <w:rFonts w:asciiTheme="majorHAnsi" w:hAnsiTheme="majorHAnsi" w:cstheme="minorHAnsi"/>
          <w:sz w:val="24"/>
          <w:szCs w:val="24"/>
        </w:rPr>
        <w:t>of</w:t>
      </w:r>
      <w:r w:rsidR="007756F2">
        <w:rPr>
          <w:rFonts w:asciiTheme="majorHAnsi" w:hAnsiTheme="majorHAnsi" w:cstheme="minorHAnsi"/>
          <w:sz w:val="24"/>
          <w:szCs w:val="24"/>
        </w:rPr>
        <w:t>-</w:t>
      </w:r>
      <w:r w:rsidR="009F3690" w:rsidRPr="00992B76">
        <w:rPr>
          <w:rFonts w:asciiTheme="majorHAnsi" w:hAnsiTheme="majorHAnsi" w:cstheme="minorHAnsi"/>
          <w:sz w:val="24"/>
          <w:szCs w:val="24"/>
        </w:rPr>
        <w:t xml:space="preserve">coverage statement to the first day of the Annual Election Period (AEP), rather than 15 days prior to that date. These changes will reduce costs and improve administrative efficiencies for plans and for many beneficiaries.   </w:t>
      </w:r>
      <w:r w:rsidRPr="00992B76">
        <w:rPr>
          <w:rFonts w:asciiTheme="majorHAnsi" w:hAnsiTheme="majorHAnsi" w:cstheme="minorHAnsi"/>
          <w:sz w:val="24"/>
          <w:szCs w:val="24"/>
        </w:rPr>
        <w:t xml:space="preserve"> </w:t>
      </w:r>
    </w:p>
    <w:p w14:paraId="747E8829" w14:textId="77777777" w:rsidR="00FA3F2B" w:rsidRPr="00992B76" w:rsidRDefault="00FA3F2B" w:rsidP="00992B76">
      <w:pPr>
        <w:tabs>
          <w:tab w:val="right" w:pos="8920"/>
        </w:tabs>
        <w:spacing w:after="0" w:line="240" w:lineRule="auto"/>
        <w:outlineLvl w:val="0"/>
        <w:rPr>
          <w:rFonts w:asciiTheme="majorHAnsi" w:hAnsiTheme="majorHAnsi" w:cstheme="minorHAnsi"/>
          <w:sz w:val="24"/>
          <w:szCs w:val="24"/>
        </w:rPr>
      </w:pPr>
    </w:p>
    <w:p w14:paraId="5F35282F" w14:textId="3222678A" w:rsidR="00FA3F2B" w:rsidRPr="00992B76" w:rsidRDefault="00FA3F2B" w:rsidP="00992B76">
      <w:pPr>
        <w:tabs>
          <w:tab w:val="right" w:pos="8920"/>
        </w:tabs>
        <w:spacing w:after="0" w:line="240" w:lineRule="auto"/>
        <w:outlineLvl w:val="0"/>
        <w:rPr>
          <w:rFonts w:asciiTheme="majorHAnsi" w:hAnsiTheme="majorHAnsi" w:cstheme="minorHAnsi"/>
          <w:sz w:val="24"/>
          <w:szCs w:val="24"/>
        </w:rPr>
      </w:pPr>
      <w:r w:rsidRPr="00992B76">
        <w:rPr>
          <w:rFonts w:asciiTheme="majorHAnsi" w:hAnsiTheme="majorHAnsi" w:cstheme="minorHAnsi"/>
          <w:sz w:val="24"/>
          <w:szCs w:val="24"/>
        </w:rPr>
        <w:t xml:space="preserve">However, we note that the Medicare population is one </w:t>
      </w:r>
      <w:r w:rsidR="007756F2">
        <w:rPr>
          <w:rFonts w:asciiTheme="majorHAnsi" w:hAnsiTheme="majorHAnsi" w:cstheme="minorHAnsi"/>
          <w:sz w:val="24"/>
          <w:szCs w:val="24"/>
        </w:rPr>
        <w:t xml:space="preserve">of </w:t>
      </w:r>
      <w:r w:rsidRPr="00992B76">
        <w:rPr>
          <w:rFonts w:asciiTheme="majorHAnsi" w:hAnsiTheme="majorHAnsi" w:cstheme="minorHAnsi"/>
          <w:sz w:val="24"/>
          <w:szCs w:val="24"/>
        </w:rPr>
        <w:t>the least likely groups to uniformly have access to</w:t>
      </w:r>
      <w:r w:rsidR="009F3690" w:rsidRPr="00992B76">
        <w:rPr>
          <w:rFonts w:asciiTheme="majorHAnsi" w:hAnsiTheme="majorHAnsi" w:cstheme="minorHAnsi"/>
          <w:sz w:val="24"/>
          <w:szCs w:val="24"/>
        </w:rPr>
        <w:t xml:space="preserve"> </w:t>
      </w:r>
      <w:r w:rsidRPr="00992B76">
        <w:rPr>
          <w:rFonts w:asciiTheme="majorHAnsi" w:hAnsiTheme="majorHAnsi" w:cstheme="minorHAnsi"/>
          <w:sz w:val="24"/>
          <w:szCs w:val="24"/>
        </w:rPr>
        <w:t>the Internet.</w:t>
      </w:r>
      <w:r w:rsidR="009F3690" w:rsidRPr="00992B76">
        <w:rPr>
          <w:rFonts w:asciiTheme="majorHAnsi" w:hAnsiTheme="majorHAnsi" w:cstheme="minorHAnsi"/>
          <w:sz w:val="24"/>
          <w:szCs w:val="24"/>
        </w:rPr>
        <w:t xml:space="preserve"> Even if access is available, many Medicare beneficiaries struggle to use it reliably.</w:t>
      </w:r>
      <w:r w:rsidRPr="00992B76">
        <w:rPr>
          <w:rFonts w:asciiTheme="majorHAnsi" w:hAnsiTheme="majorHAnsi" w:cstheme="minorHAnsi"/>
          <w:sz w:val="24"/>
          <w:szCs w:val="24"/>
        </w:rPr>
        <w:t xml:space="preserve"> This population also frequently relies on the assistance of designated representatives, such as children or other caregivers or advisors</w:t>
      </w:r>
      <w:r w:rsidR="007756F2">
        <w:rPr>
          <w:rFonts w:asciiTheme="majorHAnsi" w:hAnsiTheme="majorHAnsi" w:cstheme="minorHAnsi"/>
          <w:sz w:val="24"/>
          <w:szCs w:val="24"/>
        </w:rPr>
        <w:t>,</w:t>
      </w:r>
      <w:r w:rsidRPr="00992B76">
        <w:rPr>
          <w:rFonts w:asciiTheme="majorHAnsi" w:hAnsiTheme="majorHAnsi" w:cstheme="minorHAnsi"/>
          <w:sz w:val="24"/>
          <w:szCs w:val="24"/>
        </w:rPr>
        <w:t xml:space="preserve"> for the management of both their healthcare coverage services and their important paperwork. As such, we believe it is extremely important that Medicare beneficiaries always have the option to request to receive copies of all documents in hard copy rather than electronically, and that they always have the option to designate one o</w:t>
      </w:r>
      <w:r w:rsidR="00805AF8" w:rsidRPr="00992B76">
        <w:rPr>
          <w:rFonts w:asciiTheme="majorHAnsi" w:hAnsiTheme="majorHAnsi" w:cstheme="minorHAnsi"/>
          <w:sz w:val="24"/>
          <w:szCs w:val="24"/>
        </w:rPr>
        <w:t>r</w:t>
      </w:r>
      <w:r w:rsidRPr="00992B76">
        <w:rPr>
          <w:rFonts w:asciiTheme="majorHAnsi" w:hAnsiTheme="majorHAnsi" w:cstheme="minorHAnsi"/>
          <w:sz w:val="24"/>
          <w:szCs w:val="24"/>
        </w:rPr>
        <w:t xml:space="preserve"> more authorized representatives to receive copies of electronically delivered documents or hard copies of the same.</w:t>
      </w:r>
    </w:p>
    <w:p w14:paraId="426D566D" w14:textId="77777777" w:rsidR="0025219A" w:rsidRPr="00992B76" w:rsidRDefault="0025219A" w:rsidP="00992B76">
      <w:pPr>
        <w:tabs>
          <w:tab w:val="right" w:pos="8920"/>
        </w:tabs>
        <w:spacing w:after="0" w:line="240" w:lineRule="auto"/>
        <w:outlineLvl w:val="0"/>
        <w:rPr>
          <w:rFonts w:asciiTheme="majorHAnsi" w:hAnsiTheme="majorHAnsi" w:cstheme="minorHAnsi"/>
          <w:sz w:val="24"/>
          <w:szCs w:val="24"/>
        </w:rPr>
      </w:pPr>
    </w:p>
    <w:p w14:paraId="3179CDA9" w14:textId="2D55CA0F" w:rsidR="00443877" w:rsidRPr="00992B76" w:rsidRDefault="00443877" w:rsidP="00992B76">
      <w:pPr>
        <w:tabs>
          <w:tab w:val="right" w:pos="8920"/>
        </w:tabs>
        <w:spacing w:after="0" w:line="240" w:lineRule="auto"/>
        <w:outlineLvl w:val="0"/>
        <w:rPr>
          <w:rFonts w:asciiTheme="majorHAnsi" w:hAnsiTheme="majorHAnsi" w:cstheme="minorHAnsi"/>
          <w:sz w:val="24"/>
          <w:szCs w:val="24"/>
        </w:rPr>
      </w:pPr>
      <w:r w:rsidRPr="00992B76">
        <w:rPr>
          <w:rFonts w:asciiTheme="majorHAnsi" w:hAnsiTheme="majorHAnsi" w:cstheme="minorHAnsi"/>
          <w:b/>
          <w:sz w:val="24"/>
          <w:szCs w:val="24"/>
          <w:u w:val="single"/>
        </w:rPr>
        <w:t>Changes to Medicare Advantage Plan Uniformity Requirements</w:t>
      </w:r>
    </w:p>
    <w:p w14:paraId="44F20DF4" w14:textId="3CED9A79" w:rsidR="002C02F0" w:rsidRPr="00992B76" w:rsidRDefault="009F3690" w:rsidP="00992B76">
      <w:pPr>
        <w:pStyle w:val="NormalWeb"/>
        <w:spacing w:before="0" w:beforeAutospacing="0" w:after="0" w:afterAutospacing="0"/>
        <w:rPr>
          <w:rFonts w:asciiTheme="majorHAnsi" w:hAnsiTheme="majorHAnsi"/>
          <w:sz w:val="24"/>
          <w:szCs w:val="24"/>
        </w:rPr>
      </w:pPr>
      <w:r w:rsidRPr="00992B76">
        <w:rPr>
          <w:rFonts w:asciiTheme="majorHAnsi" w:hAnsiTheme="majorHAnsi" w:cstheme="minorHAnsi"/>
          <w:sz w:val="24"/>
          <w:szCs w:val="24"/>
        </w:rPr>
        <w:t xml:space="preserve">CMS has proposed making changes to the Medicare Advantage plan uniformity requirements to allow more flexibility and health plan modifications of benefits and cost sharing for members based on their health status and specific medical histories. This would include allowing plans to offer specific tailored supplementary benefits to people with certain health conditions, </w:t>
      </w:r>
      <w:r w:rsidR="007756F2">
        <w:rPr>
          <w:rFonts w:asciiTheme="majorHAnsi" w:hAnsiTheme="majorHAnsi" w:cstheme="minorHAnsi"/>
          <w:sz w:val="24"/>
          <w:szCs w:val="24"/>
        </w:rPr>
        <w:t xml:space="preserve">and </w:t>
      </w:r>
      <w:r w:rsidRPr="00992B76">
        <w:rPr>
          <w:rFonts w:asciiTheme="majorHAnsi" w:hAnsiTheme="majorHAnsi" w:cstheme="minorHAnsi"/>
          <w:sz w:val="24"/>
          <w:szCs w:val="24"/>
        </w:rPr>
        <w:t>offer reduced cost</w:t>
      </w:r>
      <w:r w:rsidR="007756F2">
        <w:rPr>
          <w:rFonts w:asciiTheme="majorHAnsi" w:hAnsiTheme="majorHAnsi" w:cstheme="minorHAnsi"/>
          <w:sz w:val="24"/>
          <w:szCs w:val="24"/>
        </w:rPr>
        <w:t xml:space="preserve"> </w:t>
      </w:r>
      <w:r w:rsidRPr="00992B76">
        <w:rPr>
          <w:rFonts w:asciiTheme="majorHAnsi" w:hAnsiTheme="majorHAnsi" w:cstheme="minorHAnsi"/>
          <w:sz w:val="24"/>
          <w:szCs w:val="24"/>
        </w:rPr>
        <w:t xml:space="preserve">sharing and deductibles for people who meet specific medical criteria. </w:t>
      </w:r>
      <w:r w:rsidR="008D392B" w:rsidRPr="00992B76">
        <w:rPr>
          <w:rFonts w:asciiTheme="majorHAnsi" w:hAnsiTheme="majorHAnsi" w:cstheme="minorHAnsi"/>
          <w:sz w:val="24"/>
          <w:szCs w:val="24"/>
        </w:rPr>
        <w:t>The proposed rule specifies that plans that take advantage of this flexibility must not violate § 18529</w:t>
      </w:r>
      <w:r w:rsidR="00DB5C19">
        <w:rPr>
          <w:rFonts w:asciiTheme="majorHAnsi" w:hAnsiTheme="majorHAnsi" w:cstheme="minorHAnsi"/>
          <w:sz w:val="24"/>
          <w:szCs w:val="24"/>
        </w:rPr>
        <w:t>(</w:t>
      </w:r>
      <w:r w:rsidR="008D392B" w:rsidRPr="00992B76">
        <w:rPr>
          <w:rFonts w:asciiTheme="majorHAnsi" w:hAnsiTheme="majorHAnsi" w:cstheme="minorHAnsi"/>
          <w:sz w:val="24"/>
          <w:szCs w:val="24"/>
        </w:rPr>
        <w:t>B</w:t>
      </w:r>
      <w:r w:rsidR="00DB5C19">
        <w:rPr>
          <w:rFonts w:asciiTheme="majorHAnsi" w:hAnsiTheme="majorHAnsi" w:cstheme="minorHAnsi"/>
          <w:sz w:val="24"/>
          <w:szCs w:val="24"/>
        </w:rPr>
        <w:t xml:space="preserve">)  </w:t>
      </w:r>
      <w:r w:rsidR="00CC55A2">
        <w:rPr>
          <w:rFonts w:asciiTheme="majorHAnsi" w:hAnsiTheme="majorHAnsi" w:cstheme="minorHAnsi"/>
          <w:sz w:val="24"/>
          <w:szCs w:val="24"/>
        </w:rPr>
        <w:t xml:space="preserve"> </w:t>
      </w:r>
      <w:r w:rsidR="008D392B" w:rsidRPr="00992B76">
        <w:rPr>
          <w:rFonts w:asciiTheme="majorHAnsi" w:hAnsiTheme="majorHAnsi" w:cstheme="minorHAnsi"/>
          <w:sz w:val="24"/>
          <w:szCs w:val="24"/>
        </w:rPr>
        <w:t xml:space="preserve">of the Medicare Modernization Act </w:t>
      </w:r>
      <w:r w:rsidR="002C02F0" w:rsidRPr="00992B76">
        <w:rPr>
          <w:rFonts w:asciiTheme="majorHAnsi" w:hAnsiTheme="majorHAnsi" w:cstheme="minorHAnsi"/>
          <w:sz w:val="24"/>
          <w:szCs w:val="24"/>
        </w:rPr>
        <w:t>(MMA)</w:t>
      </w:r>
      <w:r w:rsidR="007756F2">
        <w:rPr>
          <w:rFonts w:asciiTheme="majorHAnsi" w:hAnsiTheme="majorHAnsi" w:cstheme="minorHAnsi"/>
          <w:sz w:val="24"/>
          <w:szCs w:val="24"/>
        </w:rPr>
        <w:t>,</w:t>
      </w:r>
      <w:r w:rsidR="002C02F0" w:rsidRPr="00992B76">
        <w:rPr>
          <w:rFonts w:asciiTheme="majorHAnsi" w:hAnsiTheme="majorHAnsi" w:cstheme="minorHAnsi"/>
          <w:sz w:val="24"/>
          <w:szCs w:val="24"/>
        </w:rPr>
        <w:t xml:space="preserve"> </w:t>
      </w:r>
      <w:r w:rsidR="008D392B" w:rsidRPr="00992B76">
        <w:rPr>
          <w:rFonts w:asciiTheme="majorHAnsi" w:hAnsiTheme="majorHAnsi" w:cstheme="minorHAnsi"/>
          <w:sz w:val="24"/>
          <w:szCs w:val="24"/>
        </w:rPr>
        <w:t>which prohibits plans from denying, limiting or conditioning coverage or services based on health</w:t>
      </w:r>
      <w:r w:rsidR="007756F2">
        <w:rPr>
          <w:rFonts w:asciiTheme="majorHAnsi" w:hAnsiTheme="majorHAnsi" w:cstheme="minorHAnsi"/>
          <w:sz w:val="24"/>
          <w:szCs w:val="24"/>
        </w:rPr>
        <w:t xml:space="preserve"> </w:t>
      </w:r>
      <w:r w:rsidR="008D392B" w:rsidRPr="00992B76">
        <w:rPr>
          <w:rFonts w:asciiTheme="majorHAnsi" w:hAnsiTheme="majorHAnsi" w:cstheme="minorHAnsi"/>
          <w:sz w:val="24"/>
          <w:szCs w:val="24"/>
        </w:rPr>
        <w:t>status</w:t>
      </w:r>
      <w:r w:rsidR="007756F2">
        <w:rPr>
          <w:rFonts w:asciiTheme="majorHAnsi" w:hAnsiTheme="majorHAnsi" w:cstheme="minorHAnsi"/>
          <w:sz w:val="24"/>
          <w:szCs w:val="24"/>
        </w:rPr>
        <w:t>-</w:t>
      </w:r>
      <w:r w:rsidR="008D392B" w:rsidRPr="00992B76">
        <w:rPr>
          <w:rFonts w:asciiTheme="majorHAnsi" w:hAnsiTheme="majorHAnsi" w:cstheme="minorHAnsi"/>
          <w:sz w:val="24"/>
          <w:szCs w:val="24"/>
        </w:rPr>
        <w:t>related factors. It also states that CMS is considering</w:t>
      </w:r>
      <w:r w:rsidR="002C02F0" w:rsidRPr="00992B76">
        <w:rPr>
          <w:rFonts w:asciiTheme="majorHAnsi" w:hAnsiTheme="majorHAnsi"/>
          <w:sz w:val="24"/>
          <w:szCs w:val="24"/>
        </w:rPr>
        <w:t xml:space="preserve"> issuing guidance clarifying the flexibility MA plans have to offer targeted supplemental benefits for their most medically vulnerable enrollees and requests comments from stakeholders about the implementation of this flexibility.</w:t>
      </w:r>
    </w:p>
    <w:p w14:paraId="2E35D732" w14:textId="77777777" w:rsidR="00805AF8" w:rsidRPr="00992B76" w:rsidRDefault="00805AF8" w:rsidP="00992B76">
      <w:pPr>
        <w:pStyle w:val="NormalWeb"/>
        <w:spacing w:before="0" w:beforeAutospacing="0" w:after="0" w:afterAutospacing="0"/>
        <w:rPr>
          <w:rFonts w:asciiTheme="majorHAnsi" w:hAnsiTheme="majorHAnsi"/>
          <w:sz w:val="24"/>
          <w:szCs w:val="24"/>
        </w:rPr>
      </w:pPr>
    </w:p>
    <w:p w14:paraId="4AF8D94F" w14:textId="4C8B5DF8" w:rsidR="002C02F0" w:rsidRPr="00992B76" w:rsidRDefault="002C02F0" w:rsidP="00992B76">
      <w:pPr>
        <w:pStyle w:val="NormalWeb"/>
        <w:spacing w:before="0" w:beforeAutospacing="0" w:after="0" w:afterAutospacing="0"/>
        <w:rPr>
          <w:rFonts w:asciiTheme="majorHAnsi" w:hAnsiTheme="majorHAnsi"/>
          <w:sz w:val="24"/>
          <w:szCs w:val="24"/>
        </w:rPr>
      </w:pPr>
      <w:r w:rsidRPr="00992B76">
        <w:rPr>
          <w:rFonts w:asciiTheme="majorHAnsi" w:hAnsiTheme="majorHAnsi"/>
          <w:sz w:val="24"/>
          <w:szCs w:val="24"/>
        </w:rPr>
        <w:lastRenderedPageBreak/>
        <w:t>NAHU members very much appreciate the concepts of greater plan design flexibility and targeted benefits aimed at improving the value and quality of care provided to specific beneficiaries outlined in this section of the proposed rule. However, we have questions about how these proposed changes would interface not only with the nondiscrimination provisions outlined in the MMA, but also with Section 1557 of the Affordable Care Act, the Americans with Disabilities Act, the Genetic Informatio</w:t>
      </w:r>
      <w:r w:rsidR="00560D16" w:rsidRPr="00992B76">
        <w:rPr>
          <w:rFonts w:asciiTheme="majorHAnsi" w:hAnsiTheme="majorHAnsi"/>
          <w:sz w:val="24"/>
          <w:szCs w:val="24"/>
        </w:rPr>
        <w:t xml:space="preserve">n </w:t>
      </w:r>
      <w:r w:rsidRPr="00992B76">
        <w:rPr>
          <w:rFonts w:asciiTheme="majorHAnsi" w:hAnsiTheme="majorHAnsi"/>
          <w:sz w:val="24"/>
          <w:szCs w:val="24"/>
        </w:rPr>
        <w:t>Nondiscrim</w:t>
      </w:r>
      <w:r w:rsidR="00D358C2" w:rsidRPr="00992B76">
        <w:rPr>
          <w:rFonts w:asciiTheme="majorHAnsi" w:hAnsiTheme="majorHAnsi"/>
          <w:sz w:val="24"/>
          <w:szCs w:val="24"/>
        </w:rPr>
        <w:t>in</w:t>
      </w:r>
      <w:r w:rsidRPr="00992B76">
        <w:rPr>
          <w:rFonts w:asciiTheme="majorHAnsi" w:hAnsiTheme="majorHAnsi"/>
          <w:sz w:val="24"/>
          <w:szCs w:val="24"/>
        </w:rPr>
        <w:t>ation Act and other civil</w:t>
      </w:r>
      <w:r w:rsidR="007756F2">
        <w:rPr>
          <w:rFonts w:asciiTheme="majorHAnsi" w:hAnsiTheme="majorHAnsi"/>
          <w:sz w:val="24"/>
          <w:szCs w:val="24"/>
        </w:rPr>
        <w:t>-</w:t>
      </w:r>
      <w:r w:rsidRPr="00992B76">
        <w:rPr>
          <w:rFonts w:asciiTheme="majorHAnsi" w:hAnsiTheme="majorHAnsi"/>
          <w:sz w:val="24"/>
          <w:szCs w:val="24"/>
        </w:rPr>
        <w:t>rights protections in federal law. We request that CMS provide clarification on these topics in the final rule and in any sub</w:t>
      </w:r>
      <w:r w:rsidR="00D358C2" w:rsidRPr="00992B76">
        <w:rPr>
          <w:rFonts w:asciiTheme="majorHAnsi" w:hAnsiTheme="majorHAnsi"/>
          <w:sz w:val="24"/>
          <w:szCs w:val="24"/>
        </w:rPr>
        <w:t>-</w:t>
      </w:r>
      <w:r w:rsidRPr="00992B76">
        <w:rPr>
          <w:rFonts w:asciiTheme="majorHAnsi" w:hAnsiTheme="majorHAnsi"/>
          <w:sz w:val="24"/>
          <w:szCs w:val="24"/>
        </w:rPr>
        <w:t>regulatory guidance issued relative to this section of the regulation. NAHU also believes that it would be very wise for CMS to issue extensive sub</w:t>
      </w:r>
      <w:r w:rsidR="00D358C2" w:rsidRPr="00992B76">
        <w:rPr>
          <w:rFonts w:asciiTheme="majorHAnsi" w:hAnsiTheme="majorHAnsi"/>
          <w:sz w:val="24"/>
          <w:szCs w:val="24"/>
        </w:rPr>
        <w:t>-</w:t>
      </w:r>
      <w:r w:rsidRPr="00992B76">
        <w:rPr>
          <w:rFonts w:asciiTheme="majorHAnsi" w:hAnsiTheme="majorHAnsi"/>
          <w:sz w:val="24"/>
          <w:szCs w:val="24"/>
        </w:rPr>
        <w:t xml:space="preserve">regulatory guidance concerning the proposed plan uniformity flexibility </w:t>
      </w:r>
      <w:r w:rsidR="00D358C2" w:rsidRPr="00992B76">
        <w:rPr>
          <w:rFonts w:asciiTheme="majorHAnsi" w:hAnsiTheme="majorHAnsi"/>
          <w:sz w:val="24"/>
          <w:szCs w:val="24"/>
        </w:rPr>
        <w:t xml:space="preserve">with many detailed examples for permissible and impermissible actions. Such guidance is necessary so </w:t>
      </w:r>
      <w:r w:rsidRPr="00992B76">
        <w:rPr>
          <w:rFonts w:asciiTheme="majorHAnsi" w:hAnsiTheme="majorHAnsi"/>
          <w:sz w:val="24"/>
          <w:szCs w:val="24"/>
        </w:rPr>
        <w:t>that health plans and licensed health insurance agents and brokers clearly und</w:t>
      </w:r>
      <w:r w:rsidR="00D358C2" w:rsidRPr="00992B76">
        <w:rPr>
          <w:rFonts w:asciiTheme="majorHAnsi" w:hAnsiTheme="majorHAnsi"/>
          <w:sz w:val="24"/>
          <w:szCs w:val="24"/>
        </w:rPr>
        <w:t>erstand how these provisions might</w:t>
      </w:r>
      <w:r w:rsidRPr="00992B76">
        <w:rPr>
          <w:rFonts w:asciiTheme="majorHAnsi" w:hAnsiTheme="majorHAnsi"/>
          <w:sz w:val="24"/>
          <w:szCs w:val="24"/>
        </w:rPr>
        <w:t xml:space="preserve"> be implemented and marketed without violating discrimination protections and increasing adverse selection.  </w:t>
      </w:r>
    </w:p>
    <w:p w14:paraId="1D062C7D" w14:textId="77777777" w:rsidR="008750C0" w:rsidRPr="00992B76" w:rsidRDefault="008750C0" w:rsidP="00992B76">
      <w:pPr>
        <w:pStyle w:val="NormalWeb"/>
        <w:spacing w:before="0" w:beforeAutospacing="0" w:after="0" w:afterAutospacing="0"/>
        <w:rPr>
          <w:rFonts w:asciiTheme="majorHAnsi" w:hAnsiTheme="majorHAnsi"/>
          <w:sz w:val="24"/>
          <w:szCs w:val="24"/>
        </w:rPr>
      </w:pPr>
    </w:p>
    <w:p w14:paraId="63177712" w14:textId="1DA195D3" w:rsidR="00D358C2" w:rsidRPr="00992B76" w:rsidRDefault="008750C0" w:rsidP="00992B76">
      <w:pPr>
        <w:tabs>
          <w:tab w:val="right" w:pos="8920"/>
        </w:tabs>
        <w:spacing w:after="0" w:line="240" w:lineRule="auto"/>
        <w:outlineLvl w:val="0"/>
        <w:rPr>
          <w:rFonts w:asciiTheme="majorHAnsi" w:hAnsiTheme="majorHAnsi" w:cs="Times New Roman"/>
          <w:b/>
          <w:sz w:val="24"/>
          <w:szCs w:val="24"/>
          <w:u w:val="single"/>
        </w:rPr>
      </w:pPr>
      <w:r w:rsidRPr="00992B76">
        <w:rPr>
          <w:rFonts w:asciiTheme="majorHAnsi" w:hAnsiTheme="majorHAnsi" w:cs="Times New Roman"/>
          <w:b/>
          <w:sz w:val="24"/>
          <w:szCs w:val="24"/>
          <w:u w:val="single"/>
        </w:rPr>
        <w:t xml:space="preserve">Plan </w:t>
      </w:r>
      <w:r w:rsidR="00D358C2" w:rsidRPr="00992B76">
        <w:rPr>
          <w:rFonts w:asciiTheme="majorHAnsi" w:hAnsiTheme="majorHAnsi" w:cs="Times New Roman"/>
          <w:b/>
          <w:sz w:val="24"/>
          <w:szCs w:val="24"/>
          <w:u w:val="single"/>
        </w:rPr>
        <w:t>Segment Benefits Flexibility</w:t>
      </w:r>
    </w:p>
    <w:p w14:paraId="03A7A859" w14:textId="3FA488D6" w:rsidR="007136A6" w:rsidRDefault="00D358C2" w:rsidP="00992B76">
      <w:pPr>
        <w:pStyle w:val="NormalWeb"/>
        <w:spacing w:before="0" w:beforeAutospacing="0" w:after="0" w:afterAutospacing="0"/>
        <w:rPr>
          <w:rFonts w:asciiTheme="majorHAnsi" w:hAnsiTheme="majorHAnsi"/>
          <w:sz w:val="24"/>
          <w:szCs w:val="24"/>
        </w:rPr>
      </w:pPr>
      <w:r w:rsidRPr="00992B76">
        <w:rPr>
          <w:rFonts w:asciiTheme="majorHAnsi" w:hAnsiTheme="majorHAnsi"/>
          <w:sz w:val="24"/>
          <w:szCs w:val="24"/>
        </w:rPr>
        <w:t xml:space="preserve">NAHU supports the proposed changes to 42 CFR § 422.262 that would allow plans to vary supplemental benefits made available to beneficiaries by plan segment, just as they are currently allowed to vary premiums and cost-sharing requirements.  </w:t>
      </w:r>
    </w:p>
    <w:p w14:paraId="45DF7856" w14:textId="77777777" w:rsidR="00710BC0" w:rsidRPr="00710BC0" w:rsidRDefault="00710BC0" w:rsidP="00992B76">
      <w:pPr>
        <w:pStyle w:val="NormalWeb"/>
        <w:spacing w:before="0" w:beforeAutospacing="0" w:after="0" w:afterAutospacing="0"/>
        <w:rPr>
          <w:rFonts w:asciiTheme="majorHAnsi" w:hAnsiTheme="majorHAnsi"/>
          <w:sz w:val="24"/>
          <w:szCs w:val="24"/>
        </w:rPr>
      </w:pPr>
    </w:p>
    <w:p w14:paraId="0A412A52" w14:textId="024BE94F" w:rsidR="00710BC0" w:rsidRPr="00710BC0" w:rsidRDefault="007136A6" w:rsidP="00992B76">
      <w:pPr>
        <w:pStyle w:val="NormalWeb"/>
        <w:spacing w:before="0" w:beforeAutospacing="0" w:after="0" w:afterAutospacing="0"/>
        <w:rPr>
          <w:rFonts w:asciiTheme="majorHAnsi" w:hAnsiTheme="majorHAnsi"/>
          <w:b/>
          <w:sz w:val="24"/>
          <w:szCs w:val="24"/>
          <w:u w:val="single"/>
        </w:rPr>
      </w:pPr>
      <w:r w:rsidRPr="00992B76">
        <w:rPr>
          <w:rFonts w:asciiTheme="majorHAnsi" w:hAnsiTheme="majorHAnsi"/>
          <w:b/>
          <w:sz w:val="24"/>
          <w:szCs w:val="24"/>
          <w:u w:val="single"/>
        </w:rPr>
        <w:t xml:space="preserve">Maximum </w:t>
      </w:r>
      <w:r w:rsidR="00BE65F3">
        <w:rPr>
          <w:rFonts w:asciiTheme="majorHAnsi" w:hAnsiTheme="majorHAnsi"/>
          <w:b/>
          <w:sz w:val="24"/>
          <w:szCs w:val="24"/>
          <w:u w:val="single"/>
        </w:rPr>
        <w:t>O</w:t>
      </w:r>
      <w:r w:rsidRPr="00992B76">
        <w:rPr>
          <w:rFonts w:asciiTheme="majorHAnsi" w:hAnsiTheme="majorHAnsi"/>
          <w:b/>
          <w:sz w:val="24"/>
          <w:szCs w:val="24"/>
          <w:u w:val="single"/>
        </w:rPr>
        <w:t>ut-of-Pocket Limit for Medicare Parts A and B Services</w:t>
      </w:r>
    </w:p>
    <w:p w14:paraId="29184C3E" w14:textId="5D38488B" w:rsidR="00710BC0" w:rsidRPr="00992B76" w:rsidRDefault="007136A6" w:rsidP="00992B76">
      <w:pPr>
        <w:pStyle w:val="NormalWeb"/>
        <w:spacing w:before="0" w:beforeAutospacing="0" w:after="0" w:afterAutospacing="0"/>
        <w:rPr>
          <w:rFonts w:asciiTheme="majorHAnsi" w:hAnsiTheme="majorHAnsi"/>
          <w:b/>
          <w:sz w:val="24"/>
          <w:szCs w:val="24"/>
          <w:u w:val="single"/>
        </w:rPr>
      </w:pPr>
      <w:r w:rsidRPr="00710BC0">
        <w:rPr>
          <w:rFonts w:asciiTheme="majorHAnsi" w:hAnsiTheme="majorHAnsi"/>
          <w:sz w:val="24"/>
          <w:szCs w:val="24"/>
        </w:rPr>
        <w:t xml:space="preserve">NAHU supports the changes proposed to </w:t>
      </w:r>
      <w:r w:rsidR="00710BC0" w:rsidRPr="00710BC0">
        <w:rPr>
          <w:rFonts w:asciiTheme="majorHAnsi" w:hAnsiTheme="majorHAnsi"/>
          <w:sz w:val="24"/>
          <w:szCs w:val="24"/>
        </w:rPr>
        <w:t>the methodology used for the establishment of the maximum out-of-poc</w:t>
      </w:r>
      <w:r w:rsidR="00710BC0" w:rsidRPr="00992B76">
        <w:rPr>
          <w:rFonts w:asciiTheme="majorHAnsi" w:hAnsiTheme="majorHAnsi"/>
          <w:sz w:val="24"/>
          <w:szCs w:val="24"/>
        </w:rPr>
        <w:t>ket limits (MOOP) for Medicare Part A and Part B services</w:t>
      </w:r>
      <w:r w:rsidR="00184D78">
        <w:rPr>
          <w:rFonts w:asciiTheme="majorHAnsi" w:hAnsiTheme="majorHAnsi"/>
          <w:sz w:val="24"/>
          <w:szCs w:val="24"/>
        </w:rPr>
        <w:t xml:space="preserve"> when enrolled in a Medicare Advantage plan</w:t>
      </w:r>
      <w:r w:rsidR="00710BC0" w:rsidRPr="00992B76">
        <w:rPr>
          <w:rFonts w:asciiTheme="majorHAnsi" w:hAnsiTheme="majorHAnsi"/>
          <w:sz w:val="24"/>
          <w:szCs w:val="24"/>
        </w:rPr>
        <w:t>. However, our members would like to note that</w:t>
      </w:r>
      <w:r w:rsidR="007756F2">
        <w:rPr>
          <w:rFonts w:asciiTheme="majorHAnsi" w:hAnsiTheme="majorHAnsi"/>
          <w:sz w:val="24"/>
          <w:szCs w:val="24"/>
        </w:rPr>
        <w:t>,</w:t>
      </w:r>
      <w:r w:rsidR="00710BC0" w:rsidRPr="00992B76">
        <w:rPr>
          <w:rFonts w:asciiTheme="majorHAnsi" w:hAnsiTheme="majorHAnsi"/>
          <w:sz w:val="24"/>
          <w:szCs w:val="24"/>
        </w:rPr>
        <w:t xml:space="preserve"> in some markets, there are Medicare Advantage plans being marketed that do not have a MOOP for out-of-network services. NAHU members believe that the MOOP is a hallmark of Medicare Advantage plan offerings and feel that it should always be preserved for both in-network and out-of-network benefits.</w:t>
      </w:r>
    </w:p>
    <w:p w14:paraId="10E5893C" w14:textId="77777777" w:rsidR="008750C0" w:rsidRPr="00710BC0" w:rsidRDefault="008750C0" w:rsidP="00992B76">
      <w:pPr>
        <w:pStyle w:val="NormalWeb"/>
        <w:spacing w:before="0" w:beforeAutospacing="0" w:after="0" w:afterAutospacing="0"/>
        <w:rPr>
          <w:rFonts w:asciiTheme="majorHAnsi" w:hAnsiTheme="majorHAnsi"/>
          <w:b/>
          <w:sz w:val="24"/>
          <w:szCs w:val="24"/>
          <w:u w:val="single"/>
        </w:rPr>
      </w:pPr>
    </w:p>
    <w:p w14:paraId="10B018E9" w14:textId="5343E7B8" w:rsidR="00D358C2" w:rsidRPr="00710BC0" w:rsidRDefault="00D358C2" w:rsidP="00992B76">
      <w:pPr>
        <w:pStyle w:val="NormalWeb"/>
        <w:spacing w:before="0" w:beforeAutospacing="0" w:after="0" w:afterAutospacing="0"/>
        <w:rPr>
          <w:rFonts w:asciiTheme="majorHAnsi" w:hAnsiTheme="majorHAnsi"/>
          <w:b/>
          <w:sz w:val="24"/>
          <w:szCs w:val="24"/>
          <w:u w:val="single"/>
        </w:rPr>
      </w:pPr>
      <w:r w:rsidRPr="00710BC0">
        <w:rPr>
          <w:rFonts w:asciiTheme="majorHAnsi" w:hAnsiTheme="majorHAnsi"/>
          <w:b/>
          <w:sz w:val="24"/>
          <w:szCs w:val="24"/>
          <w:u w:val="single"/>
        </w:rPr>
        <w:t>Changes to Meaningful</w:t>
      </w:r>
      <w:r w:rsidR="007756F2">
        <w:rPr>
          <w:rFonts w:asciiTheme="majorHAnsi" w:hAnsiTheme="majorHAnsi"/>
          <w:b/>
          <w:sz w:val="24"/>
          <w:szCs w:val="24"/>
          <w:u w:val="single"/>
        </w:rPr>
        <w:t>-</w:t>
      </w:r>
      <w:r w:rsidRPr="00710BC0">
        <w:rPr>
          <w:rFonts w:asciiTheme="majorHAnsi" w:hAnsiTheme="majorHAnsi"/>
          <w:b/>
          <w:sz w:val="24"/>
          <w:szCs w:val="24"/>
          <w:u w:val="single"/>
        </w:rPr>
        <w:t>Difference Requirements</w:t>
      </w:r>
    </w:p>
    <w:p w14:paraId="5E873C6C" w14:textId="6D78F262" w:rsidR="00D358C2" w:rsidRPr="00992B76" w:rsidRDefault="00D358C2" w:rsidP="00992B76">
      <w:pPr>
        <w:pStyle w:val="NormalWeb"/>
        <w:spacing w:before="0" w:beforeAutospacing="0" w:after="0" w:afterAutospacing="0"/>
        <w:rPr>
          <w:rFonts w:asciiTheme="majorHAnsi" w:hAnsiTheme="majorHAnsi" w:cs="Calibri"/>
          <w:color w:val="000000" w:themeColor="text1"/>
          <w:sz w:val="24"/>
          <w:szCs w:val="24"/>
        </w:rPr>
      </w:pPr>
      <w:r w:rsidRPr="00992B76">
        <w:rPr>
          <w:rFonts w:asciiTheme="majorHAnsi" w:hAnsiTheme="majorHAnsi" w:cs="Calibri"/>
          <w:color w:val="000000" w:themeColor="text1"/>
          <w:sz w:val="24"/>
          <w:szCs w:val="24"/>
        </w:rPr>
        <w:t xml:space="preserve">NAHU members believe that the proposed changes </w:t>
      </w:r>
      <w:r w:rsidR="007756F2">
        <w:rPr>
          <w:rFonts w:asciiTheme="majorHAnsi" w:hAnsiTheme="majorHAnsi" w:cs="Calibri"/>
          <w:color w:val="000000" w:themeColor="text1"/>
          <w:sz w:val="24"/>
          <w:szCs w:val="24"/>
        </w:rPr>
        <w:t xml:space="preserve">that </w:t>
      </w:r>
      <w:r w:rsidRPr="00992B76">
        <w:rPr>
          <w:rFonts w:asciiTheme="majorHAnsi" w:hAnsiTheme="majorHAnsi" w:cs="Calibri"/>
          <w:color w:val="000000" w:themeColor="text1"/>
          <w:sz w:val="24"/>
          <w:szCs w:val="24"/>
        </w:rPr>
        <w:t xml:space="preserve">relax “meaningful difference” requirements for plans in </w:t>
      </w:r>
      <w:r w:rsidRPr="00992B76">
        <w:rPr>
          <w:rFonts w:asciiTheme="majorHAnsi" w:hAnsiTheme="majorHAnsi"/>
          <w:color w:val="000000" w:themeColor="text1"/>
          <w:sz w:val="24"/>
          <w:szCs w:val="24"/>
        </w:rPr>
        <w:t xml:space="preserve">§§ 422.254 and 422.256 </w:t>
      </w:r>
      <w:r w:rsidR="006739D8" w:rsidRPr="00992B76">
        <w:rPr>
          <w:rFonts w:asciiTheme="majorHAnsi" w:hAnsiTheme="majorHAnsi"/>
          <w:color w:val="000000" w:themeColor="text1"/>
          <w:sz w:val="24"/>
          <w:szCs w:val="24"/>
        </w:rPr>
        <w:t xml:space="preserve">as well as §423.265 </w:t>
      </w:r>
      <w:r w:rsidRPr="00992B76">
        <w:rPr>
          <w:rFonts w:asciiTheme="majorHAnsi" w:hAnsiTheme="majorHAnsi" w:cs="Calibri"/>
          <w:color w:val="000000" w:themeColor="text1"/>
          <w:sz w:val="24"/>
          <w:szCs w:val="24"/>
        </w:rPr>
        <w:t xml:space="preserve">will result in more competition and increase the number of </w:t>
      </w:r>
      <w:r w:rsidR="00754DF5" w:rsidRPr="00992B76">
        <w:rPr>
          <w:rFonts w:asciiTheme="majorHAnsi" w:hAnsiTheme="majorHAnsi" w:cs="Calibri"/>
          <w:color w:val="000000" w:themeColor="text1"/>
          <w:sz w:val="24"/>
          <w:szCs w:val="24"/>
        </w:rPr>
        <w:t xml:space="preserve">Medicare Advantage </w:t>
      </w:r>
      <w:r w:rsidR="006739D8" w:rsidRPr="00992B76">
        <w:rPr>
          <w:rFonts w:asciiTheme="majorHAnsi" w:hAnsiTheme="majorHAnsi" w:cs="Calibri"/>
          <w:color w:val="000000" w:themeColor="text1"/>
          <w:sz w:val="24"/>
          <w:szCs w:val="24"/>
        </w:rPr>
        <w:t xml:space="preserve">and Part D </w:t>
      </w:r>
      <w:r w:rsidRPr="00992B76">
        <w:rPr>
          <w:rFonts w:asciiTheme="majorHAnsi" w:hAnsiTheme="majorHAnsi" w:cs="Calibri"/>
          <w:color w:val="000000" w:themeColor="text1"/>
          <w:sz w:val="24"/>
          <w:szCs w:val="24"/>
        </w:rPr>
        <w:t xml:space="preserve">plan choices </w:t>
      </w:r>
      <w:r w:rsidR="00754DF5" w:rsidRPr="00992B76">
        <w:rPr>
          <w:rFonts w:asciiTheme="majorHAnsi" w:hAnsiTheme="majorHAnsi" w:cs="Calibri"/>
          <w:color w:val="000000" w:themeColor="text1"/>
          <w:sz w:val="24"/>
          <w:szCs w:val="24"/>
        </w:rPr>
        <w:t>for consumers in many markets</w:t>
      </w:r>
      <w:r w:rsidRPr="00992B76">
        <w:rPr>
          <w:rFonts w:asciiTheme="majorHAnsi" w:hAnsiTheme="majorHAnsi" w:cs="Calibri"/>
          <w:color w:val="000000" w:themeColor="text1"/>
          <w:sz w:val="24"/>
          <w:szCs w:val="24"/>
        </w:rPr>
        <w:t>. </w:t>
      </w:r>
      <w:r w:rsidR="00754DF5" w:rsidRPr="00992B76">
        <w:rPr>
          <w:rFonts w:asciiTheme="majorHAnsi" w:hAnsiTheme="majorHAnsi" w:cs="Calibri"/>
          <w:color w:val="000000" w:themeColor="text1"/>
          <w:sz w:val="24"/>
          <w:szCs w:val="24"/>
        </w:rPr>
        <w:t>Given the amount of health</w:t>
      </w:r>
      <w:r w:rsidR="007756F2">
        <w:rPr>
          <w:rFonts w:asciiTheme="majorHAnsi" w:hAnsiTheme="majorHAnsi" w:cs="Calibri"/>
          <w:color w:val="000000" w:themeColor="text1"/>
          <w:sz w:val="24"/>
          <w:szCs w:val="24"/>
        </w:rPr>
        <w:t>-</w:t>
      </w:r>
      <w:r w:rsidR="00754DF5" w:rsidRPr="00992B76">
        <w:rPr>
          <w:rFonts w:asciiTheme="majorHAnsi" w:hAnsiTheme="majorHAnsi" w:cs="Calibri"/>
          <w:color w:val="000000" w:themeColor="text1"/>
          <w:sz w:val="24"/>
          <w:szCs w:val="24"/>
        </w:rPr>
        <w:t>plan consolidation, our membership suggests that the meaningful</w:t>
      </w:r>
      <w:r w:rsidR="007756F2">
        <w:rPr>
          <w:rFonts w:asciiTheme="majorHAnsi" w:hAnsiTheme="majorHAnsi" w:cs="Calibri"/>
          <w:color w:val="000000" w:themeColor="text1"/>
          <w:sz w:val="24"/>
          <w:szCs w:val="24"/>
        </w:rPr>
        <w:t>-</w:t>
      </w:r>
      <w:r w:rsidR="00754DF5" w:rsidRPr="00992B76">
        <w:rPr>
          <w:rFonts w:asciiTheme="majorHAnsi" w:hAnsiTheme="majorHAnsi" w:cs="Calibri"/>
          <w:color w:val="000000" w:themeColor="text1"/>
          <w:sz w:val="24"/>
          <w:szCs w:val="24"/>
        </w:rPr>
        <w:t xml:space="preserve">difference rules also be relaxed in the case of </w:t>
      </w:r>
      <w:r w:rsidRPr="00992B76">
        <w:rPr>
          <w:rFonts w:asciiTheme="majorHAnsi" w:hAnsiTheme="majorHAnsi" w:cs="Calibri"/>
          <w:color w:val="000000" w:themeColor="text1"/>
          <w:sz w:val="24"/>
          <w:szCs w:val="24"/>
        </w:rPr>
        <w:t>acquisitions/mergers</w:t>
      </w:r>
      <w:r w:rsidR="00754DF5" w:rsidRPr="00992B76">
        <w:rPr>
          <w:rFonts w:asciiTheme="majorHAnsi" w:hAnsiTheme="majorHAnsi" w:cs="Calibri"/>
          <w:color w:val="000000" w:themeColor="text1"/>
          <w:sz w:val="24"/>
          <w:szCs w:val="24"/>
        </w:rPr>
        <w:t xml:space="preserve"> so that</w:t>
      </w:r>
      <w:r w:rsidRPr="00992B76">
        <w:rPr>
          <w:rFonts w:asciiTheme="majorHAnsi" w:hAnsiTheme="majorHAnsi" w:cs="Calibri"/>
          <w:color w:val="000000" w:themeColor="text1"/>
          <w:sz w:val="24"/>
          <w:szCs w:val="24"/>
        </w:rPr>
        <w:t xml:space="preserve"> </w:t>
      </w:r>
      <w:r w:rsidR="00754DF5" w:rsidRPr="00992B76">
        <w:rPr>
          <w:rFonts w:asciiTheme="majorHAnsi" w:hAnsiTheme="majorHAnsi" w:cs="Calibri"/>
          <w:color w:val="000000" w:themeColor="text1"/>
          <w:sz w:val="24"/>
          <w:szCs w:val="24"/>
        </w:rPr>
        <w:t>multiple plan options</w:t>
      </w:r>
      <w:r w:rsidRPr="00992B76">
        <w:rPr>
          <w:rFonts w:asciiTheme="majorHAnsi" w:hAnsiTheme="majorHAnsi" w:cs="Calibri"/>
          <w:color w:val="000000" w:themeColor="text1"/>
          <w:sz w:val="24"/>
          <w:szCs w:val="24"/>
        </w:rPr>
        <w:t xml:space="preserve"> can exist between the two merged entities</w:t>
      </w:r>
      <w:r w:rsidR="00754DF5" w:rsidRPr="00992B76">
        <w:rPr>
          <w:rFonts w:asciiTheme="majorHAnsi" w:hAnsiTheme="majorHAnsi" w:cs="Calibri"/>
          <w:color w:val="000000" w:themeColor="text1"/>
          <w:sz w:val="24"/>
          <w:szCs w:val="24"/>
        </w:rPr>
        <w:t xml:space="preserve"> for multiple years</w:t>
      </w:r>
      <w:r w:rsidRPr="00992B76">
        <w:rPr>
          <w:rFonts w:asciiTheme="majorHAnsi" w:hAnsiTheme="majorHAnsi" w:cs="Calibri"/>
          <w:color w:val="000000" w:themeColor="text1"/>
          <w:sz w:val="24"/>
          <w:szCs w:val="24"/>
        </w:rPr>
        <w:t>.</w:t>
      </w:r>
    </w:p>
    <w:p w14:paraId="50CE83C2" w14:textId="77777777" w:rsidR="008750C0" w:rsidRPr="00992B76" w:rsidRDefault="008750C0" w:rsidP="00992B76">
      <w:pPr>
        <w:pStyle w:val="NormalWeb"/>
        <w:spacing w:before="0" w:beforeAutospacing="0" w:after="0" w:afterAutospacing="0"/>
        <w:rPr>
          <w:rFonts w:asciiTheme="majorHAnsi" w:hAnsiTheme="majorHAnsi"/>
          <w:sz w:val="24"/>
          <w:szCs w:val="24"/>
        </w:rPr>
      </w:pPr>
    </w:p>
    <w:p w14:paraId="34FA0862" w14:textId="1B7DB9DD" w:rsidR="00754DF5" w:rsidRPr="00992B76" w:rsidRDefault="00754DF5" w:rsidP="00992B76">
      <w:pPr>
        <w:pStyle w:val="NormalWeb"/>
        <w:spacing w:before="0" w:beforeAutospacing="0" w:after="0" w:afterAutospacing="0"/>
        <w:rPr>
          <w:rFonts w:asciiTheme="majorHAnsi" w:hAnsiTheme="majorHAnsi"/>
          <w:sz w:val="24"/>
          <w:szCs w:val="24"/>
        </w:rPr>
      </w:pPr>
      <w:r w:rsidRPr="00992B76">
        <w:rPr>
          <w:rFonts w:asciiTheme="majorHAnsi" w:hAnsiTheme="majorHAnsi" w:cstheme="minorHAnsi"/>
          <w:sz w:val="24"/>
          <w:szCs w:val="24"/>
        </w:rPr>
        <w:t>NAHU also supports CMS’s statement of commitment to plan choice and price transparency, as well as t</w:t>
      </w:r>
      <w:r w:rsidR="00560D16" w:rsidRPr="00992B76">
        <w:rPr>
          <w:rFonts w:asciiTheme="majorHAnsi" w:hAnsiTheme="majorHAnsi" w:cstheme="minorHAnsi"/>
          <w:sz w:val="24"/>
          <w:szCs w:val="24"/>
        </w:rPr>
        <w:t>he promise to</w:t>
      </w:r>
      <w:r w:rsidRPr="00992B76">
        <w:rPr>
          <w:rFonts w:asciiTheme="majorHAnsi" w:hAnsiTheme="majorHAnsi" w:cstheme="minorHAnsi"/>
          <w:sz w:val="24"/>
          <w:szCs w:val="24"/>
        </w:rPr>
        <w:t xml:space="preserve"> i</w:t>
      </w:r>
      <w:r w:rsidRPr="00992B76">
        <w:rPr>
          <w:rFonts w:asciiTheme="majorHAnsi" w:hAnsiTheme="majorHAnsi"/>
          <w:sz w:val="24"/>
          <w:szCs w:val="24"/>
        </w:rPr>
        <w:t>mplement more sophisticated approaches to consumer engagement and provid</w:t>
      </w:r>
      <w:r w:rsidR="00560D16" w:rsidRPr="00992B76">
        <w:rPr>
          <w:rFonts w:asciiTheme="majorHAnsi" w:hAnsiTheme="majorHAnsi"/>
          <w:sz w:val="24"/>
          <w:szCs w:val="24"/>
        </w:rPr>
        <w:t xml:space="preserve">e </w:t>
      </w:r>
      <w:r w:rsidRPr="00992B76">
        <w:rPr>
          <w:rFonts w:asciiTheme="majorHAnsi" w:hAnsiTheme="majorHAnsi"/>
          <w:sz w:val="24"/>
          <w:szCs w:val="24"/>
        </w:rPr>
        <w:t>consumers with better decision-making tools to compare plan options. NAHU agrees that this effort will help beneficiaries, caregivers and family members make more informed plan choices</w:t>
      </w:r>
      <w:r w:rsidR="007756F2">
        <w:rPr>
          <w:rFonts w:asciiTheme="majorHAnsi" w:hAnsiTheme="majorHAnsi"/>
          <w:sz w:val="24"/>
          <w:szCs w:val="24"/>
        </w:rPr>
        <w:t>,</w:t>
      </w:r>
      <w:r w:rsidRPr="00992B76">
        <w:rPr>
          <w:rFonts w:asciiTheme="majorHAnsi" w:hAnsiTheme="majorHAnsi"/>
          <w:sz w:val="24"/>
          <w:szCs w:val="24"/>
        </w:rPr>
        <w:t xml:space="preserve"> and better tools will help health insurance agents and brokers serve this unique population.   </w:t>
      </w:r>
    </w:p>
    <w:p w14:paraId="5AFD8C27" w14:textId="77777777" w:rsidR="008750C0" w:rsidRPr="00992B76" w:rsidRDefault="008750C0" w:rsidP="00992B76">
      <w:pPr>
        <w:pStyle w:val="NormalWeb"/>
        <w:spacing w:before="0" w:beforeAutospacing="0" w:after="0" w:afterAutospacing="0"/>
        <w:rPr>
          <w:rFonts w:asciiTheme="majorHAnsi" w:hAnsiTheme="majorHAnsi"/>
          <w:sz w:val="24"/>
          <w:szCs w:val="24"/>
        </w:rPr>
      </w:pPr>
    </w:p>
    <w:p w14:paraId="42EFFA40" w14:textId="37456B52" w:rsidR="005A50BD" w:rsidRPr="00992B76" w:rsidRDefault="00754DF5" w:rsidP="00992B76">
      <w:pPr>
        <w:pStyle w:val="NormalWeb"/>
        <w:spacing w:before="0" w:beforeAutospacing="0" w:after="0" w:afterAutospacing="0"/>
        <w:rPr>
          <w:rFonts w:asciiTheme="majorHAnsi" w:hAnsiTheme="majorHAnsi"/>
          <w:sz w:val="24"/>
          <w:szCs w:val="24"/>
          <w:u w:val="single"/>
        </w:rPr>
      </w:pPr>
      <w:r w:rsidRPr="00992B76">
        <w:rPr>
          <w:rFonts w:asciiTheme="majorHAnsi" w:hAnsiTheme="majorHAnsi"/>
          <w:b/>
          <w:sz w:val="24"/>
          <w:szCs w:val="24"/>
          <w:u w:val="single"/>
        </w:rPr>
        <w:t xml:space="preserve">Coordination of Enrollment and Disenrollment </w:t>
      </w:r>
      <w:r w:rsidR="007756F2">
        <w:rPr>
          <w:rFonts w:asciiTheme="majorHAnsi" w:hAnsiTheme="majorHAnsi"/>
          <w:b/>
          <w:sz w:val="24"/>
          <w:szCs w:val="24"/>
          <w:u w:val="single"/>
        </w:rPr>
        <w:t>t</w:t>
      </w:r>
      <w:r w:rsidRPr="00992B76">
        <w:rPr>
          <w:rFonts w:asciiTheme="majorHAnsi" w:hAnsiTheme="majorHAnsi"/>
          <w:b/>
          <w:sz w:val="24"/>
          <w:szCs w:val="24"/>
          <w:u w:val="single"/>
        </w:rPr>
        <w:t xml:space="preserve">hrough MA Organizations and Effective Dates of Coverage and Change of </w:t>
      </w:r>
      <w:r w:rsidR="00560D16" w:rsidRPr="00710BC0">
        <w:rPr>
          <w:rFonts w:asciiTheme="majorHAnsi" w:hAnsiTheme="majorHAnsi"/>
          <w:b/>
          <w:sz w:val="24"/>
          <w:szCs w:val="24"/>
          <w:u w:val="single"/>
        </w:rPr>
        <w:t>Coverage and</w:t>
      </w:r>
      <w:r w:rsidR="005A50BD" w:rsidRPr="00992B76">
        <w:rPr>
          <w:rFonts w:asciiTheme="majorHAnsi" w:hAnsiTheme="majorHAnsi"/>
          <w:b/>
          <w:sz w:val="24"/>
          <w:szCs w:val="24"/>
          <w:u w:val="single"/>
        </w:rPr>
        <w:t xml:space="preserve"> </w:t>
      </w:r>
      <w:r w:rsidR="006739D8" w:rsidRPr="00992B76">
        <w:rPr>
          <w:rFonts w:asciiTheme="majorHAnsi" w:hAnsiTheme="majorHAnsi"/>
          <w:b/>
          <w:sz w:val="24"/>
          <w:szCs w:val="24"/>
          <w:u w:val="single"/>
        </w:rPr>
        <w:t xml:space="preserve">Establishing Limitations for the Part D Special Election Period for Dually Eligible Beneficiaries </w:t>
      </w:r>
    </w:p>
    <w:p w14:paraId="1B3431EB" w14:textId="4023CB2E" w:rsidR="008C6353" w:rsidRPr="00992B76" w:rsidRDefault="00560D16" w:rsidP="00992B76">
      <w:pPr>
        <w:pStyle w:val="NormalWeb"/>
        <w:spacing w:before="0" w:beforeAutospacing="0" w:after="0" w:afterAutospacing="0"/>
        <w:rPr>
          <w:rFonts w:asciiTheme="majorHAnsi" w:hAnsiTheme="majorHAnsi" w:cs="Calibri"/>
          <w:color w:val="18376A"/>
          <w:sz w:val="24"/>
          <w:szCs w:val="24"/>
        </w:rPr>
      </w:pPr>
      <w:r w:rsidRPr="00184D78">
        <w:rPr>
          <w:rFonts w:asciiTheme="majorHAnsi" w:hAnsiTheme="majorHAnsi"/>
          <w:sz w:val="24"/>
          <w:szCs w:val="24"/>
        </w:rPr>
        <w:t xml:space="preserve">NAHU </w:t>
      </w:r>
      <w:r w:rsidR="00290858" w:rsidRPr="00184D78">
        <w:rPr>
          <w:rFonts w:asciiTheme="majorHAnsi" w:hAnsiTheme="majorHAnsi"/>
          <w:sz w:val="24"/>
          <w:szCs w:val="24"/>
        </w:rPr>
        <w:t xml:space="preserve">appreciates that seamless conversions are being eliminated for almost all Medicare beneficiaries and believes that </w:t>
      </w:r>
      <w:r w:rsidR="00184D78">
        <w:rPr>
          <w:rFonts w:asciiTheme="majorHAnsi" w:hAnsiTheme="majorHAnsi"/>
          <w:sz w:val="24"/>
          <w:szCs w:val="24"/>
        </w:rPr>
        <w:t xml:space="preserve">automatic enrollment </w:t>
      </w:r>
      <w:r w:rsidR="00290858" w:rsidRPr="00184D78">
        <w:rPr>
          <w:rFonts w:asciiTheme="majorHAnsi" w:hAnsiTheme="majorHAnsi"/>
          <w:sz w:val="24"/>
          <w:szCs w:val="24"/>
        </w:rPr>
        <w:t xml:space="preserve">should also be discontinued for the dual-eligible population. Our membership feels that each Medicare beneficiary, regardless of their coverage status and income level, should have the opportunity to review their coverage each year and make sure that it still fits their needs, budget and lifestyle. </w:t>
      </w:r>
      <w:r w:rsidR="00795CED" w:rsidRPr="00184D78">
        <w:rPr>
          <w:rFonts w:asciiTheme="majorHAnsi" w:hAnsiTheme="majorHAnsi"/>
          <w:sz w:val="24"/>
          <w:szCs w:val="24"/>
        </w:rPr>
        <w:t>Even individuals whose plans are cancelled or are in an inappropriate care situation should be allowed the option to review</w:t>
      </w:r>
      <w:r w:rsidR="00290858" w:rsidRPr="00184D78">
        <w:rPr>
          <w:rFonts w:asciiTheme="majorHAnsi" w:hAnsiTheme="majorHAnsi"/>
          <w:sz w:val="24"/>
          <w:szCs w:val="24"/>
        </w:rPr>
        <w:t xml:space="preserve"> their health coverage situation and making an active decision to reenroll in the same type of coverage.</w:t>
      </w:r>
      <w:r w:rsidR="00795CED" w:rsidRPr="00184D78">
        <w:rPr>
          <w:rFonts w:asciiTheme="majorHAnsi" w:hAnsiTheme="majorHAnsi"/>
          <w:sz w:val="24"/>
          <w:szCs w:val="24"/>
        </w:rPr>
        <w:t xml:space="preserve"> If an individual isn’t capable of acting on his or her own behalf, then an authorized representative should be consulted.</w:t>
      </w:r>
      <w:r w:rsidR="00290858" w:rsidRPr="00184D78">
        <w:rPr>
          <w:rFonts w:asciiTheme="majorHAnsi" w:hAnsiTheme="majorHAnsi"/>
          <w:sz w:val="24"/>
          <w:szCs w:val="24"/>
        </w:rPr>
        <w:t xml:space="preserve"> NAHU suggests that the practice of passive reenrollment be discontinued for dual-eligible people </w:t>
      </w:r>
      <w:r w:rsidR="00795CED" w:rsidRPr="00184D78">
        <w:rPr>
          <w:rFonts w:asciiTheme="majorHAnsi" w:hAnsiTheme="majorHAnsi"/>
          <w:sz w:val="24"/>
          <w:szCs w:val="24"/>
        </w:rPr>
        <w:t xml:space="preserve">in all circumstances </w:t>
      </w:r>
      <w:r w:rsidR="00290858" w:rsidRPr="00184D78">
        <w:rPr>
          <w:rFonts w:asciiTheme="majorHAnsi" w:hAnsiTheme="majorHAnsi"/>
          <w:sz w:val="24"/>
          <w:szCs w:val="24"/>
        </w:rPr>
        <w:t>as well as other Medicare beneficiaries.</w:t>
      </w:r>
      <w:r w:rsidR="00EB6C21" w:rsidRPr="00184D78">
        <w:rPr>
          <w:rFonts w:asciiTheme="majorHAnsi" w:hAnsiTheme="majorHAnsi"/>
          <w:sz w:val="24"/>
          <w:szCs w:val="24"/>
        </w:rPr>
        <w:t xml:space="preserve"> In addition, our membership is concerned </w:t>
      </w:r>
      <w:r w:rsidR="00E9325A">
        <w:rPr>
          <w:rFonts w:asciiTheme="majorHAnsi" w:hAnsiTheme="majorHAnsi"/>
          <w:sz w:val="24"/>
          <w:szCs w:val="24"/>
        </w:rPr>
        <w:t>that</w:t>
      </w:r>
      <w:r w:rsidR="00EB6C21" w:rsidRPr="00184D78">
        <w:rPr>
          <w:rFonts w:asciiTheme="majorHAnsi" w:hAnsiTheme="majorHAnsi"/>
          <w:sz w:val="24"/>
          <w:szCs w:val="24"/>
        </w:rPr>
        <w:t xml:space="preserve"> the proposal to limit enrollment for</w:t>
      </w:r>
      <w:r w:rsidR="00795CED" w:rsidRPr="00184D78">
        <w:rPr>
          <w:rFonts w:asciiTheme="majorHAnsi" w:hAnsiTheme="majorHAnsi"/>
          <w:sz w:val="24"/>
          <w:szCs w:val="24"/>
        </w:rPr>
        <w:t xml:space="preserve"> du</w:t>
      </w:r>
      <w:r w:rsidR="00EB6C21" w:rsidRPr="00184D78">
        <w:rPr>
          <w:rFonts w:asciiTheme="majorHAnsi" w:hAnsiTheme="majorHAnsi"/>
          <w:sz w:val="24"/>
          <w:szCs w:val="24"/>
        </w:rPr>
        <w:t>al-eligible beneficiaries to one change outside of the annual election period is confusing and will be difficult for this under-served market.</w:t>
      </w:r>
      <w:r w:rsidR="00EB6C21" w:rsidRPr="00184D78" w:rsidDel="00EB6C21">
        <w:rPr>
          <w:rFonts w:asciiTheme="majorHAnsi" w:hAnsiTheme="majorHAnsi"/>
          <w:b/>
          <w:sz w:val="24"/>
          <w:szCs w:val="24"/>
        </w:rPr>
        <w:t xml:space="preserve"> </w:t>
      </w:r>
    </w:p>
    <w:p w14:paraId="611A5EC4" w14:textId="77777777" w:rsidR="008C6353" w:rsidRPr="00992B76" w:rsidRDefault="008C6353" w:rsidP="00992B76">
      <w:pPr>
        <w:pStyle w:val="NormalWeb"/>
        <w:spacing w:before="0" w:beforeAutospacing="0" w:after="0" w:afterAutospacing="0"/>
        <w:rPr>
          <w:rFonts w:asciiTheme="majorHAnsi" w:hAnsiTheme="majorHAnsi" w:cs="Calibri"/>
          <w:b/>
          <w:color w:val="18376A"/>
          <w:sz w:val="24"/>
          <w:szCs w:val="24"/>
          <w:u w:val="single"/>
        </w:rPr>
      </w:pPr>
    </w:p>
    <w:p w14:paraId="7D28ED31" w14:textId="6FCF6B13" w:rsidR="00795CED" w:rsidRPr="00992B76" w:rsidRDefault="00795CED" w:rsidP="00992B76">
      <w:pPr>
        <w:spacing w:after="0" w:line="240" w:lineRule="auto"/>
        <w:rPr>
          <w:rFonts w:asciiTheme="majorHAnsi" w:eastAsia="Times New Roman" w:hAnsiTheme="majorHAnsi" w:cs="Times New Roman"/>
          <w:b/>
          <w:sz w:val="24"/>
          <w:szCs w:val="24"/>
          <w:u w:val="single"/>
        </w:rPr>
      </w:pPr>
      <w:r w:rsidRPr="00992B76">
        <w:rPr>
          <w:rFonts w:asciiTheme="majorHAnsi" w:eastAsia="Times New Roman" w:hAnsiTheme="majorHAnsi" w:cs="Times New Roman"/>
          <w:b/>
          <w:sz w:val="24"/>
          <w:szCs w:val="24"/>
          <w:u w:val="single"/>
        </w:rPr>
        <w:t>Effective Dates of Coverage and Change of C</w:t>
      </w:r>
      <w:r w:rsidR="00DB2AD7" w:rsidRPr="00992B76">
        <w:rPr>
          <w:rFonts w:asciiTheme="majorHAnsi" w:eastAsia="Times New Roman" w:hAnsiTheme="majorHAnsi" w:cs="Times New Roman"/>
          <w:b/>
          <w:sz w:val="24"/>
          <w:szCs w:val="24"/>
          <w:u w:val="single"/>
        </w:rPr>
        <w:t>overage</w:t>
      </w:r>
    </w:p>
    <w:p w14:paraId="7941E3DC" w14:textId="6FE1DDC4" w:rsidR="00DB2AD7" w:rsidRPr="00184D78" w:rsidRDefault="00DB2AD7" w:rsidP="00992B76">
      <w:pPr>
        <w:spacing w:after="0" w:line="240" w:lineRule="auto"/>
        <w:rPr>
          <w:rFonts w:asciiTheme="majorHAnsi" w:eastAsia="Times New Roman" w:hAnsiTheme="majorHAnsi" w:cs="Times New Roman"/>
          <w:sz w:val="24"/>
          <w:szCs w:val="24"/>
        </w:rPr>
      </w:pPr>
      <w:r w:rsidRPr="00184D78">
        <w:rPr>
          <w:rFonts w:asciiTheme="majorHAnsi" w:eastAsia="Times New Roman" w:hAnsiTheme="majorHAnsi" w:cs="Times New Roman"/>
          <w:sz w:val="24"/>
          <w:szCs w:val="24"/>
        </w:rPr>
        <w:t xml:space="preserve">NAHU supports the proposed changes </w:t>
      </w:r>
      <w:r w:rsidR="003A79B5" w:rsidRPr="00184D78">
        <w:rPr>
          <w:rFonts w:asciiTheme="majorHAnsi" w:eastAsia="Times New Roman" w:hAnsiTheme="majorHAnsi" w:cs="Times New Roman"/>
          <w:sz w:val="24"/>
          <w:szCs w:val="24"/>
        </w:rPr>
        <w:t xml:space="preserve">§422.68 regarding the effective date of coverage when </w:t>
      </w:r>
      <w:r w:rsidR="00184D78" w:rsidRPr="00184D78">
        <w:rPr>
          <w:rFonts w:asciiTheme="majorHAnsi" w:eastAsia="Times New Roman" w:hAnsiTheme="majorHAnsi" w:cs="Times New Roman"/>
          <w:sz w:val="24"/>
          <w:szCs w:val="24"/>
        </w:rPr>
        <w:t xml:space="preserve">a </w:t>
      </w:r>
      <w:r w:rsidR="00184D78" w:rsidRPr="00184D78">
        <w:rPr>
          <w:rFonts w:asciiTheme="majorHAnsi" w:hAnsiTheme="majorHAnsi" w:cs="Calibri"/>
          <w:bCs/>
          <w:sz w:val="24"/>
          <w:szCs w:val="24"/>
        </w:rPr>
        <w:t>person in their Initial Coverage Election Period (ICEP) enrolls</w:t>
      </w:r>
      <w:r w:rsidR="00184D78" w:rsidRPr="00184D78">
        <w:rPr>
          <w:rFonts w:asciiTheme="majorHAnsi" w:hAnsiTheme="majorHAnsi" w:cs="Calibri"/>
          <w:sz w:val="24"/>
          <w:szCs w:val="24"/>
        </w:rPr>
        <w:t>. </w:t>
      </w:r>
      <w:r w:rsidR="00184D78" w:rsidRPr="00184D78">
        <w:rPr>
          <w:rFonts w:asciiTheme="majorHAnsi" w:hAnsiTheme="majorHAnsi" w:cs="Calibri"/>
          <w:bCs/>
          <w:sz w:val="24"/>
          <w:szCs w:val="24"/>
        </w:rPr>
        <w:t>NAHU has long advocated for the coverage of a person enrolling during or after the month of entitlement to Part A and Part B to be effective the first day of the calendar month following the month an ICEP election is made. This ICEP change will also make the effective date for individuals turning 65 consistent with current effective date rules for enrollment of under</w:t>
      </w:r>
      <w:r w:rsidR="00E9325A">
        <w:rPr>
          <w:rFonts w:asciiTheme="majorHAnsi" w:hAnsiTheme="majorHAnsi" w:cs="Calibri"/>
          <w:bCs/>
          <w:sz w:val="24"/>
          <w:szCs w:val="24"/>
        </w:rPr>
        <w:t>-</w:t>
      </w:r>
      <w:r w:rsidR="00184D78" w:rsidRPr="00184D78">
        <w:rPr>
          <w:rFonts w:asciiTheme="majorHAnsi" w:hAnsiTheme="majorHAnsi" w:cs="Calibri"/>
          <w:bCs/>
          <w:sz w:val="24"/>
          <w:szCs w:val="24"/>
        </w:rPr>
        <w:t>65 individuals. We appreciate CMS making this adjustment, which will be a significant help to beneficiaries and an administrative improvement.</w:t>
      </w:r>
    </w:p>
    <w:p w14:paraId="6FE901FD" w14:textId="77777777" w:rsidR="008C6353" w:rsidRPr="00710BC0" w:rsidRDefault="008C6353" w:rsidP="00992B76">
      <w:pPr>
        <w:pStyle w:val="NormalWeb"/>
        <w:spacing w:before="0" w:beforeAutospacing="0" w:after="0" w:afterAutospacing="0"/>
        <w:rPr>
          <w:rFonts w:asciiTheme="majorHAnsi" w:hAnsiTheme="majorHAnsi"/>
          <w:sz w:val="24"/>
          <w:szCs w:val="24"/>
        </w:rPr>
      </w:pPr>
    </w:p>
    <w:p w14:paraId="2FE7B0C7" w14:textId="44BAC6A6" w:rsidR="005756A5" w:rsidRPr="00710BC0" w:rsidRDefault="00191DC8" w:rsidP="00992B76">
      <w:pPr>
        <w:pStyle w:val="NormalWeb"/>
        <w:spacing w:before="0" w:beforeAutospacing="0" w:after="0" w:afterAutospacing="0"/>
        <w:rPr>
          <w:rFonts w:asciiTheme="majorHAnsi" w:hAnsiTheme="majorHAnsi"/>
          <w:b/>
          <w:sz w:val="24"/>
          <w:szCs w:val="24"/>
          <w:u w:val="single"/>
        </w:rPr>
      </w:pPr>
      <w:r w:rsidRPr="00710BC0">
        <w:rPr>
          <w:rFonts w:asciiTheme="majorHAnsi" w:hAnsiTheme="majorHAnsi"/>
          <w:b/>
          <w:sz w:val="24"/>
          <w:szCs w:val="24"/>
          <w:u w:val="single"/>
        </w:rPr>
        <w:t xml:space="preserve">Restoration of the Medicare Advantage Open Enrollment Period </w:t>
      </w:r>
      <w:r w:rsidR="005756A5" w:rsidRPr="00710BC0">
        <w:rPr>
          <w:rFonts w:asciiTheme="majorHAnsi" w:hAnsiTheme="majorHAnsi"/>
          <w:b/>
          <w:sz w:val="24"/>
          <w:szCs w:val="24"/>
          <w:u w:val="single"/>
        </w:rPr>
        <w:t xml:space="preserve">and Prohibition of Marketing During the Open Enrollment Period </w:t>
      </w:r>
    </w:p>
    <w:p w14:paraId="6533B68C" w14:textId="7A668F04" w:rsidR="00EC5ABD" w:rsidRPr="00992B76" w:rsidRDefault="005756A5" w:rsidP="00992B76">
      <w:pPr>
        <w:pStyle w:val="NormalWeb"/>
        <w:spacing w:before="0" w:beforeAutospacing="0" w:after="0" w:afterAutospacing="0"/>
        <w:rPr>
          <w:rFonts w:asciiTheme="majorHAnsi" w:hAnsiTheme="majorHAnsi"/>
          <w:sz w:val="24"/>
          <w:szCs w:val="24"/>
        </w:rPr>
      </w:pPr>
      <w:r w:rsidRPr="00992B76">
        <w:rPr>
          <w:rFonts w:asciiTheme="majorHAnsi" w:hAnsiTheme="majorHAnsi"/>
          <w:sz w:val="24"/>
          <w:szCs w:val="24"/>
        </w:rPr>
        <w:t xml:space="preserve">NAHU appreciates and supports the codification </w:t>
      </w:r>
      <w:r w:rsidR="008750C0" w:rsidRPr="00992B76">
        <w:rPr>
          <w:rFonts w:asciiTheme="majorHAnsi" w:hAnsiTheme="majorHAnsi"/>
          <w:sz w:val="24"/>
          <w:szCs w:val="24"/>
        </w:rPr>
        <w:t xml:space="preserve">of the updated Medicare open enrollment period, which our membership has long believed should be restored in a modernized format. </w:t>
      </w:r>
    </w:p>
    <w:p w14:paraId="58FE2BEA" w14:textId="4B8990B4" w:rsidR="008C6353" w:rsidRPr="00992B76" w:rsidRDefault="008750C0" w:rsidP="00992B76">
      <w:pPr>
        <w:pStyle w:val="NormalWeb"/>
        <w:spacing w:before="0" w:beforeAutospacing="0" w:after="0" w:afterAutospacing="0"/>
        <w:rPr>
          <w:rFonts w:asciiTheme="majorHAnsi" w:hAnsiTheme="majorHAnsi"/>
          <w:sz w:val="24"/>
          <w:szCs w:val="24"/>
        </w:rPr>
      </w:pPr>
      <w:r w:rsidRPr="00992B76">
        <w:rPr>
          <w:rFonts w:asciiTheme="majorHAnsi" w:hAnsiTheme="majorHAnsi"/>
          <w:sz w:val="24"/>
          <w:szCs w:val="24"/>
        </w:rPr>
        <w:t xml:space="preserve">NAHU members know that the new OEP will help ensure that </w:t>
      </w:r>
      <w:r w:rsidR="00EC5ABD" w:rsidRPr="00992B76">
        <w:rPr>
          <w:rFonts w:asciiTheme="majorHAnsi" w:hAnsiTheme="majorHAnsi"/>
          <w:sz w:val="24"/>
          <w:szCs w:val="24"/>
        </w:rPr>
        <w:t xml:space="preserve">all </w:t>
      </w:r>
      <w:r w:rsidRPr="00992B76">
        <w:rPr>
          <w:rFonts w:asciiTheme="majorHAnsi" w:hAnsiTheme="majorHAnsi"/>
          <w:sz w:val="24"/>
          <w:szCs w:val="24"/>
        </w:rPr>
        <w:t xml:space="preserve">Medicare beneficiaries are enrolled in a plan that best suits their </w:t>
      </w:r>
      <w:r w:rsidR="007A6CD3" w:rsidRPr="00992B76">
        <w:rPr>
          <w:rFonts w:asciiTheme="majorHAnsi" w:hAnsiTheme="majorHAnsi"/>
          <w:sz w:val="24"/>
          <w:szCs w:val="24"/>
        </w:rPr>
        <w:t>needs and budgets</w:t>
      </w:r>
      <w:r w:rsidR="00EC5ABD" w:rsidRPr="00992B76">
        <w:rPr>
          <w:rFonts w:asciiTheme="majorHAnsi" w:hAnsiTheme="majorHAnsi"/>
          <w:sz w:val="24"/>
          <w:szCs w:val="24"/>
        </w:rPr>
        <w:t>. It will also help licensed health insurance agents and brokers more effectively serve their clients.</w:t>
      </w:r>
    </w:p>
    <w:p w14:paraId="58612505" w14:textId="77777777" w:rsidR="006B0E3E" w:rsidRPr="00992B76" w:rsidRDefault="006B0E3E" w:rsidP="00992B76">
      <w:pPr>
        <w:pStyle w:val="NormalWeb"/>
        <w:spacing w:before="0" w:beforeAutospacing="0" w:after="0" w:afterAutospacing="0"/>
        <w:rPr>
          <w:rFonts w:asciiTheme="majorHAnsi" w:hAnsiTheme="majorHAnsi"/>
          <w:sz w:val="24"/>
          <w:szCs w:val="24"/>
        </w:rPr>
      </w:pPr>
    </w:p>
    <w:p w14:paraId="212E21B7" w14:textId="34978FB9" w:rsidR="005756A5" w:rsidRPr="00992B76" w:rsidRDefault="007A6CD3" w:rsidP="00992B76">
      <w:pPr>
        <w:pStyle w:val="NormalWeb"/>
        <w:spacing w:before="0" w:beforeAutospacing="0" w:after="0" w:afterAutospacing="0"/>
        <w:rPr>
          <w:rFonts w:asciiTheme="majorHAnsi" w:hAnsiTheme="majorHAnsi"/>
          <w:sz w:val="24"/>
          <w:szCs w:val="24"/>
        </w:rPr>
      </w:pPr>
      <w:r w:rsidRPr="00992B76">
        <w:rPr>
          <w:rFonts w:asciiTheme="majorHAnsi" w:hAnsiTheme="majorHAnsi"/>
          <w:sz w:val="24"/>
          <w:szCs w:val="24"/>
        </w:rPr>
        <w:t xml:space="preserve">As for the related provision that establishes a “knowing” standard with regard to enforcement of the unsolicited marketing requirement for individuals during the OEP, NAHU </w:t>
      </w:r>
      <w:r w:rsidR="00EC5ABD" w:rsidRPr="00992B76">
        <w:rPr>
          <w:rFonts w:asciiTheme="majorHAnsi" w:hAnsiTheme="majorHAnsi"/>
          <w:sz w:val="24"/>
          <w:szCs w:val="24"/>
        </w:rPr>
        <w:t xml:space="preserve">members are in full support of the provision prohibiting marketing during the OEP. Health insurance agents and brokers appreciate the opportunity to provide input to CMS about how to ensure that this regulation works most effectively, and we can understand why the “knowing” standard was proposed. Our membership feels that </w:t>
      </w:r>
      <w:r w:rsidR="007136A6" w:rsidRPr="00992B76">
        <w:rPr>
          <w:rFonts w:asciiTheme="majorHAnsi" w:hAnsiTheme="majorHAnsi"/>
          <w:sz w:val="24"/>
          <w:szCs w:val="24"/>
        </w:rPr>
        <w:t xml:space="preserve">if this </w:t>
      </w:r>
      <w:r w:rsidR="007136A6" w:rsidRPr="00992B76">
        <w:rPr>
          <w:rFonts w:asciiTheme="majorHAnsi" w:hAnsiTheme="majorHAnsi"/>
          <w:sz w:val="24"/>
          <w:szCs w:val="24"/>
        </w:rPr>
        <w:lastRenderedPageBreak/>
        <w:t>standard is used, it will also be crucial for CMS to accompany it with education about this prohibition to be targeted to all related industries and interest groups so that all entities that may target this vulnerable population will understand the law and the consequences for knowing violations.</w:t>
      </w:r>
    </w:p>
    <w:p w14:paraId="1E5D9966" w14:textId="6D2E9A70" w:rsidR="00191DC8" w:rsidRPr="00992B76" w:rsidRDefault="00191DC8" w:rsidP="00992B76">
      <w:pPr>
        <w:pStyle w:val="NormalWeb"/>
        <w:spacing w:before="0" w:beforeAutospacing="0" w:after="0" w:afterAutospacing="0"/>
        <w:rPr>
          <w:rFonts w:asciiTheme="majorHAnsi" w:hAnsiTheme="majorHAnsi"/>
          <w:b/>
          <w:sz w:val="24"/>
          <w:szCs w:val="24"/>
          <w:u w:val="single"/>
        </w:rPr>
      </w:pPr>
    </w:p>
    <w:p w14:paraId="3EE59391" w14:textId="49FE1549" w:rsidR="007A6CD3" w:rsidRPr="00710BC0" w:rsidRDefault="00191DC8" w:rsidP="00992B76">
      <w:pPr>
        <w:pStyle w:val="NormalWeb"/>
        <w:spacing w:before="0" w:beforeAutospacing="0" w:after="0" w:afterAutospacing="0"/>
        <w:rPr>
          <w:rFonts w:asciiTheme="majorHAnsi" w:hAnsiTheme="majorHAnsi"/>
          <w:sz w:val="24"/>
          <w:szCs w:val="24"/>
        </w:rPr>
      </w:pPr>
      <w:r w:rsidRPr="00992B76">
        <w:rPr>
          <w:rFonts w:asciiTheme="majorHAnsi" w:hAnsiTheme="majorHAnsi"/>
          <w:b/>
          <w:sz w:val="24"/>
          <w:szCs w:val="24"/>
          <w:u w:val="single"/>
        </w:rPr>
        <w:t xml:space="preserve">Reducing the Burden of the Compliance Program Training Requirements </w:t>
      </w:r>
    </w:p>
    <w:p w14:paraId="608FE2E7" w14:textId="3B2287DB" w:rsidR="007A6CD3" w:rsidRPr="00710BC0" w:rsidRDefault="007136A6" w:rsidP="00992B76">
      <w:pPr>
        <w:pStyle w:val="NormalWeb"/>
        <w:spacing w:before="0" w:beforeAutospacing="0" w:after="0" w:afterAutospacing="0"/>
        <w:rPr>
          <w:rFonts w:asciiTheme="majorHAnsi" w:hAnsiTheme="majorHAnsi"/>
          <w:sz w:val="24"/>
          <w:szCs w:val="24"/>
        </w:rPr>
      </w:pPr>
      <w:r w:rsidRPr="00710BC0">
        <w:rPr>
          <w:rFonts w:asciiTheme="majorHAnsi" w:hAnsiTheme="majorHAnsi"/>
          <w:sz w:val="24"/>
          <w:szCs w:val="24"/>
        </w:rPr>
        <w:t>NAHU requests clarification</w:t>
      </w:r>
      <w:r w:rsidR="00B105E4">
        <w:rPr>
          <w:rFonts w:asciiTheme="majorHAnsi" w:hAnsiTheme="majorHAnsi"/>
          <w:sz w:val="24"/>
          <w:szCs w:val="24"/>
        </w:rPr>
        <w:t xml:space="preserve"> from CMS </w:t>
      </w:r>
      <w:r w:rsidR="00710BC0">
        <w:rPr>
          <w:rFonts w:asciiTheme="majorHAnsi" w:hAnsiTheme="majorHAnsi"/>
          <w:sz w:val="24"/>
          <w:szCs w:val="24"/>
        </w:rPr>
        <w:t xml:space="preserve">that the proposed changes that will eliminate the </w:t>
      </w:r>
      <w:r w:rsidR="007A6CD3" w:rsidRPr="00710BC0">
        <w:rPr>
          <w:rFonts w:asciiTheme="majorHAnsi" w:hAnsiTheme="majorHAnsi"/>
          <w:sz w:val="24"/>
          <w:szCs w:val="24"/>
        </w:rPr>
        <w:t>CM</w:t>
      </w:r>
      <w:r w:rsidR="00710BC0">
        <w:rPr>
          <w:rFonts w:asciiTheme="majorHAnsi" w:hAnsiTheme="majorHAnsi"/>
          <w:sz w:val="24"/>
          <w:szCs w:val="24"/>
        </w:rPr>
        <w:t>S specific training requirement, as well as</w:t>
      </w:r>
      <w:r w:rsidR="007A6CD3" w:rsidRPr="00710BC0">
        <w:rPr>
          <w:rFonts w:asciiTheme="majorHAnsi" w:hAnsiTheme="majorHAnsi"/>
          <w:sz w:val="24"/>
          <w:szCs w:val="24"/>
        </w:rPr>
        <w:t xml:space="preserve"> the requirement that first-tier downstream risk (FDR) complete annual compliance training</w:t>
      </w:r>
      <w:r w:rsidR="00E9325A">
        <w:rPr>
          <w:rFonts w:asciiTheme="majorHAnsi" w:hAnsiTheme="majorHAnsi"/>
          <w:sz w:val="24"/>
          <w:szCs w:val="24"/>
        </w:rPr>
        <w:t>,</w:t>
      </w:r>
      <w:r w:rsidR="00710BC0">
        <w:rPr>
          <w:rFonts w:asciiTheme="majorHAnsi" w:hAnsiTheme="majorHAnsi"/>
          <w:sz w:val="24"/>
          <w:szCs w:val="24"/>
        </w:rPr>
        <w:t xml:space="preserve"> will apply to licensed independent health insurance agents and brokers who market and assist beneficiaries with their year-round coverage needs </w:t>
      </w:r>
      <w:r w:rsidR="00B105E4">
        <w:rPr>
          <w:rFonts w:asciiTheme="majorHAnsi" w:hAnsiTheme="majorHAnsi"/>
          <w:sz w:val="24"/>
          <w:szCs w:val="24"/>
        </w:rPr>
        <w:t xml:space="preserve">with </w:t>
      </w:r>
      <w:r w:rsidR="00710BC0">
        <w:rPr>
          <w:rFonts w:asciiTheme="majorHAnsi" w:hAnsiTheme="majorHAnsi"/>
          <w:sz w:val="24"/>
          <w:szCs w:val="24"/>
        </w:rPr>
        <w:t>Medicare Advantage and Part D plans</w:t>
      </w:r>
      <w:r w:rsidR="004B0C34">
        <w:rPr>
          <w:rFonts w:asciiTheme="majorHAnsi" w:hAnsiTheme="majorHAnsi"/>
          <w:sz w:val="24"/>
          <w:szCs w:val="24"/>
        </w:rPr>
        <w:t xml:space="preserve">. Our membership would also like to know if this proposed rule would </w:t>
      </w:r>
      <w:r w:rsidR="00B105E4">
        <w:rPr>
          <w:rFonts w:asciiTheme="majorHAnsi" w:hAnsiTheme="majorHAnsi"/>
          <w:sz w:val="24"/>
          <w:szCs w:val="24"/>
        </w:rPr>
        <w:t>eliminate their need to receive annual certification both through the Association of Health Insurance Plans (AHIP) and also through each carrier</w:t>
      </w:r>
      <w:r w:rsidR="004B0C34">
        <w:rPr>
          <w:rFonts w:asciiTheme="majorHAnsi" w:hAnsiTheme="majorHAnsi"/>
          <w:sz w:val="24"/>
          <w:szCs w:val="24"/>
        </w:rPr>
        <w:t xml:space="preserve"> </w:t>
      </w:r>
      <w:r w:rsidR="00B105E4">
        <w:rPr>
          <w:rFonts w:asciiTheme="majorHAnsi" w:hAnsiTheme="majorHAnsi"/>
          <w:sz w:val="24"/>
          <w:szCs w:val="24"/>
        </w:rPr>
        <w:t>whose products they represent</w:t>
      </w:r>
      <w:r w:rsidR="007A6CD3" w:rsidRPr="00710BC0">
        <w:rPr>
          <w:rFonts w:asciiTheme="majorHAnsi" w:hAnsiTheme="majorHAnsi"/>
          <w:sz w:val="24"/>
          <w:szCs w:val="24"/>
        </w:rPr>
        <w:t xml:space="preserve">. </w:t>
      </w:r>
    </w:p>
    <w:p w14:paraId="31C1BBAE" w14:textId="77777777" w:rsidR="007A6CD3" w:rsidRDefault="007A6CD3" w:rsidP="00992B76">
      <w:pPr>
        <w:pStyle w:val="NormalWeb"/>
        <w:spacing w:before="0" w:beforeAutospacing="0" w:after="0" w:afterAutospacing="0"/>
        <w:rPr>
          <w:rFonts w:asciiTheme="majorHAnsi" w:hAnsiTheme="majorHAnsi"/>
          <w:sz w:val="24"/>
          <w:szCs w:val="24"/>
        </w:rPr>
      </w:pPr>
    </w:p>
    <w:p w14:paraId="3E9793F9" w14:textId="1DBD3D15" w:rsidR="00B105E4" w:rsidRDefault="00B105E4" w:rsidP="00992B76">
      <w:pPr>
        <w:pStyle w:val="NormalWeb"/>
        <w:spacing w:before="0" w:beforeAutospacing="0" w:after="0" w:afterAutospacing="0"/>
        <w:rPr>
          <w:rFonts w:asciiTheme="majorHAnsi" w:hAnsiTheme="majorHAnsi"/>
          <w:sz w:val="24"/>
          <w:szCs w:val="24"/>
        </w:rPr>
      </w:pPr>
      <w:r>
        <w:rPr>
          <w:rFonts w:asciiTheme="majorHAnsi" w:hAnsiTheme="majorHAnsi"/>
          <w:sz w:val="24"/>
          <w:szCs w:val="24"/>
        </w:rPr>
        <w:t xml:space="preserve">NAHU members note that the current certification program requirements for experienced independent agents are burdensome, costly and repetitive. However, licensed and professional health insurance agents and brokers take their education requirements seriously and believe that it is critical that new entrants to serving the coverage needs of Medicare beneficiaries receive professional training. If the new changes to compliance </w:t>
      </w:r>
      <w:r w:rsidR="00992B76">
        <w:rPr>
          <w:rFonts w:asciiTheme="majorHAnsi" w:hAnsiTheme="majorHAnsi"/>
          <w:sz w:val="24"/>
          <w:szCs w:val="24"/>
        </w:rPr>
        <w:t xml:space="preserve">requirements do indeed apply to independent health insurance agents and brokers and others that help Medicare beneficiaries with enrollment and plan services, NAHU requests clarification as to how CMS and </w:t>
      </w:r>
      <w:r w:rsidR="004B0C34">
        <w:rPr>
          <w:rFonts w:asciiTheme="majorHAnsi" w:hAnsiTheme="majorHAnsi"/>
          <w:sz w:val="24"/>
          <w:szCs w:val="24"/>
        </w:rPr>
        <w:t xml:space="preserve">health </w:t>
      </w:r>
      <w:r w:rsidR="00992B76">
        <w:rPr>
          <w:rFonts w:asciiTheme="majorHAnsi" w:hAnsiTheme="majorHAnsi"/>
          <w:sz w:val="24"/>
          <w:szCs w:val="24"/>
        </w:rPr>
        <w:t>plans will have to ensure that less</w:t>
      </w:r>
      <w:r w:rsidR="00E9325A">
        <w:rPr>
          <w:rFonts w:asciiTheme="majorHAnsi" w:hAnsiTheme="majorHAnsi"/>
          <w:sz w:val="24"/>
          <w:szCs w:val="24"/>
        </w:rPr>
        <w:t>-</w:t>
      </w:r>
      <w:r w:rsidR="00992B76">
        <w:rPr>
          <w:rFonts w:asciiTheme="majorHAnsi" w:hAnsiTheme="majorHAnsi"/>
          <w:sz w:val="24"/>
          <w:szCs w:val="24"/>
        </w:rPr>
        <w:t xml:space="preserve">experienced individuals </w:t>
      </w:r>
      <w:r>
        <w:rPr>
          <w:rFonts w:asciiTheme="majorHAnsi" w:hAnsiTheme="majorHAnsi"/>
          <w:sz w:val="24"/>
          <w:szCs w:val="24"/>
        </w:rPr>
        <w:t>have a clear understanding of all of the complex rules CMS has in place to protect this vulnerable population.</w:t>
      </w:r>
    </w:p>
    <w:p w14:paraId="75584620" w14:textId="77777777" w:rsidR="00992B76" w:rsidRPr="00992B76" w:rsidRDefault="00992B76" w:rsidP="00992B76">
      <w:pPr>
        <w:pStyle w:val="NormalWeb"/>
        <w:spacing w:before="0" w:beforeAutospacing="0" w:after="0" w:afterAutospacing="0"/>
        <w:rPr>
          <w:rFonts w:asciiTheme="majorHAnsi" w:hAnsiTheme="majorHAnsi"/>
          <w:sz w:val="24"/>
          <w:szCs w:val="24"/>
        </w:rPr>
      </w:pPr>
    </w:p>
    <w:p w14:paraId="26BF5E23" w14:textId="6BB248B6" w:rsidR="00191DC8" w:rsidRPr="00992B76" w:rsidRDefault="00191DC8" w:rsidP="00992B76">
      <w:pPr>
        <w:pStyle w:val="NormalWeb"/>
        <w:spacing w:before="0" w:beforeAutospacing="0" w:after="0" w:afterAutospacing="0"/>
        <w:rPr>
          <w:rFonts w:asciiTheme="majorHAnsi" w:hAnsiTheme="majorHAnsi"/>
          <w:b/>
          <w:sz w:val="24"/>
          <w:szCs w:val="24"/>
          <w:u w:val="single"/>
        </w:rPr>
      </w:pPr>
      <w:r w:rsidRPr="00992B76">
        <w:rPr>
          <w:rFonts w:asciiTheme="majorHAnsi" w:hAnsiTheme="majorHAnsi"/>
          <w:b/>
          <w:sz w:val="24"/>
          <w:szCs w:val="24"/>
          <w:u w:val="single"/>
        </w:rPr>
        <w:t xml:space="preserve">Revisions to Communication/Marketing Materials and Activities </w:t>
      </w:r>
    </w:p>
    <w:p w14:paraId="5BC506B2" w14:textId="5ABA3E30" w:rsidR="00485B09" w:rsidRPr="00992B76" w:rsidRDefault="00485B09" w:rsidP="00992B76">
      <w:pPr>
        <w:pStyle w:val="NormalWeb"/>
        <w:spacing w:before="0" w:beforeAutospacing="0" w:after="0" w:afterAutospacing="0"/>
        <w:rPr>
          <w:rFonts w:asciiTheme="majorHAnsi" w:hAnsiTheme="majorHAnsi"/>
          <w:sz w:val="24"/>
          <w:szCs w:val="24"/>
        </w:rPr>
      </w:pPr>
      <w:r w:rsidRPr="00992B76">
        <w:rPr>
          <w:rFonts w:asciiTheme="majorHAnsi" w:hAnsiTheme="majorHAnsi"/>
          <w:sz w:val="24"/>
          <w:szCs w:val="24"/>
        </w:rPr>
        <w:t>NAHU supports CMS’s proposal to develop a broad definition of “communication materials” used by plans and their downstream service providers, like independent agents and brokers</w:t>
      </w:r>
      <w:r w:rsidR="00E9325A">
        <w:rPr>
          <w:rFonts w:asciiTheme="majorHAnsi" w:hAnsiTheme="majorHAnsi"/>
          <w:sz w:val="24"/>
          <w:szCs w:val="24"/>
        </w:rPr>
        <w:t>,</w:t>
      </w:r>
      <w:r w:rsidRPr="00992B76">
        <w:rPr>
          <w:rFonts w:asciiTheme="majorHAnsi" w:hAnsiTheme="majorHAnsi"/>
          <w:sz w:val="24"/>
          <w:szCs w:val="24"/>
        </w:rPr>
        <w:t xml:space="preserve"> to provide information to enrollees and prospective beneficiaries, as well as a more specific subset definition of “marketing materials.” Further, we support the proposed change that would limit the materials that need to be reviewed and approved by CMS in advance of their use to merely “marketing materials,” but still require that “communication materials” follow specified standards determined by CMS.</w:t>
      </w:r>
      <w:r w:rsidR="00A256DA" w:rsidRPr="00992B76">
        <w:rPr>
          <w:rFonts w:asciiTheme="majorHAnsi" w:hAnsiTheme="majorHAnsi"/>
          <w:sz w:val="24"/>
          <w:szCs w:val="24"/>
        </w:rPr>
        <w:t xml:space="preserve"> Finally, we agree that “marketing materials” and their related requirements should focus on materials and activities that aim to influence enrollment decisions rather than those materials and activities geared at providing information to the Medicare population and related caregivers and family members. Providing this greater degree of </w:t>
      </w:r>
      <w:r w:rsidR="00D202EA" w:rsidRPr="00992B76">
        <w:rPr>
          <w:rFonts w:asciiTheme="majorHAnsi" w:hAnsiTheme="majorHAnsi"/>
          <w:sz w:val="24"/>
          <w:szCs w:val="24"/>
        </w:rPr>
        <w:t>specificity</w:t>
      </w:r>
      <w:r w:rsidR="00A256DA" w:rsidRPr="00992B76">
        <w:rPr>
          <w:rFonts w:asciiTheme="majorHAnsi" w:hAnsiTheme="majorHAnsi"/>
          <w:sz w:val="24"/>
          <w:szCs w:val="24"/>
        </w:rPr>
        <w:t xml:space="preserve"> </w:t>
      </w:r>
      <w:r w:rsidR="00D202EA" w:rsidRPr="00992B76">
        <w:rPr>
          <w:rFonts w:asciiTheme="majorHAnsi" w:hAnsiTheme="majorHAnsi"/>
          <w:sz w:val="24"/>
          <w:szCs w:val="24"/>
        </w:rPr>
        <w:t xml:space="preserve">in protections will help beneficiaries and will allow plans and their service providers to improve the content of their materials and ensure that they meet the highest quality standards. </w:t>
      </w:r>
    </w:p>
    <w:p w14:paraId="4F507644" w14:textId="77777777" w:rsidR="008750C0" w:rsidRPr="00992B76" w:rsidRDefault="008750C0" w:rsidP="00992B76">
      <w:pPr>
        <w:pStyle w:val="NormalWeb"/>
        <w:spacing w:before="0" w:beforeAutospacing="0" w:after="0" w:afterAutospacing="0"/>
        <w:rPr>
          <w:rFonts w:asciiTheme="majorHAnsi" w:hAnsiTheme="majorHAnsi"/>
          <w:sz w:val="24"/>
          <w:szCs w:val="24"/>
        </w:rPr>
      </w:pPr>
    </w:p>
    <w:p w14:paraId="688FDDEE" w14:textId="21119ED9" w:rsidR="00F77E1E" w:rsidRPr="00992B76" w:rsidRDefault="00F77E1E" w:rsidP="00992B76">
      <w:pPr>
        <w:pStyle w:val="NormalWeb"/>
        <w:spacing w:before="0" w:beforeAutospacing="0" w:after="0" w:afterAutospacing="0"/>
        <w:rPr>
          <w:rFonts w:asciiTheme="majorHAnsi" w:hAnsiTheme="majorHAnsi"/>
          <w:b/>
          <w:sz w:val="24"/>
          <w:szCs w:val="24"/>
          <w:u w:val="single"/>
        </w:rPr>
      </w:pPr>
      <w:r w:rsidRPr="00992B76">
        <w:rPr>
          <w:rFonts w:asciiTheme="majorHAnsi" w:hAnsiTheme="majorHAnsi"/>
          <w:b/>
          <w:sz w:val="24"/>
          <w:szCs w:val="24"/>
          <w:u w:val="single"/>
        </w:rPr>
        <w:t xml:space="preserve">Reducing the Medicare </w:t>
      </w:r>
      <w:r w:rsidR="00147A26" w:rsidRPr="00992B76">
        <w:rPr>
          <w:rFonts w:asciiTheme="majorHAnsi" w:hAnsiTheme="majorHAnsi"/>
          <w:b/>
          <w:sz w:val="24"/>
          <w:szCs w:val="24"/>
          <w:u w:val="single"/>
        </w:rPr>
        <w:t xml:space="preserve">Advantage </w:t>
      </w:r>
      <w:r w:rsidRPr="00992B76">
        <w:rPr>
          <w:rFonts w:asciiTheme="majorHAnsi" w:hAnsiTheme="majorHAnsi"/>
          <w:b/>
          <w:sz w:val="24"/>
          <w:szCs w:val="24"/>
          <w:u w:val="single"/>
        </w:rPr>
        <w:t xml:space="preserve">and Part D Medical Loss Ratio Requirements </w:t>
      </w:r>
    </w:p>
    <w:p w14:paraId="13E2ECEB" w14:textId="33C5A272" w:rsidR="007136A6" w:rsidRPr="00710BC0" w:rsidRDefault="00147A26" w:rsidP="00992B76">
      <w:pPr>
        <w:pStyle w:val="NormalWeb"/>
        <w:spacing w:before="0" w:beforeAutospacing="0" w:after="0" w:afterAutospacing="0"/>
        <w:rPr>
          <w:rFonts w:asciiTheme="majorHAnsi" w:hAnsiTheme="majorHAnsi"/>
          <w:sz w:val="24"/>
          <w:szCs w:val="24"/>
        </w:rPr>
      </w:pPr>
      <w:r w:rsidRPr="00992B76">
        <w:rPr>
          <w:rFonts w:asciiTheme="majorHAnsi" w:hAnsiTheme="majorHAnsi"/>
          <w:sz w:val="24"/>
          <w:szCs w:val="24"/>
        </w:rPr>
        <w:t xml:space="preserve">NAHU supports the proposed changes to the medical loss ratio (MLR) </w:t>
      </w:r>
      <w:r w:rsidR="00107774" w:rsidRPr="00992B76">
        <w:rPr>
          <w:rFonts w:asciiTheme="majorHAnsi" w:hAnsiTheme="majorHAnsi"/>
          <w:sz w:val="24"/>
          <w:szCs w:val="24"/>
        </w:rPr>
        <w:t xml:space="preserve">calculation </w:t>
      </w:r>
      <w:r w:rsidRPr="00992B76">
        <w:rPr>
          <w:rFonts w:asciiTheme="majorHAnsi" w:hAnsiTheme="majorHAnsi"/>
          <w:sz w:val="24"/>
          <w:szCs w:val="24"/>
        </w:rPr>
        <w:t xml:space="preserve">for Medicare Advantage and Part D plans to make it easier for plans to claim and report expenses for fraud prevention and recovery by treating these expenses as plan quality improvements. This change will allow plans to devote </w:t>
      </w:r>
      <w:bookmarkStart w:id="0" w:name="_GoBack"/>
      <w:r w:rsidRPr="00992B76">
        <w:rPr>
          <w:rFonts w:asciiTheme="majorHAnsi" w:hAnsiTheme="majorHAnsi"/>
          <w:sz w:val="24"/>
          <w:szCs w:val="24"/>
        </w:rPr>
        <w:lastRenderedPageBreak/>
        <w:t xml:space="preserve">greater resources to fraud protection, which is particularly important in this age of cyber fraud crimes. Increased fraud prevention not only helps protect consumers and their personal data, but it will also reduce premium costs to the benefit of all consumers. </w:t>
      </w:r>
      <w:r w:rsidR="00107774" w:rsidRPr="00992B76">
        <w:rPr>
          <w:rFonts w:asciiTheme="majorHAnsi" w:hAnsiTheme="majorHAnsi"/>
          <w:sz w:val="24"/>
          <w:szCs w:val="24"/>
        </w:rPr>
        <w:t xml:space="preserve">Similarly, NAHU members support the proposed changes to simplify the MLR reporting requirements for Medicare Advantage and Part D carriers in 42 CFR §§ 422.2480 and 423.2480. As part of this proposal, in the final rule NAHU suggests that CMS reduce the </w:t>
      </w:r>
      <w:r w:rsidR="00A55F68" w:rsidRPr="00992B76">
        <w:rPr>
          <w:rFonts w:asciiTheme="majorHAnsi" w:hAnsiTheme="majorHAnsi"/>
          <w:sz w:val="24"/>
          <w:szCs w:val="24"/>
        </w:rPr>
        <w:t xml:space="preserve">related </w:t>
      </w:r>
      <w:r w:rsidR="00107774" w:rsidRPr="00992B76">
        <w:rPr>
          <w:rFonts w:asciiTheme="majorHAnsi" w:hAnsiTheme="majorHAnsi"/>
          <w:sz w:val="24"/>
          <w:szCs w:val="24"/>
        </w:rPr>
        <w:t>record</w:t>
      </w:r>
      <w:r w:rsidR="00E9325A">
        <w:rPr>
          <w:rFonts w:asciiTheme="majorHAnsi" w:hAnsiTheme="majorHAnsi"/>
          <w:sz w:val="24"/>
          <w:szCs w:val="24"/>
        </w:rPr>
        <w:t>-</w:t>
      </w:r>
      <w:r w:rsidR="00107774" w:rsidRPr="00992B76">
        <w:rPr>
          <w:rFonts w:asciiTheme="majorHAnsi" w:hAnsiTheme="majorHAnsi"/>
          <w:sz w:val="24"/>
          <w:szCs w:val="24"/>
        </w:rPr>
        <w:t>retention burden for Medicare Advantage and Part D plans and their downstream entities, such as licensed agents and brokers</w:t>
      </w:r>
      <w:r w:rsidR="00E9325A">
        <w:rPr>
          <w:rFonts w:asciiTheme="majorHAnsi" w:hAnsiTheme="majorHAnsi"/>
          <w:sz w:val="24"/>
          <w:szCs w:val="24"/>
        </w:rPr>
        <w:t>,</w:t>
      </w:r>
      <w:r w:rsidR="00107774" w:rsidRPr="00992B76">
        <w:rPr>
          <w:rFonts w:asciiTheme="majorHAnsi" w:hAnsiTheme="majorHAnsi"/>
          <w:sz w:val="24"/>
          <w:szCs w:val="24"/>
        </w:rPr>
        <w:t xml:space="preserve"> down from currently excessive 10 years of record storage. </w:t>
      </w:r>
      <w:r w:rsidR="00A55F68" w:rsidRPr="00992B76">
        <w:rPr>
          <w:rFonts w:asciiTheme="majorHAnsi" w:hAnsiTheme="majorHAnsi"/>
          <w:sz w:val="24"/>
          <w:szCs w:val="24"/>
        </w:rPr>
        <w:t>Instead, NAHU suggests that Medicare Advantage and Part D plans and their downstream entities be required to keep records for three years for MLR review purposes, as within the industry three years considered a sufficient period of data for a valid review.</w:t>
      </w:r>
    </w:p>
    <w:p w14:paraId="55FBA43F" w14:textId="182D109C" w:rsidR="008C6353" w:rsidRPr="00710BC0" w:rsidRDefault="008C6353" w:rsidP="00992B76">
      <w:pPr>
        <w:pStyle w:val="NormalWeb"/>
        <w:spacing w:before="0" w:beforeAutospacing="0" w:after="0" w:afterAutospacing="0"/>
        <w:rPr>
          <w:rFonts w:asciiTheme="majorHAnsi" w:hAnsiTheme="majorHAnsi" w:cstheme="minorHAnsi"/>
          <w:b/>
          <w:i/>
          <w:sz w:val="24"/>
          <w:szCs w:val="24"/>
          <w:u w:val="single"/>
        </w:rPr>
      </w:pPr>
    </w:p>
    <w:p w14:paraId="1BD6F9C7" w14:textId="3FF5CCD0" w:rsidR="002541AF" w:rsidRPr="00710BC0" w:rsidRDefault="006456C0" w:rsidP="00710BC0">
      <w:pPr>
        <w:spacing w:after="0" w:line="240" w:lineRule="auto"/>
        <w:rPr>
          <w:rFonts w:asciiTheme="majorHAnsi" w:hAnsiTheme="majorHAnsi"/>
          <w:sz w:val="24"/>
          <w:szCs w:val="24"/>
        </w:rPr>
      </w:pPr>
      <w:r w:rsidRPr="00710BC0">
        <w:rPr>
          <w:rFonts w:asciiTheme="majorHAnsi" w:eastAsia="Arial Unicode MS" w:hAnsiTheme="majorHAnsi" w:cstheme="minorHAnsi"/>
          <w:color w:val="000000"/>
          <w:sz w:val="24"/>
          <w:szCs w:val="24"/>
          <w:u w:color="000000"/>
        </w:rPr>
        <w:t>NAHU sincerely appreciates the opportunity to provide comments on th</w:t>
      </w:r>
      <w:r w:rsidR="00107774" w:rsidRPr="00710BC0">
        <w:rPr>
          <w:rFonts w:asciiTheme="majorHAnsi" w:eastAsia="Arial Unicode MS" w:hAnsiTheme="majorHAnsi" w:cstheme="minorHAnsi"/>
          <w:color w:val="000000"/>
          <w:sz w:val="24"/>
          <w:szCs w:val="24"/>
          <w:u w:color="000000"/>
        </w:rPr>
        <w:t>is</w:t>
      </w:r>
      <w:r w:rsidR="000D37E2" w:rsidRPr="00710BC0">
        <w:rPr>
          <w:rFonts w:asciiTheme="majorHAnsi" w:eastAsia="Arial Unicode MS" w:hAnsiTheme="majorHAnsi" w:cstheme="minorHAnsi"/>
          <w:color w:val="000000"/>
          <w:sz w:val="24"/>
          <w:szCs w:val="24"/>
          <w:u w:color="000000"/>
        </w:rPr>
        <w:t xml:space="preserve"> proposed rule</w:t>
      </w:r>
      <w:r w:rsidRPr="00710BC0">
        <w:rPr>
          <w:rFonts w:asciiTheme="majorHAnsi" w:eastAsia="Arial Unicode MS" w:hAnsiTheme="majorHAnsi" w:cstheme="minorHAnsi"/>
          <w:color w:val="000000"/>
          <w:sz w:val="24"/>
          <w:szCs w:val="24"/>
          <w:u w:color="000000"/>
        </w:rPr>
        <w:t xml:space="preserve"> and we look forward to working with</w:t>
      </w:r>
      <w:r w:rsidRPr="00992B76">
        <w:rPr>
          <w:rFonts w:asciiTheme="majorHAnsi" w:eastAsia="Arial Unicode MS" w:hAnsiTheme="majorHAnsi" w:cstheme="minorHAnsi"/>
          <w:color w:val="000000"/>
          <w:sz w:val="24"/>
          <w:szCs w:val="24"/>
          <w:u w:color="000000"/>
        </w:rPr>
        <w:t xml:space="preserve"> you in the year ahead</w:t>
      </w:r>
      <w:r w:rsidR="000D37E2" w:rsidRPr="00992B76">
        <w:rPr>
          <w:rFonts w:asciiTheme="majorHAnsi" w:eastAsia="Arial Unicode MS" w:hAnsiTheme="majorHAnsi" w:cstheme="minorHAnsi"/>
          <w:color w:val="000000"/>
          <w:sz w:val="24"/>
          <w:szCs w:val="24"/>
          <w:u w:color="000000"/>
        </w:rPr>
        <w:t xml:space="preserve"> on private</w:t>
      </w:r>
      <w:r w:rsidR="00E9325A">
        <w:rPr>
          <w:rFonts w:asciiTheme="majorHAnsi" w:eastAsia="Arial Unicode MS" w:hAnsiTheme="majorHAnsi" w:cstheme="minorHAnsi"/>
          <w:color w:val="000000"/>
          <w:sz w:val="24"/>
          <w:szCs w:val="24"/>
          <w:u w:color="000000"/>
        </w:rPr>
        <w:t>-</w:t>
      </w:r>
      <w:r w:rsidR="000D37E2" w:rsidRPr="00992B76">
        <w:rPr>
          <w:rFonts w:asciiTheme="majorHAnsi" w:eastAsia="Arial Unicode MS" w:hAnsiTheme="majorHAnsi" w:cstheme="minorHAnsi"/>
          <w:color w:val="000000"/>
          <w:sz w:val="24"/>
          <w:szCs w:val="24"/>
          <w:u w:color="000000"/>
        </w:rPr>
        <w:t xml:space="preserve">market improvements to the Medicare </w:t>
      </w:r>
      <w:r w:rsidR="00107774" w:rsidRPr="00992B76">
        <w:rPr>
          <w:rFonts w:asciiTheme="majorHAnsi" w:eastAsia="Arial Unicode MS" w:hAnsiTheme="majorHAnsi" w:cstheme="minorHAnsi"/>
          <w:color w:val="000000"/>
          <w:sz w:val="24"/>
          <w:szCs w:val="24"/>
          <w:u w:color="000000"/>
        </w:rPr>
        <w:t xml:space="preserve">Advantage and Part D </w:t>
      </w:r>
      <w:r w:rsidR="000D37E2" w:rsidRPr="00992B76">
        <w:rPr>
          <w:rFonts w:asciiTheme="majorHAnsi" w:eastAsia="Arial Unicode MS" w:hAnsiTheme="majorHAnsi" w:cstheme="minorHAnsi"/>
          <w:color w:val="000000"/>
          <w:sz w:val="24"/>
          <w:szCs w:val="24"/>
          <w:u w:color="000000"/>
        </w:rPr>
        <w:t>program</w:t>
      </w:r>
      <w:r w:rsidR="00107774" w:rsidRPr="00992B76">
        <w:rPr>
          <w:rFonts w:asciiTheme="majorHAnsi" w:eastAsia="Arial Unicode MS" w:hAnsiTheme="majorHAnsi" w:cstheme="minorHAnsi"/>
          <w:color w:val="000000"/>
          <w:sz w:val="24"/>
          <w:szCs w:val="24"/>
          <w:u w:color="000000"/>
        </w:rPr>
        <w:t>s</w:t>
      </w:r>
      <w:r w:rsidRPr="00992B76">
        <w:rPr>
          <w:rFonts w:asciiTheme="majorHAnsi" w:eastAsia="Arial Unicode MS" w:hAnsiTheme="majorHAnsi" w:cstheme="minorHAnsi"/>
          <w:color w:val="000000"/>
          <w:sz w:val="24"/>
          <w:szCs w:val="24"/>
          <w:u w:color="000000"/>
        </w:rPr>
        <w:t xml:space="preserve">. </w:t>
      </w:r>
      <w:r w:rsidR="002541AF" w:rsidRPr="00992B76">
        <w:rPr>
          <w:rFonts w:asciiTheme="majorHAnsi" w:hAnsiTheme="majorHAnsi"/>
          <w:sz w:val="24"/>
          <w:szCs w:val="24"/>
        </w:rPr>
        <w:t xml:space="preserve">If you have any questions or need additional information, please do not hesitate to contact me at either (202) 595-0787 or </w:t>
      </w:r>
      <w:hyperlink r:id="rId7" w:history="1">
        <w:r w:rsidR="002541AF" w:rsidRPr="00992B76">
          <w:rPr>
            <w:rStyle w:val="Hyperlink"/>
            <w:rFonts w:asciiTheme="majorHAnsi" w:hAnsiTheme="majorHAnsi"/>
            <w:sz w:val="24"/>
            <w:szCs w:val="24"/>
          </w:rPr>
          <w:t>jtrautwein@nahu.org</w:t>
        </w:r>
      </w:hyperlink>
      <w:r w:rsidR="002541AF" w:rsidRPr="00710BC0">
        <w:rPr>
          <w:rFonts w:asciiTheme="majorHAnsi" w:hAnsiTheme="majorHAnsi"/>
          <w:sz w:val="24"/>
          <w:szCs w:val="24"/>
        </w:rPr>
        <w:t xml:space="preserve">. </w:t>
      </w:r>
    </w:p>
    <w:p w14:paraId="21390017" w14:textId="77777777" w:rsidR="002541AF" w:rsidRPr="00710BC0" w:rsidRDefault="002541AF" w:rsidP="00710BC0">
      <w:pPr>
        <w:spacing w:after="0" w:line="240" w:lineRule="auto"/>
        <w:rPr>
          <w:rFonts w:asciiTheme="majorHAnsi" w:hAnsiTheme="majorHAnsi"/>
          <w:sz w:val="24"/>
          <w:szCs w:val="24"/>
        </w:rPr>
      </w:pPr>
    </w:p>
    <w:p w14:paraId="043740CA" w14:textId="664C7F31" w:rsidR="002541AF" w:rsidRPr="00992B76" w:rsidRDefault="002541AF" w:rsidP="00992B76">
      <w:pPr>
        <w:spacing w:after="0" w:line="240" w:lineRule="auto"/>
        <w:rPr>
          <w:rFonts w:asciiTheme="majorHAnsi" w:hAnsiTheme="majorHAnsi"/>
          <w:sz w:val="24"/>
          <w:szCs w:val="24"/>
        </w:rPr>
      </w:pPr>
      <w:r w:rsidRPr="00992B76">
        <w:rPr>
          <w:rFonts w:asciiTheme="majorHAnsi" w:hAnsiTheme="majorHAnsi"/>
          <w:sz w:val="24"/>
          <w:szCs w:val="24"/>
        </w:rPr>
        <w:t>Sincerely,</w:t>
      </w:r>
    </w:p>
    <w:p w14:paraId="56BD47D8" w14:textId="77777777" w:rsidR="002541AF" w:rsidRPr="00710BC0" w:rsidRDefault="002541AF" w:rsidP="00992B76">
      <w:pPr>
        <w:spacing w:after="0" w:line="240" w:lineRule="auto"/>
        <w:rPr>
          <w:rFonts w:asciiTheme="majorHAnsi" w:hAnsiTheme="majorHAnsi"/>
          <w:sz w:val="24"/>
          <w:szCs w:val="24"/>
        </w:rPr>
      </w:pPr>
      <w:r w:rsidRPr="00710BC0">
        <w:rPr>
          <w:rFonts w:asciiTheme="majorHAnsi" w:hAnsiTheme="majorHAnsi"/>
          <w:noProof/>
          <w:sz w:val="24"/>
          <w:szCs w:val="24"/>
        </w:rPr>
        <w:drawing>
          <wp:inline distT="0" distB="0" distL="0" distR="0" wp14:anchorId="6874ECEB" wp14:editId="68B1D081">
            <wp:extent cx="1989455" cy="889000"/>
            <wp:effectExtent l="0" t="0" r="0" b="0"/>
            <wp:docPr id="4" name="Picture 1" descr="JANETS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NETSI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9455" cy="889000"/>
                    </a:xfrm>
                    <a:prstGeom prst="rect">
                      <a:avLst/>
                    </a:prstGeom>
                    <a:noFill/>
                    <a:ln>
                      <a:noFill/>
                    </a:ln>
                  </pic:spPr>
                </pic:pic>
              </a:graphicData>
            </a:graphic>
          </wp:inline>
        </w:drawing>
      </w:r>
    </w:p>
    <w:p w14:paraId="367A07BB" w14:textId="77777777" w:rsidR="002541AF" w:rsidRPr="00710BC0" w:rsidRDefault="002541AF" w:rsidP="00992B76">
      <w:pPr>
        <w:spacing w:after="0" w:line="240" w:lineRule="auto"/>
        <w:rPr>
          <w:rFonts w:asciiTheme="majorHAnsi" w:hAnsiTheme="majorHAnsi"/>
          <w:sz w:val="24"/>
          <w:szCs w:val="24"/>
        </w:rPr>
      </w:pPr>
      <w:r w:rsidRPr="00710BC0">
        <w:rPr>
          <w:rFonts w:asciiTheme="majorHAnsi" w:hAnsiTheme="majorHAnsi"/>
          <w:sz w:val="24"/>
          <w:szCs w:val="24"/>
        </w:rPr>
        <w:t>Janet Stokes Trautwein</w:t>
      </w:r>
    </w:p>
    <w:p w14:paraId="028757BF" w14:textId="77777777" w:rsidR="002541AF" w:rsidRPr="00992B76" w:rsidRDefault="002541AF" w:rsidP="00992B76">
      <w:pPr>
        <w:spacing w:after="0" w:line="240" w:lineRule="auto"/>
        <w:rPr>
          <w:rFonts w:asciiTheme="majorHAnsi" w:hAnsiTheme="majorHAnsi"/>
          <w:sz w:val="24"/>
          <w:szCs w:val="24"/>
        </w:rPr>
      </w:pPr>
      <w:r w:rsidRPr="00992B76">
        <w:rPr>
          <w:rFonts w:asciiTheme="majorHAnsi" w:hAnsiTheme="majorHAnsi"/>
          <w:sz w:val="24"/>
          <w:szCs w:val="24"/>
        </w:rPr>
        <w:t>Executive Vice President and CEO</w:t>
      </w:r>
    </w:p>
    <w:p w14:paraId="1D3DE074" w14:textId="77777777" w:rsidR="002541AF" w:rsidRPr="00992B76" w:rsidRDefault="002541AF" w:rsidP="00992B76">
      <w:pPr>
        <w:spacing w:after="0" w:line="240" w:lineRule="auto"/>
        <w:rPr>
          <w:rFonts w:asciiTheme="majorHAnsi" w:hAnsiTheme="majorHAnsi"/>
          <w:sz w:val="24"/>
          <w:szCs w:val="24"/>
        </w:rPr>
      </w:pPr>
      <w:r w:rsidRPr="00992B76">
        <w:rPr>
          <w:rFonts w:asciiTheme="majorHAnsi" w:hAnsiTheme="majorHAnsi"/>
          <w:sz w:val="24"/>
          <w:szCs w:val="24"/>
        </w:rPr>
        <w:t>National Association of Health Underwriters</w:t>
      </w:r>
    </w:p>
    <w:p w14:paraId="69D8801B" w14:textId="77777777" w:rsidR="002541AF" w:rsidRPr="008750C0" w:rsidRDefault="002541AF" w:rsidP="002541AF">
      <w:pPr>
        <w:keepNext/>
        <w:tabs>
          <w:tab w:val="right" w:pos="8920"/>
        </w:tabs>
        <w:spacing w:after="0" w:line="240" w:lineRule="auto"/>
        <w:outlineLvl w:val="4"/>
        <w:rPr>
          <w:rFonts w:asciiTheme="majorHAnsi" w:hAnsiTheme="majorHAnsi" w:cstheme="minorHAnsi"/>
          <w:sz w:val="24"/>
          <w:szCs w:val="24"/>
        </w:rPr>
      </w:pPr>
    </w:p>
    <w:p w14:paraId="31B784F8" w14:textId="77777777" w:rsidR="0020264A" w:rsidRPr="008750C0" w:rsidRDefault="0020264A" w:rsidP="004356AA">
      <w:pPr>
        <w:pStyle w:val="Body1"/>
        <w:spacing w:after="0" w:line="240" w:lineRule="auto"/>
        <w:rPr>
          <w:rFonts w:asciiTheme="majorHAnsi" w:hAnsiTheme="majorHAnsi" w:cstheme="minorHAnsi"/>
          <w:sz w:val="24"/>
          <w:szCs w:val="24"/>
        </w:rPr>
      </w:pPr>
    </w:p>
    <w:p w14:paraId="60C6B1DD" w14:textId="77777777" w:rsidR="00611BAD" w:rsidRPr="008750C0" w:rsidRDefault="00611BAD" w:rsidP="004356AA">
      <w:pPr>
        <w:pStyle w:val="Body1"/>
        <w:spacing w:after="0" w:line="240" w:lineRule="auto"/>
        <w:rPr>
          <w:rFonts w:asciiTheme="majorHAnsi" w:hAnsiTheme="majorHAnsi" w:cstheme="minorHAnsi"/>
          <w:sz w:val="24"/>
          <w:szCs w:val="24"/>
        </w:rPr>
      </w:pPr>
    </w:p>
    <w:bookmarkEnd w:id="0"/>
    <w:p w14:paraId="7BE982CC" w14:textId="01727FDD" w:rsidR="004A6E72" w:rsidRPr="008750C0" w:rsidRDefault="004A6E72" w:rsidP="004356AA">
      <w:pPr>
        <w:pStyle w:val="Body1"/>
        <w:spacing w:after="0" w:line="240" w:lineRule="auto"/>
        <w:rPr>
          <w:rFonts w:asciiTheme="majorHAnsi" w:hAnsiTheme="majorHAnsi" w:cstheme="minorHAnsi"/>
          <w:sz w:val="24"/>
          <w:szCs w:val="24"/>
        </w:rPr>
      </w:pPr>
    </w:p>
    <w:sectPr w:rsidR="004A6E72" w:rsidRPr="008750C0" w:rsidSect="00064E08">
      <w:headerReference w:type="default" r:id="rId9"/>
      <w:footerReference w:type="default" r:id="rId10"/>
      <w:pgSz w:w="12240" w:h="15840"/>
      <w:pgMar w:top="3240" w:right="720" w:bottom="1440" w:left="720" w:header="720" w:footer="116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F217E0" w14:textId="77777777" w:rsidR="00CC55A2" w:rsidRDefault="00CC55A2" w:rsidP="00C679A0">
      <w:pPr>
        <w:spacing w:after="0" w:line="240" w:lineRule="auto"/>
      </w:pPr>
      <w:r>
        <w:separator/>
      </w:r>
    </w:p>
  </w:endnote>
  <w:endnote w:type="continuationSeparator" w:id="0">
    <w:p w14:paraId="768B6586" w14:textId="77777777" w:rsidR="00CC55A2" w:rsidRDefault="00CC55A2" w:rsidP="00C679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D6EF7B" w14:textId="77777777" w:rsidR="00CC55A2" w:rsidRDefault="00CC55A2">
    <w:pPr>
      <w:pStyle w:val="Footer"/>
    </w:pPr>
    <w:r>
      <w:rPr>
        <w:noProof/>
      </w:rPr>
      <w:drawing>
        <wp:anchor distT="0" distB="0" distL="114300" distR="114300" simplePos="0" relativeHeight="251656704" behindDoc="0" locked="0" layoutInCell="1" allowOverlap="1" wp14:anchorId="4C03B70F" wp14:editId="459299AF">
          <wp:simplePos x="0" y="0"/>
          <wp:positionH relativeFrom="column">
            <wp:posOffset>-454928</wp:posOffset>
          </wp:positionH>
          <wp:positionV relativeFrom="paragraph">
            <wp:posOffset>200066</wp:posOffset>
          </wp:positionV>
          <wp:extent cx="7774322" cy="721453"/>
          <wp:effectExtent l="19050" t="0" r="0" b="0"/>
          <wp:wrapNone/>
          <wp:docPr id="2" name="Picture 1" descr="NAHU_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HU_Footer.jpg"/>
                  <pic:cNvPicPr/>
                </pic:nvPicPr>
                <pic:blipFill>
                  <a:blip r:embed="rId1"/>
                  <a:srcRect b="-6173"/>
                  <a:stretch>
                    <a:fillRect/>
                  </a:stretch>
                </pic:blipFill>
                <pic:spPr>
                  <a:xfrm>
                    <a:off x="0" y="0"/>
                    <a:ext cx="7774322" cy="721453"/>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98DC9A" w14:textId="77777777" w:rsidR="00CC55A2" w:rsidRDefault="00CC55A2" w:rsidP="00C679A0">
      <w:pPr>
        <w:spacing w:after="0" w:line="240" w:lineRule="auto"/>
      </w:pPr>
      <w:r>
        <w:separator/>
      </w:r>
    </w:p>
  </w:footnote>
  <w:footnote w:type="continuationSeparator" w:id="0">
    <w:p w14:paraId="06983695" w14:textId="77777777" w:rsidR="00CC55A2" w:rsidRDefault="00CC55A2" w:rsidP="00C679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726DA" w14:textId="77777777" w:rsidR="00CC55A2" w:rsidRDefault="00CC55A2">
    <w:pPr>
      <w:pStyle w:val="Header"/>
    </w:pPr>
    <w:r>
      <w:rPr>
        <w:noProof/>
      </w:rPr>
      <w:drawing>
        <wp:anchor distT="0" distB="0" distL="114300" distR="114300" simplePos="0" relativeHeight="251657728" behindDoc="0" locked="0" layoutInCell="1" allowOverlap="1" wp14:anchorId="493AB40E" wp14:editId="6C1A678F">
          <wp:simplePos x="0" y="0"/>
          <wp:positionH relativeFrom="page">
            <wp:posOffset>2272</wp:posOffset>
          </wp:positionH>
          <wp:positionV relativeFrom="page">
            <wp:posOffset>0</wp:posOffset>
          </wp:positionV>
          <wp:extent cx="7774322" cy="1870745"/>
          <wp:effectExtent l="19050" t="0" r="0" b="0"/>
          <wp:wrapSquare wrapText="bothSides"/>
          <wp:docPr id="3" name="Picture 2" descr="NAHU_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HU_Header.jpg"/>
                  <pic:cNvPicPr/>
                </pic:nvPicPr>
                <pic:blipFill>
                  <a:blip r:embed="rId1"/>
                  <a:stretch>
                    <a:fillRect/>
                  </a:stretch>
                </pic:blipFill>
                <pic:spPr>
                  <a:xfrm>
                    <a:off x="0" y="0"/>
                    <a:ext cx="7774322" cy="187074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246BD"/>
    <w:multiLevelType w:val="hybridMultilevel"/>
    <w:tmpl w:val="2AFC4A2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15046"/>
    <w:multiLevelType w:val="hybridMultilevel"/>
    <w:tmpl w:val="3F561F44"/>
    <w:lvl w:ilvl="0" w:tplc="E1424448">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0C8163DC"/>
    <w:multiLevelType w:val="hybridMultilevel"/>
    <w:tmpl w:val="523C44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4945DC"/>
    <w:multiLevelType w:val="hybridMultilevel"/>
    <w:tmpl w:val="7758F3C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3711400D"/>
    <w:multiLevelType w:val="hybridMultilevel"/>
    <w:tmpl w:val="D9AC5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9B71EA"/>
    <w:multiLevelType w:val="hybridMultilevel"/>
    <w:tmpl w:val="F2D8E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656B59"/>
    <w:multiLevelType w:val="hybridMultilevel"/>
    <w:tmpl w:val="F0B4DD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AEB62D5"/>
    <w:multiLevelType w:val="hybridMultilevel"/>
    <w:tmpl w:val="C33C618E"/>
    <w:lvl w:ilvl="0" w:tplc="61FC8AD4">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C360578"/>
    <w:multiLevelType w:val="hybridMultilevel"/>
    <w:tmpl w:val="106C4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F730E0"/>
    <w:multiLevelType w:val="hybridMultilevel"/>
    <w:tmpl w:val="98B03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CB38EC"/>
    <w:multiLevelType w:val="hybridMultilevel"/>
    <w:tmpl w:val="EE34CCB0"/>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55240CD4"/>
    <w:multiLevelType w:val="hybridMultilevel"/>
    <w:tmpl w:val="0EFC4092"/>
    <w:lvl w:ilvl="0" w:tplc="0B84387E">
      <w:start w:val="12"/>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8715F1"/>
    <w:multiLevelType w:val="hybridMultilevel"/>
    <w:tmpl w:val="FDBEEE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D9F4C18"/>
    <w:multiLevelType w:val="hybridMultilevel"/>
    <w:tmpl w:val="E51271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6DE713C5"/>
    <w:multiLevelType w:val="hybridMultilevel"/>
    <w:tmpl w:val="5A4C8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9CE2A54"/>
    <w:multiLevelType w:val="hybridMultilevel"/>
    <w:tmpl w:val="48D8DE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1"/>
  </w:num>
  <w:num w:numId="3">
    <w:abstractNumId w:val="9"/>
  </w:num>
  <w:num w:numId="4">
    <w:abstractNumId w:val="0"/>
  </w:num>
  <w:num w:numId="5">
    <w:abstractNumId w:val="3"/>
  </w:num>
  <w:num w:numId="6">
    <w:abstractNumId w:val="5"/>
  </w:num>
  <w:num w:numId="7">
    <w:abstractNumId w:val="4"/>
  </w:num>
  <w:num w:numId="8">
    <w:abstractNumId w:val="2"/>
  </w:num>
  <w:num w:numId="9">
    <w:abstractNumId w:val="14"/>
  </w:num>
  <w:num w:numId="10">
    <w:abstractNumId w:val="15"/>
  </w:num>
  <w:num w:numId="11">
    <w:abstractNumId w:val="7"/>
  </w:num>
  <w:num w:numId="12">
    <w:abstractNumId w:val="6"/>
  </w:num>
  <w:num w:numId="13">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10"/>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A0"/>
    <w:rsid w:val="00005444"/>
    <w:rsid w:val="00005C93"/>
    <w:rsid w:val="00037522"/>
    <w:rsid w:val="0005079E"/>
    <w:rsid w:val="0005518B"/>
    <w:rsid w:val="00064E08"/>
    <w:rsid w:val="00072CDC"/>
    <w:rsid w:val="00074D16"/>
    <w:rsid w:val="00086633"/>
    <w:rsid w:val="000908BB"/>
    <w:rsid w:val="000B5140"/>
    <w:rsid w:val="000B6719"/>
    <w:rsid w:val="000C0183"/>
    <w:rsid w:val="000D2D0E"/>
    <w:rsid w:val="000D37E2"/>
    <w:rsid w:val="000F55D2"/>
    <w:rsid w:val="00103553"/>
    <w:rsid w:val="00107774"/>
    <w:rsid w:val="00120EB1"/>
    <w:rsid w:val="001318F4"/>
    <w:rsid w:val="00135B2E"/>
    <w:rsid w:val="0014007A"/>
    <w:rsid w:val="00142CA9"/>
    <w:rsid w:val="00147A26"/>
    <w:rsid w:val="0015376A"/>
    <w:rsid w:val="001679E9"/>
    <w:rsid w:val="001730C5"/>
    <w:rsid w:val="00174B43"/>
    <w:rsid w:val="00184D78"/>
    <w:rsid w:val="0019117C"/>
    <w:rsid w:val="00191DC8"/>
    <w:rsid w:val="0019280B"/>
    <w:rsid w:val="001948D7"/>
    <w:rsid w:val="00195976"/>
    <w:rsid w:val="0019756E"/>
    <w:rsid w:val="001A0E00"/>
    <w:rsid w:val="001A128B"/>
    <w:rsid w:val="001B5E3B"/>
    <w:rsid w:val="001C1EBD"/>
    <w:rsid w:val="001C7151"/>
    <w:rsid w:val="001E7483"/>
    <w:rsid w:val="001F22FC"/>
    <w:rsid w:val="001F4265"/>
    <w:rsid w:val="0020264A"/>
    <w:rsid w:val="002173E4"/>
    <w:rsid w:val="00225EDC"/>
    <w:rsid w:val="0023317B"/>
    <w:rsid w:val="00235B26"/>
    <w:rsid w:val="00240D0D"/>
    <w:rsid w:val="002500D5"/>
    <w:rsid w:val="0025219A"/>
    <w:rsid w:val="002541AF"/>
    <w:rsid w:val="00254E23"/>
    <w:rsid w:val="00263F07"/>
    <w:rsid w:val="00264E8B"/>
    <w:rsid w:val="002650D1"/>
    <w:rsid w:val="00267E82"/>
    <w:rsid w:val="002702FC"/>
    <w:rsid w:val="00277B21"/>
    <w:rsid w:val="00290858"/>
    <w:rsid w:val="002A7213"/>
    <w:rsid w:val="002C02F0"/>
    <w:rsid w:val="002D0B14"/>
    <w:rsid w:val="002D15EE"/>
    <w:rsid w:val="002E3505"/>
    <w:rsid w:val="002E4696"/>
    <w:rsid w:val="002E5CF2"/>
    <w:rsid w:val="002E69C6"/>
    <w:rsid w:val="002F0B9E"/>
    <w:rsid w:val="00303F1F"/>
    <w:rsid w:val="00305692"/>
    <w:rsid w:val="00334D88"/>
    <w:rsid w:val="00340F0F"/>
    <w:rsid w:val="003438A6"/>
    <w:rsid w:val="003438BB"/>
    <w:rsid w:val="00345DA5"/>
    <w:rsid w:val="00357EAC"/>
    <w:rsid w:val="00361E94"/>
    <w:rsid w:val="00365D16"/>
    <w:rsid w:val="00366986"/>
    <w:rsid w:val="00372343"/>
    <w:rsid w:val="003A38C8"/>
    <w:rsid w:val="003A79B5"/>
    <w:rsid w:val="003B3BD4"/>
    <w:rsid w:val="003B7AD0"/>
    <w:rsid w:val="003C5777"/>
    <w:rsid w:val="003D0D7F"/>
    <w:rsid w:val="003E6C44"/>
    <w:rsid w:val="003E6F00"/>
    <w:rsid w:val="00402189"/>
    <w:rsid w:val="004041D4"/>
    <w:rsid w:val="00421960"/>
    <w:rsid w:val="00424808"/>
    <w:rsid w:val="00425AC9"/>
    <w:rsid w:val="00425BFE"/>
    <w:rsid w:val="004271DF"/>
    <w:rsid w:val="004356AA"/>
    <w:rsid w:val="00443877"/>
    <w:rsid w:val="00446040"/>
    <w:rsid w:val="00446E96"/>
    <w:rsid w:val="004503AE"/>
    <w:rsid w:val="004513E0"/>
    <w:rsid w:val="004522B7"/>
    <w:rsid w:val="00454A01"/>
    <w:rsid w:val="0046201F"/>
    <w:rsid w:val="00462792"/>
    <w:rsid w:val="00464119"/>
    <w:rsid w:val="00470FFB"/>
    <w:rsid w:val="00481996"/>
    <w:rsid w:val="004847CD"/>
    <w:rsid w:val="00485B09"/>
    <w:rsid w:val="00495D70"/>
    <w:rsid w:val="00497952"/>
    <w:rsid w:val="004A6D38"/>
    <w:rsid w:val="004A6E72"/>
    <w:rsid w:val="004A70B9"/>
    <w:rsid w:val="004B0C34"/>
    <w:rsid w:val="004B2003"/>
    <w:rsid w:val="004B2FAE"/>
    <w:rsid w:val="004C5F64"/>
    <w:rsid w:val="004D0C4B"/>
    <w:rsid w:val="004D3029"/>
    <w:rsid w:val="004F200E"/>
    <w:rsid w:val="004F442A"/>
    <w:rsid w:val="004F6405"/>
    <w:rsid w:val="004F77E6"/>
    <w:rsid w:val="0050273B"/>
    <w:rsid w:val="00503167"/>
    <w:rsid w:val="0050640D"/>
    <w:rsid w:val="005117FC"/>
    <w:rsid w:val="00513A77"/>
    <w:rsid w:val="00530929"/>
    <w:rsid w:val="00535315"/>
    <w:rsid w:val="005415C6"/>
    <w:rsid w:val="00560D16"/>
    <w:rsid w:val="00563ECE"/>
    <w:rsid w:val="00566505"/>
    <w:rsid w:val="005756A5"/>
    <w:rsid w:val="00576B90"/>
    <w:rsid w:val="00585BE7"/>
    <w:rsid w:val="005876D7"/>
    <w:rsid w:val="00597747"/>
    <w:rsid w:val="005A50BD"/>
    <w:rsid w:val="005A5443"/>
    <w:rsid w:val="005B762A"/>
    <w:rsid w:val="005C3A50"/>
    <w:rsid w:val="005C685F"/>
    <w:rsid w:val="005C756B"/>
    <w:rsid w:val="005E122E"/>
    <w:rsid w:val="005E5E0A"/>
    <w:rsid w:val="005F4277"/>
    <w:rsid w:val="005F6A4F"/>
    <w:rsid w:val="00603307"/>
    <w:rsid w:val="00604F2B"/>
    <w:rsid w:val="00611BAD"/>
    <w:rsid w:val="006153BF"/>
    <w:rsid w:val="00620E5C"/>
    <w:rsid w:val="00622E37"/>
    <w:rsid w:val="00623818"/>
    <w:rsid w:val="00640A08"/>
    <w:rsid w:val="0064153B"/>
    <w:rsid w:val="00644C57"/>
    <w:rsid w:val="006456C0"/>
    <w:rsid w:val="00646924"/>
    <w:rsid w:val="00660A00"/>
    <w:rsid w:val="00671613"/>
    <w:rsid w:val="006739D8"/>
    <w:rsid w:val="00674A7A"/>
    <w:rsid w:val="00684A1B"/>
    <w:rsid w:val="00686F73"/>
    <w:rsid w:val="00691250"/>
    <w:rsid w:val="006A6714"/>
    <w:rsid w:val="006B0E3E"/>
    <w:rsid w:val="006C7305"/>
    <w:rsid w:val="006D39C3"/>
    <w:rsid w:val="006D769B"/>
    <w:rsid w:val="006E4017"/>
    <w:rsid w:val="006E560E"/>
    <w:rsid w:val="006E5E47"/>
    <w:rsid w:val="00703FCF"/>
    <w:rsid w:val="007044E4"/>
    <w:rsid w:val="00707192"/>
    <w:rsid w:val="00710BC0"/>
    <w:rsid w:val="007136A6"/>
    <w:rsid w:val="00716CFC"/>
    <w:rsid w:val="00720939"/>
    <w:rsid w:val="00727623"/>
    <w:rsid w:val="00743777"/>
    <w:rsid w:val="00751D64"/>
    <w:rsid w:val="00754DF5"/>
    <w:rsid w:val="007756F2"/>
    <w:rsid w:val="00794EFB"/>
    <w:rsid w:val="00795557"/>
    <w:rsid w:val="00795CED"/>
    <w:rsid w:val="007A4134"/>
    <w:rsid w:val="007A45DD"/>
    <w:rsid w:val="007A6CD3"/>
    <w:rsid w:val="007C4184"/>
    <w:rsid w:val="007C6A44"/>
    <w:rsid w:val="007D2DCF"/>
    <w:rsid w:val="00805AF8"/>
    <w:rsid w:val="00814A0D"/>
    <w:rsid w:val="008237A1"/>
    <w:rsid w:val="00825AA3"/>
    <w:rsid w:val="00831858"/>
    <w:rsid w:val="00841449"/>
    <w:rsid w:val="00842358"/>
    <w:rsid w:val="0085421D"/>
    <w:rsid w:val="008567B2"/>
    <w:rsid w:val="00870C87"/>
    <w:rsid w:val="00872738"/>
    <w:rsid w:val="008750C0"/>
    <w:rsid w:val="00882245"/>
    <w:rsid w:val="008A24D2"/>
    <w:rsid w:val="008B39AD"/>
    <w:rsid w:val="008B76AE"/>
    <w:rsid w:val="008C21AE"/>
    <w:rsid w:val="008C6353"/>
    <w:rsid w:val="008D392B"/>
    <w:rsid w:val="008D4C67"/>
    <w:rsid w:val="008D4F76"/>
    <w:rsid w:val="008D6F0E"/>
    <w:rsid w:val="008E2E50"/>
    <w:rsid w:val="008E7454"/>
    <w:rsid w:val="008F0C75"/>
    <w:rsid w:val="008F2BF1"/>
    <w:rsid w:val="00900B1D"/>
    <w:rsid w:val="0090690B"/>
    <w:rsid w:val="009079F4"/>
    <w:rsid w:val="00913620"/>
    <w:rsid w:val="00914C6A"/>
    <w:rsid w:val="00915F2E"/>
    <w:rsid w:val="00917998"/>
    <w:rsid w:val="00921D70"/>
    <w:rsid w:val="00932519"/>
    <w:rsid w:val="0094507C"/>
    <w:rsid w:val="009459DF"/>
    <w:rsid w:val="00960203"/>
    <w:rsid w:val="00960F28"/>
    <w:rsid w:val="009677B7"/>
    <w:rsid w:val="00977DF3"/>
    <w:rsid w:val="00986E6D"/>
    <w:rsid w:val="00987BE6"/>
    <w:rsid w:val="009920B2"/>
    <w:rsid w:val="00992B76"/>
    <w:rsid w:val="009946F2"/>
    <w:rsid w:val="00996E04"/>
    <w:rsid w:val="009A1583"/>
    <w:rsid w:val="009A1D5F"/>
    <w:rsid w:val="009B2C17"/>
    <w:rsid w:val="009B413A"/>
    <w:rsid w:val="009C4227"/>
    <w:rsid w:val="009C762D"/>
    <w:rsid w:val="009F1035"/>
    <w:rsid w:val="009F3690"/>
    <w:rsid w:val="009F3BFF"/>
    <w:rsid w:val="00A01F61"/>
    <w:rsid w:val="00A05EDE"/>
    <w:rsid w:val="00A07A59"/>
    <w:rsid w:val="00A11D70"/>
    <w:rsid w:val="00A13780"/>
    <w:rsid w:val="00A24640"/>
    <w:rsid w:val="00A256BC"/>
    <w:rsid w:val="00A256DA"/>
    <w:rsid w:val="00A267C8"/>
    <w:rsid w:val="00A31C69"/>
    <w:rsid w:val="00A41B8A"/>
    <w:rsid w:val="00A452D2"/>
    <w:rsid w:val="00A50CC3"/>
    <w:rsid w:val="00A55F68"/>
    <w:rsid w:val="00A56183"/>
    <w:rsid w:val="00A66B91"/>
    <w:rsid w:val="00A67254"/>
    <w:rsid w:val="00A73BA2"/>
    <w:rsid w:val="00A80342"/>
    <w:rsid w:val="00A82E4F"/>
    <w:rsid w:val="00A848CD"/>
    <w:rsid w:val="00A9021C"/>
    <w:rsid w:val="00A91F8D"/>
    <w:rsid w:val="00A954E5"/>
    <w:rsid w:val="00A96E95"/>
    <w:rsid w:val="00AA0315"/>
    <w:rsid w:val="00AD0FDF"/>
    <w:rsid w:val="00AD1319"/>
    <w:rsid w:val="00AD67B8"/>
    <w:rsid w:val="00AD7AC8"/>
    <w:rsid w:val="00AE547F"/>
    <w:rsid w:val="00AE588B"/>
    <w:rsid w:val="00AE7EAB"/>
    <w:rsid w:val="00B0051F"/>
    <w:rsid w:val="00B1025E"/>
    <w:rsid w:val="00B105E4"/>
    <w:rsid w:val="00B126CA"/>
    <w:rsid w:val="00B1376C"/>
    <w:rsid w:val="00B1385E"/>
    <w:rsid w:val="00B1395A"/>
    <w:rsid w:val="00B13C1A"/>
    <w:rsid w:val="00B16282"/>
    <w:rsid w:val="00B26CA7"/>
    <w:rsid w:val="00B310C4"/>
    <w:rsid w:val="00B313E8"/>
    <w:rsid w:val="00B31EA3"/>
    <w:rsid w:val="00B367E5"/>
    <w:rsid w:val="00B419C2"/>
    <w:rsid w:val="00B51374"/>
    <w:rsid w:val="00B519C1"/>
    <w:rsid w:val="00B5641E"/>
    <w:rsid w:val="00B60D8D"/>
    <w:rsid w:val="00B66C83"/>
    <w:rsid w:val="00B72BD7"/>
    <w:rsid w:val="00B77491"/>
    <w:rsid w:val="00BA5FB1"/>
    <w:rsid w:val="00BB4106"/>
    <w:rsid w:val="00BB649A"/>
    <w:rsid w:val="00BE0623"/>
    <w:rsid w:val="00BE3067"/>
    <w:rsid w:val="00BE65F3"/>
    <w:rsid w:val="00BF6C86"/>
    <w:rsid w:val="00C02EBA"/>
    <w:rsid w:val="00C07475"/>
    <w:rsid w:val="00C21FB3"/>
    <w:rsid w:val="00C41274"/>
    <w:rsid w:val="00C474E5"/>
    <w:rsid w:val="00C56E6C"/>
    <w:rsid w:val="00C679A0"/>
    <w:rsid w:val="00C71E0D"/>
    <w:rsid w:val="00CA0183"/>
    <w:rsid w:val="00CB23F0"/>
    <w:rsid w:val="00CB69A7"/>
    <w:rsid w:val="00CC0FE8"/>
    <w:rsid w:val="00CC1393"/>
    <w:rsid w:val="00CC218E"/>
    <w:rsid w:val="00CC2480"/>
    <w:rsid w:val="00CC55A2"/>
    <w:rsid w:val="00CD2AFA"/>
    <w:rsid w:val="00CE31EA"/>
    <w:rsid w:val="00CE65AD"/>
    <w:rsid w:val="00CF4191"/>
    <w:rsid w:val="00D11B26"/>
    <w:rsid w:val="00D12F0D"/>
    <w:rsid w:val="00D202EA"/>
    <w:rsid w:val="00D325E5"/>
    <w:rsid w:val="00D34140"/>
    <w:rsid w:val="00D358C2"/>
    <w:rsid w:val="00D36E8D"/>
    <w:rsid w:val="00D4406F"/>
    <w:rsid w:val="00D459D6"/>
    <w:rsid w:val="00D65F64"/>
    <w:rsid w:val="00D739B6"/>
    <w:rsid w:val="00D83A57"/>
    <w:rsid w:val="00D91409"/>
    <w:rsid w:val="00D920D5"/>
    <w:rsid w:val="00D969B7"/>
    <w:rsid w:val="00DA5B3C"/>
    <w:rsid w:val="00DB2AD7"/>
    <w:rsid w:val="00DB5C19"/>
    <w:rsid w:val="00DD0DCD"/>
    <w:rsid w:val="00DD6000"/>
    <w:rsid w:val="00DE0611"/>
    <w:rsid w:val="00DF3B58"/>
    <w:rsid w:val="00E13742"/>
    <w:rsid w:val="00E214F2"/>
    <w:rsid w:val="00E22F51"/>
    <w:rsid w:val="00E359FB"/>
    <w:rsid w:val="00E61C28"/>
    <w:rsid w:val="00E70322"/>
    <w:rsid w:val="00E81920"/>
    <w:rsid w:val="00E851B8"/>
    <w:rsid w:val="00E903A2"/>
    <w:rsid w:val="00E9325A"/>
    <w:rsid w:val="00E95F45"/>
    <w:rsid w:val="00EA15AF"/>
    <w:rsid w:val="00EB6C21"/>
    <w:rsid w:val="00EC5ABD"/>
    <w:rsid w:val="00ED1AF1"/>
    <w:rsid w:val="00ED5061"/>
    <w:rsid w:val="00ED6152"/>
    <w:rsid w:val="00EE065C"/>
    <w:rsid w:val="00EE333E"/>
    <w:rsid w:val="00EF1D6E"/>
    <w:rsid w:val="00EF3A39"/>
    <w:rsid w:val="00EF56F2"/>
    <w:rsid w:val="00F067A1"/>
    <w:rsid w:val="00F0743E"/>
    <w:rsid w:val="00F112C5"/>
    <w:rsid w:val="00F1506E"/>
    <w:rsid w:val="00F22D0B"/>
    <w:rsid w:val="00F2597B"/>
    <w:rsid w:val="00F52C7B"/>
    <w:rsid w:val="00F6236C"/>
    <w:rsid w:val="00F77E1E"/>
    <w:rsid w:val="00F847CD"/>
    <w:rsid w:val="00F91DE9"/>
    <w:rsid w:val="00F92402"/>
    <w:rsid w:val="00F940C9"/>
    <w:rsid w:val="00F96ECA"/>
    <w:rsid w:val="00F97FC1"/>
    <w:rsid w:val="00FA1BA5"/>
    <w:rsid w:val="00FA3F2B"/>
    <w:rsid w:val="00FC16CE"/>
    <w:rsid w:val="00FD3B8B"/>
    <w:rsid w:val="00FD4625"/>
    <w:rsid w:val="00FD5958"/>
    <w:rsid w:val="00FD64FF"/>
    <w:rsid w:val="00FE22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69651A"/>
  <w15:docId w15:val="{BA8730AA-5643-49BF-A6F0-026E51393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D37E2"/>
    <w:pPr>
      <w:spacing w:before="100" w:beforeAutospacing="1" w:after="100" w:afterAutospacing="1" w:line="240" w:lineRule="auto"/>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79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9A0"/>
  </w:style>
  <w:style w:type="paragraph" w:styleId="Footer">
    <w:name w:val="footer"/>
    <w:basedOn w:val="Normal"/>
    <w:link w:val="FooterChar"/>
    <w:uiPriority w:val="99"/>
    <w:unhideWhenUsed/>
    <w:rsid w:val="00C679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9A0"/>
  </w:style>
  <w:style w:type="paragraph" w:styleId="BalloonText">
    <w:name w:val="Balloon Text"/>
    <w:basedOn w:val="Normal"/>
    <w:link w:val="BalloonTextChar"/>
    <w:uiPriority w:val="99"/>
    <w:semiHidden/>
    <w:unhideWhenUsed/>
    <w:rsid w:val="00C679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79A0"/>
    <w:rPr>
      <w:rFonts w:ascii="Tahoma" w:hAnsi="Tahoma" w:cs="Tahoma"/>
      <w:sz w:val="16"/>
      <w:szCs w:val="16"/>
    </w:rPr>
  </w:style>
  <w:style w:type="paragraph" w:styleId="ListParagraph">
    <w:name w:val="List Paragraph"/>
    <w:basedOn w:val="Normal"/>
    <w:uiPriority w:val="34"/>
    <w:qFormat/>
    <w:rsid w:val="0046201F"/>
    <w:pPr>
      <w:spacing w:after="0" w:line="240" w:lineRule="auto"/>
      <w:ind w:left="720"/>
      <w:contextualSpacing/>
    </w:pPr>
    <w:rPr>
      <w:rFonts w:ascii="Times New Roman" w:eastAsia="Times New Roman" w:hAnsi="Times New Roman" w:cs="Times New Roman"/>
      <w:sz w:val="24"/>
      <w:szCs w:val="24"/>
    </w:rPr>
  </w:style>
  <w:style w:type="paragraph" w:styleId="HTMLPreformatted">
    <w:name w:val="HTML Preformatted"/>
    <w:basedOn w:val="Normal"/>
    <w:link w:val="HTMLPreformattedChar"/>
    <w:rsid w:val="003B7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3B7AD0"/>
    <w:rPr>
      <w:rFonts w:ascii="Courier New" w:eastAsia="Times New Roman" w:hAnsi="Courier New" w:cs="Courier New"/>
      <w:sz w:val="20"/>
      <w:szCs w:val="20"/>
    </w:rPr>
  </w:style>
  <w:style w:type="character" w:customStyle="1" w:styleId="apple-style-span">
    <w:name w:val="apple-style-span"/>
    <w:basedOn w:val="DefaultParagraphFont"/>
    <w:rsid w:val="003B7AD0"/>
  </w:style>
  <w:style w:type="character" w:styleId="Hyperlink">
    <w:name w:val="Hyperlink"/>
    <w:basedOn w:val="DefaultParagraphFont"/>
    <w:uiPriority w:val="99"/>
    <w:rsid w:val="002650D1"/>
    <w:rPr>
      <w:color w:val="0000FF"/>
      <w:u w:val="single"/>
    </w:rPr>
  </w:style>
  <w:style w:type="paragraph" w:styleId="NoSpacing">
    <w:name w:val="No Spacing"/>
    <w:uiPriority w:val="99"/>
    <w:qFormat/>
    <w:rsid w:val="002650D1"/>
    <w:pPr>
      <w:spacing w:after="0" w:line="240" w:lineRule="auto"/>
    </w:pPr>
    <w:rPr>
      <w:rFonts w:ascii="Calibri" w:eastAsia="Calibri" w:hAnsi="Calibri" w:cs="Times New Roman"/>
    </w:rPr>
  </w:style>
  <w:style w:type="paragraph" w:customStyle="1" w:styleId="H4">
    <w:name w:val="H4"/>
    <w:basedOn w:val="Normal"/>
    <w:next w:val="Normal"/>
    <w:uiPriority w:val="99"/>
    <w:rsid w:val="001C7151"/>
    <w:pPr>
      <w:keepNext/>
      <w:autoSpaceDE w:val="0"/>
      <w:autoSpaceDN w:val="0"/>
      <w:adjustRightInd w:val="0"/>
      <w:spacing w:before="100" w:after="100" w:line="240" w:lineRule="auto"/>
      <w:outlineLvl w:val="4"/>
    </w:pPr>
    <w:rPr>
      <w:rFonts w:ascii="Times New Roman" w:hAnsi="Times New Roman" w:cs="Times New Roman"/>
      <w:b/>
      <w:bCs/>
      <w:sz w:val="24"/>
      <w:szCs w:val="24"/>
    </w:rPr>
  </w:style>
  <w:style w:type="paragraph" w:styleId="FootnoteText">
    <w:name w:val="footnote text"/>
    <w:basedOn w:val="Normal"/>
    <w:link w:val="FootnoteTextChar"/>
    <w:semiHidden/>
    <w:unhideWhenUsed/>
    <w:rsid w:val="006E5E47"/>
    <w:pPr>
      <w:spacing w:after="0" w:line="240" w:lineRule="auto"/>
    </w:pPr>
    <w:rPr>
      <w:rFonts w:ascii="Times New Roman" w:eastAsia="Cambria" w:hAnsi="Times New Roman" w:cs="Times New Roman"/>
      <w:sz w:val="20"/>
      <w:szCs w:val="20"/>
    </w:rPr>
  </w:style>
  <w:style w:type="character" w:customStyle="1" w:styleId="FootnoteTextChar">
    <w:name w:val="Footnote Text Char"/>
    <w:basedOn w:val="DefaultParagraphFont"/>
    <w:link w:val="FootnoteText"/>
    <w:semiHidden/>
    <w:rsid w:val="006E5E47"/>
    <w:rPr>
      <w:rFonts w:ascii="Times New Roman" w:eastAsia="Cambria" w:hAnsi="Times New Roman" w:cs="Times New Roman"/>
      <w:sz w:val="20"/>
      <w:szCs w:val="20"/>
    </w:rPr>
  </w:style>
  <w:style w:type="character" w:styleId="FootnoteReference">
    <w:name w:val="footnote reference"/>
    <w:basedOn w:val="DefaultParagraphFont"/>
    <w:semiHidden/>
    <w:unhideWhenUsed/>
    <w:rsid w:val="006E5E47"/>
    <w:rPr>
      <w:vertAlign w:val="superscript"/>
    </w:rPr>
  </w:style>
  <w:style w:type="character" w:styleId="Emphasis">
    <w:name w:val="Emphasis"/>
    <w:basedOn w:val="DefaultParagraphFont"/>
    <w:uiPriority w:val="20"/>
    <w:qFormat/>
    <w:rsid w:val="00814A0D"/>
    <w:rPr>
      <w:i/>
      <w:iCs/>
    </w:rPr>
  </w:style>
  <w:style w:type="paragraph" w:customStyle="1" w:styleId="Default">
    <w:name w:val="Default"/>
    <w:rsid w:val="0050640D"/>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703FCF"/>
    <w:rPr>
      <w:sz w:val="16"/>
      <w:szCs w:val="16"/>
    </w:rPr>
  </w:style>
  <w:style w:type="paragraph" w:styleId="CommentText">
    <w:name w:val="annotation text"/>
    <w:basedOn w:val="Normal"/>
    <w:link w:val="CommentTextChar"/>
    <w:uiPriority w:val="99"/>
    <w:unhideWhenUsed/>
    <w:rsid w:val="00703FCF"/>
    <w:pPr>
      <w:spacing w:line="240" w:lineRule="auto"/>
    </w:pPr>
    <w:rPr>
      <w:sz w:val="20"/>
      <w:szCs w:val="20"/>
    </w:rPr>
  </w:style>
  <w:style w:type="character" w:customStyle="1" w:styleId="CommentTextChar">
    <w:name w:val="Comment Text Char"/>
    <w:basedOn w:val="DefaultParagraphFont"/>
    <w:link w:val="CommentText"/>
    <w:uiPriority w:val="99"/>
    <w:rsid w:val="00703FCF"/>
    <w:rPr>
      <w:sz w:val="20"/>
      <w:szCs w:val="20"/>
    </w:rPr>
  </w:style>
  <w:style w:type="paragraph" w:styleId="CommentSubject">
    <w:name w:val="annotation subject"/>
    <w:basedOn w:val="CommentText"/>
    <w:next w:val="CommentText"/>
    <w:link w:val="CommentSubjectChar"/>
    <w:uiPriority w:val="99"/>
    <w:semiHidden/>
    <w:unhideWhenUsed/>
    <w:rsid w:val="00703FCF"/>
    <w:rPr>
      <w:b/>
      <w:bCs/>
    </w:rPr>
  </w:style>
  <w:style w:type="character" w:customStyle="1" w:styleId="CommentSubjectChar">
    <w:name w:val="Comment Subject Char"/>
    <w:basedOn w:val="CommentTextChar"/>
    <w:link w:val="CommentSubject"/>
    <w:uiPriority w:val="99"/>
    <w:semiHidden/>
    <w:rsid w:val="00703FCF"/>
    <w:rPr>
      <w:b/>
      <w:bCs/>
      <w:sz w:val="20"/>
      <w:szCs w:val="20"/>
    </w:rPr>
  </w:style>
  <w:style w:type="paragraph" w:customStyle="1" w:styleId="Body1">
    <w:name w:val="Body 1"/>
    <w:rsid w:val="00F1506E"/>
    <w:pPr>
      <w:outlineLvl w:val="0"/>
    </w:pPr>
    <w:rPr>
      <w:rFonts w:ascii="Helvetica" w:eastAsia="Arial Unicode MS" w:hAnsi="Helvetica" w:cs="Times New Roman"/>
      <w:color w:val="000000"/>
      <w:szCs w:val="20"/>
      <w:u w:color="000000"/>
    </w:rPr>
  </w:style>
  <w:style w:type="character" w:customStyle="1" w:styleId="st">
    <w:name w:val="st"/>
    <w:basedOn w:val="DefaultParagraphFont"/>
    <w:rsid w:val="00A82E4F"/>
  </w:style>
  <w:style w:type="paragraph" w:styleId="PlainText">
    <w:name w:val="Plain Text"/>
    <w:basedOn w:val="Normal"/>
    <w:link w:val="PlainTextChar"/>
    <w:uiPriority w:val="99"/>
    <w:unhideWhenUsed/>
    <w:rsid w:val="00F847CD"/>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F847CD"/>
    <w:rPr>
      <w:rFonts w:ascii="Calibri" w:hAnsi="Calibri"/>
      <w:szCs w:val="21"/>
    </w:rPr>
  </w:style>
  <w:style w:type="character" w:customStyle="1" w:styleId="Heading1Char">
    <w:name w:val="Heading 1 Char"/>
    <w:basedOn w:val="DefaultParagraphFont"/>
    <w:link w:val="Heading1"/>
    <w:uiPriority w:val="9"/>
    <w:rsid w:val="000D37E2"/>
    <w:rPr>
      <w:rFonts w:ascii="Times" w:hAnsi="Times"/>
      <w:b/>
      <w:bCs/>
      <w:kern w:val="36"/>
      <w:sz w:val="48"/>
      <w:szCs w:val="48"/>
    </w:rPr>
  </w:style>
  <w:style w:type="paragraph" w:styleId="NormalWeb">
    <w:name w:val="Normal (Web)"/>
    <w:basedOn w:val="Normal"/>
    <w:uiPriority w:val="99"/>
    <w:unhideWhenUsed/>
    <w:rsid w:val="00DE0611"/>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FA3F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428035">
      <w:bodyDiv w:val="1"/>
      <w:marLeft w:val="0"/>
      <w:marRight w:val="0"/>
      <w:marTop w:val="0"/>
      <w:marBottom w:val="0"/>
      <w:divBdr>
        <w:top w:val="none" w:sz="0" w:space="0" w:color="auto"/>
        <w:left w:val="none" w:sz="0" w:space="0" w:color="auto"/>
        <w:bottom w:val="none" w:sz="0" w:space="0" w:color="auto"/>
        <w:right w:val="none" w:sz="0" w:space="0" w:color="auto"/>
      </w:divBdr>
      <w:divsChild>
        <w:div w:id="442269261">
          <w:marLeft w:val="0"/>
          <w:marRight w:val="0"/>
          <w:marTop w:val="0"/>
          <w:marBottom w:val="0"/>
          <w:divBdr>
            <w:top w:val="none" w:sz="0" w:space="0" w:color="auto"/>
            <w:left w:val="none" w:sz="0" w:space="0" w:color="auto"/>
            <w:bottom w:val="none" w:sz="0" w:space="0" w:color="auto"/>
            <w:right w:val="none" w:sz="0" w:space="0" w:color="auto"/>
          </w:divBdr>
          <w:divsChild>
            <w:div w:id="1029456905">
              <w:marLeft w:val="0"/>
              <w:marRight w:val="0"/>
              <w:marTop w:val="0"/>
              <w:marBottom w:val="0"/>
              <w:divBdr>
                <w:top w:val="none" w:sz="0" w:space="0" w:color="auto"/>
                <w:left w:val="none" w:sz="0" w:space="0" w:color="auto"/>
                <w:bottom w:val="none" w:sz="0" w:space="0" w:color="auto"/>
                <w:right w:val="none" w:sz="0" w:space="0" w:color="auto"/>
              </w:divBdr>
              <w:divsChild>
                <w:div w:id="210078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17465">
      <w:bodyDiv w:val="1"/>
      <w:marLeft w:val="0"/>
      <w:marRight w:val="0"/>
      <w:marTop w:val="0"/>
      <w:marBottom w:val="0"/>
      <w:divBdr>
        <w:top w:val="none" w:sz="0" w:space="0" w:color="auto"/>
        <w:left w:val="none" w:sz="0" w:space="0" w:color="auto"/>
        <w:bottom w:val="none" w:sz="0" w:space="0" w:color="auto"/>
        <w:right w:val="none" w:sz="0" w:space="0" w:color="auto"/>
      </w:divBdr>
    </w:div>
    <w:div w:id="121926611">
      <w:bodyDiv w:val="1"/>
      <w:marLeft w:val="0"/>
      <w:marRight w:val="0"/>
      <w:marTop w:val="0"/>
      <w:marBottom w:val="0"/>
      <w:divBdr>
        <w:top w:val="none" w:sz="0" w:space="0" w:color="auto"/>
        <w:left w:val="none" w:sz="0" w:space="0" w:color="auto"/>
        <w:bottom w:val="none" w:sz="0" w:space="0" w:color="auto"/>
        <w:right w:val="none" w:sz="0" w:space="0" w:color="auto"/>
      </w:divBdr>
    </w:div>
    <w:div w:id="137455361">
      <w:bodyDiv w:val="1"/>
      <w:marLeft w:val="0"/>
      <w:marRight w:val="0"/>
      <w:marTop w:val="0"/>
      <w:marBottom w:val="0"/>
      <w:divBdr>
        <w:top w:val="none" w:sz="0" w:space="0" w:color="auto"/>
        <w:left w:val="none" w:sz="0" w:space="0" w:color="auto"/>
        <w:bottom w:val="none" w:sz="0" w:space="0" w:color="auto"/>
        <w:right w:val="none" w:sz="0" w:space="0" w:color="auto"/>
      </w:divBdr>
    </w:div>
    <w:div w:id="183598358">
      <w:bodyDiv w:val="1"/>
      <w:marLeft w:val="0"/>
      <w:marRight w:val="0"/>
      <w:marTop w:val="0"/>
      <w:marBottom w:val="0"/>
      <w:divBdr>
        <w:top w:val="none" w:sz="0" w:space="0" w:color="auto"/>
        <w:left w:val="none" w:sz="0" w:space="0" w:color="auto"/>
        <w:bottom w:val="none" w:sz="0" w:space="0" w:color="auto"/>
        <w:right w:val="none" w:sz="0" w:space="0" w:color="auto"/>
      </w:divBdr>
    </w:div>
    <w:div w:id="241331026">
      <w:bodyDiv w:val="1"/>
      <w:marLeft w:val="0"/>
      <w:marRight w:val="0"/>
      <w:marTop w:val="0"/>
      <w:marBottom w:val="0"/>
      <w:divBdr>
        <w:top w:val="none" w:sz="0" w:space="0" w:color="auto"/>
        <w:left w:val="none" w:sz="0" w:space="0" w:color="auto"/>
        <w:bottom w:val="none" w:sz="0" w:space="0" w:color="auto"/>
        <w:right w:val="none" w:sz="0" w:space="0" w:color="auto"/>
      </w:divBdr>
    </w:div>
    <w:div w:id="244732369">
      <w:bodyDiv w:val="1"/>
      <w:marLeft w:val="0"/>
      <w:marRight w:val="0"/>
      <w:marTop w:val="0"/>
      <w:marBottom w:val="0"/>
      <w:divBdr>
        <w:top w:val="none" w:sz="0" w:space="0" w:color="auto"/>
        <w:left w:val="none" w:sz="0" w:space="0" w:color="auto"/>
        <w:bottom w:val="none" w:sz="0" w:space="0" w:color="auto"/>
        <w:right w:val="none" w:sz="0" w:space="0" w:color="auto"/>
      </w:divBdr>
      <w:divsChild>
        <w:div w:id="807746307">
          <w:marLeft w:val="0"/>
          <w:marRight w:val="0"/>
          <w:marTop w:val="0"/>
          <w:marBottom w:val="0"/>
          <w:divBdr>
            <w:top w:val="none" w:sz="0" w:space="0" w:color="auto"/>
            <w:left w:val="none" w:sz="0" w:space="0" w:color="auto"/>
            <w:bottom w:val="none" w:sz="0" w:space="0" w:color="auto"/>
            <w:right w:val="none" w:sz="0" w:space="0" w:color="auto"/>
          </w:divBdr>
          <w:divsChild>
            <w:div w:id="1491367305">
              <w:marLeft w:val="0"/>
              <w:marRight w:val="0"/>
              <w:marTop w:val="0"/>
              <w:marBottom w:val="0"/>
              <w:divBdr>
                <w:top w:val="none" w:sz="0" w:space="0" w:color="auto"/>
                <w:left w:val="none" w:sz="0" w:space="0" w:color="auto"/>
                <w:bottom w:val="none" w:sz="0" w:space="0" w:color="auto"/>
                <w:right w:val="none" w:sz="0" w:space="0" w:color="auto"/>
              </w:divBdr>
              <w:divsChild>
                <w:div w:id="19113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587654">
      <w:bodyDiv w:val="1"/>
      <w:marLeft w:val="0"/>
      <w:marRight w:val="0"/>
      <w:marTop w:val="0"/>
      <w:marBottom w:val="0"/>
      <w:divBdr>
        <w:top w:val="none" w:sz="0" w:space="0" w:color="auto"/>
        <w:left w:val="none" w:sz="0" w:space="0" w:color="auto"/>
        <w:bottom w:val="none" w:sz="0" w:space="0" w:color="auto"/>
        <w:right w:val="none" w:sz="0" w:space="0" w:color="auto"/>
      </w:divBdr>
    </w:div>
    <w:div w:id="375928854">
      <w:bodyDiv w:val="1"/>
      <w:marLeft w:val="0"/>
      <w:marRight w:val="0"/>
      <w:marTop w:val="0"/>
      <w:marBottom w:val="0"/>
      <w:divBdr>
        <w:top w:val="none" w:sz="0" w:space="0" w:color="auto"/>
        <w:left w:val="none" w:sz="0" w:space="0" w:color="auto"/>
        <w:bottom w:val="none" w:sz="0" w:space="0" w:color="auto"/>
        <w:right w:val="none" w:sz="0" w:space="0" w:color="auto"/>
      </w:divBdr>
    </w:div>
    <w:div w:id="424813366">
      <w:bodyDiv w:val="1"/>
      <w:marLeft w:val="0"/>
      <w:marRight w:val="0"/>
      <w:marTop w:val="0"/>
      <w:marBottom w:val="0"/>
      <w:divBdr>
        <w:top w:val="none" w:sz="0" w:space="0" w:color="auto"/>
        <w:left w:val="none" w:sz="0" w:space="0" w:color="auto"/>
        <w:bottom w:val="none" w:sz="0" w:space="0" w:color="auto"/>
        <w:right w:val="none" w:sz="0" w:space="0" w:color="auto"/>
      </w:divBdr>
      <w:divsChild>
        <w:div w:id="545602618">
          <w:marLeft w:val="0"/>
          <w:marRight w:val="0"/>
          <w:marTop w:val="0"/>
          <w:marBottom w:val="0"/>
          <w:divBdr>
            <w:top w:val="none" w:sz="0" w:space="0" w:color="auto"/>
            <w:left w:val="none" w:sz="0" w:space="0" w:color="auto"/>
            <w:bottom w:val="none" w:sz="0" w:space="0" w:color="auto"/>
            <w:right w:val="none" w:sz="0" w:space="0" w:color="auto"/>
          </w:divBdr>
          <w:divsChild>
            <w:div w:id="241378404">
              <w:marLeft w:val="0"/>
              <w:marRight w:val="0"/>
              <w:marTop w:val="0"/>
              <w:marBottom w:val="0"/>
              <w:divBdr>
                <w:top w:val="none" w:sz="0" w:space="0" w:color="auto"/>
                <w:left w:val="none" w:sz="0" w:space="0" w:color="auto"/>
                <w:bottom w:val="none" w:sz="0" w:space="0" w:color="auto"/>
                <w:right w:val="none" w:sz="0" w:space="0" w:color="auto"/>
              </w:divBdr>
              <w:divsChild>
                <w:div w:id="122205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782258">
      <w:bodyDiv w:val="1"/>
      <w:marLeft w:val="0"/>
      <w:marRight w:val="0"/>
      <w:marTop w:val="0"/>
      <w:marBottom w:val="0"/>
      <w:divBdr>
        <w:top w:val="none" w:sz="0" w:space="0" w:color="auto"/>
        <w:left w:val="none" w:sz="0" w:space="0" w:color="auto"/>
        <w:bottom w:val="none" w:sz="0" w:space="0" w:color="auto"/>
        <w:right w:val="none" w:sz="0" w:space="0" w:color="auto"/>
      </w:divBdr>
      <w:divsChild>
        <w:div w:id="744842571">
          <w:marLeft w:val="0"/>
          <w:marRight w:val="0"/>
          <w:marTop w:val="0"/>
          <w:marBottom w:val="0"/>
          <w:divBdr>
            <w:top w:val="none" w:sz="0" w:space="0" w:color="auto"/>
            <w:left w:val="none" w:sz="0" w:space="0" w:color="auto"/>
            <w:bottom w:val="none" w:sz="0" w:space="0" w:color="auto"/>
            <w:right w:val="none" w:sz="0" w:space="0" w:color="auto"/>
          </w:divBdr>
          <w:divsChild>
            <w:div w:id="556629769">
              <w:marLeft w:val="0"/>
              <w:marRight w:val="0"/>
              <w:marTop w:val="0"/>
              <w:marBottom w:val="260"/>
              <w:divBdr>
                <w:top w:val="none" w:sz="0" w:space="0" w:color="auto"/>
                <w:left w:val="none" w:sz="0" w:space="0" w:color="auto"/>
                <w:bottom w:val="none" w:sz="0" w:space="0" w:color="auto"/>
                <w:right w:val="none" w:sz="0" w:space="0" w:color="auto"/>
              </w:divBdr>
              <w:divsChild>
                <w:div w:id="69041205">
                  <w:marLeft w:val="6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186790">
      <w:bodyDiv w:val="1"/>
      <w:marLeft w:val="0"/>
      <w:marRight w:val="0"/>
      <w:marTop w:val="0"/>
      <w:marBottom w:val="0"/>
      <w:divBdr>
        <w:top w:val="none" w:sz="0" w:space="0" w:color="auto"/>
        <w:left w:val="none" w:sz="0" w:space="0" w:color="auto"/>
        <w:bottom w:val="none" w:sz="0" w:space="0" w:color="auto"/>
        <w:right w:val="none" w:sz="0" w:space="0" w:color="auto"/>
      </w:divBdr>
    </w:div>
    <w:div w:id="791174741">
      <w:bodyDiv w:val="1"/>
      <w:marLeft w:val="0"/>
      <w:marRight w:val="0"/>
      <w:marTop w:val="0"/>
      <w:marBottom w:val="0"/>
      <w:divBdr>
        <w:top w:val="none" w:sz="0" w:space="0" w:color="auto"/>
        <w:left w:val="none" w:sz="0" w:space="0" w:color="auto"/>
        <w:bottom w:val="none" w:sz="0" w:space="0" w:color="auto"/>
        <w:right w:val="none" w:sz="0" w:space="0" w:color="auto"/>
      </w:divBdr>
      <w:divsChild>
        <w:div w:id="1239052497">
          <w:marLeft w:val="0"/>
          <w:marRight w:val="0"/>
          <w:marTop w:val="0"/>
          <w:marBottom w:val="0"/>
          <w:divBdr>
            <w:top w:val="none" w:sz="0" w:space="0" w:color="auto"/>
            <w:left w:val="none" w:sz="0" w:space="0" w:color="auto"/>
            <w:bottom w:val="none" w:sz="0" w:space="0" w:color="auto"/>
            <w:right w:val="none" w:sz="0" w:space="0" w:color="auto"/>
          </w:divBdr>
          <w:divsChild>
            <w:div w:id="2084641932">
              <w:marLeft w:val="0"/>
              <w:marRight w:val="0"/>
              <w:marTop w:val="0"/>
              <w:marBottom w:val="0"/>
              <w:divBdr>
                <w:top w:val="none" w:sz="0" w:space="0" w:color="auto"/>
                <w:left w:val="none" w:sz="0" w:space="0" w:color="auto"/>
                <w:bottom w:val="none" w:sz="0" w:space="0" w:color="auto"/>
                <w:right w:val="none" w:sz="0" w:space="0" w:color="auto"/>
              </w:divBdr>
              <w:divsChild>
                <w:div w:id="2668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672289">
      <w:bodyDiv w:val="1"/>
      <w:marLeft w:val="0"/>
      <w:marRight w:val="0"/>
      <w:marTop w:val="0"/>
      <w:marBottom w:val="0"/>
      <w:divBdr>
        <w:top w:val="none" w:sz="0" w:space="0" w:color="auto"/>
        <w:left w:val="none" w:sz="0" w:space="0" w:color="auto"/>
        <w:bottom w:val="none" w:sz="0" w:space="0" w:color="auto"/>
        <w:right w:val="none" w:sz="0" w:space="0" w:color="auto"/>
      </w:divBdr>
    </w:div>
    <w:div w:id="811410963">
      <w:bodyDiv w:val="1"/>
      <w:marLeft w:val="0"/>
      <w:marRight w:val="0"/>
      <w:marTop w:val="0"/>
      <w:marBottom w:val="0"/>
      <w:divBdr>
        <w:top w:val="none" w:sz="0" w:space="0" w:color="auto"/>
        <w:left w:val="none" w:sz="0" w:space="0" w:color="auto"/>
        <w:bottom w:val="none" w:sz="0" w:space="0" w:color="auto"/>
        <w:right w:val="none" w:sz="0" w:space="0" w:color="auto"/>
      </w:divBdr>
    </w:div>
    <w:div w:id="834498142">
      <w:bodyDiv w:val="1"/>
      <w:marLeft w:val="0"/>
      <w:marRight w:val="0"/>
      <w:marTop w:val="0"/>
      <w:marBottom w:val="0"/>
      <w:divBdr>
        <w:top w:val="none" w:sz="0" w:space="0" w:color="auto"/>
        <w:left w:val="none" w:sz="0" w:space="0" w:color="auto"/>
        <w:bottom w:val="none" w:sz="0" w:space="0" w:color="auto"/>
        <w:right w:val="none" w:sz="0" w:space="0" w:color="auto"/>
      </w:divBdr>
    </w:div>
    <w:div w:id="838035207">
      <w:bodyDiv w:val="1"/>
      <w:marLeft w:val="0"/>
      <w:marRight w:val="0"/>
      <w:marTop w:val="0"/>
      <w:marBottom w:val="0"/>
      <w:divBdr>
        <w:top w:val="none" w:sz="0" w:space="0" w:color="auto"/>
        <w:left w:val="none" w:sz="0" w:space="0" w:color="auto"/>
        <w:bottom w:val="none" w:sz="0" w:space="0" w:color="auto"/>
        <w:right w:val="none" w:sz="0" w:space="0" w:color="auto"/>
      </w:divBdr>
      <w:divsChild>
        <w:div w:id="527259959">
          <w:marLeft w:val="0"/>
          <w:marRight w:val="0"/>
          <w:marTop w:val="0"/>
          <w:marBottom w:val="0"/>
          <w:divBdr>
            <w:top w:val="none" w:sz="0" w:space="0" w:color="auto"/>
            <w:left w:val="none" w:sz="0" w:space="0" w:color="auto"/>
            <w:bottom w:val="none" w:sz="0" w:space="0" w:color="auto"/>
            <w:right w:val="none" w:sz="0" w:space="0" w:color="auto"/>
          </w:divBdr>
          <w:divsChild>
            <w:div w:id="550575193">
              <w:marLeft w:val="0"/>
              <w:marRight w:val="0"/>
              <w:marTop w:val="0"/>
              <w:marBottom w:val="0"/>
              <w:divBdr>
                <w:top w:val="none" w:sz="0" w:space="0" w:color="auto"/>
                <w:left w:val="none" w:sz="0" w:space="0" w:color="auto"/>
                <w:bottom w:val="none" w:sz="0" w:space="0" w:color="auto"/>
                <w:right w:val="none" w:sz="0" w:space="0" w:color="auto"/>
              </w:divBdr>
              <w:divsChild>
                <w:div w:id="62334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313872">
      <w:bodyDiv w:val="1"/>
      <w:marLeft w:val="0"/>
      <w:marRight w:val="0"/>
      <w:marTop w:val="0"/>
      <w:marBottom w:val="0"/>
      <w:divBdr>
        <w:top w:val="none" w:sz="0" w:space="0" w:color="auto"/>
        <w:left w:val="none" w:sz="0" w:space="0" w:color="auto"/>
        <w:bottom w:val="none" w:sz="0" w:space="0" w:color="auto"/>
        <w:right w:val="none" w:sz="0" w:space="0" w:color="auto"/>
      </w:divBdr>
      <w:divsChild>
        <w:div w:id="1321542663">
          <w:marLeft w:val="0"/>
          <w:marRight w:val="0"/>
          <w:marTop w:val="0"/>
          <w:marBottom w:val="0"/>
          <w:divBdr>
            <w:top w:val="none" w:sz="0" w:space="0" w:color="auto"/>
            <w:left w:val="none" w:sz="0" w:space="0" w:color="auto"/>
            <w:bottom w:val="none" w:sz="0" w:space="0" w:color="auto"/>
            <w:right w:val="none" w:sz="0" w:space="0" w:color="auto"/>
          </w:divBdr>
          <w:divsChild>
            <w:div w:id="290523679">
              <w:marLeft w:val="0"/>
              <w:marRight w:val="0"/>
              <w:marTop w:val="0"/>
              <w:marBottom w:val="0"/>
              <w:divBdr>
                <w:top w:val="none" w:sz="0" w:space="0" w:color="auto"/>
                <w:left w:val="none" w:sz="0" w:space="0" w:color="auto"/>
                <w:bottom w:val="none" w:sz="0" w:space="0" w:color="auto"/>
                <w:right w:val="none" w:sz="0" w:space="0" w:color="auto"/>
              </w:divBdr>
              <w:divsChild>
                <w:div w:id="180742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637706">
      <w:bodyDiv w:val="1"/>
      <w:marLeft w:val="0"/>
      <w:marRight w:val="0"/>
      <w:marTop w:val="0"/>
      <w:marBottom w:val="0"/>
      <w:divBdr>
        <w:top w:val="none" w:sz="0" w:space="0" w:color="auto"/>
        <w:left w:val="none" w:sz="0" w:space="0" w:color="auto"/>
        <w:bottom w:val="none" w:sz="0" w:space="0" w:color="auto"/>
        <w:right w:val="none" w:sz="0" w:space="0" w:color="auto"/>
      </w:divBdr>
    </w:div>
    <w:div w:id="1035471762">
      <w:bodyDiv w:val="1"/>
      <w:marLeft w:val="0"/>
      <w:marRight w:val="0"/>
      <w:marTop w:val="0"/>
      <w:marBottom w:val="0"/>
      <w:divBdr>
        <w:top w:val="none" w:sz="0" w:space="0" w:color="auto"/>
        <w:left w:val="none" w:sz="0" w:space="0" w:color="auto"/>
        <w:bottom w:val="none" w:sz="0" w:space="0" w:color="auto"/>
        <w:right w:val="none" w:sz="0" w:space="0" w:color="auto"/>
      </w:divBdr>
    </w:div>
    <w:div w:id="1069309049">
      <w:bodyDiv w:val="1"/>
      <w:marLeft w:val="0"/>
      <w:marRight w:val="0"/>
      <w:marTop w:val="0"/>
      <w:marBottom w:val="0"/>
      <w:divBdr>
        <w:top w:val="none" w:sz="0" w:space="0" w:color="auto"/>
        <w:left w:val="none" w:sz="0" w:space="0" w:color="auto"/>
        <w:bottom w:val="none" w:sz="0" w:space="0" w:color="auto"/>
        <w:right w:val="none" w:sz="0" w:space="0" w:color="auto"/>
      </w:divBdr>
    </w:div>
    <w:div w:id="1087577511">
      <w:bodyDiv w:val="1"/>
      <w:marLeft w:val="0"/>
      <w:marRight w:val="0"/>
      <w:marTop w:val="0"/>
      <w:marBottom w:val="0"/>
      <w:divBdr>
        <w:top w:val="none" w:sz="0" w:space="0" w:color="auto"/>
        <w:left w:val="none" w:sz="0" w:space="0" w:color="auto"/>
        <w:bottom w:val="none" w:sz="0" w:space="0" w:color="auto"/>
        <w:right w:val="none" w:sz="0" w:space="0" w:color="auto"/>
      </w:divBdr>
      <w:divsChild>
        <w:div w:id="1968968120">
          <w:marLeft w:val="0"/>
          <w:marRight w:val="0"/>
          <w:marTop w:val="0"/>
          <w:marBottom w:val="0"/>
          <w:divBdr>
            <w:top w:val="none" w:sz="0" w:space="0" w:color="auto"/>
            <w:left w:val="none" w:sz="0" w:space="0" w:color="auto"/>
            <w:bottom w:val="none" w:sz="0" w:space="0" w:color="auto"/>
            <w:right w:val="none" w:sz="0" w:space="0" w:color="auto"/>
          </w:divBdr>
          <w:divsChild>
            <w:div w:id="1202788597">
              <w:marLeft w:val="0"/>
              <w:marRight w:val="0"/>
              <w:marTop w:val="0"/>
              <w:marBottom w:val="0"/>
              <w:divBdr>
                <w:top w:val="none" w:sz="0" w:space="0" w:color="auto"/>
                <w:left w:val="none" w:sz="0" w:space="0" w:color="auto"/>
                <w:bottom w:val="none" w:sz="0" w:space="0" w:color="auto"/>
                <w:right w:val="none" w:sz="0" w:space="0" w:color="auto"/>
              </w:divBdr>
              <w:divsChild>
                <w:div w:id="13886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037492">
      <w:bodyDiv w:val="1"/>
      <w:marLeft w:val="0"/>
      <w:marRight w:val="0"/>
      <w:marTop w:val="0"/>
      <w:marBottom w:val="0"/>
      <w:divBdr>
        <w:top w:val="none" w:sz="0" w:space="0" w:color="auto"/>
        <w:left w:val="none" w:sz="0" w:space="0" w:color="auto"/>
        <w:bottom w:val="none" w:sz="0" w:space="0" w:color="auto"/>
        <w:right w:val="none" w:sz="0" w:space="0" w:color="auto"/>
      </w:divBdr>
    </w:div>
    <w:div w:id="1163276720">
      <w:bodyDiv w:val="1"/>
      <w:marLeft w:val="0"/>
      <w:marRight w:val="0"/>
      <w:marTop w:val="0"/>
      <w:marBottom w:val="0"/>
      <w:divBdr>
        <w:top w:val="none" w:sz="0" w:space="0" w:color="auto"/>
        <w:left w:val="none" w:sz="0" w:space="0" w:color="auto"/>
        <w:bottom w:val="none" w:sz="0" w:space="0" w:color="auto"/>
        <w:right w:val="none" w:sz="0" w:space="0" w:color="auto"/>
      </w:divBdr>
      <w:divsChild>
        <w:div w:id="1805000631">
          <w:marLeft w:val="0"/>
          <w:marRight w:val="0"/>
          <w:marTop w:val="0"/>
          <w:marBottom w:val="0"/>
          <w:divBdr>
            <w:top w:val="none" w:sz="0" w:space="0" w:color="auto"/>
            <w:left w:val="none" w:sz="0" w:space="0" w:color="auto"/>
            <w:bottom w:val="none" w:sz="0" w:space="0" w:color="auto"/>
            <w:right w:val="none" w:sz="0" w:space="0" w:color="auto"/>
          </w:divBdr>
          <w:divsChild>
            <w:div w:id="1149908902">
              <w:marLeft w:val="0"/>
              <w:marRight w:val="0"/>
              <w:marTop w:val="0"/>
              <w:marBottom w:val="0"/>
              <w:divBdr>
                <w:top w:val="none" w:sz="0" w:space="0" w:color="auto"/>
                <w:left w:val="none" w:sz="0" w:space="0" w:color="auto"/>
                <w:bottom w:val="none" w:sz="0" w:space="0" w:color="auto"/>
                <w:right w:val="none" w:sz="0" w:space="0" w:color="auto"/>
              </w:divBdr>
              <w:divsChild>
                <w:div w:id="163887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353412">
      <w:bodyDiv w:val="1"/>
      <w:marLeft w:val="0"/>
      <w:marRight w:val="0"/>
      <w:marTop w:val="0"/>
      <w:marBottom w:val="0"/>
      <w:divBdr>
        <w:top w:val="none" w:sz="0" w:space="0" w:color="auto"/>
        <w:left w:val="none" w:sz="0" w:space="0" w:color="auto"/>
        <w:bottom w:val="none" w:sz="0" w:space="0" w:color="auto"/>
        <w:right w:val="none" w:sz="0" w:space="0" w:color="auto"/>
      </w:divBdr>
      <w:divsChild>
        <w:div w:id="1216501407">
          <w:marLeft w:val="0"/>
          <w:marRight w:val="0"/>
          <w:marTop w:val="0"/>
          <w:marBottom w:val="0"/>
          <w:divBdr>
            <w:top w:val="none" w:sz="0" w:space="0" w:color="auto"/>
            <w:left w:val="none" w:sz="0" w:space="0" w:color="auto"/>
            <w:bottom w:val="none" w:sz="0" w:space="0" w:color="auto"/>
            <w:right w:val="none" w:sz="0" w:space="0" w:color="auto"/>
          </w:divBdr>
          <w:divsChild>
            <w:div w:id="2116898890">
              <w:marLeft w:val="0"/>
              <w:marRight w:val="0"/>
              <w:marTop w:val="0"/>
              <w:marBottom w:val="0"/>
              <w:divBdr>
                <w:top w:val="none" w:sz="0" w:space="0" w:color="auto"/>
                <w:left w:val="none" w:sz="0" w:space="0" w:color="auto"/>
                <w:bottom w:val="none" w:sz="0" w:space="0" w:color="auto"/>
                <w:right w:val="none" w:sz="0" w:space="0" w:color="auto"/>
              </w:divBdr>
              <w:divsChild>
                <w:div w:id="66979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774097">
      <w:bodyDiv w:val="1"/>
      <w:marLeft w:val="0"/>
      <w:marRight w:val="0"/>
      <w:marTop w:val="0"/>
      <w:marBottom w:val="0"/>
      <w:divBdr>
        <w:top w:val="none" w:sz="0" w:space="0" w:color="auto"/>
        <w:left w:val="none" w:sz="0" w:space="0" w:color="auto"/>
        <w:bottom w:val="none" w:sz="0" w:space="0" w:color="auto"/>
        <w:right w:val="none" w:sz="0" w:space="0" w:color="auto"/>
      </w:divBdr>
      <w:divsChild>
        <w:div w:id="359748762">
          <w:marLeft w:val="0"/>
          <w:marRight w:val="0"/>
          <w:marTop w:val="0"/>
          <w:marBottom w:val="0"/>
          <w:divBdr>
            <w:top w:val="none" w:sz="0" w:space="0" w:color="auto"/>
            <w:left w:val="none" w:sz="0" w:space="0" w:color="auto"/>
            <w:bottom w:val="none" w:sz="0" w:space="0" w:color="auto"/>
            <w:right w:val="none" w:sz="0" w:space="0" w:color="auto"/>
          </w:divBdr>
          <w:divsChild>
            <w:div w:id="1164011244">
              <w:marLeft w:val="0"/>
              <w:marRight w:val="0"/>
              <w:marTop w:val="0"/>
              <w:marBottom w:val="0"/>
              <w:divBdr>
                <w:top w:val="none" w:sz="0" w:space="0" w:color="auto"/>
                <w:left w:val="none" w:sz="0" w:space="0" w:color="auto"/>
                <w:bottom w:val="none" w:sz="0" w:space="0" w:color="auto"/>
                <w:right w:val="none" w:sz="0" w:space="0" w:color="auto"/>
              </w:divBdr>
              <w:divsChild>
                <w:div w:id="210679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937250">
      <w:bodyDiv w:val="1"/>
      <w:marLeft w:val="0"/>
      <w:marRight w:val="0"/>
      <w:marTop w:val="0"/>
      <w:marBottom w:val="0"/>
      <w:divBdr>
        <w:top w:val="none" w:sz="0" w:space="0" w:color="auto"/>
        <w:left w:val="none" w:sz="0" w:space="0" w:color="auto"/>
        <w:bottom w:val="none" w:sz="0" w:space="0" w:color="auto"/>
        <w:right w:val="none" w:sz="0" w:space="0" w:color="auto"/>
      </w:divBdr>
    </w:div>
    <w:div w:id="1385332631">
      <w:bodyDiv w:val="1"/>
      <w:marLeft w:val="0"/>
      <w:marRight w:val="0"/>
      <w:marTop w:val="0"/>
      <w:marBottom w:val="0"/>
      <w:divBdr>
        <w:top w:val="none" w:sz="0" w:space="0" w:color="auto"/>
        <w:left w:val="none" w:sz="0" w:space="0" w:color="auto"/>
        <w:bottom w:val="none" w:sz="0" w:space="0" w:color="auto"/>
        <w:right w:val="none" w:sz="0" w:space="0" w:color="auto"/>
      </w:divBdr>
      <w:divsChild>
        <w:div w:id="1344012887">
          <w:marLeft w:val="0"/>
          <w:marRight w:val="0"/>
          <w:marTop w:val="0"/>
          <w:marBottom w:val="0"/>
          <w:divBdr>
            <w:top w:val="none" w:sz="0" w:space="0" w:color="auto"/>
            <w:left w:val="none" w:sz="0" w:space="0" w:color="auto"/>
            <w:bottom w:val="none" w:sz="0" w:space="0" w:color="auto"/>
            <w:right w:val="none" w:sz="0" w:space="0" w:color="auto"/>
          </w:divBdr>
          <w:divsChild>
            <w:div w:id="194735334">
              <w:marLeft w:val="0"/>
              <w:marRight w:val="0"/>
              <w:marTop w:val="0"/>
              <w:marBottom w:val="0"/>
              <w:divBdr>
                <w:top w:val="none" w:sz="0" w:space="0" w:color="auto"/>
                <w:left w:val="none" w:sz="0" w:space="0" w:color="auto"/>
                <w:bottom w:val="none" w:sz="0" w:space="0" w:color="auto"/>
                <w:right w:val="none" w:sz="0" w:space="0" w:color="auto"/>
              </w:divBdr>
              <w:divsChild>
                <w:div w:id="206702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176340">
      <w:bodyDiv w:val="1"/>
      <w:marLeft w:val="0"/>
      <w:marRight w:val="0"/>
      <w:marTop w:val="0"/>
      <w:marBottom w:val="0"/>
      <w:divBdr>
        <w:top w:val="none" w:sz="0" w:space="0" w:color="auto"/>
        <w:left w:val="none" w:sz="0" w:space="0" w:color="auto"/>
        <w:bottom w:val="none" w:sz="0" w:space="0" w:color="auto"/>
        <w:right w:val="none" w:sz="0" w:space="0" w:color="auto"/>
      </w:divBdr>
    </w:div>
    <w:div w:id="1600599881">
      <w:bodyDiv w:val="1"/>
      <w:marLeft w:val="0"/>
      <w:marRight w:val="0"/>
      <w:marTop w:val="0"/>
      <w:marBottom w:val="0"/>
      <w:divBdr>
        <w:top w:val="none" w:sz="0" w:space="0" w:color="auto"/>
        <w:left w:val="none" w:sz="0" w:space="0" w:color="auto"/>
        <w:bottom w:val="none" w:sz="0" w:space="0" w:color="auto"/>
        <w:right w:val="none" w:sz="0" w:space="0" w:color="auto"/>
      </w:divBdr>
      <w:divsChild>
        <w:div w:id="1717198610">
          <w:marLeft w:val="0"/>
          <w:marRight w:val="0"/>
          <w:marTop w:val="0"/>
          <w:marBottom w:val="0"/>
          <w:divBdr>
            <w:top w:val="none" w:sz="0" w:space="0" w:color="auto"/>
            <w:left w:val="none" w:sz="0" w:space="0" w:color="auto"/>
            <w:bottom w:val="none" w:sz="0" w:space="0" w:color="auto"/>
            <w:right w:val="none" w:sz="0" w:space="0" w:color="auto"/>
          </w:divBdr>
          <w:divsChild>
            <w:div w:id="1083837527">
              <w:marLeft w:val="0"/>
              <w:marRight w:val="0"/>
              <w:marTop w:val="0"/>
              <w:marBottom w:val="0"/>
              <w:divBdr>
                <w:top w:val="none" w:sz="0" w:space="0" w:color="auto"/>
                <w:left w:val="none" w:sz="0" w:space="0" w:color="auto"/>
                <w:bottom w:val="none" w:sz="0" w:space="0" w:color="auto"/>
                <w:right w:val="none" w:sz="0" w:space="0" w:color="auto"/>
              </w:divBdr>
              <w:divsChild>
                <w:div w:id="102251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245412">
      <w:bodyDiv w:val="1"/>
      <w:marLeft w:val="0"/>
      <w:marRight w:val="0"/>
      <w:marTop w:val="0"/>
      <w:marBottom w:val="0"/>
      <w:divBdr>
        <w:top w:val="none" w:sz="0" w:space="0" w:color="auto"/>
        <w:left w:val="none" w:sz="0" w:space="0" w:color="auto"/>
        <w:bottom w:val="none" w:sz="0" w:space="0" w:color="auto"/>
        <w:right w:val="none" w:sz="0" w:space="0" w:color="auto"/>
      </w:divBdr>
    </w:div>
    <w:div w:id="1682313885">
      <w:bodyDiv w:val="1"/>
      <w:marLeft w:val="0"/>
      <w:marRight w:val="0"/>
      <w:marTop w:val="0"/>
      <w:marBottom w:val="0"/>
      <w:divBdr>
        <w:top w:val="none" w:sz="0" w:space="0" w:color="auto"/>
        <w:left w:val="none" w:sz="0" w:space="0" w:color="auto"/>
        <w:bottom w:val="none" w:sz="0" w:space="0" w:color="auto"/>
        <w:right w:val="none" w:sz="0" w:space="0" w:color="auto"/>
      </w:divBdr>
      <w:divsChild>
        <w:div w:id="1838575447">
          <w:marLeft w:val="0"/>
          <w:marRight w:val="0"/>
          <w:marTop w:val="0"/>
          <w:marBottom w:val="0"/>
          <w:divBdr>
            <w:top w:val="none" w:sz="0" w:space="0" w:color="auto"/>
            <w:left w:val="none" w:sz="0" w:space="0" w:color="auto"/>
            <w:bottom w:val="none" w:sz="0" w:space="0" w:color="auto"/>
            <w:right w:val="none" w:sz="0" w:space="0" w:color="auto"/>
          </w:divBdr>
          <w:divsChild>
            <w:div w:id="1207135122">
              <w:marLeft w:val="0"/>
              <w:marRight w:val="0"/>
              <w:marTop w:val="0"/>
              <w:marBottom w:val="0"/>
              <w:divBdr>
                <w:top w:val="none" w:sz="0" w:space="0" w:color="auto"/>
                <w:left w:val="none" w:sz="0" w:space="0" w:color="auto"/>
                <w:bottom w:val="none" w:sz="0" w:space="0" w:color="auto"/>
                <w:right w:val="none" w:sz="0" w:space="0" w:color="auto"/>
              </w:divBdr>
              <w:divsChild>
                <w:div w:id="164812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743454">
          <w:marLeft w:val="0"/>
          <w:marRight w:val="0"/>
          <w:marTop w:val="0"/>
          <w:marBottom w:val="0"/>
          <w:divBdr>
            <w:top w:val="none" w:sz="0" w:space="0" w:color="auto"/>
            <w:left w:val="none" w:sz="0" w:space="0" w:color="auto"/>
            <w:bottom w:val="none" w:sz="0" w:space="0" w:color="auto"/>
            <w:right w:val="none" w:sz="0" w:space="0" w:color="auto"/>
          </w:divBdr>
          <w:divsChild>
            <w:div w:id="1683966885">
              <w:marLeft w:val="0"/>
              <w:marRight w:val="0"/>
              <w:marTop w:val="0"/>
              <w:marBottom w:val="0"/>
              <w:divBdr>
                <w:top w:val="none" w:sz="0" w:space="0" w:color="auto"/>
                <w:left w:val="none" w:sz="0" w:space="0" w:color="auto"/>
                <w:bottom w:val="none" w:sz="0" w:space="0" w:color="auto"/>
                <w:right w:val="none" w:sz="0" w:space="0" w:color="auto"/>
              </w:divBdr>
              <w:divsChild>
                <w:div w:id="33319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894929">
      <w:bodyDiv w:val="1"/>
      <w:marLeft w:val="0"/>
      <w:marRight w:val="0"/>
      <w:marTop w:val="0"/>
      <w:marBottom w:val="0"/>
      <w:divBdr>
        <w:top w:val="none" w:sz="0" w:space="0" w:color="auto"/>
        <w:left w:val="none" w:sz="0" w:space="0" w:color="auto"/>
        <w:bottom w:val="none" w:sz="0" w:space="0" w:color="auto"/>
        <w:right w:val="none" w:sz="0" w:space="0" w:color="auto"/>
      </w:divBdr>
    </w:div>
    <w:div w:id="1986351080">
      <w:bodyDiv w:val="1"/>
      <w:marLeft w:val="0"/>
      <w:marRight w:val="0"/>
      <w:marTop w:val="0"/>
      <w:marBottom w:val="0"/>
      <w:divBdr>
        <w:top w:val="none" w:sz="0" w:space="0" w:color="auto"/>
        <w:left w:val="none" w:sz="0" w:space="0" w:color="auto"/>
        <w:bottom w:val="none" w:sz="0" w:space="0" w:color="auto"/>
        <w:right w:val="none" w:sz="0" w:space="0" w:color="auto"/>
      </w:divBdr>
      <w:divsChild>
        <w:div w:id="1596132559">
          <w:marLeft w:val="0"/>
          <w:marRight w:val="0"/>
          <w:marTop w:val="0"/>
          <w:marBottom w:val="0"/>
          <w:divBdr>
            <w:top w:val="none" w:sz="0" w:space="0" w:color="auto"/>
            <w:left w:val="none" w:sz="0" w:space="0" w:color="auto"/>
            <w:bottom w:val="none" w:sz="0" w:space="0" w:color="auto"/>
            <w:right w:val="none" w:sz="0" w:space="0" w:color="auto"/>
          </w:divBdr>
          <w:divsChild>
            <w:div w:id="592471013">
              <w:marLeft w:val="0"/>
              <w:marRight w:val="0"/>
              <w:marTop w:val="0"/>
              <w:marBottom w:val="0"/>
              <w:divBdr>
                <w:top w:val="none" w:sz="0" w:space="0" w:color="auto"/>
                <w:left w:val="none" w:sz="0" w:space="0" w:color="auto"/>
                <w:bottom w:val="none" w:sz="0" w:space="0" w:color="auto"/>
                <w:right w:val="none" w:sz="0" w:space="0" w:color="auto"/>
              </w:divBdr>
              <w:divsChild>
                <w:div w:id="78303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779275">
      <w:bodyDiv w:val="1"/>
      <w:marLeft w:val="0"/>
      <w:marRight w:val="0"/>
      <w:marTop w:val="0"/>
      <w:marBottom w:val="0"/>
      <w:divBdr>
        <w:top w:val="none" w:sz="0" w:space="0" w:color="auto"/>
        <w:left w:val="none" w:sz="0" w:space="0" w:color="auto"/>
        <w:bottom w:val="none" w:sz="0" w:space="0" w:color="auto"/>
        <w:right w:val="none" w:sz="0" w:space="0" w:color="auto"/>
      </w:divBdr>
      <w:divsChild>
        <w:div w:id="1515921510">
          <w:marLeft w:val="0"/>
          <w:marRight w:val="0"/>
          <w:marTop w:val="0"/>
          <w:marBottom w:val="0"/>
          <w:divBdr>
            <w:top w:val="none" w:sz="0" w:space="0" w:color="auto"/>
            <w:left w:val="none" w:sz="0" w:space="0" w:color="auto"/>
            <w:bottom w:val="none" w:sz="0" w:space="0" w:color="auto"/>
            <w:right w:val="none" w:sz="0" w:space="0" w:color="auto"/>
          </w:divBdr>
          <w:divsChild>
            <w:div w:id="723404487">
              <w:marLeft w:val="0"/>
              <w:marRight w:val="0"/>
              <w:marTop w:val="0"/>
              <w:marBottom w:val="0"/>
              <w:divBdr>
                <w:top w:val="none" w:sz="0" w:space="0" w:color="auto"/>
                <w:left w:val="none" w:sz="0" w:space="0" w:color="auto"/>
                <w:bottom w:val="none" w:sz="0" w:space="0" w:color="auto"/>
                <w:right w:val="none" w:sz="0" w:space="0" w:color="auto"/>
              </w:divBdr>
              <w:divsChild>
                <w:div w:id="152459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6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jtrautwein@nahu.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2458</Words>
  <Characters>14070</Characters>
  <Application>Microsoft Office Word</Application>
  <DocSecurity>0</DocSecurity>
  <Lines>218</Lines>
  <Paragraphs>47</Paragraphs>
  <ScaleCrop>false</ScaleCrop>
  <HeadingPairs>
    <vt:vector size="2" baseType="variant">
      <vt:variant>
        <vt:lpstr>Title</vt:lpstr>
      </vt:variant>
      <vt:variant>
        <vt:i4>1</vt:i4>
      </vt:variant>
    </vt:vector>
  </HeadingPairs>
  <TitlesOfParts>
    <vt:vector size="1" baseType="lpstr">
      <vt:lpstr/>
    </vt:vector>
  </TitlesOfParts>
  <Company>NAHU</Company>
  <LinksUpToDate>false</LinksUpToDate>
  <CharactersWithSpaces>16507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kgaglione</dc:creator>
  <cp:lastModifiedBy>Arthur Pignotti</cp:lastModifiedBy>
  <cp:revision>3</cp:revision>
  <cp:lastPrinted>2016-01-14T15:22:00Z</cp:lastPrinted>
  <dcterms:created xsi:type="dcterms:W3CDTF">2018-01-16T21:10:00Z</dcterms:created>
  <dcterms:modified xsi:type="dcterms:W3CDTF">2018-06-15T02:12:00Z</dcterms:modified>
</cp:coreProperties>
</file>