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
          <w:sz w:val="30"/>
          <w:szCs w:val="30"/>
        </w:rPr>
      </w:pPr>
      <w:bookmarkStart w:id="1" w:name="_GoBack"/>
      <w:bookmarkEnd w:id="1"/>
      <w:r>
        <w:rPr>
          <w:rFonts w:ascii="黑体" w:hAnsi="黑体" w:eastAsia="黑体"/>
          <w:b/>
          <w:sz w:val="30"/>
          <w:szCs w:val="30"/>
        </w:rPr>
        <w:t>A</w:t>
      </w:r>
      <w:r>
        <w:rPr>
          <w:rFonts w:hint="eastAsia" w:ascii="黑体" w:hAnsi="黑体" w:eastAsia="黑体"/>
          <w:b/>
          <w:sz w:val="30"/>
          <w:szCs w:val="30"/>
        </w:rPr>
        <w:t>题</w:t>
      </w:r>
      <w:r>
        <w:rPr>
          <w:rFonts w:ascii="黑体" w:hAnsi="黑体" w:eastAsia="黑体"/>
          <w:b/>
          <w:sz w:val="30"/>
          <w:szCs w:val="30"/>
        </w:rPr>
        <w:t xml:space="preserve"> </w:t>
      </w:r>
      <w:r>
        <w:rPr>
          <w:rFonts w:hint="eastAsia" w:ascii="黑体" w:hAnsi="黑体" w:eastAsia="黑体"/>
          <w:b/>
          <w:sz w:val="30"/>
          <w:szCs w:val="30"/>
        </w:rPr>
        <w:t>疫苗生产问题</w:t>
      </w:r>
    </w:p>
    <w:p>
      <w:pPr>
        <w:spacing w:line="360" w:lineRule="auto"/>
        <w:ind w:firstLine="480" w:firstLineChars="200"/>
        <w:rPr>
          <w:rFonts w:ascii="Times New Roman" w:hAnsi="宋体"/>
          <w:sz w:val="24"/>
          <w:szCs w:val="24"/>
        </w:rPr>
      </w:pPr>
      <w:r>
        <w:rPr>
          <w:rFonts w:hint="eastAsia" w:ascii="Times New Roman" w:hAnsi="宋体"/>
          <w:sz w:val="24"/>
          <w:szCs w:val="24"/>
        </w:rPr>
        <w:t>新冠肺炎肆虐全球，给世界带来了深重的灾难。各国为控制疫情纷纷研发新冠疫苗。假定疫苗生产需要经过</w:t>
      </w:r>
      <w:r>
        <w:rPr>
          <w:rFonts w:ascii="Times New Roman" w:hAnsi="宋体"/>
          <w:sz w:val="24"/>
          <w:szCs w:val="24"/>
        </w:rPr>
        <w:t>CJ1</w:t>
      </w:r>
      <w:r>
        <w:rPr>
          <w:rFonts w:hint="eastAsia" w:ascii="Times New Roman" w:hAnsi="宋体"/>
          <w:sz w:val="24"/>
          <w:szCs w:val="24"/>
        </w:rPr>
        <w:t>工位、</w:t>
      </w:r>
      <w:r>
        <w:rPr>
          <w:rFonts w:ascii="Times New Roman" w:hAnsi="宋体"/>
          <w:sz w:val="24"/>
          <w:szCs w:val="24"/>
        </w:rPr>
        <w:t>CJ2</w:t>
      </w:r>
      <w:r>
        <w:rPr>
          <w:rFonts w:hint="eastAsia" w:ascii="Times New Roman" w:hAnsi="宋体"/>
          <w:sz w:val="24"/>
          <w:szCs w:val="24"/>
        </w:rPr>
        <w:t>工位、</w:t>
      </w:r>
      <w:r>
        <w:rPr>
          <w:rFonts w:ascii="Times New Roman" w:hAnsi="宋体"/>
          <w:sz w:val="24"/>
          <w:szCs w:val="24"/>
        </w:rPr>
        <w:t>CJ3</w:t>
      </w:r>
      <w:r>
        <w:rPr>
          <w:rFonts w:hint="eastAsia" w:ascii="Times New Roman" w:hAnsi="宋体"/>
          <w:sz w:val="24"/>
          <w:szCs w:val="24"/>
        </w:rPr>
        <w:t>工位以及</w:t>
      </w:r>
      <w:r>
        <w:rPr>
          <w:rFonts w:ascii="Times New Roman" w:hAnsi="宋体"/>
          <w:sz w:val="24"/>
          <w:szCs w:val="24"/>
        </w:rPr>
        <w:t xml:space="preserve"> CJ4</w:t>
      </w:r>
      <w:r>
        <w:rPr>
          <w:rFonts w:hint="eastAsia" w:ascii="Times New Roman" w:hAnsi="宋体"/>
          <w:sz w:val="24"/>
          <w:szCs w:val="24"/>
        </w:rPr>
        <w:t>工位等</w:t>
      </w:r>
      <w:r>
        <w:rPr>
          <w:rFonts w:ascii="Times New Roman" w:hAnsi="宋体"/>
          <w:sz w:val="24"/>
          <w:szCs w:val="24"/>
        </w:rPr>
        <w:t>4</w:t>
      </w:r>
      <w:r>
        <w:rPr>
          <w:rFonts w:hint="eastAsia" w:ascii="Times New Roman" w:hAnsi="宋体"/>
          <w:sz w:val="24"/>
          <w:szCs w:val="24"/>
        </w:rPr>
        <w:t>个工艺流程。每个工艺流程一次性均能处理</w:t>
      </w:r>
      <w:r>
        <w:rPr>
          <w:rFonts w:ascii="Times New Roman" w:hAnsi="宋体"/>
          <w:sz w:val="24"/>
          <w:szCs w:val="24"/>
        </w:rPr>
        <w:t>100</w:t>
      </w:r>
      <w:r>
        <w:rPr>
          <w:rFonts w:hint="eastAsia" w:ascii="Times New Roman" w:hAnsi="宋体"/>
          <w:sz w:val="24"/>
          <w:szCs w:val="24"/>
        </w:rPr>
        <w:t>剂疫苗，这</w:t>
      </w:r>
      <w:r>
        <w:rPr>
          <w:rFonts w:ascii="Times New Roman" w:hAnsi="宋体"/>
          <w:sz w:val="24"/>
          <w:szCs w:val="24"/>
        </w:rPr>
        <w:t>100</w:t>
      </w:r>
      <w:r>
        <w:rPr>
          <w:rFonts w:hint="eastAsia" w:ascii="Times New Roman" w:hAnsi="宋体"/>
          <w:sz w:val="24"/>
          <w:szCs w:val="24"/>
        </w:rPr>
        <w:t>剂疫苗装进一个加工箱一起送进工位的设备进行处理。而且，只有按照</w:t>
      </w:r>
      <w:r>
        <w:rPr>
          <w:rFonts w:ascii="Times New Roman" w:hAnsi="宋体"/>
          <w:sz w:val="24"/>
          <w:szCs w:val="24"/>
        </w:rPr>
        <w:t>CJ1-CJ2-CJ3-CJ4</w:t>
      </w:r>
      <w:r>
        <w:rPr>
          <w:rFonts w:hint="eastAsia" w:ascii="Times New Roman" w:hAnsi="宋体"/>
          <w:sz w:val="24"/>
          <w:szCs w:val="24"/>
        </w:rPr>
        <w:t>的顺序在</w:t>
      </w:r>
      <w:r>
        <w:rPr>
          <w:rFonts w:ascii="Times New Roman" w:hAnsi="宋体"/>
          <w:sz w:val="24"/>
          <w:szCs w:val="24"/>
        </w:rPr>
        <w:t>4</w:t>
      </w:r>
      <w:r>
        <w:rPr>
          <w:rFonts w:hint="eastAsia" w:ascii="Times New Roman" w:hAnsi="宋体"/>
          <w:sz w:val="24"/>
          <w:szCs w:val="24"/>
        </w:rPr>
        <w:t>个工位都进行了加工以后，才算完成生产。为防止疫苗包装出现混乱，某疫苗生产公司生产部门规定，每个工位不能同时生产不同类型的疫苗，疫苗生产不允许插队，即进入第一个工位安排的每类疫苗的生产一旦确定，就要一直保持生产直至完成，而且前一种类型的疫苗离开某个工位后，后一种类型的疫苗才能进入这个工位。</w:t>
      </w:r>
    </w:p>
    <w:p>
      <w:pPr>
        <w:spacing w:line="360" w:lineRule="auto"/>
        <w:ind w:firstLine="480" w:firstLineChars="200"/>
        <w:rPr>
          <w:rFonts w:ascii="Times New Roman" w:hAnsi="宋体"/>
          <w:sz w:val="24"/>
          <w:szCs w:val="24"/>
        </w:rPr>
      </w:pPr>
      <w:r>
        <w:rPr>
          <w:rFonts w:hint="eastAsia" w:ascii="Times New Roman" w:hAnsi="宋体"/>
          <w:sz w:val="24"/>
          <w:szCs w:val="24"/>
        </w:rPr>
        <w:t>现有</w:t>
      </w:r>
      <w:r>
        <w:rPr>
          <w:rFonts w:ascii="Times New Roman" w:hAnsi="宋体"/>
          <w:sz w:val="24"/>
          <w:szCs w:val="24"/>
        </w:rPr>
        <w:t>YM1-YM10</w:t>
      </w:r>
      <w:r>
        <w:rPr>
          <w:rFonts w:hint="eastAsia" w:ascii="Times New Roman" w:hAnsi="宋体"/>
          <w:sz w:val="24"/>
          <w:szCs w:val="24"/>
        </w:rPr>
        <w:t>等</w:t>
      </w:r>
      <w:r>
        <w:rPr>
          <w:rFonts w:ascii="Times New Roman" w:hAnsi="宋体"/>
          <w:sz w:val="24"/>
          <w:szCs w:val="24"/>
        </w:rPr>
        <w:t>10</w:t>
      </w:r>
      <w:r>
        <w:rPr>
          <w:rFonts w:hint="eastAsia" w:ascii="Times New Roman" w:hAnsi="宋体"/>
          <w:sz w:val="24"/>
          <w:szCs w:val="24"/>
        </w:rPr>
        <w:t>种不同类型的疫苗需要生产。为安全起见，每种类型每箱疫苗（内装疫苗</w:t>
      </w:r>
      <w:r>
        <w:rPr>
          <w:rFonts w:ascii="Times New Roman" w:hAnsi="宋体"/>
          <w:sz w:val="24"/>
          <w:szCs w:val="24"/>
        </w:rPr>
        <w:t>100</w:t>
      </w:r>
      <w:r>
        <w:rPr>
          <w:rFonts w:hint="eastAsia" w:ascii="Times New Roman" w:hAnsi="宋体"/>
          <w:sz w:val="24"/>
          <w:szCs w:val="24"/>
        </w:rPr>
        <w:t>剂）在每个工位上均进行了</w:t>
      </w:r>
      <w:r>
        <w:rPr>
          <w:rFonts w:ascii="Times New Roman" w:hAnsi="宋体"/>
          <w:sz w:val="24"/>
          <w:szCs w:val="24"/>
        </w:rPr>
        <w:t>50</w:t>
      </w:r>
      <w:r>
        <w:rPr>
          <w:rFonts w:hint="eastAsia" w:ascii="Times New Roman" w:hAnsi="宋体"/>
          <w:sz w:val="24"/>
          <w:szCs w:val="24"/>
        </w:rPr>
        <w:t>次模拟生产。发现，由于生产设备、疫苗纯化等多种原因，每个工位生产不同类型的每箱疫苗所需的时间并不稳定，详细的数据见附件</w:t>
      </w:r>
      <w:r>
        <w:rPr>
          <w:rFonts w:ascii="Times New Roman" w:hAnsi="宋体"/>
          <w:sz w:val="24"/>
          <w:szCs w:val="24"/>
        </w:rPr>
        <w:t>1</w:t>
      </w:r>
      <w:r>
        <w:rPr>
          <w:rFonts w:hint="eastAsia" w:ascii="Times New Roman" w:hAnsi="宋体"/>
          <w:sz w:val="24"/>
          <w:szCs w:val="24"/>
        </w:rPr>
        <w:t>。</w:t>
      </w:r>
    </w:p>
    <w:p>
      <w:pPr>
        <w:spacing w:line="360" w:lineRule="auto"/>
        <w:ind w:firstLine="480" w:firstLineChars="200"/>
        <w:rPr>
          <w:sz w:val="24"/>
        </w:rPr>
      </w:pPr>
      <w:r>
        <w:rPr>
          <w:rFonts w:hint="eastAsia" w:ascii="宋体" w:hAnsi="宋体"/>
          <w:sz w:val="24"/>
        </w:rPr>
        <w:t>请建立数学模型，回答下列问题</w:t>
      </w:r>
      <w:r>
        <w:rPr>
          <w:rFonts w:ascii="宋体" w:hAnsi="宋体"/>
          <w:sz w:val="24"/>
        </w:rPr>
        <w:t>:</w:t>
      </w:r>
      <w:r>
        <w:rPr>
          <w:sz w:val="24"/>
        </w:rPr>
        <w:t xml:space="preserve"> </w:t>
      </w:r>
    </w:p>
    <w:p>
      <w:pPr>
        <w:spacing w:line="360" w:lineRule="auto"/>
        <w:ind w:firstLine="482" w:firstLineChars="200"/>
        <w:rPr>
          <w:rFonts w:ascii="Times New Roman" w:hAnsi="宋体"/>
          <w:sz w:val="24"/>
          <w:szCs w:val="24"/>
        </w:rPr>
      </w:pPr>
      <w:r>
        <w:rPr>
          <w:rFonts w:hint="eastAsia" w:ascii="Times New Roman" w:hAnsi="宋体"/>
          <w:b/>
          <w:sz w:val="24"/>
          <w:szCs w:val="24"/>
        </w:rPr>
        <w:t>问题</w:t>
      </w:r>
      <w:r>
        <w:rPr>
          <w:rFonts w:ascii="Times New Roman" w:hAnsi="宋体"/>
          <w:b/>
          <w:sz w:val="24"/>
          <w:szCs w:val="24"/>
        </w:rPr>
        <w:t>1</w:t>
      </w:r>
      <w:r>
        <w:rPr>
          <w:rFonts w:hint="eastAsia" w:ascii="Times New Roman" w:hAnsi="宋体"/>
          <w:b/>
          <w:sz w:val="24"/>
          <w:szCs w:val="24"/>
        </w:rPr>
        <w:t>：</w:t>
      </w:r>
      <w:r>
        <w:rPr>
          <w:rFonts w:hint="eastAsia" w:ascii="Times New Roman" w:hAnsi="宋体"/>
          <w:sz w:val="24"/>
          <w:szCs w:val="24"/>
        </w:rPr>
        <w:t>请对每箱疫苗在所有工位上的生产时间进行均值、方差、最值、概率分布等统计分析，以方便疫苗生产公司管理者能够直观的掌握每个工位生产疫苗的能力水平，为疫苗生产提供参考。</w:t>
      </w:r>
    </w:p>
    <w:p>
      <w:pPr>
        <w:spacing w:line="360" w:lineRule="auto"/>
        <w:ind w:firstLine="482" w:firstLineChars="200"/>
        <w:rPr>
          <w:rFonts w:ascii="Times New Roman" w:hAnsi="宋体"/>
          <w:sz w:val="24"/>
          <w:szCs w:val="24"/>
        </w:rPr>
      </w:pPr>
      <w:r>
        <w:rPr>
          <w:rFonts w:hint="eastAsia" w:ascii="Times New Roman" w:hAnsi="宋体"/>
          <w:b/>
          <w:sz w:val="24"/>
          <w:szCs w:val="24"/>
        </w:rPr>
        <w:t>问题</w:t>
      </w:r>
      <w:r>
        <w:rPr>
          <w:rFonts w:ascii="Times New Roman" w:hAnsi="宋体"/>
          <w:b/>
          <w:sz w:val="24"/>
          <w:szCs w:val="24"/>
        </w:rPr>
        <w:t>2</w:t>
      </w:r>
      <w:r>
        <w:rPr>
          <w:rFonts w:hint="eastAsia" w:ascii="Times New Roman" w:hAnsi="宋体"/>
          <w:b/>
          <w:sz w:val="24"/>
          <w:szCs w:val="24"/>
        </w:rPr>
        <w:t>：</w:t>
      </w:r>
      <w:r>
        <w:rPr>
          <w:rFonts w:hint="eastAsia" w:ascii="Times New Roman" w:hAnsi="宋体"/>
          <w:sz w:val="24"/>
          <w:szCs w:val="24"/>
        </w:rPr>
        <w:t>某国</w:t>
      </w:r>
      <w:bookmarkStart w:id="0" w:name="_Hlk67608581"/>
      <w:r>
        <w:rPr>
          <w:rFonts w:hint="eastAsia" w:ascii="Times New Roman" w:hAnsi="宋体"/>
          <w:sz w:val="24"/>
          <w:szCs w:val="24"/>
        </w:rPr>
        <w:t>疫苗检测部门</w:t>
      </w:r>
      <w:bookmarkEnd w:id="0"/>
      <w:r>
        <w:rPr>
          <w:rFonts w:hint="eastAsia" w:ascii="Times New Roman" w:hAnsi="宋体"/>
          <w:sz w:val="24"/>
          <w:szCs w:val="24"/>
        </w:rPr>
        <w:t>紧急需要</w:t>
      </w:r>
      <w:r>
        <w:rPr>
          <w:rFonts w:ascii="Times New Roman" w:hAnsi="宋体"/>
          <w:sz w:val="24"/>
          <w:szCs w:val="24"/>
        </w:rPr>
        <w:t>YM1-YM10</w:t>
      </w:r>
      <w:r>
        <w:rPr>
          <w:rFonts w:hint="eastAsia" w:ascii="Times New Roman" w:hAnsi="宋体"/>
          <w:sz w:val="24"/>
          <w:szCs w:val="24"/>
        </w:rPr>
        <w:t>各</w:t>
      </w:r>
      <w:r>
        <w:rPr>
          <w:rFonts w:ascii="Times New Roman" w:hAnsi="宋体"/>
          <w:sz w:val="24"/>
          <w:szCs w:val="24"/>
        </w:rPr>
        <w:t>100</w:t>
      </w:r>
      <w:r>
        <w:rPr>
          <w:rFonts w:hint="eastAsia" w:ascii="Times New Roman" w:hAnsi="宋体"/>
          <w:sz w:val="24"/>
          <w:szCs w:val="24"/>
        </w:rPr>
        <w:t>剂疫苗进行检测。为赶时间，疫苗生产公司需要对疫苗的生产顺序进行规划，以便能在最短时间内交付，以每个工位生产每箱疫苗平均时间为依据。请建立数学模型，制定疫苗生产顺序，初始时刻为</w:t>
      </w:r>
      <w:r>
        <w:rPr>
          <w:rFonts w:ascii="Times New Roman" w:hAnsi="宋体"/>
          <w:sz w:val="24"/>
          <w:szCs w:val="24"/>
        </w:rPr>
        <w:t>00:00</w:t>
      </w:r>
      <w:r>
        <w:rPr>
          <w:rFonts w:hint="eastAsia" w:ascii="Times New Roman" w:hAnsi="宋体"/>
          <w:sz w:val="24"/>
          <w:szCs w:val="24"/>
        </w:rPr>
        <w:t>，计算生产总时间，并将结果填入表</w:t>
      </w:r>
      <w:r>
        <w:rPr>
          <w:rFonts w:ascii="Times New Roman" w:hAnsi="宋体"/>
          <w:sz w:val="24"/>
          <w:szCs w:val="24"/>
        </w:rPr>
        <w:t>1</w:t>
      </w:r>
      <w:r>
        <w:rPr>
          <w:rFonts w:hint="eastAsia" w:ascii="Times New Roman" w:hAnsi="宋体"/>
          <w:sz w:val="24"/>
          <w:szCs w:val="24"/>
        </w:rPr>
        <w:t>。</w:t>
      </w:r>
    </w:p>
    <w:p>
      <w:pPr>
        <w:spacing w:line="400" w:lineRule="exact"/>
        <w:jc w:val="center"/>
        <w:rPr>
          <w:b/>
          <w:bCs/>
          <w:szCs w:val="21"/>
        </w:rPr>
      </w:pPr>
      <w:r>
        <w:rPr>
          <w:rFonts w:hint="eastAsia"/>
          <w:b/>
          <w:bCs/>
          <w:szCs w:val="21"/>
        </w:rPr>
        <w:t>表</w:t>
      </w:r>
      <w:r>
        <w:rPr>
          <w:b/>
          <w:bCs/>
          <w:szCs w:val="21"/>
        </w:rPr>
        <w:t xml:space="preserve">1  </w:t>
      </w:r>
      <w:r>
        <w:rPr>
          <w:rFonts w:hint="eastAsia"/>
          <w:b/>
          <w:bCs/>
          <w:szCs w:val="21"/>
        </w:rPr>
        <w:t>问题</w:t>
      </w:r>
      <w:r>
        <w:rPr>
          <w:b/>
          <w:bCs/>
          <w:szCs w:val="21"/>
        </w:rPr>
        <w:t>2</w:t>
      </w:r>
      <w:r>
        <w:rPr>
          <w:rFonts w:hint="eastAsia"/>
          <w:b/>
          <w:bCs/>
          <w:szCs w:val="21"/>
        </w:rPr>
        <w:t>的结果</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43"/>
        <w:gridCol w:w="2410"/>
        <w:gridCol w:w="2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43" w:type="dxa"/>
          </w:tcPr>
          <w:p>
            <w:pPr>
              <w:spacing w:line="400" w:lineRule="exact"/>
              <w:jc w:val="center"/>
              <w:rPr>
                <w:sz w:val="24"/>
              </w:rPr>
            </w:pPr>
            <w:r>
              <w:rPr>
                <w:rFonts w:hint="eastAsia"/>
                <w:sz w:val="24"/>
              </w:rPr>
              <w:t>加工顺序（填疫苗编号）</w:t>
            </w:r>
          </w:p>
        </w:tc>
        <w:tc>
          <w:tcPr>
            <w:tcW w:w="2410" w:type="dxa"/>
          </w:tcPr>
          <w:p>
            <w:pPr>
              <w:spacing w:line="400" w:lineRule="exact"/>
              <w:jc w:val="center"/>
              <w:rPr>
                <w:sz w:val="24"/>
              </w:rPr>
            </w:pPr>
            <w:r>
              <w:rPr>
                <w:rFonts w:hint="eastAsia"/>
                <w:sz w:val="24"/>
              </w:rPr>
              <w:t>进入</w:t>
            </w:r>
            <w:r>
              <w:rPr>
                <w:sz w:val="24"/>
              </w:rPr>
              <w:t>CJ1</w:t>
            </w:r>
            <w:r>
              <w:rPr>
                <w:rFonts w:hint="eastAsia"/>
                <w:sz w:val="24"/>
              </w:rPr>
              <w:t>时刻</w:t>
            </w:r>
          </w:p>
        </w:tc>
        <w:tc>
          <w:tcPr>
            <w:tcW w:w="2346" w:type="dxa"/>
          </w:tcPr>
          <w:p>
            <w:pPr>
              <w:spacing w:line="400" w:lineRule="exact"/>
              <w:jc w:val="center"/>
              <w:rPr>
                <w:sz w:val="24"/>
              </w:rPr>
            </w:pPr>
            <w:r>
              <w:rPr>
                <w:rFonts w:hint="eastAsia"/>
                <w:sz w:val="24"/>
              </w:rPr>
              <w:t>离开</w:t>
            </w:r>
            <w:r>
              <w:rPr>
                <w:sz w:val="24"/>
              </w:rPr>
              <w:t>CJ4</w:t>
            </w:r>
            <w:r>
              <w:rPr>
                <w:rFonts w:hint="eastAsia"/>
                <w:sz w:val="24"/>
              </w:rPr>
              <w:t>时刻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43" w:type="dxa"/>
          </w:tcPr>
          <w:p>
            <w:pPr>
              <w:spacing w:line="400" w:lineRule="exact"/>
              <w:rPr>
                <w:sz w:val="24"/>
              </w:rPr>
            </w:pPr>
          </w:p>
        </w:tc>
        <w:tc>
          <w:tcPr>
            <w:tcW w:w="2410" w:type="dxa"/>
          </w:tcPr>
          <w:p>
            <w:pPr>
              <w:spacing w:line="400" w:lineRule="exact"/>
              <w:rPr>
                <w:sz w:val="24"/>
              </w:rPr>
            </w:pPr>
          </w:p>
        </w:tc>
        <w:tc>
          <w:tcPr>
            <w:tcW w:w="2346" w:type="dxa"/>
          </w:tcPr>
          <w:p>
            <w:pPr>
              <w:spacing w:line="400" w:lineRule="exact"/>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43" w:type="dxa"/>
          </w:tcPr>
          <w:p>
            <w:pPr>
              <w:spacing w:line="400" w:lineRule="exact"/>
              <w:rPr>
                <w:sz w:val="24"/>
              </w:rPr>
            </w:pPr>
          </w:p>
        </w:tc>
        <w:tc>
          <w:tcPr>
            <w:tcW w:w="2410" w:type="dxa"/>
          </w:tcPr>
          <w:p>
            <w:pPr>
              <w:spacing w:line="400" w:lineRule="exact"/>
              <w:rPr>
                <w:sz w:val="24"/>
              </w:rPr>
            </w:pPr>
          </w:p>
        </w:tc>
        <w:tc>
          <w:tcPr>
            <w:tcW w:w="2346" w:type="dxa"/>
          </w:tcPr>
          <w:p>
            <w:pPr>
              <w:spacing w:line="400" w:lineRule="exact"/>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43" w:type="dxa"/>
          </w:tcPr>
          <w:p>
            <w:pPr>
              <w:spacing w:line="400" w:lineRule="exact"/>
              <w:rPr>
                <w:sz w:val="24"/>
              </w:rPr>
            </w:pPr>
          </w:p>
        </w:tc>
        <w:tc>
          <w:tcPr>
            <w:tcW w:w="2410" w:type="dxa"/>
          </w:tcPr>
          <w:p>
            <w:pPr>
              <w:spacing w:line="400" w:lineRule="exact"/>
              <w:rPr>
                <w:sz w:val="24"/>
              </w:rPr>
            </w:pPr>
          </w:p>
        </w:tc>
        <w:tc>
          <w:tcPr>
            <w:tcW w:w="2346" w:type="dxa"/>
          </w:tcPr>
          <w:p>
            <w:pPr>
              <w:spacing w:line="400" w:lineRule="exact"/>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43" w:type="dxa"/>
          </w:tcPr>
          <w:p>
            <w:pPr>
              <w:spacing w:line="400" w:lineRule="exact"/>
              <w:rPr>
                <w:sz w:val="24"/>
              </w:rPr>
            </w:pPr>
          </w:p>
        </w:tc>
        <w:tc>
          <w:tcPr>
            <w:tcW w:w="2410" w:type="dxa"/>
          </w:tcPr>
          <w:p>
            <w:pPr>
              <w:spacing w:line="400" w:lineRule="exact"/>
              <w:rPr>
                <w:sz w:val="24"/>
              </w:rPr>
            </w:pPr>
          </w:p>
        </w:tc>
        <w:tc>
          <w:tcPr>
            <w:tcW w:w="2346" w:type="dxa"/>
          </w:tcPr>
          <w:p>
            <w:pPr>
              <w:spacing w:line="400" w:lineRule="exact"/>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43" w:type="dxa"/>
          </w:tcPr>
          <w:p>
            <w:pPr>
              <w:spacing w:line="400" w:lineRule="exact"/>
              <w:rPr>
                <w:sz w:val="24"/>
              </w:rPr>
            </w:pPr>
          </w:p>
        </w:tc>
        <w:tc>
          <w:tcPr>
            <w:tcW w:w="2410" w:type="dxa"/>
          </w:tcPr>
          <w:p>
            <w:pPr>
              <w:spacing w:line="400" w:lineRule="exact"/>
              <w:rPr>
                <w:sz w:val="24"/>
              </w:rPr>
            </w:pPr>
          </w:p>
        </w:tc>
        <w:tc>
          <w:tcPr>
            <w:tcW w:w="2346" w:type="dxa"/>
          </w:tcPr>
          <w:p>
            <w:pPr>
              <w:spacing w:line="400" w:lineRule="exact"/>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43" w:type="dxa"/>
          </w:tcPr>
          <w:p>
            <w:pPr>
              <w:spacing w:line="400" w:lineRule="exact"/>
              <w:rPr>
                <w:sz w:val="24"/>
              </w:rPr>
            </w:pPr>
          </w:p>
        </w:tc>
        <w:tc>
          <w:tcPr>
            <w:tcW w:w="2410" w:type="dxa"/>
          </w:tcPr>
          <w:p>
            <w:pPr>
              <w:spacing w:line="400" w:lineRule="exact"/>
              <w:rPr>
                <w:sz w:val="24"/>
              </w:rPr>
            </w:pPr>
          </w:p>
        </w:tc>
        <w:tc>
          <w:tcPr>
            <w:tcW w:w="2346" w:type="dxa"/>
          </w:tcPr>
          <w:p>
            <w:pPr>
              <w:spacing w:line="400" w:lineRule="exact"/>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43" w:type="dxa"/>
          </w:tcPr>
          <w:p>
            <w:pPr>
              <w:spacing w:line="400" w:lineRule="exact"/>
              <w:rPr>
                <w:sz w:val="24"/>
              </w:rPr>
            </w:pPr>
          </w:p>
        </w:tc>
        <w:tc>
          <w:tcPr>
            <w:tcW w:w="2410" w:type="dxa"/>
          </w:tcPr>
          <w:p>
            <w:pPr>
              <w:spacing w:line="400" w:lineRule="exact"/>
              <w:rPr>
                <w:sz w:val="24"/>
              </w:rPr>
            </w:pPr>
          </w:p>
        </w:tc>
        <w:tc>
          <w:tcPr>
            <w:tcW w:w="2346" w:type="dxa"/>
          </w:tcPr>
          <w:p>
            <w:pPr>
              <w:spacing w:line="400" w:lineRule="exact"/>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43" w:type="dxa"/>
          </w:tcPr>
          <w:p>
            <w:pPr>
              <w:spacing w:line="400" w:lineRule="exact"/>
              <w:rPr>
                <w:sz w:val="24"/>
              </w:rPr>
            </w:pPr>
          </w:p>
        </w:tc>
        <w:tc>
          <w:tcPr>
            <w:tcW w:w="2410" w:type="dxa"/>
          </w:tcPr>
          <w:p>
            <w:pPr>
              <w:spacing w:line="400" w:lineRule="exact"/>
              <w:rPr>
                <w:sz w:val="24"/>
              </w:rPr>
            </w:pPr>
          </w:p>
        </w:tc>
        <w:tc>
          <w:tcPr>
            <w:tcW w:w="2346" w:type="dxa"/>
          </w:tcPr>
          <w:p>
            <w:pPr>
              <w:spacing w:line="400" w:lineRule="exact"/>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43" w:type="dxa"/>
          </w:tcPr>
          <w:p>
            <w:pPr>
              <w:spacing w:line="400" w:lineRule="exact"/>
              <w:rPr>
                <w:sz w:val="24"/>
              </w:rPr>
            </w:pPr>
          </w:p>
        </w:tc>
        <w:tc>
          <w:tcPr>
            <w:tcW w:w="2410" w:type="dxa"/>
          </w:tcPr>
          <w:p>
            <w:pPr>
              <w:spacing w:line="400" w:lineRule="exact"/>
              <w:rPr>
                <w:sz w:val="24"/>
              </w:rPr>
            </w:pPr>
          </w:p>
        </w:tc>
        <w:tc>
          <w:tcPr>
            <w:tcW w:w="2346" w:type="dxa"/>
          </w:tcPr>
          <w:p>
            <w:pPr>
              <w:spacing w:line="400" w:lineRule="exact"/>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43" w:type="dxa"/>
          </w:tcPr>
          <w:p>
            <w:pPr>
              <w:spacing w:line="400" w:lineRule="exact"/>
              <w:rPr>
                <w:sz w:val="24"/>
              </w:rPr>
            </w:pPr>
          </w:p>
        </w:tc>
        <w:tc>
          <w:tcPr>
            <w:tcW w:w="2410" w:type="dxa"/>
          </w:tcPr>
          <w:p>
            <w:pPr>
              <w:spacing w:line="400" w:lineRule="exact"/>
              <w:rPr>
                <w:sz w:val="24"/>
              </w:rPr>
            </w:pPr>
          </w:p>
        </w:tc>
        <w:tc>
          <w:tcPr>
            <w:tcW w:w="2346" w:type="dxa"/>
          </w:tcPr>
          <w:p>
            <w:pPr>
              <w:spacing w:line="400" w:lineRule="exact"/>
              <w:rPr>
                <w:sz w:val="24"/>
              </w:rPr>
            </w:pPr>
          </w:p>
        </w:tc>
      </w:tr>
    </w:tbl>
    <w:p>
      <w:pPr>
        <w:spacing w:line="360" w:lineRule="auto"/>
        <w:ind w:firstLine="482" w:firstLineChars="200"/>
        <w:rPr>
          <w:rFonts w:ascii="Times New Roman" w:hAnsi="宋体"/>
          <w:sz w:val="24"/>
          <w:szCs w:val="24"/>
        </w:rPr>
      </w:pPr>
      <w:r>
        <w:rPr>
          <w:rFonts w:hint="eastAsia" w:ascii="Times New Roman" w:hAnsi="宋体"/>
          <w:b/>
          <w:sz w:val="24"/>
          <w:szCs w:val="24"/>
        </w:rPr>
        <w:t>问题</w:t>
      </w:r>
      <w:r>
        <w:rPr>
          <w:rFonts w:ascii="Times New Roman" w:hAnsi="宋体"/>
          <w:b/>
          <w:sz w:val="24"/>
          <w:szCs w:val="24"/>
        </w:rPr>
        <w:t>3</w:t>
      </w:r>
      <w:r>
        <w:rPr>
          <w:rFonts w:hint="eastAsia" w:ascii="Times New Roman" w:hAnsi="宋体"/>
          <w:b/>
          <w:sz w:val="24"/>
          <w:szCs w:val="24"/>
        </w:rPr>
        <w:t>：</w:t>
      </w:r>
      <w:r>
        <w:rPr>
          <w:rFonts w:hint="eastAsia" w:ascii="Times New Roman" w:hAnsi="宋体"/>
          <w:sz w:val="24"/>
          <w:szCs w:val="24"/>
        </w:rPr>
        <w:t>在实际生产中，每个工位生产每种疫苗的所需时间具有随机性。如果要求该公司疫苗交货总时间比问题</w:t>
      </w:r>
      <w:r>
        <w:rPr>
          <w:rFonts w:ascii="Times New Roman" w:hAnsi="宋体"/>
          <w:sz w:val="24"/>
          <w:szCs w:val="24"/>
        </w:rPr>
        <w:t>2</w:t>
      </w:r>
      <w:r>
        <w:rPr>
          <w:rFonts w:hint="eastAsia" w:ascii="Times New Roman" w:hAnsi="宋体"/>
          <w:sz w:val="24"/>
          <w:szCs w:val="24"/>
        </w:rPr>
        <w:t>的总时间缩短</w:t>
      </w:r>
      <w:r>
        <w:rPr>
          <w:rFonts w:ascii="Times New Roman" w:hAnsi="宋体"/>
          <w:sz w:val="24"/>
          <w:szCs w:val="24"/>
        </w:rPr>
        <w:t>5%</w:t>
      </w:r>
      <w:r>
        <w:rPr>
          <w:rFonts w:hint="eastAsia" w:ascii="Times New Roman" w:hAnsi="宋体"/>
          <w:sz w:val="24"/>
          <w:szCs w:val="24"/>
        </w:rPr>
        <w:t>，请建立数学模型，以最大的概率完成问题</w:t>
      </w:r>
      <w:r>
        <w:rPr>
          <w:rFonts w:ascii="Times New Roman" w:hAnsi="宋体"/>
          <w:sz w:val="24"/>
          <w:szCs w:val="24"/>
        </w:rPr>
        <w:t>2</w:t>
      </w:r>
      <w:r>
        <w:rPr>
          <w:rFonts w:hint="eastAsia" w:ascii="Times New Roman" w:hAnsi="宋体"/>
          <w:sz w:val="24"/>
          <w:szCs w:val="24"/>
        </w:rPr>
        <w:t>的疫苗数量，确定生产顺序，并给出缩短的时间比例与最大概率之间的关系。</w:t>
      </w:r>
    </w:p>
    <w:p>
      <w:pPr>
        <w:spacing w:line="360" w:lineRule="auto"/>
        <w:ind w:firstLine="482" w:firstLineChars="200"/>
        <w:rPr>
          <w:rFonts w:ascii="Times New Roman" w:hAnsi="宋体"/>
          <w:sz w:val="24"/>
          <w:szCs w:val="24"/>
        </w:rPr>
      </w:pPr>
      <w:r>
        <w:rPr>
          <w:rFonts w:hint="eastAsia" w:ascii="Times New Roman" w:hAnsi="宋体"/>
          <w:b/>
          <w:sz w:val="24"/>
          <w:szCs w:val="24"/>
        </w:rPr>
        <w:t>问题</w:t>
      </w:r>
      <w:r>
        <w:rPr>
          <w:rFonts w:ascii="Times New Roman" w:hAnsi="宋体"/>
          <w:b/>
          <w:sz w:val="24"/>
          <w:szCs w:val="24"/>
        </w:rPr>
        <w:t>4</w:t>
      </w:r>
      <w:r>
        <w:rPr>
          <w:rFonts w:hint="eastAsia" w:ascii="Times New Roman" w:hAnsi="宋体"/>
          <w:b/>
          <w:sz w:val="24"/>
          <w:szCs w:val="24"/>
        </w:rPr>
        <w:t>：</w:t>
      </w:r>
      <w:r>
        <w:rPr>
          <w:rFonts w:hint="eastAsia" w:ascii="Times New Roman" w:hAnsi="宋体"/>
          <w:sz w:val="24"/>
          <w:szCs w:val="24"/>
        </w:rPr>
        <w:t>现在该疫苗生产公司接收了</w:t>
      </w:r>
      <w:r>
        <w:rPr>
          <w:rFonts w:ascii="Times New Roman" w:hAnsi="宋体"/>
          <w:sz w:val="24"/>
          <w:szCs w:val="24"/>
        </w:rPr>
        <w:t>10</w:t>
      </w:r>
      <w:r>
        <w:rPr>
          <w:rFonts w:hint="eastAsia" w:ascii="Times New Roman" w:hAnsi="宋体"/>
          <w:sz w:val="24"/>
          <w:szCs w:val="24"/>
        </w:rPr>
        <w:t>种类型疫苗不同规模的生产任务（见附件</w:t>
      </w:r>
      <w:r>
        <w:rPr>
          <w:rFonts w:ascii="Times New Roman" w:hAnsi="宋体"/>
          <w:sz w:val="24"/>
          <w:szCs w:val="24"/>
        </w:rPr>
        <w:t>2</w:t>
      </w:r>
      <w:r>
        <w:rPr>
          <w:rFonts w:hint="eastAsia" w:ascii="Times New Roman" w:hAnsi="宋体"/>
          <w:sz w:val="24"/>
          <w:szCs w:val="24"/>
        </w:rPr>
        <w:t>）。由于生产机器需要检修和维护，每个工位每天生产的时间不能超过</w:t>
      </w:r>
      <w:r>
        <w:rPr>
          <w:rFonts w:ascii="Times New Roman" w:hAnsi="宋体"/>
          <w:sz w:val="24"/>
          <w:szCs w:val="24"/>
        </w:rPr>
        <w:t>16</w:t>
      </w:r>
      <w:r>
        <w:rPr>
          <w:rFonts w:hint="eastAsia" w:ascii="Times New Roman" w:hAnsi="宋体"/>
          <w:sz w:val="24"/>
          <w:szCs w:val="24"/>
        </w:rPr>
        <w:t>小时。为避免疫苗错误包装，要求每种类型疫苗的生产任务不可以拆分，即同种类型疫苗生产全部完成之后才能生产另外类型的疫苗。请建立数学模型，在可靠性为</w:t>
      </w:r>
      <w:r>
        <w:rPr>
          <w:rFonts w:ascii="Times New Roman" w:hAnsi="宋体"/>
          <w:sz w:val="24"/>
          <w:szCs w:val="24"/>
        </w:rPr>
        <w:t>90%</w:t>
      </w:r>
      <w:r>
        <w:rPr>
          <w:rFonts w:hint="eastAsia" w:ascii="Times New Roman" w:hAnsi="宋体"/>
          <w:sz w:val="24"/>
          <w:szCs w:val="24"/>
        </w:rPr>
        <w:t>的前提下安排生产方案，至少多少天可以完成任务？</w:t>
      </w:r>
    </w:p>
    <w:p>
      <w:pPr>
        <w:spacing w:line="360" w:lineRule="auto"/>
        <w:ind w:firstLine="482" w:firstLineChars="200"/>
        <w:rPr>
          <w:rFonts w:ascii="Times New Roman" w:hAnsi="宋体"/>
          <w:sz w:val="24"/>
          <w:szCs w:val="24"/>
        </w:rPr>
      </w:pPr>
      <w:r>
        <w:rPr>
          <w:rFonts w:hint="eastAsia" w:ascii="Times New Roman" w:hAnsi="宋体"/>
          <w:b/>
          <w:sz w:val="24"/>
          <w:szCs w:val="24"/>
        </w:rPr>
        <w:t>问题</w:t>
      </w:r>
      <w:r>
        <w:rPr>
          <w:rFonts w:ascii="Times New Roman" w:hAnsi="宋体"/>
          <w:b/>
          <w:sz w:val="24"/>
          <w:szCs w:val="24"/>
        </w:rPr>
        <w:t>5</w:t>
      </w:r>
      <w:r>
        <w:rPr>
          <w:rFonts w:hint="eastAsia" w:ascii="Times New Roman" w:hAnsi="宋体"/>
          <w:b/>
          <w:sz w:val="24"/>
          <w:szCs w:val="24"/>
        </w:rPr>
        <w:t>：</w:t>
      </w:r>
      <w:r>
        <w:rPr>
          <w:rFonts w:hint="eastAsia" w:ascii="Times New Roman" w:hAnsi="宋体"/>
          <w:sz w:val="24"/>
          <w:szCs w:val="24"/>
        </w:rPr>
        <w:t>如果该疫苗生产公司计划在</w:t>
      </w:r>
      <w:r>
        <w:rPr>
          <w:rFonts w:ascii="Times New Roman" w:hAnsi="宋体"/>
          <w:sz w:val="24"/>
          <w:szCs w:val="24"/>
        </w:rPr>
        <w:t>100</w:t>
      </w:r>
      <w:r>
        <w:rPr>
          <w:rFonts w:hint="eastAsia" w:ascii="Times New Roman" w:hAnsi="宋体"/>
          <w:sz w:val="24"/>
          <w:szCs w:val="24"/>
        </w:rPr>
        <w:t>天内选择部分数量的疫苗（见附件</w:t>
      </w:r>
      <w:r>
        <w:rPr>
          <w:rFonts w:ascii="Times New Roman" w:hAnsi="宋体"/>
          <w:sz w:val="24"/>
          <w:szCs w:val="24"/>
        </w:rPr>
        <w:t>2</w:t>
      </w:r>
      <w:r>
        <w:rPr>
          <w:rFonts w:hint="eastAsia" w:ascii="Times New Roman" w:hAnsi="宋体"/>
          <w:sz w:val="24"/>
          <w:szCs w:val="24"/>
        </w:rPr>
        <w:t>）进行生产，每个工位每天生产的时间不能超过</w:t>
      </w:r>
      <w:r>
        <w:rPr>
          <w:rFonts w:ascii="Times New Roman" w:hAnsi="宋体"/>
          <w:sz w:val="24"/>
          <w:szCs w:val="24"/>
        </w:rPr>
        <w:t>16</w:t>
      </w:r>
      <w:r>
        <w:rPr>
          <w:rFonts w:hint="eastAsia" w:ascii="Times New Roman" w:hAnsi="宋体"/>
          <w:sz w:val="24"/>
          <w:szCs w:val="24"/>
        </w:rPr>
        <w:t>小时，每种类型疫苗的生产任务可以适当拆分，即每种类型的疫苗可以只完成一部分。以最大销售额为目标，请建立数学模型，给出每种疫苗的生产数量并安排生产方案。</w:t>
      </w:r>
    </w:p>
    <w:p>
      <w:pPr>
        <w:spacing w:line="360" w:lineRule="auto"/>
        <w:ind w:firstLine="480" w:firstLineChars="200"/>
        <w:rPr>
          <w:rFonts w:ascii="Times New Roman" w:hAnsi="宋体"/>
          <w:sz w:val="24"/>
          <w:szCs w:val="24"/>
        </w:rPr>
      </w:pPr>
    </w:p>
    <w:p>
      <w:pPr>
        <w:spacing w:line="360" w:lineRule="auto"/>
        <w:rPr>
          <w:rFonts w:ascii="Times New Roman" w:hAnsi="宋体"/>
          <w:sz w:val="24"/>
          <w:szCs w:val="24"/>
        </w:rPr>
      </w:pPr>
    </w:p>
    <w:sectPr>
      <w:pgSz w:w="11906" w:h="16838"/>
      <w:pgMar w:top="1134" w:right="851" w:bottom="1134" w:left="85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2E8"/>
    <w:rsid w:val="000103F0"/>
    <w:rsid w:val="00010BCF"/>
    <w:rsid w:val="00024FC8"/>
    <w:rsid w:val="00026312"/>
    <w:rsid w:val="00032797"/>
    <w:rsid w:val="000507A4"/>
    <w:rsid w:val="00052361"/>
    <w:rsid w:val="00066F7C"/>
    <w:rsid w:val="00075FA9"/>
    <w:rsid w:val="00086B62"/>
    <w:rsid w:val="000B5252"/>
    <w:rsid w:val="000C07DD"/>
    <w:rsid w:val="000D72AA"/>
    <w:rsid w:val="000E1A46"/>
    <w:rsid w:val="000F0943"/>
    <w:rsid w:val="000F5666"/>
    <w:rsid w:val="00154AD9"/>
    <w:rsid w:val="001576FB"/>
    <w:rsid w:val="00157764"/>
    <w:rsid w:val="001633F2"/>
    <w:rsid w:val="00171FFE"/>
    <w:rsid w:val="0017590D"/>
    <w:rsid w:val="001828C9"/>
    <w:rsid w:val="00185B25"/>
    <w:rsid w:val="001A4792"/>
    <w:rsid w:val="001B1A57"/>
    <w:rsid w:val="001B3260"/>
    <w:rsid w:val="001B5966"/>
    <w:rsid w:val="001C0FB9"/>
    <w:rsid w:val="001C6E61"/>
    <w:rsid w:val="001D05E5"/>
    <w:rsid w:val="001D5CE6"/>
    <w:rsid w:val="001E3788"/>
    <w:rsid w:val="001E4C56"/>
    <w:rsid w:val="001E67F4"/>
    <w:rsid w:val="001E6B97"/>
    <w:rsid w:val="002003E7"/>
    <w:rsid w:val="00203B2D"/>
    <w:rsid w:val="00214D7E"/>
    <w:rsid w:val="00233E22"/>
    <w:rsid w:val="002455FD"/>
    <w:rsid w:val="00246995"/>
    <w:rsid w:val="002622E8"/>
    <w:rsid w:val="002A6791"/>
    <w:rsid w:val="002D238B"/>
    <w:rsid w:val="002D6293"/>
    <w:rsid w:val="002E112A"/>
    <w:rsid w:val="002E2167"/>
    <w:rsid w:val="002E6AFB"/>
    <w:rsid w:val="002F1DF6"/>
    <w:rsid w:val="00307754"/>
    <w:rsid w:val="00311582"/>
    <w:rsid w:val="003123B6"/>
    <w:rsid w:val="00317EBA"/>
    <w:rsid w:val="0032766B"/>
    <w:rsid w:val="00333B1B"/>
    <w:rsid w:val="00346299"/>
    <w:rsid w:val="00370D42"/>
    <w:rsid w:val="003727CF"/>
    <w:rsid w:val="00372DCC"/>
    <w:rsid w:val="00375678"/>
    <w:rsid w:val="00377361"/>
    <w:rsid w:val="003873DA"/>
    <w:rsid w:val="00387408"/>
    <w:rsid w:val="003A09D1"/>
    <w:rsid w:val="003B24DF"/>
    <w:rsid w:val="003B36AE"/>
    <w:rsid w:val="003B6FFF"/>
    <w:rsid w:val="003C05D7"/>
    <w:rsid w:val="003C2501"/>
    <w:rsid w:val="003D3333"/>
    <w:rsid w:val="003D3652"/>
    <w:rsid w:val="00422D6F"/>
    <w:rsid w:val="00431C21"/>
    <w:rsid w:val="00436B03"/>
    <w:rsid w:val="004421DC"/>
    <w:rsid w:val="00454F2A"/>
    <w:rsid w:val="00473CC4"/>
    <w:rsid w:val="00495862"/>
    <w:rsid w:val="004B5F33"/>
    <w:rsid w:val="004C74EA"/>
    <w:rsid w:val="004D0DED"/>
    <w:rsid w:val="004D29A2"/>
    <w:rsid w:val="004F01E9"/>
    <w:rsid w:val="005163D4"/>
    <w:rsid w:val="005232E3"/>
    <w:rsid w:val="00531C89"/>
    <w:rsid w:val="00555696"/>
    <w:rsid w:val="005937D0"/>
    <w:rsid w:val="00594315"/>
    <w:rsid w:val="005A0ACE"/>
    <w:rsid w:val="005A71F7"/>
    <w:rsid w:val="005B213F"/>
    <w:rsid w:val="005B35EC"/>
    <w:rsid w:val="005B3AC2"/>
    <w:rsid w:val="005C2527"/>
    <w:rsid w:val="005C33E8"/>
    <w:rsid w:val="005E3B7C"/>
    <w:rsid w:val="005E4BB0"/>
    <w:rsid w:val="005F5D49"/>
    <w:rsid w:val="0062129C"/>
    <w:rsid w:val="00635B6D"/>
    <w:rsid w:val="006515F0"/>
    <w:rsid w:val="006646DC"/>
    <w:rsid w:val="00682920"/>
    <w:rsid w:val="00686A0C"/>
    <w:rsid w:val="00690A1F"/>
    <w:rsid w:val="0069100D"/>
    <w:rsid w:val="006A5037"/>
    <w:rsid w:val="006B7DF5"/>
    <w:rsid w:val="006C3CE1"/>
    <w:rsid w:val="006D4E65"/>
    <w:rsid w:val="006E12A5"/>
    <w:rsid w:val="006E2ADC"/>
    <w:rsid w:val="006E3A87"/>
    <w:rsid w:val="006F0D6C"/>
    <w:rsid w:val="006F384B"/>
    <w:rsid w:val="00734393"/>
    <w:rsid w:val="00736461"/>
    <w:rsid w:val="00740300"/>
    <w:rsid w:val="007425C2"/>
    <w:rsid w:val="00743274"/>
    <w:rsid w:val="00745E10"/>
    <w:rsid w:val="00750880"/>
    <w:rsid w:val="00767677"/>
    <w:rsid w:val="0076794F"/>
    <w:rsid w:val="007705A8"/>
    <w:rsid w:val="007764E6"/>
    <w:rsid w:val="00792D84"/>
    <w:rsid w:val="007A4A48"/>
    <w:rsid w:val="007A4F05"/>
    <w:rsid w:val="007E3112"/>
    <w:rsid w:val="007F255D"/>
    <w:rsid w:val="007F4472"/>
    <w:rsid w:val="007F5F14"/>
    <w:rsid w:val="007F7C68"/>
    <w:rsid w:val="008023F5"/>
    <w:rsid w:val="008177FA"/>
    <w:rsid w:val="00820112"/>
    <w:rsid w:val="00830224"/>
    <w:rsid w:val="00843384"/>
    <w:rsid w:val="00853332"/>
    <w:rsid w:val="00863DD3"/>
    <w:rsid w:val="00872D99"/>
    <w:rsid w:val="008A1CD8"/>
    <w:rsid w:val="008D612C"/>
    <w:rsid w:val="008F04C5"/>
    <w:rsid w:val="00904EC8"/>
    <w:rsid w:val="0090706C"/>
    <w:rsid w:val="00911508"/>
    <w:rsid w:val="0092197D"/>
    <w:rsid w:val="009403D0"/>
    <w:rsid w:val="00950003"/>
    <w:rsid w:val="00951766"/>
    <w:rsid w:val="009561CF"/>
    <w:rsid w:val="009564C5"/>
    <w:rsid w:val="009608BA"/>
    <w:rsid w:val="00960D17"/>
    <w:rsid w:val="00966F46"/>
    <w:rsid w:val="009A7759"/>
    <w:rsid w:val="009C06B5"/>
    <w:rsid w:val="009C1735"/>
    <w:rsid w:val="009D1A32"/>
    <w:rsid w:val="009D2D97"/>
    <w:rsid w:val="009E43C7"/>
    <w:rsid w:val="009E740D"/>
    <w:rsid w:val="009E7731"/>
    <w:rsid w:val="009F1B28"/>
    <w:rsid w:val="009F2374"/>
    <w:rsid w:val="00A20365"/>
    <w:rsid w:val="00A56755"/>
    <w:rsid w:val="00A57FA2"/>
    <w:rsid w:val="00A70699"/>
    <w:rsid w:val="00A71699"/>
    <w:rsid w:val="00A774FC"/>
    <w:rsid w:val="00A80F52"/>
    <w:rsid w:val="00A90E2B"/>
    <w:rsid w:val="00A92023"/>
    <w:rsid w:val="00AA4179"/>
    <w:rsid w:val="00AB30E1"/>
    <w:rsid w:val="00AC6C43"/>
    <w:rsid w:val="00AE32B3"/>
    <w:rsid w:val="00AF2DE2"/>
    <w:rsid w:val="00AF56F7"/>
    <w:rsid w:val="00B06C88"/>
    <w:rsid w:val="00B14A9A"/>
    <w:rsid w:val="00B14E29"/>
    <w:rsid w:val="00B3266E"/>
    <w:rsid w:val="00B35AC6"/>
    <w:rsid w:val="00B41F5B"/>
    <w:rsid w:val="00B44A4C"/>
    <w:rsid w:val="00B46920"/>
    <w:rsid w:val="00B55CA4"/>
    <w:rsid w:val="00B571AB"/>
    <w:rsid w:val="00B6373B"/>
    <w:rsid w:val="00B6594D"/>
    <w:rsid w:val="00B70396"/>
    <w:rsid w:val="00B7596F"/>
    <w:rsid w:val="00B777DC"/>
    <w:rsid w:val="00B90BB6"/>
    <w:rsid w:val="00B96003"/>
    <w:rsid w:val="00BA01BB"/>
    <w:rsid w:val="00BD71D3"/>
    <w:rsid w:val="00BE63F5"/>
    <w:rsid w:val="00BE7499"/>
    <w:rsid w:val="00BF6B84"/>
    <w:rsid w:val="00C07095"/>
    <w:rsid w:val="00C143E7"/>
    <w:rsid w:val="00C215D7"/>
    <w:rsid w:val="00C45F83"/>
    <w:rsid w:val="00C56679"/>
    <w:rsid w:val="00C620E7"/>
    <w:rsid w:val="00C67091"/>
    <w:rsid w:val="00C75BF4"/>
    <w:rsid w:val="00C75D44"/>
    <w:rsid w:val="00CA0ED3"/>
    <w:rsid w:val="00CC7B56"/>
    <w:rsid w:val="00CD16D6"/>
    <w:rsid w:val="00CE50B9"/>
    <w:rsid w:val="00D01C5A"/>
    <w:rsid w:val="00D056E5"/>
    <w:rsid w:val="00D153C2"/>
    <w:rsid w:val="00D35C8D"/>
    <w:rsid w:val="00D63F3C"/>
    <w:rsid w:val="00D73BC9"/>
    <w:rsid w:val="00D81BF1"/>
    <w:rsid w:val="00D87A0F"/>
    <w:rsid w:val="00D91B2C"/>
    <w:rsid w:val="00DA4A40"/>
    <w:rsid w:val="00DD0158"/>
    <w:rsid w:val="00DE500F"/>
    <w:rsid w:val="00DF2C0E"/>
    <w:rsid w:val="00DF38C2"/>
    <w:rsid w:val="00E1345B"/>
    <w:rsid w:val="00E26A3F"/>
    <w:rsid w:val="00E359EC"/>
    <w:rsid w:val="00E373EE"/>
    <w:rsid w:val="00E425A6"/>
    <w:rsid w:val="00E44DB4"/>
    <w:rsid w:val="00E53366"/>
    <w:rsid w:val="00E56569"/>
    <w:rsid w:val="00E77C8A"/>
    <w:rsid w:val="00E82CE8"/>
    <w:rsid w:val="00E83ACC"/>
    <w:rsid w:val="00E83C87"/>
    <w:rsid w:val="00E91F65"/>
    <w:rsid w:val="00E943A5"/>
    <w:rsid w:val="00EC1E17"/>
    <w:rsid w:val="00EC52B3"/>
    <w:rsid w:val="00EE3E92"/>
    <w:rsid w:val="00EE755D"/>
    <w:rsid w:val="00EF34E9"/>
    <w:rsid w:val="00F23FDB"/>
    <w:rsid w:val="00F26BBD"/>
    <w:rsid w:val="00F35E3E"/>
    <w:rsid w:val="00F4144E"/>
    <w:rsid w:val="00F51258"/>
    <w:rsid w:val="00F5179D"/>
    <w:rsid w:val="00F5303D"/>
    <w:rsid w:val="00F60308"/>
    <w:rsid w:val="00F77148"/>
    <w:rsid w:val="00F80A0A"/>
    <w:rsid w:val="00F9268B"/>
    <w:rsid w:val="00FA2A93"/>
    <w:rsid w:val="00FA3EC2"/>
    <w:rsid w:val="00FA48C7"/>
    <w:rsid w:val="00FB2504"/>
    <w:rsid w:val="00FC0067"/>
    <w:rsid w:val="00FD034E"/>
    <w:rsid w:val="00FD2CC2"/>
    <w:rsid w:val="00FE48B7"/>
    <w:rsid w:val="00FE49D8"/>
    <w:rsid w:val="00FF3D9B"/>
    <w:rsid w:val="16B70612"/>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unhideWhenUsed="0" w:uiPriority="9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0"/>
    <w:qFormat/>
    <w:uiPriority w:val="99"/>
    <w:pPr>
      <w:widowControl/>
      <w:spacing w:before="100" w:beforeAutospacing="1" w:after="100" w:afterAutospacing="1"/>
      <w:jc w:val="left"/>
      <w:outlineLvl w:val="0"/>
    </w:pPr>
    <w:rPr>
      <w:rFonts w:ascii="宋体" w:hAnsi="宋体" w:cs="宋体"/>
      <w:b/>
      <w:bCs/>
      <w:kern w:val="36"/>
      <w:sz w:val="48"/>
      <w:szCs w:val="48"/>
    </w:rPr>
  </w:style>
  <w:style w:type="character" w:default="1" w:styleId="9">
    <w:name w:val="Default Paragraph Font"/>
    <w:semiHidden/>
    <w:uiPriority w:val="99"/>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4"/>
    <w:semiHidden/>
    <w:uiPriority w:val="99"/>
    <w:rPr>
      <w:sz w:val="18"/>
      <w:szCs w:val="18"/>
    </w:rPr>
  </w:style>
  <w:style w:type="paragraph" w:styleId="4">
    <w:name w:val="footer"/>
    <w:basedOn w:val="1"/>
    <w:link w:val="12"/>
    <w:qFormat/>
    <w:uiPriority w:val="99"/>
    <w:pPr>
      <w:tabs>
        <w:tab w:val="center" w:pos="4153"/>
        <w:tab w:val="right" w:pos="8306"/>
      </w:tabs>
      <w:snapToGrid w:val="0"/>
      <w:jc w:val="left"/>
    </w:pPr>
    <w:rPr>
      <w:sz w:val="18"/>
      <w:szCs w:val="18"/>
    </w:rPr>
  </w:style>
  <w:style w:type="paragraph" w:styleId="5">
    <w:name w:val="header"/>
    <w:basedOn w:val="1"/>
    <w:link w:val="11"/>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99"/>
    <w:pPr>
      <w:jc w:val="left"/>
    </w:pPr>
    <w:rPr>
      <w:kern w:val="0"/>
      <w:sz w:val="24"/>
      <w:szCs w:val="24"/>
    </w:rPr>
  </w:style>
  <w:style w:type="table" w:styleId="8">
    <w:name w:val="Table Grid"/>
    <w:basedOn w:val="7"/>
    <w:uiPriority w:val="99"/>
    <w:rPr>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customStyle="1" w:styleId="10">
    <w:name w:val="Heading 1 Char"/>
    <w:basedOn w:val="9"/>
    <w:link w:val="2"/>
    <w:qFormat/>
    <w:locked/>
    <w:uiPriority w:val="99"/>
    <w:rPr>
      <w:rFonts w:ascii="宋体" w:hAnsi="宋体" w:eastAsia="宋体" w:cs="宋体"/>
      <w:b/>
      <w:bCs/>
      <w:kern w:val="36"/>
      <w:sz w:val="48"/>
      <w:szCs w:val="48"/>
    </w:rPr>
  </w:style>
  <w:style w:type="character" w:customStyle="1" w:styleId="11">
    <w:name w:val="Header Char"/>
    <w:basedOn w:val="9"/>
    <w:link w:val="5"/>
    <w:qFormat/>
    <w:locked/>
    <w:uiPriority w:val="99"/>
    <w:rPr>
      <w:rFonts w:cs="Times New Roman"/>
      <w:sz w:val="18"/>
      <w:szCs w:val="18"/>
    </w:rPr>
  </w:style>
  <w:style w:type="character" w:customStyle="1" w:styleId="12">
    <w:name w:val="Footer Char"/>
    <w:basedOn w:val="9"/>
    <w:link w:val="4"/>
    <w:locked/>
    <w:uiPriority w:val="99"/>
    <w:rPr>
      <w:rFonts w:cs="Times New Roman"/>
      <w:sz w:val="18"/>
      <w:szCs w:val="18"/>
    </w:rPr>
  </w:style>
  <w:style w:type="character" w:styleId="13">
    <w:name w:val="Placeholder Text"/>
    <w:basedOn w:val="9"/>
    <w:semiHidden/>
    <w:uiPriority w:val="99"/>
    <w:rPr>
      <w:rFonts w:cs="Times New Roman"/>
      <w:color w:val="808080"/>
    </w:rPr>
  </w:style>
  <w:style w:type="character" w:customStyle="1" w:styleId="14">
    <w:name w:val="Balloon Text Char"/>
    <w:basedOn w:val="9"/>
    <w:link w:val="3"/>
    <w:semiHidden/>
    <w:locked/>
    <w:uiPriority w:val="99"/>
    <w:rPr>
      <w:rFonts w:cs="Times New Roman"/>
      <w:sz w:val="18"/>
      <w:szCs w:val="18"/>
    </w:rPr>
  </w:style>
  <w:style w:type="paragraph" w:customStyle="1" w:styleId="15">
    <w:name w:val="MTDisplayEquation"/>
    <w:basedOn w:val="1"/>
    <w:next w:val="1"/>
    <w:link w:val="16"/>
    <w:uiPriority w:val="99"/>
    <w:pPr>
      <w:tabs>
        <w:tab w:val="center" w:pos="4160"/>
        <w:tab w:val="right" w:pos="8300"/>
      </w:tabs>
    </w:pPr>
    <w:rPr>
      <w:rFonts w:ascii="Arial" w:hAnsi="Arial" w:cs="Arial"/>
      <w:color w:val="333333"/>
      <w:kern w:val="0"/>
      <w:szCs w:val="21"/>
    </w:rPr>
  </w:style>
  <w:style w:type="character" w:customStyle="1" w:styleId="16">
    <w:name w:val="MTDisplayEquation Char"/>
    <w:basedOn w:val="9"/>
    <w:link w:val="15"/>
    <w:locked/>
    <w:uiPriority w:val="99"/>
    <w:rPr>
      <w:rFonts w:ascii="Arial" w:hAnsi="Arial" w:eastAsia="宋体" w:cs="Arial"/>
      <w:color w:val="333333"/>
      <w:kern w:val="0"/>
      <w:sz w:val="21"/>
      <w:szCs w:val="21"/>
    </w:rPr>
  </w:style>
  <w:style w:type="paragraph" w:styleId="17">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2</Pages>
  <Words>175</Words>
  <Characters>999</Characters>
  <Lines>0</Lines>
  <Paragraphs>0</Paragraphs>
  <TotalTime>101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2021-05-01T01:21:00Z</dcterms:created>
  <dc:creator>E560</dc:creator>
  <cp:lastModifiedBy>月月鸟</cp:lastModifiedBy>
  <dcterms:modified xsi:type="dcterms:W3CDTF">2021-05-13T07:57:40Z</dcterms:modified>
  <dc:title>A题 疫苗生产问题</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2052-11.1.0.10495</vt:lpwstr>
  </property>
  <property fmtid="{D5CDD505-2E9C-101B-9397-08002B2CF9AE}" pid="4" name="ICV">
    <vt:lpwstr>0EB397C512F2493B8B1F7B213EDA9855</vt:lpwstr>
  </property>
</Properties>
</file>