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MedMNIST十项全能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由于数据处理，模型训练与评估的代码都已给出，在本报告里就主要介绍ResNet模型。</w:t>
      </w:r>
    </w:p>
    <w:p>
      <w:pPr>
        <w:numPr>
          <w:ilvl w:val="0"/>
          <w:numId w:val="2"/>
        </w:numPr>
        <w:outlineLvl w:val="1"/>
        <w:rPr>
          <w:rFonts w:hint="eastAsia"/>
        </w:rPr>
      </w:pPr>
      <w:r>
        <w:rPr>
          <w:rFonts w:hint="eastAsia"/>
        </w:rPr>
        <w:t>模型架构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0925" cy="2164715"/>
            <wp:effectExtent l="0" t="0" r="6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5858" r="14167" b="13090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outlineLvl w:val="1"/>
        <w:rPr>
          <w:rFonts w:hint="eastAsia"/>
        </w:rPr>
      </w:pPr>
      <w:r>
        <w:rPr>
          <w:rFonts w:hint="eastAsia"/>
        </w:rPr>
        <w:t>每个部件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对于ResNet-18：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有重复的代码块，因此先定义一个基本的类BasicBlock，前向传播的代码部分如下，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674620" cy="2636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对于ResNet-50：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同样有重复的代码块，因此先定义一个基本的类Bottleneck，前向传播的代码部分如下，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621280" cy="3284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在搭建ResNet-18与ResNet-50时只要对应模型架构重复组合使用基本的类便可以搭出对应的网络。</w:t>
      </w: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</w:rPr>
      </w:pPr>
      <w:r>
        <w:rPr>
          <w:rFonts w:hint="eastAsia"/>
        </w:rPr>
        <w:t>Loss函数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在训练时并未改变原代码的损失函数，仍使用nn.BCEWithLogitsLoss()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ResNet-18与ResNet-50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分类效果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 Set</w:t>
            </w:r>
          </w:p>
        </w:tc>
        <w:tc>
          <w:tcPr>
            <w:tcW w:w="34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Testing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Auc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ResNet-18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ResNet-50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通过比较可以看出</w:t>
      </w:r>
      <w:r>
        <w:rPr>
          <w:rFonts w:hint="eastAsia"/>
          <w:vertAlign w:val="baseline"/>
          <w:lang w:val="en-US" w:eastAsia="zh-CN"/>
        </w:rPr>
        <w:t>ResNet-50在测试集上的表现明显要比ResNet-18好，在测试集上的准确率要高了10%。猜测是由于ResNet-50的网络较深，参数较多，而且由于加上了残差网络结构，模型能够较好地被训练，因此对数据的学习更好，从而表现更优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输入分辨率对结果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影响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按照直观的理解，分辨率越高，图像保留的信息也越多，因此越能捕捉到更好的特征，模型的精度也会随着图像的分辨率的提升而升高。</w:t>
      </w:r>
      <w:r>
        <w:rPr>
          <w:rFonts w:hint="default"/>
          <w:lang w:val="en-US" w:eastAsia="zh-CN"/>
        </w:rPr>
        <w:t>但是，当尺寸变大到一定程度，分类性能可能反而会不变，甚至</w:t>
      </w:r>
      <w:r>
        <w:rPr>
          <w:rFonts w:hint="eastAsia"/>
          <w:lang w:val="en-US" w:eastAsia="zh-CN"/>
        </w:rPr>
        <w:t>降低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一方面是现在</w:t>
      </w:r>
      <w:r>
        <w:rPr>
          <w:rFonts w:hint="default"/>
          <w:lang w:val="en-US" w:eastAsia="zh-CN"/>
        </w:rPr>
        <w:t>的卷积核大多</w:t>
      </w:r>
      <w:r>
        <w:rPr>
          <w:rFonts w:hint="eastAsia"/>
          <w:lang w:val="en-US" w:eastAsia="zh-CN"/>
        </w:rPr>
        <w:t>较小，另一方面是相应的</w:t>
      </w:r>
      <w:r>
        <w:rPr>
          <w:rFonts w:hint="default"/>
          <w:lang w:val="en-US" w:eastAsia="zh-CN"/>
        </w:rPr>
        <w:t>计算开销会变大很</w:t>
      </w:r>
      <w:r>
        <w:rPr>
          <w:rFonts w:hint="eastAsia"/>
          <w:lang w:val="en-US" w:eastAsia="zh-CN"/>
        </w:rPr>
        <w:t>多，模型的训练与收敛难度相应增大。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网络代码展示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网络搭建部分的代码可见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MedMNIST十项全能.ipynb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C7067"/>
    <w:multiLevelType w:val="singleLevel"/>
    <w:tmpl w:val="B24C70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D6D1F7"/>
    <w:multiLevelType w:val="singleLevel"/>
    <w:tmpl w:val="C5D6D1F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FD2960D"/>
    <w:multiLevelType w:val="singleLevel"/>
    <w:tmpl w:val="1FD296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DD55FD"/>
    <w:multiLevelType w:val="singleLevel"/>
    <w:tmpl w:val="48DD55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0MjNhY2NjMTBjN2M2M2YxY2FlMjk0N2YxOWJjZGYifQ=="/>
  </w:docVars>
  <w:rsids>
    <w:rsidRoot w:val="3DE74212"/>
    <w:rsid w:val="0A1F6E2D"/>
    <w:rsid w:val="11141D08"/>
    <w:rsid w:val="132D2E80"/>
    <w:rsid w:val="152228B8"/>
    <w:rsid w:val="249D41F9"/>
    <w:rsid w:val="3184329C"/>
    <w:rsid w:val="38616EDB"/>
    <w:rsid w:val="38882D77"/>
    <w:rsid w:val="3B036DE6"/>
    <w:rsid w:val="3DE74212"/>
    <w:rsid w:val="455B7DE7"/>
    <w:rsid w:val="4C0E55ED"/>
    <w:rsid w:val="4EE1667F"/>
    <w:rsid w:val="505A6F82"/>
    <w:rsid w:val="53625FBD"/>
    <w:rsid w:val="540B2EE9"/>
    <w:rsid w:val="555E48BF"/>
    <w:rsid w:val="56B86658"/>
    <w:rsid w:val="580F5357"/>
    <w:rsid w:val="604266BD"/>
    <w:rsid w:val="6D934609"/>
    <w:rsid w:val="702074B4"/>
    <w:rsid w:val="704423AE"/>
    <w:rsid w:val="718C6164"/>
    <w:rsid w:val="739F328C"/>
    <w:rsid w:val="7C142D60"/>
    <w:rsid w:val="7C74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706</Characters>
  <Lines>0</Lines>
  <Paragraphs>0</Paragraphs>
  <TotalTime>19</TotalTime>
  <ScaleCrop>false</ScaleCrop>
  <LinksUpToDate>false</LinksUpToDate>
  <CharactersWithSpaces>708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2022-05-30T01:43:00Z</dcterms:created>
  <dc:creator>风信子1425714438</dc:creator>
  <cp:lastModifiedBy>风信子1425714438</cp:lastModifiedBy>
  <dcterms:modified xsi:type="dcterms:W3CDTF">2022-06-09T16:00:40Z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F7FE78F6444149F9BBC7E2D3AEDBFC06</vt:lpwstr>
  </property>
</Properties>
</file>