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D16B8" w14:textId="77777777" w:rsidR="00D51DB4" w:rsidRPr="00D51DB4" w:rsidRDefault="00D51DB4" w:rsidP="00D51DB4">
      <w:pPr>
        <w:jc w:val="center"/>
        <w:rPr>
          <w:rFonts w:ascii="Arial" w:hAnsi="Arial" w:cs="Arial"/>
          <w:sz w:val="24"/>
          <w:szCs w:val="24"/>
        </w:rPr>
      </w:pPr>
      <w:r w:rsidRPr="00D51DB4">
        <w:rPr>
          <w:rFonts w:ascii="Arial" w:hAnsi="Arial" w:cs="Arial"/>
          <w:b/>
          <w:bCs/>
          <w:sz w:val="24"/>
          <w:szCs w:val="24"/>
        </w:rPr>
        <w:t>Положение о гарантии</w:t>
      </w:r>
    </w:p>
    <w:p w14:paraId="71D5C63D" w14:textId="2AEB1962" w:rsidR="00315A5D" w:rsidRDefault="00D51DB4" w:rsidP="00D51DB4">
      <w:pPr>
        <w:rPr>
          <w:rFonts w:ascii="Arial" w:hAnsi="Arial" w:cs="Arial"/>
          <w:sz w:val="24"/>
          <w:szCs w:val="24"/>
        </w:rPr>
      </w:pPr>
      <w:r w:rsidRPr="00D51DB4">
        <w:rPr>
          <w:rFonts w:ascii="Arial" w:hAnsi="Arial" w:cs="Arial"/>
          <w:sz w:val="24"/>
          <w:szCs w:val="24"/>
        </w:rPr>
        <w:t xml:space="preserve">На все ювелирные изделия </w:t>
      </w:r>
      <w:r w:rsidR="00315A5D">
        <w:rPr>
          <w:rFonts w:ascii="Arial" w:hAnsi="Arial" w:cs="Arial"/>
          <w:sz w:val="24"/>
          <w:szCs w:val="24"/>
        </w:rPr>
        <w:t xml:space="preserve">после реализации в торговой сети </w:t>
      </w:r>
      <w:r w:rsidRPr="00D51DB4">
        <w:rPr>
          <w:rFonts w:ascii="Arial" w:hAnsi="Arial" w:cs="Arial"/>
          <w:sz w:val="24"/>
          <w:szCs w:val="24"/>
        </w:rPr>
        <w:t>установлен гарантийный срок 6 месяцев</w:t>
      </w:r>
      <w:r w:rsidR="00FD7D61" w:rsidRPr="00FD7D61">
        <w:rPr>
          <w:rFonts w:ascii="Arial" w:hAnsi="Arial" w:cs="Arial"/>
          <w:sz w:val="24"/>
          <w:szCs w:val="24"/>
        </w:rPr>
        <w:t xml:space="preserve"> </w:t>
      </w:r>
      <w:r w:rsidR="00FD7D61">
        <w:rPr>
          <w:rFonts w:ascii="Arial" w:hAnsi="Arial" w:cs="Arial"/>
          <w:sz w:val="24"/>
          <w:szCs w:val="24"/>
        </w:rPr>
        <w:t>на производственный брак</w:t>
      </w:r>
      <w:r w:rsidRPr="00D51DB4">
        <w:rPr>
          <w:rFonts w:ascii="Arial" w:hAnsi="Arial" w:cs="Arial"/>
          <w:sz w:val="24"/>
          <w:szCs w:val="24"/>
        </w:rPr>
        <w:t>.</w:t>
      </w:r>
    </w:p>
    <w:p w14:paraId="31230E18" w14:textId="77777777" w:rsidR="00315A5D" w:rsidRPr="00D51DB4" w:rsidRDefault="00315A5D" w:rsidP="00315A5D">
      <w:pPr>
        <w:rPr>
          <w:rFonts w:ascii="Arial" w:hAnsi="Arial" w:cs="Arial"/>
          <w:sz w:val="24"/>
          <w:szCs w:val="24"/>
        </w:rPr>
      </w:pPr>
      <w:r w:rsidRPr="00EF665F">
        <w:rPr>
          <w:rFonts w:ascii="Arial" w:hAnsi="Arial" w:cs="Arial"/>
          <w:sz w:val="24"/>
          <w:szCs w:val="24"/>
        </w:rPr>
        <w:t>Согласно законодательству (</w:t>
      </w:r>
      <w:r w:rsidRPr="00EF665F">
        <w:rPr>
          <w:rFonts w:ascii="Arial" w:hAnsi="Arial" w:cs="Arial"/>
          <w:b/>
          <w:bCs/>
          <w:sz w:val="24"/>
          <w:szCs w:val="24"/>
        </w:rPr>
        <w:t>Постановление Совета Министров Республики Беларусь от 14 июня 2002 г. №778 О мерах по реализации Закона Республики Беларусь «О защите прав потребителей»</w:t>
      </w:r>
      <w:r w:rsidRPr="00EF665F">
        <w:rPr>
          <w:rFonts w:ascii="Arial" w:hAnsi="Arial" w:cs="Arial"/>
          <w:sz w:val="24"/>
          <w:szCs w:val="24"/>
        </w:rPr>
        <w:t xml:space="preserve">), </w:t>
      </w:r>
      <w:r w:rsidRPr="000B30EC">
        <w:rPr>
          <w:rFonts w:ascii="Arial" w:hAnsi="Arial" w:cs="Arial"/>
          <w:b/>
          <w:i/>
          <w:sz w:val="24"/>
          <w:szCs w:val="24"/>
          <w:u w:val="single"/>
        </w:rPr>
        <w:t>ювелирные и другие изделия, изготовленные из драгоценных металлов и их сплавов</w:t>
      </w:r>
      <w:r w:rsidRPr="000B30EC">
        <w:rPr>
          <w:rFonts w:ascii="Arial" w:hAnsi="Arial" w:cs="Arial"/>
          <w:b/>
          <w:i/>
          <w:sz w:val="24"/>
          <w:szCs w:val="24"/>
        </w:rPr>
        <w:t>,</w:t>
      </w:r>
      <w:r w:rsidRPr="00EF665F">
        <w:rPr>
          <w:rFonts w:ascii="Arial" w:hAnsi="Arial" w:cs="Arial"/>
          <w:sz w:val="24"/>
          <w:szCs w:val="24"/>
        </w:rPr>
        <w:t xml:space="preserve"> в том числе со вставками из драгоценных камней, других материалов природного или искусственного происхождения либо без них, либо изготовленные из материалов природного или искусственного происхождения со вставками из драгоценных металлов и (или) драгоценных камней; драгоценные камни; изделия из жемчуга и янтаря </w:t>
      </w:r>
      <w:r w:rsidRPr="000B30EC">
        <w:rPr>
          <w:rFonts w:ascii="Arial" w:hAnsi="Arial" w:cs="Arial"/>
          <w:b/>
          <w:i/>
          <w:sz w:val="24"/>
          <w:szCs w:val="24"/>
          <w:u w:val="single"/>
        </w:rPr>
        <w:t>надлежащего качества возврату и обмену не подлежат</w:t>
      </w:r>
      <w:r w:rsidRPr="00EF665F">
        <w:rPr>
          <w:rFonts w:ascii="Arial" w:hAnsi="Arial" w:cs="Arial"/>
          <w:sz w:val="24"/>
          <w:szCs w:val="24"/>
        </w:rPr>
        <w:t>.</w:t>
      </w:r>
    </w:p>
    <w:p w14:paraId="6E8D5BC5" w14:textId="3FA332D4" w:rsidR="00E4132C" w:rsidRPr="00D51DB4" w:rsidRDefault="00D51DB4" w:rsidP="00E4132C">
      <w:pPr>
        <w:rPr>
          <w:rFonts w:ascii="Arial" w:hAnsi="Arial" w:cs="Arial"/>
          <w:sz w:val="24"/>
          <w:szCs w:val="24"/>
        </w:rPr>
      </w:pPr>
      <w:r w:rsidRPr="00D51DB4">
        <w:rPr>
          <w:rFonts w:ascii="Arial" w:hAnsi="Arial" w:cs="Arial"/>
          <w:sz w:val="24"/>
          <w:szCs w:val="24"/>
        </w:rPr>
        <w:br/>
      </w:r>
    </w:p>
    <w:p w14:paraId="3E608AD6" w14:textId="042A015B" w:rsidR="00D51DB4" w:rsidRPr="00D51DB4" w:rsidRDefault="00D51DB4" w:rsidP="00D51DB4">
      <w:pPr>
        <w:rPr>
          <w:rFonts w:ascii="Arial" w:hAnsi="Arial" w:cs="Arial"/>
          <w:sz w:val="24"/>
          <w:szCs w:val="24"/>
        </w:rPr>
      </w:pPr>
      <w:r w:rsidRPr="00D51DB4">
        <w:rPr>
          <w:rFonts w:ascii="Arial" w:hAnsi="Arial" w:cs="Arial"/>
          <w:sz w:val="24"/>
          <w:szCs w:val="24"/>
        </w:rPr>
        <w:t>Согласно Закону "О защите прав потребителей", на все ювелирные изделия установлен гарантийный срок 6 месяцев</w:t>
      </w:r>
      <w:r w:rsidR="00E4132C" w:rsidRPr="00E4132C">
        <w:rPr>
          <w:rFonts w:ascii="Arial" w:hAnsi="Arial" w:cs="Arial"/>
          <w:sz w:val="24"/>
          <w:szCs w:val="24"/>
        </w:rPr>
        <w:t xml:space="preserve"> </w:t>
      </w:r>
      <w:r w:rsidR="00E4132C">
        <w:rPr>
          <w:rFonts w:ascii="Arial" w:hAnsi="Arial" w:cs="Arial"/>
          <w:sz w:val="24"/>
          <w:szCs w:val="24"/>
        </w:rPr>
        <w:t>на производственный брак</w:t>
      </w:r>
      <w:r w:rsidRPr="00D51DB4">
        <w:rPr>
          <w:rFonts w:ascii="Arial" w:hAnsi="Arial" w:cs="Arial"/>
          <w:sz w:val="24"/>
          <w:szCs w:val="24"/>
        </w:rPr>
        <w:t>. Гарантия начинает действовать с момента передачи товара потребителю. Она не распространяется на недостатки, возникшие вследствие небрежного использования украшений.</w:t>
      </w:r>
    </w:p>
    <w:p w14:paraId="18BB1BF8" w14:textId="77777777" w:rsidR="00D51DB4" w:rsidRPr="00D51DB4" w:rsidRDefault="00D51DB4" w:rsidP="00D51DB4">
      <w:pPr>
        <w:rPr>
          <w:rFonts w:ascii="Arial" w:hAnsi="Arial" w:cs="Arial"/>
          <w:sz w:val="24"/>
          <w:szCs w:val="24"/>
        </w:rPr>
      </w:pPr>
    </w:p>
    <w:p w14:paraId="5FEF587D" w14:textId="7C229AE2" w:rsidR="007A5866" w:rsidRPr="00D51DB4" w:rsidRDefault="007A5866" w:rsidP="00D51DB4">
      <w:pPr>
        <w:rPr>
          <w:rFonts w:ascii="Arial" w:hAnsi="Arial" w:cs="Arial"/>
          <w:sz w:val="24"/>
          <w:szCs w:val="24"/>
        </w:rPr>
      </w:pPr>
      <w:r w:rsidRPr="00315A5D">
        <w:rPr>
          <w:rFonts w:ascii="Arial" w:hAnsi="Arial" w:cs="Arial"/>
          <w:sz w:val="24"/>
          <w:szCs w:val="24"/>
        </w:rPr>
        <w:t>Просим обратить внимание на то что присутствующие в камнях трещины,  включения и другие особенности не являются признаками ненадлежащего качества или браком</w:t>
      </w:r>
      <w:r>
        <w:rPr>
          <w:rFonts w:ascii="Arial" w:hAnsi="Arial" w:cs="Arial"/>
          <w:sz w:val="24"/>
          <w:szCs w:val="24"/>
        </w:rPr>
        <w:t>, а лишь подтверждают его натуральное (природное происхождение)</w:t>
      </w:r>
      <w:r w:rsidRPr="00315A5D">
        <w:rPr>
          <w:rFonts w:ascii="Arial" w:hAnsi="Arial" w:cs="Arial"/>
          <w:sz w:val="24"/>
          <w:szCs w:val="24"/>
        </w:rPr>
        <w:t>!</w:t>
      </w:r>
      <w:r w:rsidRPr="00D51DB4">
        <w:rPr>
          <w:rFonts w:ascii="Arial" w:hAnsi="Arial" w:cs="Arial"/>
          <w:sz w:val="24"/>
          <w:szCs w:val="24"/>
        </w:rPr>
        <w:br/>
      </w:r>
    </w:p>
    <w:sectPr w:rsidR="007A5866" w:rsidRPr="00D51D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51DB4"/>
    <w:rsid w:val="00001E1E"/>
    <w:rsid w:val="0003210B"/>
    <w:rsid w:val="000B30EC"/>
    <w:rsid w:val="001A2776"/>
    <w:rsid w:val="00312433"/>
    <w:rsid w:val="00315A5D"/>
    <w:rsid w:val="007A5866"/>
    <w:rsid w:val="00870497"/>
    <w:rsid w:val="00921753"/>
    <w:rsid w:val="009978F2"/>
    <w:rsid w:val="009B4B37"/>
    <w:rsid w:val="00D51DB4"/>
    <w:rsid w:val="00E4132C"/>
    <w:rsid w:val="00EF665F"/>
    <w:rsid w:val="00F21DDA"/>
    <w:rsid w:val="00FD7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82F644"/>
  <w15:docId w15:val="{D913188F-0260-41A8-87D9-387F9A568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1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1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1D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1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1D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1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1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1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1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1D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1D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1D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1DB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1DB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1D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1D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1D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1D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1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1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1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1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1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1DB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1D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1DB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1D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1DB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51D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193</Words>
  <Characters>1102</Characters>
  <Application>Microsoft Office Word</Application>
  <DocSecurity>0</DocSecurity>
  <Lines>9</Lines>
  <Paragraphs>2</Paragraphs>
  <ScaleCrop>false</ScaleCrop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Evgeny Kalashnikov</dc:creator>
  <cp:keywords/>
  <dc:description/>
  <cp:lastModifiedBy>Evgeny Kalashnikov</cp:lastModifiedBy>
  <cp:revision>10</cp:revision>
  <dcterms:created xsi:type="dcterms:W3CDTF">2026-03-20T09:55:00Z</dcterms:created>
  <dcterms:modified xsi:type="dcterms:W3CDTF">2026-03-27T12:48:00Z</dcterms:modified>
</cp:coreProperties>
</file>