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t>Ներածություն</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w:t>
      </w:r>
      <w:bookmarkStart w:id="0" w:name="_GoBack"/>
      <w:bookmarkEnd w:id="0"/>
      <w:r w:rsidRPr="00BA52C2">
        <w:rPr>
          <w:rFonts w:ascii="Sylfaen" w:hAnsi="Sylfaen"/>
          <w:sz w:val="24"/>
          <w:lang w:val="hy-AM"/>
        </w:rPr>
        <w:t>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համակարգերի, տվյալների անվտանգության և կիրառական ծրագրերի </w:t>
      </w:r>
      <w:r w:rsidRPr="00871015">
        <w:rPr>
          <w:rFonts w:ascii="Sylfaen" w:hAnsi="Sylfaen"/>
          <w:lang w:val="hy-AM"/>
        </w:rPr>
        <w:lastRenderedPageBreak/>
        <w:t>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շերտերի նկատմամբ։ Հնարավոր չէ կատարել խորքային կոնֆիգուրացիաներ կամ </w:t>
      </w:r>
      <w:r w:rsidRPr="00871015">
        <w:rPr>
          <w:rFonts w:ascii="Sylfaen" w:hAnsi="Sylfaen"/>
          <w:lang w:val="hy-AM"/>
        </w:rPr>
        <w:lastRenderedPageBreak/>
        <w:t>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054CEF"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w:t>
      </w:r>
      <w:r w:rsidR="00A5563C">
        <w:rPr>
          <w:rFonts w:ascii="Sylfaen" w:hAnsi="Sylfaen"/>
          <w:lang w:val="hy-AM"/>
        </w:rPr>
        <w:t>-</w:t>
      </w:r>
      <w:r w:rsidR="00130BE9">
        <w:rPr>
          <w:rFonts w:ascii="Sylfaen" w:hAnsi="Sylfaen"/>
          <w:lang w:val="hy-AM"/>
        </w:rPr>
        <w:t>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165C31">
      <w:pPr>
        <w:pStyle w:val="NormalWeb"/>
        <w:spacing w:before="30" w:beforeAutospacing="0" w:after="30" w:afterAutospacing="0" w:line="36" w:lineRule="atLeast"/>
        <w:ind w:left="425"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333"/>
        <w:gridCol w:w="3010"/>
        <w:gridCol w:w="3285"/>
      </w:tblGrid>
      <w:tr w:rsidR="008E7850"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Վերափոխման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Տվյալների պահեստում</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8E7850" w:rsidRPr="00B84D03"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 xml:space="preserve">Cloud/Data Warehouse </w:t>
            </w:r>
            <w:r w:rsidR="00A5563C">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165C31">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 raw տվյալները</w:t>
            </w:r>
            <w:r>
              <w:rPr>
                <w:rFonts w:ascii="Sylfaen" w:hAnsi="Sylfaen"/>
                <w:lang w:val="hy-AM"/>
              </w:rPr>
              <w:t xml:space="preserve"> և</w:t>
            </w:r>
            <w:r w:rsidRPr="00541295">
              <w:rPr>
                <w:rFonts w:ascii="Sylfaen" w:hAnsi="Sylfaen"/>
                <w:lang w:val="hy-AM"/>
              </w:rPr>
              <w:t xml:space="preserve"> </w:t>
            </w:r>
            <w:r>
              <w:rPr>
                <w:rFonts w:ascii="Sylfaen" w:hAnsi="Sylfaen"/>
              </w:rPr>
              <w:t>վերափոխվ</w:t>
            </w:r>
            <w:r>
              <w:rPr>
                <w:rFonts w:ascii="Sylfaen" w:hAnsi="Sylfaen"/>
                <w:lang w:val="hy-AM"/>
              </w:rPr>
              <w:t>ած տվյալները</w:t>
            </w:r>
          </w:p>
        </w:tc>
      </w:tr>
      <w:tr w:rsidR="008E7850" w:rsidRPr="00B84D03"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Azure Synapse, Snowflake, BigQuery, Databricks</w:t>
            </w:r>
          </w:p>
        </w:tc>
      </w:tr>
      <w:tr w:rsidR="008E7850" w:rsidRPr="00541295" w:rsidTr="00AF4B92">
        <w:trPr>
          <w:trHeight w:val="555"/>
        </w:trPr>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Սկզբնական ճկունություն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Ավելի կոշտ գործընթացներ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Շատ ճկուն՝ մոդելավորման և SQL transform</w:t>
            </w:r>
            <w:r w:rsidR="00A5563C">
              <w:rPr>
                <w:rFonts w:ascii="Sylfaen" w:hAnsi="Sylfaen"/>
              </w:rPr>
              <w:t>-</w:t>
            </w:r>
            <w:r w:rsidRPr="00541295">
              <w:rPr>
                <w:rFonts w:ascii="Sylfaen" w:hAnsi="Sylfaen"/>
              </w:rPr>
              <w:t>ի համար</w:t>
            </w:r>
          </w:p>
        </w:tc>
      </w:tr>
    </w:tbl>
    <w:p w:rsidR="008E7850" w:rsidRDefault="008E7850" w:rsidP="00165C31">
      <w:pPr>
        <w:spacing w:before="30" w:after="30"/>
        <w:ind w:left="425"/>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Մեդալիոն</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 Այս մոտեցումը դարձնում </w:t>
      </w:r>
      <w:r w:rsidRPr="00871015">
        <w:rPr>
          <w:rFonts w:ascii="Sylfaen" w:eastAsia="Times New Roman" w:hAnsi="Sylfaen" w:cs="Times New Roman"/>
          <w:sz w:val="24"/>
          <w:szCs w:val="24"/>
          <w:lang w:val="hy-AM" w:eastAsia="ru-RU"/>
        </w:rPr>
        <w:lastRenderedPageBreak/>
        <w:t>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համակարգեր</w:t>
      </w: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054CEF"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կողմից և </w:t>
      </w:r>
      <w:r w:rsidRPr="00541295">
        <w:rPr>
          <w:rFonts w:ascii="Sylfaen" w:eastAsia="Times New Roman" w:hAnsi="Sylfaen" w:cs="Times New Roman"/>
          <w:bCs/>
          <w:sz w:val="24"/>
          <w:szCs w:val="24"/>
          <w:lang w:val="hy-AM" w:eastAsia="ru-RU"/>
        </w:rPr>
        <w:lastRenderedPageBreak/>
        <w:t>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A65E20"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 xml:space="preserve">ճարտարագիտության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Pr>
          <w:rFonts w:ascii="Sylfaen" w:hAnsi="Sylfaen"/>
          <w:lang w:val="hy-AM"/>
        </w:rPr>
        <w:t>-</w:t>
      </w:r>
      <w:r w:rsidRPr="00761669">
        <w:rPr>
          <w:rFonts w:ascii="Sylfaen" w:hAnsi="Sylfaen"/>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Pr>
          <w:rFonts w:ascii="Sylfaen" w:hAnsi="Sylfaen"/>
          <w:lang w:val="hy-AM"/>
        </w:rPr>
        <w:t>-</w:t>
      </w:r>
      <w:r w:rsidRPr="00761669">
        <w:rPr>
          <w:rFonts w:ascii="Sylfaen" w:hAnsi="Sylfaen"/>
          <w:lang w:val="hy-AM"/>
        </w:rPr>
        <w:t>ը հատկապես արդյունավետ է ֆինանսական հաշվետվությունների, բազմաչափ վերլուծությունների, KPI</w:t>
      </w:r>
      <w:r w:rsidR="00A5563C">
        <w:rPr>
          <w:rFonts w:ascii="Sylfaen" w:hAnsi="Sylfaen"/>
          <w:lang w:val="hy-AM"/>
        </w:rPr>
        <w:t>-</w:t>
      </w:r>
      <w:r w:rsidRPr="00761669">
        <w:rPr>
          <w:rFonts w:ascii="Sylfaen" w:hAnsi="Sylfaen"/>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Բացի dedicated ռեժիմից, Synapse</w:t>
      </w:r>
      <w:r w:rsidR="00A5563C">
        <w:rPr>
          <w:rFonts w:ascii="Sylfaen" w:hAnsi="Sylfaen"/>
          <w:lang w:val="hy-AM"/>
        </w:rPr>
        <w:t>-</w:t>
      </w:r>
      <w:r w:rsidRPr="00761669">
        <w:rPr>
          <w:rFonts w:ascii="Sylfaen" w:hAnsi="Sylfaen"/>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ներառում է նաև Spark pool, որը հնարավորություն է տալիս իրականացնել բաշխված տվյալների մշակում նույն միջավայրում։ Spark pool</w:t>
      </w:r>
      <w:r w:rsidR="00A5563C">
        <w:rPr>
          <w:rFonts w:ascii="Sylfaen" w:hAnsi="Sylfaen"/>
          <w:lang w:val="hy-AM"/>
        </w:rPr>
        <w:t>-</w:t>
      </w:r>
      <w:r w:rsidRPr="00761669">
        <w:rPr>
          <w:rFonts w:ascii="Sylfaen" w:hAnsi="Sylfaen"/>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Pr>
          <w:rFonts w:ascii="Sylfaen" w:hAnsi="Sylfaen"/>
          <w:lang w:val="hy-AM"/>
        </w:rPr>
        <w:t>-</w:t>
      </w:r>
      <w:r w:rsidRPr="00761669">
        <w:rPr>
          <w:rFonts w:ascii="Sylfaen" w:hAnsi="Sylfaen"/>
          <w:lang w:val="hy-AM"/>
        </w:rPr>
        <w:t>ը համադրում է ETL գործընթացները, մեծ տվյալների մշակումն ու ավանդական տվյալների պահեստավորումը մեկ միասնական հարթակում։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 xml:space="preserve">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w:t>
      </w:r>
      <w:r w:rsidRPr="00761669">
        <w:rPr>
          <w:rFonts w:ascii="Sylfaen" w:hAnsi="Sylfaen"/>
          <w:lang w:val="hy-AM"/>
        </w:rPr>
        <w:lastRenderedPageBreak/>
        <w:t>ժամանակում մուտք գործող տեղեկատվությունը՝ ստեղծելով ամբողջական վերլուծական պատկեր։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Ծառայությունը ինտեգրված է Azure</w:t>
      </w:r>
      <w:r w:rsidR="00A5563C">
        <w:rPr>
          <w:rFonts w:ascii="Sylfaen" w:hAnsi="Sylfaen"/>
          <w:lang w:val="hy-AM"/>
        </w:rPr>
        <w:t>-</w:t>
      </w:r>
      <w:r w:rsidRPr="00761669">
        <w:rPr>
          <w:rFonts w:ascii="Sylfaen" w:hAnsi="Sylfaen"/>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Default="00761669" w:rsidP="00761669">
      <w:pPr>
        <w:spacing w:before="30" w:after="30"/>
        <w:ind w:firstLine="426"/>
        <w:jc w:val="both"/>
        <w:rPr>
          <w:rFonts w:ascii="Sylfaen" w:hAnsi="Sylfaen"/>
          <w:lang w:val="hy-AM"/>
        </w:rPr>
      </w:pPr>
      <w:r w:rsidRPr="00761669">
        <w:rPr>
          <w:rFonts w:ascii="Sylfaen" w:hAnsi="Sylfaen"/>
          <w:lang w:val="hy-AM"/>
        </w:rPr>
        <w:t>Այսպիսով, Azure Synapse Analytics</w:t>
      </w:r>
      <w:r w:rsidR="00A5563C">
        <w:rPr>
          <w:rFonts w:ascii="Sylfaen" w:hAnsi="Sylfaen"/>
          <w:lang w:val="hy-AM"/>
        </w:rPr>
        <w:t>-</w:t>
      </w:r>
      <w:r w:rsidRPr="00761669">
        <w:rPr>
          <w:rFonts w:ascii="Sylfaen" w:hAnsi="Sylfaen"/>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3B7224" w:rsidRPr="003B7224">
        <w:rPr>
          <w:rFonts w:ascii="Sylfaen" w:hAnsi="Sylfaen"/>
          <w:b/>
          <w:sz w:val="32"/>
          <w:lang w:val="hy-AM"/>
        </w:rPr>
        <w:t>Տարբերությունները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 xml:space="preserve">ը առավելապես կենտրոնացած է կոդային, ճկուն և փորձարարական միջավայրի վրա, </w:t>
      </w:r>
      <w:r w:rsidRPr="00892921">
        <w:rPr>
          <w:rFonts w:ascii="Sylfaen" w:hAnsi="Sylfaen"/>
          <w:sz w:val="24"/>
          <w:lang w:val="hy-AM"/>
        </w:rPr>
        <w:lastRenderedPageBreak/>
        <w:t>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CB177C"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1:</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Գծագիր 2</w:t>
      </w:r>
      <w:r w:rsidRPr="0059743E">
        <w:rPr>
          <w:rFonts w:ascii="Sylfaen" w:hAnsi="Sylfaen"/>
          <w:sz w:val="24"/>
          <w:szCs w:val="24"/>
          <w:lang w:val="hy-AM"/>
        </w:rPr>
        <w:t>):</w:t>
      </w:r>
    </w:p>
    <w:p w:rsidR="003A25C2" w:rsidRDefault="003A25C2">
      <w:pPr>
        <w:rPr>
          <w:rFonts w:ascii="Sylfaen" w:hAnsi="Sylfaen"/>
          <w:sz w:val="24"/>
          <w:szCs w:val="24"/>
          <w:lang w:val="hy-AM"/>
        </w:rPr>
      </w:pPr>
      <w:r>
        <w:rPr>
          <w:rFonts w:ascii="Sylfaen" w:hAnsi="Sylfaen"/>
          <w:sz w:val="24"/>
          <w:szCs w:val="24"/>
          <w:lang w:val="hy-AM"/>
        </w:rPr>
        <w:br w:type="page"/>
      </w:r>
    </w:p>
    <w:p w:rsidR="009D78D9" w:rsidRPr="003A25C2" w:rsidRDefault="003A25C2" w:rsidP="009D78D9">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2:</w:t>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7076" cy="3880625"/>
                    </a:xfrm>
                    <a:prstGeom prst="rect">
                      <a:avLst/>
                    </a:prstGeom>
                  </pic:spPr>
                </pic:pic>
              </a:graphicData>
            </a:graphic>
          </wp:inline>
        </w:drawing>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Գծագիր 3:</w:t>
      </w:r>
    </w:p>
    <w:p w:rsidR="00A610A6" w:rsidRPr="008A547F" w:rsidRDefault="008A547F" w:rsidP="009D78D9">
      <w:pPr>
        <w:spacing w:before="30" w:after="30" w:line="360" w:lineRule="auto"/>
        <w:jc w:val="both"/>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4213" cy="3684002"/>
                    </a:xfrm>
                    <a:prstGeom prst="rect">
                      <a:avLst/>
                    </a:prstGeom>
                  </pic:spPr>
                </pic:pic>
              </a:graphicData>
            </a:graphic>
          </wp:inline>
        </w:drawing>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363802" w:rsidRDefault="00363802" w:rsidP="00A43AC8">
      <w:pPr>
        <w:spacing w:before="30" w:after="30" w:line="360" w:lineRule="auto"/>
        <w:jc w:val="both"/>
        <w:rPr>
          <w:rFonts w:ascii="Sylfaen" w:hAnsi="Sylfaen"/>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=σ</m:t>
          </m:r>
          <m:d>
            <m:dPr>
              <m:ctrlPr>
                <w:rPr>
                  <w:rFonts w:ascii="Cambria Math" w:hAnsi="Cambria Math"/>
                  <w:i/>
                  <w:sz w:val="28"/>
                  <w:szCs w:val="24"/>
                  <w:lang w:val="hy-AM"/>
                </w:rPr>
              </m:ctrlPr>
            </m:dPr>
            <m:e>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e>
          </m:d>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00A5563C">
        <w:rPr>
          <w:rFonts w:ascii="Sylfaen" w:hAnsi="Sylfaen"/>
          <w:sz w:val="24"/>
          <w:szCs w:val="24"/>
          <w:lang w:val="hy-AM"/>
        </w:rPr>
        <w:t>-</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00A5563C">
        <w:rPr>
          <w:rFonts w:ascii="Sylfaen" w:hAnsi="Sylfaen"/>
          <w:sz w:val="24"/>
          <w:szCs w:val="24"/>
          <w:lang w:val="hy-AM"/>
        </w:rPr>
        <w:t>-</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363802">
      <w:pPr>
        <w:spacing w:before="30" w:after="30" w:line="360" w:lineRule="auto"/>
        <w:jc w:val="center"/>
        <w:rPr>
          <w:rFonts w:ascii="Sylfaen" w:hAnsi="Sylfaen"/>
          <w:sz w:val="24"/>
          <w:szCs w:val="24"/>
          <w:lang w:val="hy-AM"/>
        </w:rPr>
      </w:pPr>
      <w:r w:rsidRPr="00A5563C">
        <w:rPr>
          <w:rFonts w:ascii="Sylfaen" w:hAnsi="Sylfaen"/>
          <w:b/>
          <w:sz w:val="24"/>
          <w:szCs w:val="24"/>
          <w:lang w:val="hy-AM"/>
        </w:rPr>
        <w:t>Հավանականության առավելագույնացում (Maximum Likelihood Estimation</w:t>
      </w:r>
      <w:r w:rsidRPr="00A43AC8">
        <w:rPr>
          <w:rFonts w:ascii="Sylfaen" w:hAnsi="Sylfaen"/>
          <w:sz w:val="24"/>
          <w:szCs w:val="24"/>
          <w:lang w:val="hy-AM"/>
        </w:rPr>
        <w:t>)</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w:t>
      </w:r>
      <w:r w:rsidR="00A5563C">
        <w:rPr>
          <w:rFonts w:ascii="Sylfaen" w:hAnsi="Sylfaen"/>
          <w:sz w:val="24"/>
          <w:szCs w:val="24"/>
          <w:lang w:val="hy-AM"/>
        </w:rPr>
        <w:t>-</w:t>
      </w:r>
      <w:r w:rsidRPr="00A43AC8">
        <w:rPr>
          <w:rFonts w:ascii="Sylfaen" w:hAnsi="Sylfaen"/>
          <w:sz w:val="24"/>
          <w:szCs w:val="24"/>
          <w:lang w:val="hy-AM"/>
        </w:rPr>
        <w:t>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w:t>
      </w:r>
      <w:r w:rsidR="00A5563C">
        <w:rPr>
          <w:rFonts w:ascii="Sylfaen" w:hAnsi="Sylfaen"/>
          <w:sz w:val="24"/>
          <w:szCs w:val="24"/>
          <w:lang w:val="hy-AM"/>
        </w:rPr>
        <w:t>-</w:t>
      </w:r>
      <w:r w:rsidRPr="00A43AC8">
        <w:rPr>
          <w:rFonts w:ascii="Sylfaen" w:hAnsi="Sylfaen"/>
          <w:sz w:val="24"/>
          <w:szCs w:val="24"/>
          <w:lang w:val="hy-AM"/>
        </w:rPr>
        <w:t>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w:t>
      </w:r>
      <w:r w:rsidR="00A5563C">
        <w:rPr>
          <w:rFonts w:ascii="Sylfaen" w:hAnsi="Sylfaen"/>
          <w:sz w:val="24"/>
          <w:szCs w:val="24"/>
          <w:lang w:val="hy-AM"/>
        </w:rPr>
        <w:t>-</w:t>
      </w:r>
      <w:r w:rsidRPr="00A43AC8">
        <w:rPr>
          <w:rFonts w:ascii="Sylfaen" w:hAnsi="Sylfaen"/>
          <w:sz w:val="24"/>
          <w:szCs w:val="24"/>
          <w:lang w:val="hy-AM"/>
        </w:rPr>
        <w:t>հավանականության առավելագույնացումը թույլ է տալիս գտնել β</w:t>
      </w:r>
      <w:r w:rsidR="00A5563C">
        <w:rPr>
          <w:rFonts w:ascii="Sylfaen" w:hAnsi="Sylfaen"/>
          <w:sz w:val="24"/>
          <w:szCs w:val="24"/>
          <w:lang w:val="hy-AM"/>
        </w:rPr>
        <w:t>-</w:t>
      </w:r>
      <w:r w:rsidRPr="00A43AC8">
        <w:rPr>
          <w:rFonts w:ascii="Sylfaen" w:hAnsi="Sylfaen"/>
          <w:sz w:val="24"/>
          <w:szCs w:val="24"/>
          <w:lang w:val="hy-AM"/>
        </w:rPr>
        <w:t>ի օպտիմալ արժեքները՝ օգտագործելով թվային մեթոդներ, օրինակ՝ գրադիենտային իջեցում կամ Նյուտոն–Ռաֆսոնի մեթոդ։</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համակցությունների մեկնաբանություն</w:t>
      </w:r>
    </w:p>
    <w:p w:rsidR="00A43AC8" w:rsidRPr="00A43AC8" w:rsidRDefault="00363802" w:rsidP="00363802">
      <w:pPr>
        <w:spacing w:before="30" w:after="30" w:line="360" w:lineRule="auto"/>
        <w:ind w:firstLine="426"/>
        <w:jc w:val="both"/>
        <w:rPr>
          <w:rFonts w:ascii="Sylfaen" w:hAnsi="Sylfaen"/>
          <w:sz w:val="24"/>
          <w:szCs w:val="24"/>
          <w:lang w:val="hy-AM"/>
        </w:rPr>
      </w:pPr>
      <w:r>
        <w:rPr>
          <w:rFonts w:ascii="Sylfaen" w:hAnsi="Sylfaen"/>
          <w:sz w:val="24"/>
          <w:szCs w:val="24"/>
          <w:lang w:val="hy-AM"/>
        </w:rPr>
        <w:t>Գծային</w:t>
      </w:r>
      <w:r w:rsidR="00A43AC8"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00A43AC8" w:rsidRPr="00A43AC8">
        <w:rPr>
          <w:rFonts w:ascii="Times New Roman" w:hAnsi="Times New Roman" w:cs="Times New Roman"/>
          <w:sz w:val="24"/>
          <w:szCs w:val="24"/>
          <w:lang w:val="hy-AM"/>
        </w:rPr>
        <w:t>ᵢ</w:t>
      </w:r>
      <w:r w:rsidR="00A5563C" w:rsidRPr="00B84D03">
        <w:rPr>
          <w:rFonts w:ascii="Sylfaen" w:hAnsi="Sylfaen"/>
          <w:sz w:val="24"/>
          <w:szCs w:val="24"/>
          <w:lang w:val="hy-AM"/>
        </w:rPr>
        <w:t>-</w:t>
      </w:r>
      <w:r w:rsidR="00A43AC8"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w:lastRenderedPageBreak/>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Մոդելի որակի գնահատում</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Քանի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Խառնումների մատրիցա (Confusion Matrix) </w:t>
      </w:r>
      <w:r w:rsidR="00A5563C" w:rsidRPr="00A5563C">
        <w:rPr>
          <w:rFonts w:ascii="Sylfaen" w:hAnsi="Sylfaen"/>
          <w:sz w:val="24"/>
          <w:szCs w:val="24"/>
          <w:lang w:val="hy-AM"/>
        </w:rPr>
        <w:t>-</w:t>
      </w:r>
      <w:r w:rsidRPr="00A43AC8">
        <w:rPr>
          <w:rFonts w:ascii="Sylfaen" w:hAnsi="Sylfaen"/>
          <w:sz w:val="24"/>
          <w:szCs w:val="24"/>
          <w:lang w:val="hy-AM"/>
        </w:rPr>
        <w:t xml:space="preserve">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B84D03"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ROC կոր և AUC </w:t>
      </w:r>
      <w:r w:rsidR="00A5563C" w:rsidRPr="00A5563C">
        <w:rPr>
          <w:rFonts w:ascii="Sylfaen" w:hAnsi="Sylfaen"/>
          <w:sz w:val="24"/>
          <w:szCs w:val="24"/>
          <w:lang w:val="hy-AM"/>
        </w:rPr>
        <w:t>-</w:t>
      </w:r>
      <w:r w:rsidRPr="00A43AC8">
        <w:rPr>
          <w:rFonts w:ascii="Sylfaen" w:hAnsi="Sylfaen"/>
          <w:sz w:val="24"/>
          <w:szCs w:val="24"/>
          <w:lang w:val="hy-AM"/>
        </w:rPr>
        <w:t xml:space="preserve"> մոդելի արդյունավետության գնահատում տարբեր շեմերի դեպքում։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Բազմադասային լոգիստիկ ռեգրեսիա</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Rest (OvR) </w:t>
      </w:r>
      <w:r w:rsidR="00A5563C" w:rsidRPr="00A5563C">
        <w:rPr>
          <w:rFonts w:ascii="Sylfaen" w:hAnsi="Sylfaen"/>
          <w:sz w:val="24"/>
          <w:szCs w:val="24"/>
          <w:lang w:val="hy-AM"/>
        </w:rPr>
        <w:t>-</w:t>
      </w:r>
      <w:r w:rsidRPr="00A43AC8">
        <w:rPr>
          <w:rFonts w:ascii="Sylfaen" w:hAnsi="Sylfaen"/>
          <w:sz w:val="24"/>
          <w:szCs w:val="24"/>
          <w:lang w:val="hy-AM"/>
        </w:rPr>
        <w:t xml:space="preserve">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One (OvO) </w:t>
      </w:r>
      <w:r w:rsidR="00A5563C" w:rsidRPr="00A5563C">
        <w:rPr>
          <w:rFonts w:ascii="Sylfaen" w:hAnsi="Sylfaen"/>
          <w:sz w:val="24"/>
          <w:szCs w:val="24"/>
          <w:lang w:val="hy-AM"/>
        </w:rPr>
        <w:t>-</w:t>
      </w:r>
      <w:r w:rsidRPr="00A43AC8">
        <w:rPr>
          <w:rFonts w:ascii="Sylfaen" w:hAnsi="Sylfaen"/>
          <w:sz w:val="24"/>
          <w:szCs w:val="24"/>
          <w:lang w:val="hy-AM"/>
        </w:rPr>
        <w:t xml:space="preserve">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կիրառումը</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w:t>
      </w:r>
      <w:r w:rsidRPr="00A43AC8">
        <w:rPr>
          <w:rFonts w:ascii="Sylfaen" w:hAnsi="Sylfaen"/>
          <w:sz w:val="24"/>
          <w:szCs w:val="24"/>
          <w:lang w:val="hy-AM"/>
        </w:rPr>
        <w:lastRenderedPageBreak/>
        <w:t xml:space="preserve">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սահմանափակումները</w:t>
      </w:r>
    </w:p>
    <w:p w:rsidR="0072237D" w:rsidRPr="00A43AC8" w:rsidRDefault="00A43AC8" w:rsidP="00430327">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Չնայած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համակցությունների</w:t>
      </w:r>
      <w:r w:rsidRPr="00A43AC8">
        <w:rPr>
          <w:rStyle w:val="FootnoteReference"/>
          <w:rFonts w:ascii="Sylfaen" w:hAnsi="Sylfaen"/>
          <w:sz w:val="24"/>
          <w:szCs w:val="24"/>
          <w:lang w:val="hy-AM"/>
        </w:rPr>
        <w:footnoteReference w:id="1"/>
      </w:r>
      <w:r w:rsidRPr="00A43AC8">
        <w:rPr>
          <w:rFonts w:ascii="Sylfaen" w:hAnsi="Sylfaen"/>
          <w:sz w:val="24"/>
          <w:szCs w:val="24"/>
          <w:lang w:val="hy-AM"/>
        </w:rPr>
        <w:t>։</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6F2AF3" w:rsidRPr="006F2AF3">
        <w:rPr>
          <w:rFonts w:ascii="Sylfaen" w:eastAsia="Times New Roman" w:hAnsi="Sylfaen" w:cs="Times New Roman"/>
          <w:b/>
          <w:sz w:val="32"/>
          <w:szCs w:val="24"/>
          <w:lang w:val="hy-AM" w:eastAsia="ru-RU"/>
        </w:rPr>
        <w:t xml:space="preserve">EAD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sidR="00A60080">
        <w:rPr>
          <w:rFonts w:ascii="Sylfaen" w:eastAsia="Times New Roman" w:hAnsi="Sylfaen" w:cs="Times New Roman"/>
          <w:sz w:val="24"/>
          <w:szCs w:val="24"/>
          <w:lang w:val="hy-AM" w:eastAsia="ru-RU"/>
        </w:rPr>
        <w:t>ի վրա այդ կորուստը կիրառվում է։</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sidR="00A60080">
        <w:rPr>
          <w:rFonts w:ascii="Sylfaen" w:eastAsia="Times New Roman" w:hAnsi="Sylfaen" w:cs="Times New Roman"/>
          <w:sz w:val="24"/>
          <w:szCs w:val="24"/>
          <w:lang w:val="hy-AM" w:eastAsia="ru-RU"/>
        </w:rPr>
        <w:t>զդեցությունն է ներառում իր մեջ։</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sidR="00A60080">
        <w:rPr>
          <w:rFonts w:ascii="Sylfaen" w:eastAsia="Times New Roman" w:hAnsi="Sylfaen" w:cs="Times New Roman"/>
          <w:sz w:val="24"/>
          <w:szCs w:val="24"/>
          <w:lang w:val="hy-AM" w:eastAsia="ru-RU"/>
        </w:rPr>
        <w:t xml:space="preserve"> կարող է աճել պարտավորությունը։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sidR="006F2AF3">
        <w:rPr>
          <w:rFonts w:ascii="Sylfaen" w:eastAsia="Times New Roman" w:hAnsi="Sylfaen" w:cs="Times New Roman"/>
          <w:sz w:val="24"/>
          <w:szCs w:val="24"/>
          <w:lang w:val="hy-AM" w:eastAsia="ru-RU"/>
        </w:rPr>
        <w:t>ին ազդեցությունը դեֆոլտի պահին։</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sidR="006F2AF3">
        <w:rPr>
          <w:rFonts w:ascii="Sylfaen" w:eastAsia="Times New Roman" w:hAnsi="Sylfaen" w:cs="Times New Roman"/>
          <w:sz w:val="24"/>
          <w:szCs w:val="24"/>
          <w:lang w:val="hy-AM" w:eastAsia="ru-RU"/>
        </w:rPr>
        <w:t>է բանկի ռիսկային ազդեցությունը։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sidR="006F2AF3">
        <w:rPr>
          <w:rFonts w:ascii="Sylfaen" w:eastAsia="Times New Roman" w:hAnsi="Sylfaen" w:cs="Times New Roman"/>
          <w:sz w:val="24"/>
          <w:szCs w:val="24"/>
          <w:lang w:val="hy-AM" w:eastAsia="ru-RU"/>
        </w:rPr>
        <w:t>զարգացումները գնահատելու համար։</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sidR="006F2AF3">
        <w:rPr>
          <w:rFonts w:ascii="Sylfaen" w:eastAsia="Times New Roman" w:hAnsi="Sylfaen" w:cs="Times New Roman"/>
          <w:sz w:val="24"/>
          <w:szCs w:val="24"/>
          <w:lang w:val="hy-AM" w:eastAsia="ru-RU"/>
        </w:rPr>
        <w:t xml:space="preserve"> հնարավոր սթրեսային սցենարները։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sidR="006F2AF3">
        <w:rPr>
          <w:rFonts w:ascii="Sylfaen" w:eastAsia="Times New Roman" w:hAnsi="Sylfaen" w:cs="Times New Roman"/>
          <w:sz w:val="24"/>
          <w:szCs w:val="24"/>
          <w:lang w:val="hy-AM" w:eastAsia="ru-RU"/>
        </w:rPr>
        <w:t>ական կայունության տեսանկյունից։</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00BE8" w:rsidRDefault="00AC3920" w:rsidP="002B0721">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001603A7"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w:t>
      </w:r>
      <w:r w:rsidR="00A5563C">
        <w:rPr>
          <w:rFonts w:ascii="Sylfaen" w:eastAsia="Times New Roman" w:hAnsi="Sylfaen" w:cs="Times New Roman"/>
          <w:sz w:val="24"/>
          <w:szCs w:val="24"/>
          <w:lang w:val="hy-AM" w:eastAsia="ru-RU"/>
        </w:rPr>
        <w:t>-</w:t>
      </w:r>
      <w:r w:rsidR="001603A7" w:rsidRPr="001603A7">
        <w:rPr>
          <w:rFonts w:ascii="Sylfaen" w:eastAsia="Times New Roman" w:hAnsi="Sylfaen" w:cs="Times New Roman"/>
          <w:sz w:val="24"/>
          <w:szCs w:val="24"/>
          <w:lang w:val="hy-AM" w:eastAsia="ru-RU"/>
        </w:rPr>
        <w:t xml:space="preserve">ի </w:t>
      </w:r>
      <w:r w:rsidR="001603A7"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sidR="002B0721">
        <w:rPr>
          <w:rFonts w:ascii="Sylfaen" w:eastAsia="Times New Roman" w:hAnsi="Sylfaen" w:cs="Times New Roman"/>
          <w:sz w:val="24"/>
          <w:szCs w:val="24"/>
          <w:lang w:val="hy-AM" w:eastAsia="ru-RU"/>
        </w:rPr>
        <w:t xml:space="preserve"> </w:t>
      </w:r>
      <w:r w:rsidR="00900BE8" w:rsidRPr="00900BE8">
        <w:rPr>
          <w:rFonts w:ascii="Sylfaen" w:eastAsia="Times New Roman" w:hAnsi="Sylfaen" w:cs="Times New Roman"/>
          <w:sz w:val="24"/>
          <w:szCs w:val="24"/>
          <w:lang w:val="hy-AM" w:eastAsia="ru-RU"/>
        </w:rPr>
        <w:t xml:space="preserve">EAD </w:t>
      </w:r>
      <w:r w:rsidR="00900BE8">
        <w:rPr>
          <w:rFonts w:ascii="Sylfaen" w:eastAsia="Times New Roman" w:hAnsi="Sylfaen" w:cs="Times New Roman"/>
          <w:sz w:val="24"/>
          <w:szCs w:val="24"/>
          <w:lang w:val="hy-AM" w:eastAsia="ru-RU"/>
        </w:rPr>
        <w:t>գործակցի բանաձևը</w:t>
      </w:r>
      <w:r w:rsidR="002B0721">
        <w:rPr>
          <w:rFonts w:ascii="Sylfaen" w:eastAsia="Times New Roman" w:hAnsi="Sylfaen" w:cs="Times New Roman"/>
          <w:sz w:val="24"/>
          <w:szCs w:val="24"/>
          <w:lang w:val="hy-AM" w:eastAsia="ru-RU"/>
        </w:rPr>
        <w:t>.</w:t>
      </w:r>
    </w:p>
    <w:p w:rsidR="00900BE8" w:rsidRDefault="00900BE8" w:rsidP="001603A7">
      <w:pPr>
        <w:spacing w:before="30" w:after="30"/>
        <w:ind w:firstLine="426"/>
        <w:jc w:val="both"/>
        <w:rPr>
          <w:rFonts w:ascii="Sylfaen" w:eastAsia="Times New Roman" w:hAnsi="Sylfaen" w:cs="Times New Roman"/>
          <w:sz w:val="24"/>
          <w:szCs w:val="24"/>
          <w:lang w:val="hy-AM" w:eastAsia="ru-RU"/>
        </w:rPr>
      </w:pPr>
      <m:oMathPara>
        <m:oMath>
          <m:r>
            <w:rPr>
              <w:rFonts w:ascii="Cambria Math" w:eastAsia="Times New Roman" w:hAnsi="Cambria Math" w:cs="Times New Roman"/>
              <w:sz w:val="24"/>
              <w:szCs w:val="24"/>
              <w:lang w:val="hy-AM" w:eastAsia="ru-RU"/>
            </w:rPr>
            <m:t>EAD=Drawn Amount+(CCF×Undrawn Amount)</m:t>
          </m:r>
        </m:oMath>
      </m:oMathPara>
    </w:p>
    <w:p w:rsidR="00380089" w:rsidRPr="00380089" w:rsidRDefault="00B93FDB" w:rsidP="00380089">
      <w:pPr>
        <w:ind w:firstLine="426"/>
        <w:jc w:val="both"/>
        <w:rPr>
          <w:rFonts w:ascii="Sylfaen" w:hAnsi="Sylfaen"/>
          <w:lang w:val="hy-AM" w:eastAsia="ru-RU"/>
        </w:rPr>
      </w:pPr>
      <w:r>
        <w:rPr>
          <w:rFonts w:ascii="Sylfaen" w:hAnsi="Sylfaen"/>
          <w:lang w:val="hy-AM" w:eastAsia="ru-RU"/>
        </w:rPr>
        <w:t xml:space="preserve">Որտեղ՝ </w:t>
      </w:r>
      <w:r w:rsidRPr="00B93FDB">
        <w:rPr>
          <w:rFonts w:ascii="Sylfaen" w:hAnsi="Sylfaen"/>
          <w:lang w:val="hy-AM" w:eastAsia="ru-RU"/>
        </w:rPr>
        <w:t>Drawn Amount</w:t>
      </w:r>
      <w:r w:rsidR="00A5563C">
        <w:rPr>
          <w:rFonts w:ascii="Sylfaen" w:hAnsi="Sylfaen"/>
          <w:lang w:val="hy-AM" w:eastAsia="ru-RU"/>
        </w:rPr>
        <w:t>-</w:t>
      </w:r>
      <w:r>
        <w:rPr>
          <w:rFonts w:ascii="Sylfaen" w:hAnsi="Sylfaen"/>
          <w:lang w:val="hy-AM" w:eastAsia="ru-RU"/>
        </w:rPr>
        <w:t xml:space="preserve">ը ընթացիկ չմարված մնացորդը, </w:t>
      </w:r>
      <w:r w:rsidRPr="00B93FDB">
        <w:rPr>
          <w:rFonts w:ascii="Sylfaen" w:hAnsi="Sylfaen"/>
          <w:lang w:val="hy-AM" w:eastAsia="ru-RU"/>
        </w:rPr>
        <w:t>CCF (Credit Conversion Factor)</w:t>
      </w:r>
      <w:r w:rsidR="00A5563C">
        <w:rPr>
          <w:rFonts w:ascii="Sylfaen" w:hAnsi="Sylfaen"/>
          <w:lang w:val="hy-AM" w:eastAsia="ru-RU"/>
        </w:rPr>
        <w:t>-</w:t>
      </w:r>
      <w:r>
        <w:rPr>
          <w:rFonts w:ascii="Sylfaen" w:hAnsi="Sylfaen"/>
          <w:lang w:val="hy-AM" w:eastAsia="ru-RU"/>
        </w:rPr>
        <w:t xml:space="preserve">ը </w:t>
      </w:r>
      <w:r w:rsidRPr="00B93FDB">
        <w:rPr>
          <w:rFonts w:ascii="Sylfaen" w:hAnsi="Sylfaen"/>
          <w:lang w:val="hy-AM" w:eastAsia="ru-RU"/>
        </w:rPr>
        <w:t>չօգտագործված սահմանաչափի տոկոսը, որը սպասվում է, որ կօգտագործվի մինչև դեֆոլտը</w:t>
      </w:r>
      <w:r w:rsidR="002B0721">
        <w:rPr>
          <w:rFonts w:ascii="Sylfaen" w:hAnsi="Sylfaen"/>
          <w:lang w:val="hy-AM" w:eastAsia="ru-RU"/>
        </w:rPr>
        <w:t xml:space="preserve">, </w:t>
      </w:r>
      <w:r w:rsidR="002B0721" w:rsidRPr="002B0721">
        <w:rPr>
          <w:rFonts w:ascii="Sylfaen" w:hAnsi="Sylfaen"/>
          <w:lang w:val="hy-AM" w:eastAsia="ru-RU"/>
        </w:rPr>
        <w:t>Undrawn Amount</w:t>
      </w:r>
      <w:r w:rsidR="00A5563C">
        <w:rPr>
          <w:rFonts w:ascii="Sylfaen" w:hAnsi="Sylfaen"/>
          <w:lang w:val="hy-AM" w:eastAsia="ru-RU"/>
        </w:rPr>
        <w:t>-</w:t>
      </w:r>
      <w:r w:rsidR="002B0721">
        <w:rPr>
          <w:rFonts w:ascii="Sylfaen" w:hAnsi="Sylfaen"/>
          <w:lang w:val="hy-AM" w:eastAsia="ru-RU"/>
        </w:rPr>
        <w:t>ը վ</w:t>
      </w:r>
      <w:r w:rsidR="002B0721" w:rsidRPr="002B0721">
        <w:rPr>
          <w:rFonts w:ascii="Sylfaen" w:hAnsi="Sylfaen"/>
          <w:lang w:val="hy-AM" w:eastAsia="ru-RU"/>
        </w:rPr>
        <w:t xml:space="preserve">արկային սահմանաչափի չօգտագործված </w:t>
      </w:r>
      <w:r w:rsidR="00380089">
        <w:rPr>
          <w:rFonts w:ascii="Sylfaen" w:hAnsi="Sylfaen"/>
          <w:lang w:val="hy-AM" w:eastAsia="ru-RU"/>
        </w:rPr>
        <w:t>մասը</w:t>
      </w:r>
      <w:r w:rsidRPr="00B93FDB">
        <w:rPr>
          <w:rFonts w:ascii="Sylfaen" w:hAnsi="Sylfaen"/>
          <w:lang w:val="hy-AM" w:eastAsia="ru-RU"/>
        </w:rPr>
        <w:t>։</w:t>
      </w:r>
    </w:p>
    <w:p w:rsidR="001603A7" w:rsidRPr="00900BE8" w:rsidRDefault="00380089" w:rsidP="00380089">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Pr="00892921"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B97B2E" w:rsidRPr="00B97B2E">
        <w:rPr>
          <w:rFonts w:ascii="Sylfaen" w:eastAsia="Times New Roman" w:hAnsi="Sylfaen" w:cs="Times New Roman"/>
          <w:b/>
          <w:sz w:val="32"/>
          <w:szCs w:val="24"/>
          <w:lang w:val="hy-AM" w:eastAsia="ru-RU"/>
        </w:rPr>
        <w:t xml:space="preserve">LGD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 գործակիցը (Loss Given Default) վարկային ռիսկի կառավարման կարևորագույն ցուցանիշներից մեկն է, որը ցույց է տալիս, թե որքան կորուստ է կրում ֆինանսական կազմակերպությունը այն դեպքում, երբ վարկառուն դառնում է դեֆոլտային։ Այլ կերպ ասած՝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r w:rsidRPr="00F43356">
        <w:rPr>
          <w:rFonts w:ascii="Sylfaen" w:eastAsia="Times New Roman" w:hAnsi="Sylfaen" w:cs="Times New Roman"/>
          <w:sz w:val="24"/>
          <w:szCs w:val="24"/>
          <w:lang w:val="hy-AM" w:eastAsia="ru-RU"/>
        </w:rPr>
        <w:br w:type="page"/>
      </w:r>
    </w:p>
    <w:p w:rsidR="00AF4B92" w:rsidRPr="00900BE8" w:rsidRDefault="00AF4B92" w:rsidP="00AF4B92">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lastRenderedPageBreak/>
        <w:t>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Ձեր տրամադրած տվյալների հիման վրա հնարավոր է կառուցել ամբողջական, ինքնաբավ մաթեմատիկական համակարգ, որը չի պահանջում արտաքին փոփոխականներ՝ բացառությամբ գլոբալ գնահատվող գործակիցների և դիսկոնտավորման տոկոսադրույքի։</w:t>
      </w:r>
      <w:r w:rsidR="002B0721">
        <w:rPr>
          <w:rFonts w:ascii="Sylfaen" w:eastAsia="Times New Roman" w:hAnsi="Sylfaen" w:cs="Times New Roman"/>
          <w:sz w:val="24"/>
          <w:szCs w:val="24"/>
          <w:lang w:val="hy-AM" w:eastAsia="ru-RU"/>
        </w:rPr>
        <w:t xml:space="preserve"> </w:t>
      </w:r>
      <w:r w:rsidR="002B0721">
        <w:rPr>
          <w:rFonts w:ascii="Sylfaen" w:eastAsia="Times New Roman" w:hAnsi="Sylfaen" w:cs="Times New Roman"/>
          <w:sz w:val="24"/>
          <w:szCs w:val="24"/>
          <w:lang w:val="en-US" w:eastAsia="ru-RU"/>
        </w:rPr>
        <w:t>LGD</w:t>
      </w:r>
      <w:r w:rsidR="00A5563C">
        <w:rPr>
          <w:rFonts w:ascii="Sylfaen" w:eastAsia="Times New Roman" w:hAnsi="Sylfaen" w:cs="Times New Roman"/>
          <w:sz w:val="24"/>
          <w:szCs w:val="24"/>
          <w:lang w:val="hy-AM" w:eastAsia="ru-RU"/>
        </w:rPr>
        <w:t>-</w:t>
      </w:r>
      <w:r w:rsidR="002B0721">
        <w:rPr>
          <w:rFonts w:ascii="Sylfaen" w:eastAsia="Times New Roman" w:hAnsi="Sylfaen" w:cs="Times New Roman"/>
          <w:sz w:val="24"/>
          <w:szCs w:val="24"/>
          <w:lang w:val="hy-AM" w:eastAsia="ru-RU"/>
        </w:rPr>
        <w:t>ի բանաձը.</w:t>
      </w:r>
    </w:p>
    <w:p w:rsidR="00AF4B92" w:rsidRPr="00A31C2E" w:rsidRDefault="00A31C2E" w:rsidP="00A31C2E">
      <w:pPr>
        <w:spacing w:after="0" w:line="360" w:lineRule="atLeast"/>
        <w:rPr>
          <w:rFonts w:ascii="Helvetica Neue" w:eastAsia="Times New Roman" w:hAnsi="Helvetica Neue" w:cs="Times New Roman"/>
          <w:i/>
          <w:color w:val="0A0A0A"/>
        </w:rPr>
      </w:pPr>
      <m:oMathPara>
        <m:oMath>
          <m:r>
            <w:rPr>
              <w:rFonts w:ascii="Cambria Math" w:eastAsia="Times New Roman" w:hAnsi="Cambria Math" w:cs="Times New Roman"/>
              <w:color w:val="0A0A0A"/>
            </w:rPr>
            <m:t>LGD = 1 - [ Σ (Cash_t - Cost_t) / (1 + r)^t ] / EAD</m:t>
          </m:r>
        </m:oMath>
      </m:oMathPara>
    </w:p>
    <w:p w:rsidR="00D53EDD" w:rsidRDefault="00D53EDD" w:rsidP="00D53EDD">
      <w:pPr>
        <w:spacing w:before="30" w:after="30" w:line="240" w:lineRule="auto"/>
        <w:rPr>
          <w:rFonts w:ascii="Sylfaen" w:hAnsi="Sylfaen"/>
          <w:lang w:val="hy-AM"/>
        </w:rPr>
      </w:pPr>
      <w:r>
        <w:rPr>
          <w:rFonts w:ascii="Sylfaen" w:hAnsi="Sylfaen"/>
          <w:lang w:val="hy-AM"/>
        </w:rPr>
        <w:t>ո</w:t>
      </w:r>
      <w:r w:rsidR="001A330B">
        <w:rPr>
          <w:rFonts w:ascii="Sylfaen" w:hAnsi="Sylfaen"/>
          <w:lang w:val="hy-AM"/>
        </w:rPr>
        <w:t xml:space="preserve">րտեղ </w:t>
      </w:r>
      <w:r w:rsidR="00A31C2E">
        <w:rPr>
          <w:rFonts w:ascii="Sylfaen" w:hAnsi="Sylfaen"/>
          <w:lang w:val="en-US"/>
        </w:rPr>
        <w:t>Cash</w:t>
      </w:r>
      <w:r w:rsidR="00A31C2E" w:rsidRPr="00A31C2E">
        <w:rPr>
          <w:rFonts w:ascii="Sylfaen" w:hAnsi="Sylfaen"/>
        </w:rPr>
        <w:t>_</w:t>
      </w:r>
      <w:r w:rsidR="00A31C2E">
        <w:rPr>
          <w:rFonts w:ascii="Sylfaen" w:hAnsi="Sylfaen"/>
          <w:lang w:val="en-US"/>
        </w:rPr>
        <w:t>t</w:t>
      </w:r>
      <w:r w:rsidR="001A330B">
        <w:rPr>
          <w:rFonts w:ascii="Sylfaen" w:hAnsi="Sylfaen"/>
          <w:lang w:val="hy-AM"/>
        </w:rPr>
        <w:t>–ն</w:t>
      </w:r>
      <w:r w:rsidR="001A330B" w:rsidRPr="001A330B">
        <w:rPr>
          <w:rFonts w:ascii="Sylfaen" w:hAnsi="Sylfaen"/>
          <w:lang w:val="hy-AM"/>
        </w:rPr>
        <w:t xml:space="preserve"> </w:t>
      </w:r>
      <w:r w:rsidR="00A31C2E" w:rsidRPr="00A31C2E">
        <w:rPr>
          <w:rFonts w:ascii="Sylfaen" w:hAnsi="Sylfaen"/>
          <w:lang w:val="hy-AM"/>
        </w:rPr>
        <w:t>t ժամանակահատվածում վարկառուից ստացված բոլոր կանխիկ մուտքերը կամ գրավի վաճառքը</w:t>
      </w:r>
      <w:r w:rsidR="00A31C2E" w:rsidRPr="00A31C2E">
        <w:rPr>
          <w:rFonts w:ascii="Sylfaen" w:hAnsi="Sylfaen"/>
        </w:rPr>
        <w:t xml:space="preserve">, </w:t>
      </w:r>
      <w:r w:rsidR="00A31C2E">
        <w:rPr>
          <w:rFonts w:ascii="Sylfaen" w:hAnsi="Sylfaen"/>
          <w:lang w:val="en-US"/>
        </w:rPr>
        <w:t>Cost</w:t>
      </w:r>
      <w:r w:rsidR="00A31C2E" w:rsidRPr="00A31C2E">
        <w:rPr>
          <w:rFonts w:ascii="Sylfaen" w:hAnsi="Sylfaen"/>
        </w:rPr>
        <w:t>_</w:t>
      </w:r>
      <w:r w:rsidR="00A31C2E">
        <w:rPr>
          <w:rFonts w:ascii="Sylfaen" w:hAnsi="Sylfaen"/>
          <w:lang w:val="en-US"/>
        </w:rPr>
        <w:t>t</w:t>
      </w:r>
      <w:r w:rsidR="00A5563C">
        <w:rPr>
          <w:rFonts w:ascii="Sylfaen" w:hAnsi="Sylfaen"/>
        </w:rPr>
        <w:t>-</w:t>
      </w:r>
      <w:r w:rsidR="00A31C2E">
        <w:rPr>
          <w:rFonts w:ascii="Sylfaen" w:hAnsi="Sylfaen"/>
          <w:lang w:val="hy-AM"/>
        </w:rPr>
        <w:t>ն</w:t>
      </w:r>
      <w:r w:rsidR="00A31C2E" w:rsidRPr="00A31C2E">
        <w:rPr>
          <w:rFonts w:ascii="Sylfaen" w:hAnsi="Sylfaen"/>
        </w:rPr>
        <w:t xml:space="preserve"> </w:t>
      </w:r>
      <w:r w:rsidR="00A31C2E" w:rsidRPr="00A31C2E">
        <w:rPr>
          <w:rFonts w:ascii="Sylfaen" w:hAnsi="Sylfaen"/>
          <w:lang w:val="en-US"/>
        </w:rPr>
        <w:t>t</w:t>
      </w:r>
      <w:r w:rsidR="00A31C2E" w:rsidRPr="00A31C2E">
        <w:rPr>
          <w:rFonts w:ascii="Sylfaen" w:hAnsi="Sylfaen"/>
        </w:rPr>
        <w:t xml:space="preserve"> </w:t>
      </w:r>
      <w:r w:rsidR="00A31C2E" w:rsidRPr="00A31C2E">
        <w:rPr>
          <w:rFonts w:ascii="Sylfaen" w:hAnsi="Sylfaen"/>
          <w:lang w:val="en-US"/>
        </w:rPr>
        <w:t>ժամանակահատվածում</w:t>
      </w:r>
      <w:r w:rsidR="00A31C2E" w:rsidRPr="00A31C2E">
        <w:rPr>
          <w:rFonts w:ascii="Sylfaen" w:hAnsi="Sylfaen"/>
        </w:rPr>
        <w:t xml:space="preserve"> </w:t>
      </w:r>
      <w:r w:rsidR="00A31C2E" w:rsidRPr="00A31C2E">
        <w:rPr>
          <w:rFonts w:ascii="Sylfaen" w:hAnsi="Sylfaen"/>
          <w:lang w:val="en-US"/>
        </w:rPr>
        <w:t>գանձման</w:t>
      </w:r>
      <w:r w:rsidR="00A31C2E" w:rsidRPr="00A31C2E">
        <w:rPr>
          <w:rFonts w:ascii="Sylfaen" w:hAnsi="Sylfaen"/>
        </w:rPr>
        <w:t xml:space="preserve"> </w:t>
      </w:r>
      <w:r w:rsidR="00A31C2E" w:rsidRPr="00A31C2E">
        <w:rPr>
          <w:rFonts w:ascii="Sylfaen" w:hAnsi="Sylfaen"/>
          <w:lang w:val="en-US"/>
        </w:rPr>
        <w:t>ուղղակի</w:t>
      </w:r>
      <w:r w:rsidR="00A31C2E" w:rsidRPr="00A31C2E">
        <w:rPr>
          <w:rFonts w:ascii="Sylfaen" w:hAnsi="Sylfaen"/>
        </w:rPr>
        <w:t xml:space="preserve"> </w:t>
      </w:r>
      <w:r w:rsidR="00A31C2E" w:rsidRPr="00A31C2E">
        <w:rPr>
          <w:rFonts w:ascii="Sylfaen" w:hAnsi="Sylfaen"/>
          <w:lang w:val="en-US"/>
        </w:rPr>
        <w:t>բանկային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իրավաբանական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գնահատում</w:t>
      </w:r>
      <w:r w:rsidR="00A31C2E" w:rsidRPr="00A31C2E">
        <w:rPr>
          <w:rFonts w:ascii="Sylfaen" w:hAnsi="Sylfaen"/>
        </w:rPr>
        <w:t xml:space="preserve">, </w:t>
      </w:r>
      <w:r w:rsidR="00A31C2E" w:rsidRPr="00A31C2E">
        <w:rPr>
          <w:rFonts w:ascii="Sylfaen" w:hAnsi="Sylfaen"/>
          <w:lang w:val="en-US"/>
        </w:rPr>
        <w:t>գրավի</w:t>
      </w:r>
      <w:r w:rsidR="00A31C2E" w:rsidRPr="00A31C2E">
        <w:rPr>
          <w:rFonts w:ascii="Sylfaen" w:hAnsi="Sylfaen"/>
        </w:rPr>
        <w:t xml:space="preserve"> </w:t>
      </w:r>
      <w:r w:rsidR="00A31C2E" w:rsidRPr="00A31C2E">
        <w:rPr>
          <w:rFonts w:ascii="Sylfaen" w:hAnsi="Sylfaen"/>
          <w:lang w:val="en-US"/>
        </w:rPr>
        <w:t>ապահովագրություն</w:t>
      </w:r>
      <w:r w:rsidR="00A31C2E" w:rsidRPr="00A31C2E">
        <w:rPr>
          <w:rFonts w:ascii="Sylfaen" w:hAnsi="Sylfaen"/>
        </w:rPr>
        <w:t>)</w:t>
      </w:r>
      <w:r w:rsidR="00A31C2E">
        <w:rPr>
          <w:rFonts w:ascii="Sylfaen" w:hAnsi="Sylfaen"/>
          <w:lang w:val="hy-AM"/>
        </w:rPr>
        <w:t xml:space="preserve">, </w:t>
      </w:r>
      <w:r w:rsidR="00A31C2E">
        <w:rPr>
          <w:rFonts w:ascii="Sylfaen" w:hAnsi="Sylfaen"/>
          <w:lang w:val="en-US"/>
        </w:rPr>
        <w:t>r</w:t>
      </w:r>
      <w:r w:rsidR="00A5563C">
        <w:rPr>
          <w:rFonts w:ascii="Sylfaen" w:hAnsi="Sylfaen"/>
        </w:rPr>
        <w:t>-</w:t>
      </w:r>
      <w:r w:rsidR="00A31C2E">
        <w:rPr>
          <w:rFonts w:ascii="Sylfaen" w:hAnsi="Sylfaen"/>
          <w:lang w:val="hy-AM"/>
        </w:rPr>
        <w:t xml:space="preserve">ը </w:t>
      </w:r>
      <w:r w:rsidR="00337056" w:rsidRPr="00337056">
        <w:rPr>
          <w:rFonts w:ascii="Sylfaen" w:hAnsi="Sylfaen"/>
          <w:lang w:val="hy-AM"/>
        </w:rPr>
        <w:t>վարկի արդյունավետ տոկոսադրույքը (EIR) չվճարման պահին</w:t>
      </w:r>
      <w:r w:rsidR="00337056">
        <w:rPr>
          <w:rFonts w:ascii="Sylfaen" w:hAnsi="Sylfaen"/>
          <w:lang w:val="hy-AM"/>
        </w:rPr>
        <w:t xml:space="preserve">, </w:t>
      </w:r>
      <w:r w:rsidR="00337056">
        <w:rPr>
          <w:rFonts w:ascii="Sylfaen" w:hAnsi="Sylfaen"/>
          <w:lang w:val="en-US"/>
        </w:rPr>
        <w:t>t</w:t>
      </w:r>
      <w:r w:rsidR="00A5563C">
        <w:rPr>
          <w:rFonts w:ascii="Sylfaen" w:hAnsi="Sylfaen"/>
          <w:lang w:val="hy-AM"/>
        </w:rPr>
        <w:t>-</w:t>
      </w:r>
      <w:r w:rsidR="00337056">
        <w:rPr>
          <w:rFonts w:ascii="Sylfaen" w:hAnsi="Sylfaen"/>
          <w:lang w:val="hy-AM"/>
        </w:rPr>
        <w:t>ն</w:t>
      </w:r>
      <w:r w:rsidR="00337056" w:rsidRPr="00337056">
        <w:rPr>
          <w:rFonts w:ascii="Sylfaen" w:hAnsi="Sylfaen"/>
          <w:lang w:val="hy-AM"/>
        </w:rPr>
        <w:t xml:space="preserve"> ժամանակահատվածը (տարիներով կամ ամիսներով)՝ չվճարման օրվանից մինչև միջոցների ստացման </w:t>
      </w:r>
      <w:r w:rsidR="00337056">
        <w:rPr>
          <w:rFonts w:ascii="Sylfaen" w:hAnsi="Sylfaen"/>
          <w:lang w:val="hy-AM"/>
        </w:rPr>
        <w:t>օրը</w:t>
      </w:r>
      <w:r w:rsidR="001A330B" w:rsidRPr="001A330B">
        <w:rPr>
          <w:rFonts w:ascii="Sylfaen" w:hAnsi="Sylfaen"/>
          <w:lang w:val="hy-AM"/>
        </w:rPr>
        <w:t>։</w:t>
      </w:r>
    </w:p>
    <w:p w:rsidR="00D53EDD" w:rsidRPr="00D53EDD" w:rsidRDefault="00D53EDD" w:rsidP="00D53EDD">
      <w:pPr>
        <w:spacing w:before="30" w:after="30" w:line="240" w:lineRule="auto"/>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Արդյունքում կարող ենք արտածել ECL գործակցի բանաձևը</w:t>
      </w:r>
      <w:r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Pr="00497A81"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Սպասվող վարկային կորուստների (Expected Credit Loss, ECL) հաշվարկը ժամանակակից բանկային և ֆինանսական համակարգերում իրականացվում է տվյալահեն մոտեցմամբ, որտեղ կիրառվում են վարկային ռիսկի հիմնական բաղադրիչները՝ PD, LGD և EAD։ </w:t>
      </w:r>
      <w:r w:rsidRPr="005C3C63">
        <w:rPr>
          <w:rStyle w:val="whitespace-normal"/>
          <w:rFonts w:ascii="Sylfaen" w:hAnsi="Sylfaen"/>
          <w:lang w:val="hy-AM"/>
        </w:rPr>
        <w:t>Microsoft Azure</w:t>
      </w:r>
      <w:r w:rsidRPr="005C3C63">
        <w:rPr>
          <w:rFonts w:ascii="Sylfaen" w:hAnsi="Sylfaen"/>
          <w:lang w:val="hy-AM"/>
        </w:rPr>
        <w:t xml:space="preserve"> ամպային միջավայրը հնարավորություն է տալիս կառուցել ամբողջական ավտոմատացված գործընթաց՝ սկսած տվյալների հավաքագրումից մինչև վերջնական ECL</w:t>
      </w:r>
      <w:r w:rsidR="00A5563C">
        <w:rPr>
          <w:rFonts w:ascii="Sylfaen" w:hAnsi="Sylfaen"/>
          <w:lang w:val="hy-AM"/>
        </w:rPr>
        <w:t>-</w:t>
      </w:r>
      <w:r w:rsidRPr="005C3C63">
        <w:rPr>
          <w:rFonts w:ascii="Sylfaen" w:hAnsi="Sylfaen"/>
          <w:lang w:val="hy-AM"/>
        </w:rPr>
        <w:t>ի հաշվարկ և հաշվետվություն։ ECL</w:t>
      </w:r>
      <w:r w:rsidR="00A5563C">
        <w:rPr>
          <w:rFonts w:ascii="Sylfaen" w:hAnsi="Sylfaen"/>
          <w:lang w:val="hy-AM"/>
        </w:rPr>
        <w:t>-</w:t>
      </w:r>
      <w:r>
        <w:rPr>
          <w:rFonts w:ascii="Sylfaen" w:hAnsi="Sylfaen"/>
          <w:lang w:val="hy-AM"/>
        </w:rPr>
        <w:t xml:space="preserve">ի հաշվման ալգորիթմը </w:t>
      </w:r>
      <w:r w:rsidRPr="005C3C63">
        <w:rPr>
          <w:rFonts w:ascii="Sylfaen" w:hAnsi="Sylfaen"/>
          <w:lang w:val="hy-AM"/>
        </w:rPr>
        <w:t xml:space="preserve">հիմնված </w:t>
      </w:r>
      <w:r>
        <w:rPr>
          <w:rFonts w:ascii="Sylfaen" w:hAnsi="Sylfaen"/>
          <w:lang w:val="hy-AM"/>
        </w:rPr>
        <w:t xml:space="preserve">է </w:t>
      </w:r>
      <w:r w:rsidR="00713F19">
        <w:rPr>
          <w:rFonts w:ascii="Sylfaen" w:hAnsi="Sylfaen"/>
          <w:lang w:val="hy-AM"/>
        </w:rPr>
        <w:t>գծագիր 2</w:t>
      </w:r>
      <w:r w:rsidR="00A5563C">
        <w:rPr>
          <w:rFonts w:ascii="Sylfaen" w:hAnsi="Sylfaen"/>
          <w:lang w:val="hy-AM"/>
        </w:rPr>
        <w:t>-</w:t>
      </w:r>
      <w:r w:rsidR="00713F19">
        <w:rPr>
          <w:rFonts w:ascii="Sylfaen" w:hAnsi="Sylfaen"/>
          <w:lang w:val="hy-AM"/>
        </w:rPr>
        <w:t>ի</w:t>
      </w:r>
      <w:r>
        <w:rPr>
          <w:rFonts w:ascii="Sylfaen" w:hAnsi="Sylfaen"/>
          <w:lang w:val="hy-AM"/>
        </w:rPr>
        <w:t xml:space="preserve"> քալերի վրա՝</w:t>
      </w:r>
    </w:p>
    <w:p w:rsidR="00713F19" w:rsidRDefault="00713F19" w:rsidP="005C3C63">
      <w:pPr>
        <w:pStyle w:val="NormalWeb"/>
        <w:spacing w:before="30" w:beforeAutospacing="0" w:after="30" w:afterAutospacing="0"/>
        <w:ind w:firstLine="426"/>
        <w:jc w:val="both"/>
        <w:rPr>
          <w:rFonts w:ascii="Sylfaen" w:hAnsi="Sylfaen"/>
          <w:lang w:val="hy-AM"/>
        </w:rPr>
      </w:pPr>
      <w:r>
        <w:rPr>
          <w:rFonts w:ascii="Sylfaen" w:hAnsi="Sylfaen"/>
          <w:lang w:val="hy-AM"/>
        </w:rPr>
        <w:t>Գծագիր 2</w:t>
      </w:r>
    </w:p>
    <w:p w:rsidR="00713F19" w:rsidRPr="00713F19" w:rsidRDefault="00713F19" w:rsidP="00E56028">
      <w:pPr>
        <w:spacing w:after="0" w:line="240" w:lineRule="auto"/>
        <w:jc w:val="center"/>
        <w:rPr>
          <w:rFonts w:ascii="Times New Roman" w:eastAsia="Times New Roman" w:hAnsi="Times New Roman" w:cs="Times New Roman"/>
          <w:sz w:val="24"/>
          <w:szCs w:val="24"/>
          <w:lang w:eastAsia="ru-RU"/>
        </w:rPr>
      </w:pPr>
      <w:r w:rsidRPr="00713F19">
        <w:rPr>
          <w:rFonts w:ascii="Sylfaen" w:eastAsia="Times New Roman" w:hAnsi="Sylfaen" w:cs="Times New Roman"/>
          <w:noProof/>
          <w:sz w:val="24"/>
          <w:szCs w:val="24"/>
          <w:lang w:eastAsia="ru-RU"/>
        </w:rPr>
        <w:drawing>
          <wp:inline distT="0" distB="0" distL="0" distR="0">
            <wp:extent cx="1304644" cy="3893888"/>
            <wp:effectExtent l="0" t="0" r="0" b="0"/>
            <wp:docPr id="2" name="Picture 2" descr="C:\Users\user\AppData\Local\Microsoft\Windows\INetCache\Content.MSO\7AD633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MSO\7AD633EC.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04644" cy="3893888"/>
                    </a:xfrm>
                    <a:prstGeom prst="rect">
                      <a:avLst/>
                    </a:prstGeom>
                    <a:noFill/>
                    <a:ln>
                      <a:noFill/>
                    </a:ln>
                  </pic:spPr>
                </pic:pic>
              </a:graphicData>
            </a:graphic>
          </wp:inline>
        </w:drawing>
      </w:r>
    </w:p>
    <w:p w:rsidR="005C3C63" w:rsidRP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Առաջին փուլը staging</w:t>
      </w:r>
      <w:r w:rsidR="00A5563C">
        <w:rPr>
          <w:rFonts w:ascii="Sylfaen" w:hAnsi="Sylfaen"/>
          <w:lang w:val="hy-AM"/>
        </w:rPr>
        <w:t>-</w:t>
      </w:r>
      <w:r w:rsidRPr="005C3C63">
        <w:rPr>
          <w:rFonts w:ascii="Sylfaen" w:hAnsi="Sylfaen"/>
          <w:lang w:val="hy-AM"/>
        </w:rPr>
        <w:t xml:space="preserve">ն է։ </w:t>
      </w:r>
      <w:r w:rsidR="008112E4">
        <w:rPr>
          <w:rFonts w:ascii="Sylfaen" w:hAnsi="Sylfaen"/>
          <w:lang w:val="hy-AM"/>
        </w:rPr>
        <w:t>ՖՀՄՍ</w:t>
      </w:r>
      <w:r w:rsidRPr="005C3C63">
        <w:rPr>
          <w:rFonts w:ascii="Sylfaen" w:hAnsi="Sylfaen"/>
          <w:lang w:val="hy-AM"/>
        </w:rPr>
        <w:t xml:space="preserve"> 9 մոտեցման շրջանակում վարկերը դասակարգվում են տարբեր փուլերի՝ կախված վարկային ռիսկի փոփոխությունից։ Առաջին փուլում ընդգրկվում են այն ակտիվները, որոնց ռիսկը էականորեն չի աճել սկզբնական ճանաչումից հետո։ Երկրորդ փուլում ներառվում են այն ակտիվները, որոնց դեպքում գրանցվել է էական աճ վարկային ռիսկում։ Երրորդ փուլում ընդգրկվում են դեֆոլտային ակտիվները։ Azure միջավայրում staging</w:t>
      </w:r>
      <w:r w:rsidR="00A5563C">
        <w:rPr>
          <w:rFonts w:ascii="Sylfaen" w:hAnsi="Sylfaen"/>
          <w:lang w:val="hy-AM"/>
        </w:rPr>
        <w:t>-</w:t>
      </w:r>
      <w:r w:rsidRPr="005C3C63">
        <w:rPr>
          <w:rFonts w:ascii="Sylfaen" w:hAnsi="Sylfaen"/>
          <w:lang w:val="hy-AM"/>
        </w:rPr>
        <w:t>ի իրականացումը կարող է կատարվել տվյալների մշակման հարթակների միջոցով՝ օրինակ տվյալների պահոցում (Data Lake) պահպանված պատմական տվյալների հիման վրա, կիրառելով բիզնես կանոններ կամ մեքենայական ուսուցման մոդելներ։ Այս փուլում որոշվում է, թե յուրաքանչյուր վարկի համար պետք է կիրառվի 12</w:t>
      </w:r>
      <w:r w:rsidR="00A5563C">
        <w:rPr>
          <w:rFonts w:ascii="Sylfaen" w:hAnsi="Sylfaen"/>
          <w:lang w:val="hy-AM"/>
        </w:rPr>
        <w:t>-</w:t>
      </w:r>
      <w:r w:rsidRPr="005C3C63">
        <w:rPr>
          <w:rFonts w:ascii="Sylfaen" w:hAnsi="Sylfaen"/>
          <w:lang w:val="hy-AM"/>
        </w:rPr>
        <w:t>ամսյա, թե ամբողջ կյանքի հորիզոնով ECL հաշվարկ։</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5C3C63">
        <w:rPr>
          <w:rFonts w:ascii="Sylfaen" w:hAnsi="Sylfaen"/>
        </w:rPr>
        <w:t>Հաջորդ</w:t>
      </w:r>
      <w:r w:rsidRPr="005C3C63">
        <w:rPr>
          <w:rFonts w:ascii="Sylfaen" w:hAnsi="Sylfaen"/>
          <w:lang w:val="en-US"/>
        </w:rPr>
        <w:t xml:space="preserve"> </w:t>
      </w:r>
      <w:r w:rsidRPr="005C3C63">
        <w:rPr>
          <w:rFonts w:ascii="Sylfaen" w:hAnsi="Sylfaen"/>
        </w:rPr>
        <w:t>կարևոր</w:t>
      </w:r>
      <w:r w:rsidRPr="005C3C63">
        <w:rPr>
          <w:rFonts w:ascii="Sylfaen" w:hAnsi="Sylfaen"/>
          <w:lang w:val="en-US"/>
        </w:rPr>
        <w:t xml:space="preserve"> </w:t>
      </w:r>
      <w:r w:rsidRPr="005C3C63">
        <w:rPr>
          <w:rFonts w:ascii="Sylfaen" w:hAnsi="Sylfaen"/>
        </w:rPr>
        <w:t>քայլը</w:t>
      </w:r>
      <w:r w:rsidRPr="005C3C63">
        <w:rPr>
          <w:rFonts w:ascii="Sylfaen" w:hAnsi="Sylfaen"/>
          <w:lang w:val="en-US"/>
        </w:rPr>
        <w:t xml:space="preserve"> CCF</w:t>
      </w:r>
      <w:r w:rsidR="00A5563C">
        <w:rPr>
          <w:rFonts w:ascii="Sylfaen" w:hAnsi="Sylfaen"/>
          <w:lang w:val="en-US"/>
        </w:rPr>
        <w:t>-</w:t>
      </w:r>
      <w:r w:rsidRPr="005C3C63">
        <w:rPr>
          <w:rFonts w:ascii="Sylfaen" w:hAnsi="Sylfaen"/>
        </w:rPr>
        <w:t>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Credit Conversion Factor</w:t>
      </w:r>
      <w:r w:rsidRPr="005C3C63">
        <w:rPr>
          <w:rFonts w:ascii="Sylfaen" w:hAnsi="Sylfaen"/>
        </w:rPr>
        <w:t>։</w:t>
      </w:r>
      <w:r w:rsidRPr="005C3C63">
        <w:rPr>
          <w:rFonts w:ascii="Sylfaen" w:hAnsi="Sylfaen"/>
          <w:lang w:val="en-US"/>
        </w:rPr>
        <w:t xml:space="preserve"> </w:t>
      </w:r>
      <w:r w:rsidRPr="005C3C63">
        <w:rPr>
          <w:rFonts w:ascii="Sylfaen" w:hAnsi="Sylfaen"/>
        </w:rPr>
        <w:t>Այն</w:t>
      </w:r>
      <w:r w:rsidRPr="005C3C63">
        <w:rPr>
          <w:rFonts w:ascii="Sylfaen" w:hAnsi="Sylfaen"/>
          <w:lang w:val="en-US"/>
        </w:rPr>
        <w:t xml:space="preserve"> </w:t>
      </w:r>
      <w:r w:rsidRPr="005C3C63">
        <w:rPr>
          <w:rFonts w:ascii="Sylfaen" w:hAnsi="Sylfaen"/>
        </w:rPr>
        <w:t>կիրառվում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հատկապես</w:t>
      </w:r>
      <w:r w:rsidRPr="005C3C63">
        <w:rPr>
          <w:rFonts w:ascii="Sylfaen" w:hAnsi="Sylfaen"/>
          <w:lang w:val="en-US"/>
        </w:rPr>
        <w:t xml:space="preserve"> </w:t>
      </w:r>
      <w:r w:rsidRPr="005C3C63">
        <w:rPr>
          <w:rFonts w:ascii="Sylfaen" w:hAnsi="Sylfaen"/>
        </w:rPr>
        <w:t>օֆ</w:t>
      </w:r>
      <w:r w:rsidR="00A5563C">
        <w:rPr>
          <w:rFonts w:ascii="Sylfaen" w:hAnsi="Sylfaen"/>
          <w:lang w:val="en-US"/>
        </w:rPr>
        <w:t>-</w:t>
      </w:r>
      <w:r w:rsidRPr="005C3C63">
        <w:rPr>
          <w:rFonts w:ascii="Sylfaen" w:hAnsi="Sylfaen"/>
        </w:rPr>
        <w:t>բալանսային</w:t>
      </w:r>
      <w:r w:rsidRPr="005C3C63">
        <w:rPr>
          <w:rFonts w:ascii="Sylfaen" w:hAnsi="Sylfaen"/>
          <w:lang w:val="en-US"/>
        </w:rPr>
        <w:t xml:space="preserve"> </w:t>
      </w:r>
      <w:r w:rsidRPr="005C3C63">
        <w:rPr>
          <w:rFonts w:ascii="Sylfaen" w:hAnsi="Sylfaen"/>
        </w:rPr>
        <w:t>պարտավորությունների</w:t>
      </w:r>
      <w:r w:rsidRPr="005C3C63">
        <w:rPr>
          <w:rFonts w:ascii="Sylfaen" w:hAnsi="Sylfaen"/>
          <w:lang w:val="en-US"/>
        </w:rPr>
        <w:t xml:space="preserve"> </w:t>
      </w:r>
      <w:r w:rsidRPr="005C3C63">
        <w:rPr>
          <w:rFonts w:ascii="Sylfaen" w:hAnsi="Sylfaen"/>
        </w:rPr>
        <w:t>դեպքում՝</w:t>
      </w:r>
      <w:r w:rsidRPr="005C3C63">
        <w:rPr>
          <w:rFonts w:ascii="Sylfaen" w:hAnsi="Sylfaen"/>
          <w:lang w:val="en-US"/>
        </w:rPr>
        <w:t xml:space="preserve"> </w:t>
      </w:r>
      <w:r w:rsidRPr="005C3C63">
        <w:rPr>
          <w:rFonts w:ascii="Sylfaen" w:hAnsi="Sylfaen"/>
        </w:rPr>
        <w:t>օրինակ</w:t>
      </w:r>
      <w:r w:rsidRPr="005C3C63">
        <w:rPr>
          <w:rFonts w:ascii="Sylfaen" w:hAnsi="Sylfaen"/>
          <w:lang w:val="en-US"/>
        </w:rPr>
        <w:t xml:space="preserve"> </w:t>
      </w:r>
      <w:r w:rsidRPr="005C3C63">
        <w:rPr>
          <w:rFonts w:ascii="Sylfaen" w:hAnsi="Sylfaen"/>
        </w:rPr>
        <w:t>վարկային</w:t>
      </w:r>
      <w:r w:rsidRPr="005C3C63">
        <w:rPr>
          <w:rFonts w:ascii="Sylfaen" w:hAnsi="Sylfaen"/>
          <w:lang w:val="en-US"/>
        </w:rPr>
        <w:t xml:space="preserve"> </w:t>
      </w:r>
      <w:r w:rsidRPr="005C3C63">
        <w:rPr>
          <w:rFonts w:ascii="Sylfaen" w:hAnsi="Sylfaen"/>
        </w:rPr>
        <w:t>գծերի</w:t>
      </w:r>
      <w:r w:rsidRPr="005C3C63">
        <w:rPr>
          <w:rFonts w:ascii="Sylfaen" w:hAnsi="Sylfaen"/>
          <w:lang w:val="en-US"/>
        </w:rPr>
        <w:t xml:space="preserve"> </w:t>
      </w:r>
      <w:r w:rsidRPr="005C3C63">
        <w:rPr>
          <w:rFonts w:ascii="Sylfaen" w:hAnsi="Sylfaen"/>
        </w:rPr>
        <w:t>կամ</w:t>
      </w:r>
      <w:r w:rsidRPr="005C3C63">
        <w:rPr>
          <w:rFonts w:ascii="Sylfaen" w:hAnsi="Sylfaen"/>
          <w:lang w:val="en-US"/>
        </w:rPr>
        <w:t xml:space="preserve"> </w:t>
      </w:r>
      <w:r w:rsidRPr="005C3C63">
        <w:rPr>
          <w:rFonts w:ascii="Sylfaen" w:hAnsi="Sylfaen"/>
        </w:rPr>
        <w:lastRenderedPageBreak/>
        <w:t>երաշխիքների</w:t>
      </w:r>
      <w:r w:rsidRPr="005C3C63">
        <w:rPr>
          <w:rFonts w:ascii="Sylfaen" w:hAnsi="Sylfaen"/>
          <w:lang w:val="en-US"/>
        </w:rPr>
        <w:t xml:space="preserve"> </w:t>
      </w:r>
      <w:r w:rsidRPr="005C3C63">
        <w:rPr>
          <w:rFonts w:ascii="Sylfaen" w:hAnsi="Sylfaen"/>
        </w:rPr>
        <w:t>համար։</w:t>
      </w:r>
      <w:r w:rsidRPr="005C3C63">
        <w:rPr>
          <w:rFonts w:ascii="Sylfaen" w:hAnsi="Sylfaen"/>
          <w:lang w:val="en-US"/>
        </w:rPr>
        <w:t xml:space="preserve"> CCF</w:t>
      </w:r>
      <w:r w:rsidR="00A5563C">
        <w:rPr>
          <w:rFonts w:ascii="Sylfaen" w:hAnsi="Sylfaen"/>
          <w:lang w:val="en-US"/>
        </w:rPr>
        <w:t>-</w:t>
      </w:r>
      <w:r w:rsidRPr="005C3C63">
        <w:rPr>
          <w:rFonts w:ascii="Sylfaen" w:hAnsi="Sylfaen"/>
        </w:rPr>
        <w:t>ն</w:t>
      </w:r>
      <w:r w:rsidRPr="005C3C63">
        <w:rPr>
          <w:rFonts w:ascii="Sylfaen" w:hAnsi="Sylfaen"/>
          <w:lang w:val="en-US"/>
        </w:rPr>
        <w:t xml:space="preserve"> </w:t>
      </w:r>
      <w:r w:rsidRPr="005C3C63">
        <w:rPr>
          <w:rFonts w:ascii="Sylfaen" w:hAnsi="Sylfaen"/>
        </w:rPr>
        <w:t>գնահատում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թե</w:t>
      </w:r>
      <w:r w:rsidRPr="005C3C63">
        <w:rPr>
          <w:rFonts w:ascii="Sylfaen" w:hAnsi="Sylfaen"/>
          <w:lang w:val="en-US"/>
        </w:rPr>
        <w:t xml:space="preserve"> </w:t>
      </w:r>
      <w:r w:rsidRPr="005C3C63">
        <w:rPr>
          <w:rFonts w:ascii="Sylfaen" w:hAnsi="Sylfaen"/>
        </w:rPr>
        <w:t>չօգտագործված</w:t>
      </w:r>
      <w:r w:rsidRPr="005C3C63">
        <w:rPr>
          <w:rFonts w:ascii="Sylfaen" w:hAnsi="Sylfaen"/>
          <w:lang w:val="en-US"/>
        </w:rPr>
        <w:t xml:space="preserve"> </w:t>
      </w:r>
      <w:r w:rsidRPr="005C3C63">
        <w:rPr>
          <w:rFonts w:ascii="Sylfaen" w:hAnsi="Sylfaen"/>
        </w:rPr>
        <w:t>լիմիտի</w:t>
      </w:r>
      <w:r w:rsidRPr="005C3C63">
        <w:rPr>
          <w:rFonts w:ascii="Sylfaen" w:hAnsi="Sylfaen"/>
          <w:lang w:val="en-US"/>
        </w:rPr>
        <w:t xml:space="preserve"> </w:t>
      </w:r>
      <w:r w:rsidRPr="005C3C63">
        <w:rPr>
          <w:rFonts w:ascii="Sylfaen" w:hAnsi="Sylfaen"/>
        </w:rPr>
        <w:t>ինչ</w:t>
      </w:r>
      <w:r w:rsidRPr="005C3C63">
        <w:rPr>
          <w:rFonts w:ascii="Sylfaen" w:hAnsi="Sylfaen"/>
          <w:lang w:val="en-US"/>
        </w:rPr>
        <w:t xml:space="preserve"> </w:t>
      </w:r>
      <w:r w:rsidRPr="005C3C63">
        <w:rPr>
          <w:rFonts w:ascii="Sylfaen" w:hAnsi="Sylfaen"/>
        </w:rPr>
        <w:t>մասն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հավանական</w:t>
      </w:r>
      <w:r w:rsidRPr="005C3C63">
        <w:rPr>
          <w:rFonts w:ascii="Sylfaen" w:hAnsi="Sylfaen"/>
          <w:lang w:val="en-US"/>
        </w:rPr>
        <w:t xml:space="preserve">, </w:t>
      </w:r>
      <w:r w:rsidRPr="005C3C63">
        <w:rPr>
          <w:rFonts w:ascii="Sylfaen" w:hAnsi="Sylfaen"/>
        </w:rPr>
        <w:t>որ</w:t>
      </w:r>
      <w:r w:rsidRPr="005C3C63">
        <w:rPr>
          <w:rFonts w:ascii="Sylfaen" w:hAnsi="Sylfaen"/>
          <w:lang w:val="en-US"/>
        </w:rPr>
        <w:t xml:space="preserve"> </w:t>
      </w:r>
      <w:r w:rsidRPr="005C3C63">
        <w:rPr>
          <w:rFonts w:ascii="Sylfaen" w:hAnsi="Sylfaen"/>
        </w:rPr>
        <w:t>կօգտագործվի</w:t>
      </w:r>
      <w:r w:rsidRPr="005C3C63">
        <w:rPr>
          <w:rFonts w:ascii="Sylfaen" w:hAnsi="Sylfaen"/>
          <w:lang w:val="en-US"/>
        </w:rPr>
        <w:t xml:space="preserve"> </w:t>
      </w:r>
      <w:r w:rsidRPr="005C3C63">
        <w:rPr>
          <w:rFonts w:ascii="Sylfaen" w:hAnsi="Sylfaen"/>
        </w:rPr>
        <w:t>մինչև</w:t>
      </w:r>
      <w:r w:rsidRPr="005C3C63">
        <w:rPr>
          <w:rFonts w:ascii="Sylfaen" w:hAnsi="Sylfaen"/>
          <w:lang w:val="en-US"/>
        </w:rPr>
        <w:t xml:space="preserve"> </w:t>
      </w:r>
      <w:r w:rsidRPr="005C3C63">
        <w:rPr>
          <w:rFonts w:ascii="Sylfaen" w:hAnsi="Sylfaen"/>
        </w:rPr>
        <w:t>դեֆոլտի</w:t>
      </w:r>
      <w:r w:rsidRPr="005C3C63">
        <w:rPr>
          <w:rFonts w:ascii="Sylfaen" w:hAnsi="Sylfaen"/>
          <w:lang w:val="en-US"/>
        </w:rPr>
        <w:t xml:space="preserve"> </w:t>
      </w:r>
      <w:r w:rsidRPr="005C3C63">
        <w:rPr>
          <w:rFonts w:ascii="Sylfaen" w:hAnsi="Sylfaen"/>
        </w:rPr>
        <w:t>պահը։</w:t>
      </w:r>
      <w:r w:rsidRPr="005C3C63">
        <w:rPr>
          <w:rFonts w:ascii="Sylfaen" w:hAnsi="Sylfaen"/>
          <w:lang w:val="en-US"/>
        </w:rPr>
        <w:t xml:space="preserve"> Azure</w:t>
      </w:r>
      <w:r w:rsidR="00A5563C">
        <w:rPr>
          <w:rFonts w:ascii="Sylfaen" w:hAnsi="Sylfaen"/>
          <w:lang w:val="en-US"/>
        </w:rPr>
        <w:t>-</w:t>
      </w:r>
      <w:r w:rsidRPr="005C3C63">
        <w:rPr>
          <w:rFonts w:ascii="Sylfaen" w:hAnsi="Sylfaen"/>
        </w:rPr>
        <w:t>ում</w:t>
      </w:r>
      <w:r w:rsidRPr="005C3C63">
        <w:rPr>
          <w:rFonts w:ascii="Sylfaen" w:hAnsi="Sylfaen"/>
          <w:lang w:val="en-US"/>
        </w:rPr>
        <w:t xml:space="preserve"> </w:t>
      </w:r>
      <w:r w:rsidRPr="005C3C63">
        <w:rPr>
          <w:rFonts w:ascii="Sylfaen" w:hAnsi="Sylfaen"/>
        </w:rPr>
        <w:t>այս</w:t>
      </w:r>
      <w:r w:rsidRPr="005C3C63">
        <w:rPr>
          <w:rFonts w:ascii="Sylfaen" w:hAnsi="Sylfaen"/>
          <w:lang w:val="en-US"/>
        </w:rPr>
        <w:t xml:space="preserve"> </w:t>
      </w:r>
      <w:r w:rsidRPr="005C3C63">
        <w:rPr>
          <w:rFonts w:ascii="Sylfaen" w:hAnsi="Sylfaen"/>
        </w:rPr>
        <w:t>գործակիցը</w:t>
      </w:r>
      <w:r w:rsidRPr="005C3C63">
        <w:rPr>
          <w:rFonts w:ascii="Sylfaen" w:hAnsi="Sylfaen"/>
          <w:lang w:val="en-US"/>
        </w:rPr>
        <w:t xml:space="preserve"> </w:t>
      </w:r>
      <w:r w:rsidRPr="005C3C63">
        <w:rPr>
          <w:rFonts w:ascii="Sylfaen" w:hAnsi="Sylfaen"/>
        </w:rPr>
        <w:t>կարող</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հաշվարկվել</w:t>
      </w:r>
      <w:r w:rsidRPr="005C3C63">
        <w:rPr>
          <w:rFonts w:ascii="Sylfaen" w:hAnsi="Sylfaen"/>
          <w:lang w:val="en-US"/>
        </w:rPr>
        <w:t xml:space="preserve"> </w:t>
      </w:r>
      <w:r w:rsidRPr="005C3C63">
        <w:rPr>
          <w:rFonts w:ascii="Sylfaen" w:hAnsi="Sylfaen"/>
        </w:rPr>
        <w:t>պատմական</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հիման</w:t>
      </w:r>
      <w:r w:rsidRPr="005C3C63">
        <w:rPr>
          <w:rFonts w:ascii="Sylfaen" w:hAnsi="Sylfaen"/>
          <w:lang w:val="en-US"/>
        </w:rPr>
        <w:t xml:space="preserve"> </w:t>
      </w:r>
      <w:r w:rsidRPr="005C3C63">
        <w:rPr>
          <w:rFonts w:ascii="Sylfaen" w:hAnsi="Sylfaen"/>
        </w:rPr>
        <w:t>վրա՝</w:t>
      </w:r>
      <w:r w:rsidRPr="005C3C63">
        <w:rPr>
          <w:rFonts w:ascii="Sylfaen" w:hAnsi="Sylfaen"/>
          <w:lang w:val="en-US"/>
        </w:rPr>
        <w:t xml:space="preserve"> </w:t>
      </w:r>
      <w:r w:rsidRPr="005C3C63">
        <w:rPr>
          <w:rFonts w:ascii="Sylfaen" w:hAnsi="Sylfaen"/>
        </w:rPr>
        <w:t>օգտագործելով</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վերլուծական</w:t>
      </w:r>
      <w:r w:rsidRPr="005C3C63">
        <w:rPr>
          <w:rFonts w:ascii="Sylfaen" w:hAnsi="Sylfaen"/>
          <w:lang w:val="en-US"/>
        </w:rPr>
        <w:t xml:space="preserve"> </w:t>
      </w:r>
      <w:r w:rsidRPr="005C3C63">
        <w:rPr>
          <w:rFonts w:ascii="Sylfaen" w:hAnsi="Sylfaen"/>
        </w:rPr>
        <w:t>ծառայություններ</w:t>
      </w:r>
      <w:r w:rsidRPr="005C3C63">
        <w:rPr>
          <w:rFonts w:ascii="Sylfaen" w:hAnsi="Sylfaen"/>
          <w:lang w:val="en-US"/>
        </w:rPr>
        <w:t xml:space="preserve"> </w:t>
      </w:r>
      <w:r w:rsidRPr="005C3C63">
        <w:rPr>
          <w:rFonts w:ascii="Sylfaen" w:hAnsi="Sylfaen"/>
        </w:rPr>
        <w:t>և</w:t>
      </w:r>
      <w:r w:rsidRPr="005C3C63">
        <w:rPr>
          <w:rFonts w:ascii="Sylfaen" w:hAnsi="Sylfaen"/>
          <w:lang w:val="en-US"/>
        </w:rPr>
        <w:t xml:space="preserve"> </w:t>
      </w:r>
      <w:r w:rsidRPr="005C3C63">
        <w:rPr>
          <w:rFonts w:ascii="Sylfaen" w:hAnsi="Sylfaen"/>
        </w:rPr>
        <w:t>վարքագծային</w:t>
      </w:r>
      <w:r w:rsidRPr="005C3C63">
        <w:rPr>
          <w:rFonts w:ascii="Sylfaen" w:hAnsi="Sylfaen"/>
          <w:lang w:val="en-US"/>
        </w:rPr>
        <w:t xml:space="preserve"> </w:t>
      </w:r>
      <w:r w:rsidRPr="005C3C63">
        <w:rPr>
          <w:rFonts w:ascii="Sylfaen" w:hAnsi="Sylfaen"/>
        </w:rPr>
        <w:t>մոդելներ։</w:t>
      </w:r>
      <w:r w:rsidRPr="005C3C63">
        <w:rPr>
          <w:rFonts w:ascii="Sylfaen" w:hAnsi="Sylfaen"/>
          <w:lang w:val="en-US"/>
        </w:rPr>
        <w:t xml:space="preserve"> </w:t>
      </w:r>
      <w:r w:rsidRPr="005C3C63">
        <w:rPr>
          <w:rFonts w:ascii="Sylfaen" w:hAnsi="Sylfaen"/>
        </w:rPr>
        <w:t>Ստացված</w:t>
      </w:r>
      <w:r w:rsidRPr="00D85359">
        <w:rPr>
          <w:rFonts w:ascii="Sylfaen" w:hAnsi="Sylfaen"/>
          <w:lang w:val="en-US"/>
        </w:rPr>
        <w:t xml:space="preserve"> </w:t>
      </w:r>
      <w:r w:rsidRPr="005C3C63">
        <w:rPr>
          <w:rFonts w:ascii="Sylfaen" w:hAnsi="Sylfaen"/>
        </w:rPr>
        <w:t>արդյունքը</w:t>
      </w:r>
      <w:r w:rsidRPr="00D85359">
        <w:rPr>
          <w:rFonts w:ascii="Sylfaen" w:hAnsi="Sylfaen"/>
          <w:lang w:val="en-US"/>
        </w:rPr>
        <w:t xml:space="preserve"> </w:t>
      </w:r>
      <w:r w:rsidRPr="005C3C63">
        <w:rPr>
          <w:rFonts w:ascii="Sylfaen" w:hAnsi="Sylfaen"/>
        </w:rPr>
        <w:t>օգտագործվում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հետագայում</w:t>
      </w:r>
      <w:r w:rsidRPr="00D85359">
        <w:rPr>
          <w:rFonts w:ascii="Sylfaen" w:hAnsi="Sylfaen"/>
          <w:lang w:val="en-US"/>
        </w:rPr>
        <w:t xml:space="preserve"> 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հաշվարկում։</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MPD</w:t>
      </w:r>
      <w:r w:rsidR="00A5563C">
        <w:rPr>
          <w:rFonts w:ascii="Sylfaen" w:hAnsi="Sylfaen"/>
          <w:lang w:val="en-US"/>
        </w:rPr>
        <w:t>-</w:t>
      </w:r>
      <w:r w:rsidRPr="005C3C63">
        <w:rPr>
          <w:rFonts w:ascii="Sylfaen" w:hAnsi="Sylfaen"/>
        </w:rPr>
        <w:t>ն՝</w:t>
      </w:r>
      <w:r w:rsidRPr="00D85359">
        <w:rPr>
          <w:rFonts w:ascii="Sylfaen" w:hAnsi="Sylfaen"/>
          <w:lang w:val="en-US"/>
        </w:rPr>
        <w:t xml:space="preserve"> Marginal Probability of Default, </w:t>
      </w:r>
      <w:r w:rsidRPr="005C3C63">
        <w:rPr>
          <w:rFonts w:ascii="Sylfaen" w:hAnsi="Sylfaen"/>
        </w:rPr>
        <w:t>ներկայացնում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միջակայքի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դեֆոլտի</w:t>
      </w:r>
      <w:r w:rsidRPr="00D85359">
        <w:rPr>
          <w:rFonts w:ascii="Sylfaen" w:hAnsi="Sylfaen"/>
          <w:lang w:val="en-US"/>
        </w:rPr>
        <w:t xml:space="preserve"> </w:t>
      </w:r>
      <w:r w:rsidRPr="005C3C63">
        <w:rPr>
          <w:rFonts w:ascii="Sylfaen" w:hAnsi="Sylfaen"/>
        </w:rPr>
        <w:t>սահմանային</w:t>
      </w:r>
      <w:r w:rsidRPr="00D85359">
        <w:rPr>
          <w:rFonts w:ascii="Sylfaen" w:hAnsi="Sylfaen"/>
          <w:lang w:val="en-US"/>
        </w:rPr>
        <w:t xml:space="preserve"> </w:t>
      </w:r>
      <w:r w:rsidRPr="005C3C63">
        <w:rPr>
          <w:rFonts w:ascii="Sylfaen" w:hAnsi="Sylfaen"/>
        </w:rPr>
        <w:t>հավանականությունը։</w:t>
      </w:r>
      <w:r w:rsidRPr="00D85359">
        <w:rPr>
          <w:rFonts w:ascii="Sylfaen" w:hAnsi="Sylfaen"/>
          <w:lang w:val="en-US"/>
        </w:rPr>
        <w:t xml:space="preserve"> </w:t>
      </w:r>
      <w:r w:rsidRPr="005C3C63">
        <w:rPr>
          <w:rFonts w:ascii="Sylfaen" w:hAnsi="Sylfaen"/>
        </w:rPr>
        <w:t>Եթե</w:t>
      </w:r>
      <w:r w:rsidRPr="00D85359">
        <w:rPr>
          <w:rFonts w:ascii="Sylfaen" w:hAnsi="Sylfaen"/>
          <w:lang w:val="en-US"/>
        </w:rPr>
        <w:t xml:space="preserve"> </w:t>
      </w:r>
      <w:r w:rsidRPr="005C3C63">
        <w:rPr>
          <w:rFonts w:ascii="Sylfaen" w:hAnsi="Sylfaen"/>
        </w:rPr>
        <w:t>կիրառվում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ամբողջ</w:t>
      </w:r>
      <w:r w:rsidRPr="00D85359">
        <w:rPr>
          <w:rFonts w:ascii="Sylfaen" w:hAnsi="Sylfaen"/>
          <w:lang w:val="en-US"/>
        </w:rPr>
        <w:t xml:space="preserve"> </w:t>
      </w:r>
      <w:r w:rsidRPr="005C3C63">
        <w:rPr>
          <w:rFonts w:ascii="Sylfaen" w:hAnsi="Sylfaen"/>
        </w:rPr>
        <w:t>կյանքի</w:t>
      </w:r>
      <w:r w:rsidRPr="00D85359">
        <w:rPr>
          <w:rFonts w:ascii="Sylfaen" w:hAnsi="Sylfaen"/>
          <w:lang w:val="en-US"/>
        </w:rPr>
        <w:t xml:space="preserve"> </w:t>
      </w:r>
      <w:r w:rsidRPr="005C3C63">
        <w:rPr>
          <w:rFonts w:ascii="Sylfaen" w:hAnsi="Sylfaen"/>
        </w:rPr>
        <w:t>հորիզոնով</w:t>
      </w:r>
      <w:r w:rsidRPr="00D85359">
        <w:rPr>
          <w:rFonts w:ascii="Sylfaen" w:hAnsi="Sylfaen"/>
          <w:lang w:val="en-US"/>
        </w:rPr>
        <w:t xml:space="preserve"> </w:t>
      </w:r>
      <w:r w:rsidRPr="005C3C63">
        <w:rPr>
          <w:rFonts w:ascii="Sylfaen" w:hAnsi="Sylfaen"/>
        </w:rPr>
        <w:t>գնահատում</w:t>
      </w:r>
      <w:r w:rsidRPr="00D85359">
        <w:rPr>
          <w:rFonts w:ascii="Sylfaen" w:hAnsi="Sylfaen"/>
          <w:lang w:val="en-US"/>
        </w:rPr>
        <w:t xml:space="preserve">, </w:t>
      </w:r>
      <w:r w:rsidRPr="005C3C63">
        <w:rPr>
          <w:rFonts w:ascii="Sylfaen" w:hAnsi="Sylfaen"/>
        </w:rPr>
        <w:t>ապա</w:t>
      </w:r>
      <w:r w:rsidRPr="00D85359">
        <w:rPr>
          <w:rFonts w:ascii="Sylfaen" w:hAnsi="Sylfaen"/>
          <w:lang w:val="en-US"/>
        </w:rPr>
        <w:t xml:space="preserve"> </w:t>
      </w:r>
      <w:r w:rsidRPr="005C3C63">
        <w:rPr>
          <w:rFonts w:ascii="Sylfaen" w:hAnsi="Sylfaen"/>
        </w:rPr>
        <w:t>անհրաժեշտ</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պրոֆիլ</w:t>
      </w:r>
      <w:r w:rsidRPr="00D85359">
        <w:rPr>
          <w:rFonts w:ascii="Sylfaen" w:hAnsi="Sylfaen"/>
          <w:lang w:val="en-US"/>
        </w:rPr>
        <w:t xml:space="preserve">, </w:t>
      </w:r>
      <w:r w:rsidRPr="005C3C63">
        <w:rPr>
          <w:rFonts w:ascii="Sylfaen" w:hAnsi="Sylfaen"/>
        </w:rPr>
        <w:t>որը</w:t>
      </w:r>
      <w:r w:rsidRPr="00D85359">
        <w:rPr>
          <w:rFonts w:ascii="Sylfaen" w:hAnsi="Sylfaen"/>
          <w:lang w:val="en-US"/>
        </w:rPr>
        <w:t xml:space="preserve"> </w:t>
      </w:r>
      <w:r w:rsidRPr="005C3C63">
        <w:rPr>
          <w:rFonts w:ascii="Sylfaen" w:hAnsi="Sylfaen"/>
        </w:rPr>
        <w:t>ցույց</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տալիս</w:t>
      </w:r>
      <w:r w:rsidRPr="00D85359">
        <w:rPr>
          <w:rFonts w:ascii="Sylfaen" w:hAnsi="Sylfaen"/>
          <w:lang w:val="en-US"/>
        </w:rPr>
        <w:t xml:space="preserve">, </w:t>
      </w:r>
      <w:r w:rsidRPr="005C3C63">
        <w:rPr>
          <w:rFonts w:ascii="Sylfaen" w:hAnsi="Sylfaen"/>
        </w:rPr>
        <w:t>թե</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տարվա</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եռամսյակի</w:t>
      </w:r>
      <w:r w:rsidRPr="00D85359">
        <w:rPr>
          <w:rFonts w:ascii="Sylfaen" w:hAnsi="Sylfaen"/>
          <w:lang w:val="en-US"/>
        </w:rPr>
        <w:t xml:space="preserve"> </w:t>
      </w:r>
      <w:r w:rsidRPr="005C3C63">
        <w:rPr>
          <w:rFonts w:ascii="Sylfaen" w:hAnsi="Sylfaen"/>
        </w:rPr>
        <w:t>ընթացքում</w:t>
      </w:r>
      <w:r w:rsidRPr="00D85359">
        <w:rPr>
          <w:rFonts w:ascii="Sylfaen" w:hAnsi="Sylfaen"/>
          <w:lang w:val="en-US"/>
        </w:rPr>
        <w:t xml:space="preserve"> </w:t>
      </w:r>
      <w:r w:rsidRPr="005C3C63">
        <w:rPr>
          <w:rFonts w:ascii="Sylfaen" w:hAnsi="Sylfaen"/>
        </w:rPr>
        <w:t>ինչ</w:t>
      </w:r>
      <w:r w:rsidRPr="00D85359">
        <w:rPr>
          <w:rFonts w:ascii="Sylfaen" w:hAnsi="Sylfaen"/>
          <w:lang w:val="en-US"/>
        </w:rPr>
        <w:t xml:space="preserve"> </w:t>
      </w:r>
      <w:r w:rsidRPr="005C3C63">
        <w:rPr>
          <w:rFonts w:ascii="Sylfaen" w:hAnsi="Sylfaen"/>
        </w:rPr>
        <w:t>հավանականությամբ</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տեղի</w:t>
      </w:r>
      <w:r w:rsidRPr="00D85359">
        <w:rPr>
          <w:rFonts w:ascii="Sylfaen" w:hAnsi="Sylfaen"/>
          <w:lang w:val="en-US"/>
        </w:rPr>
        <w:t xml:space="preserve"> </w:t>
      </w:r>
      <w:r w:rsidRPr="005C3C63">
        <w:rPr>
          <w:rFonts w:ascii="Sylfaen" w:hAnsi="Sylfaen"/>
        </w:rPr>
        <w:t>ունենալ</w:t>
      </w:r>
      <w:r w:rsidRPr="00D85359">
        <w:rPr>
          <w:rFonts w:ascii="Sylfaen" w:hAnsi="Sylfaen"/>
          <w:lang w:val="en-US"/>
        </w:rPr>
        <w:t xml:space="preserve"> </w:t>
      </w:r>
      <w:r w:rsidRPr="005C3C63">
        <w:rPr>
          <w:rFonts w:ascii="Sylfaen" w:hAnsi="Sylfaen"/>
        </w:rPr>
        <w:t>դեֆոլտ։</w:t>
      </w:r>
      <w:r w:rsidRPr="00D85359">
        <w:rPr>
          <w:rFonts w:ascii="Sylfaen" w:hAnsi="Sylfaen"/>
          <w:lang w:val="en-US"/>
        </w:rPr>
        <w:t xml:space="preserve"> Azure Machine Learning </w:t>
      </w:r>
      <w:r w:rsidRPr="005C3C63">
        <w:rPr>
          <w:rFonts w:ascii="Sylfaen" w:hAnsi="Sylfaen"/>
        </w:rPr>
        <w:t>ծառայության</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շարքերի</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դասակարգման</w:t>
      </w:r>
      <w:r w:rsidRPr="00D85359">
        <w:rPr>
          <w:rFonts w:ascii="Sylfaen" w:hAnsi="Sylfaen"/>
          <w:lang w:val="en-US"/>
        </w:rPr>
        <w:t xml:space="preserve"> </w:t>
      </w:r>
      <w:r w:rsidRPr="005C3C63">
        <w:rPr>
          <w:rFonts w:ascii="Sylfaen" w:hAnsi="Sylfaen"/>
        </w:rPr>
        <w:t>մոդելներ</w:t>
      </w:r>
      <w:r w:rsidRPr="00D85359">
        <w:rPr>
          <w:rFonts w:ascii="Sylfaen" w:hAnsi="Sylfaen"/>
          <w:lang w:val="en-US"/>
        </w:rPr>
        <w:t xml:space="preserve">, </w:t>
      </w:r>
      <w:r w:rsidRPr="005C3C63">
        <w:rPr>
          <w:rFonts w:ascii="Sylfaen" w:hAnsi="Sylfaen"/>
        </w:rPr>
        <w:t>որոնք</w:t>
      </w:r>
      <w:r w:rsidRPr="00D85359">
        <w:rPr>
          <w:rFonts w:ascii="Sylfaen" w:hAnsi="Sylfaen"/>
          <w:lang w:val="en-US"/>
        </w:rPr>
        <w:t xml:space="preserve"> </w:t>
      </w:r>
      <w:r w:rsidRPr="005C3C63">
        <w:rPr>
          <w:rFonts w:ascii="Sylfaen" w:hAnsi="Sylfaen"/>
        </w:rPr>
        <w:t>գնահատում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սահմանային</w:t>
      </w:r>
      <w:r w:rsidRPr="00D85359">
        <w:rPr>
          <w:rFonts w:ascii="Sylfaen" w:hAnsi="Sylfaen"/>
          <w:lang w:val="en-US"/>
        </w:rPr>
        <w:t xml:space="preserve"> </w:t>
      </w:r>
      <w:r w:rsidRPr="005C3C63">
        <w:rPr>
          <w:rFonts w:ascii="Sylfaen" w:hAnsi="Sylfaen"/>
        </w:rPr>
        <w:t>հավանականությունները՝</w:t>
      </w:r>
      <w:r w:rsidRPr="00D85359">
        <w:rPr>
          <w:rFonts w:ascii="Sylfaen" w:hAnsi="Sylfaen"/>
          <w:lang w:val="en-US"/>
        </w:rPr>
        <w:t xml:space="preserve"> </w:t>
      </w:r>
      <w:r w:rsidRPr="005C3C63">
        <w:rPr>
          <w:rFonts w:ascii="Sylfaen" w:hAnsi="Sylfaen"/>
        </w:rPr>
        <w:t>հիմնվելով</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վարքագծի</w:t>
      </w:r>
      <w:r w:rsidRPr="00D85359">
        <w:rPr>
          <w:rFonts w:ascii="Sylfaen" w:hAnsi="Sylfaen"/>
          <w:lang w:val="en-US"/>
        </w:rPr>
        <w:t xml:space="preserve"> </w:t>
      </w:r>
      <w:r w:rsidRPr="005C3C63">
        <w:rPr>
          <w:rFonts w:ascii="Sylfaen" w:hAnsi="Sylfaen"/>
        </w:rPr>
        <w:t>վրա։</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MPD</w:t>
      </w:r>
      <w:r w:rsidR="00A5563C">
        <w:rPr>
          <w:rFonts w:ascii="Sylfaen" w:hAnsi="Sylfaen"/>
          <w:lang w:val="en-US"/>
        </w:rPr>
        <w:t>-</w:t>
      </w:r>
      <w:r w:rsidRPr="005C3C63">
        <w:rPr>
          <w:rFonts w:ascii="Sylfaen" w:hAnsi="Sylfaen"/>
        </w:rPr>
        <w:t>ների</w:t>
      </w:r>
      <w:r w:rsidRPr="00D85359">
        <w:rPr>
          <w:rFonts w:ascii="Sylfaen" w:hAnsi="Sylfaen"/>
          <w:lang w:val="en-US"/>
        </w:rPr>
        <w:t xml:space="preserve"> </w:t>
      </w:r>
      <w:r w:rsidRPr="005C3C63">
        <w:rPr>
          <w:rFonts w:ascii="Sylfaen" w:hAnsi="Sylfaen"/>
        </w:rPr>
        <w:t>ագրեգացման</w:t>
      </w:r>
      <w:r w:rsidRPr="00D85359">
        <w:rPr>
          <w:rFonts w:ascii="Sylfaen" w:hAnsi="Sylfaen"/>
          <w:lang w:val="en-US"/>
        </w:rPr>
        <w:t xml:space="preserve"> </w:t>
      </w:r>
      <w:r w:rsidRPr="005C3C63">
        <w:rPr>
          <w:rFonts w:ascii="Sylfaen" w:hAnsi="Sylfaen"/>
        </w:rPr>
        <w:t>արդյունքում</w:t>
      </w:r>
      <w:r w:rsidRPr="00D85359">
        <w:rPr>
          <w:rFonts w:ascii="Sylfaen" w:hAnsi="Sylfaen"/>
          <w:lang w:val="en-US"/>
        </w:rPr>
        <w:t xml:space="preserve"> </w:t>
      </w:r>
      <w:r w:rsidRPr="005C3C63">
        <w:rPr>
          <w:rFonts w:ascii="Sylfaen" w:hAnsi="Sylfaen"/>
        </w:rPr>
        <w:t>ձևավորվում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PD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տվյալ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հորիզոնի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PD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հաշվարկվել</w:t>
      </w:r>
      <w:r w:rsidRPr="00D85359">
        <w:rPr>
          <w:rFonts w:ascii="Sylfaen" w:hAnsi="Sylfaen"/>
          <w:lang w:val="en-US"/>
        </w:rPr>
        <w:t xml:space="preserve"> </w:t>
      </w:r>
      <w:r w:rsidRPr="005C3C63">
        <w:rPr>
          <w:rFonts w:ascii="Sylfaen" w:hAnsi="Sylfaen"/>
        </w:rPr>
        <w:t>որպես</w:t>
      </w:r>
      <w:r w:rsidRPr="00D85359">
        <w:rPr>
          <w:rFonts w:ascii="Sylfaen" w:hAnsi="Sylfaen"/>
          <w:lang w:val="en-US"/>
        </w:rPr>
        <w:t xml:space="preserve"> 12</w:t>
      </w:r>
      <w:r w:rsidR="00A5563C">
        <w:rPr>
          <w:rFonts w:ascii="Sylfaen" w:hAnsi="Sylfaen"/>
          <w:lang w:val="en-US"/>
        </w:rPr>
        <w:t>-</w:t>
      </w:r>
      <w:r w:rsidRPr="005C3C63">
        <w:rPr>
          <w:rFonts w:ascii="Sylfaen" w:hAnsi="Sylfaen"/>
        </w:rPr>
        <w:t>ամսյա</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lifetime </w:t>
      </w:r>
      <w:r w:rsidRPr="005C3C63">
        <w:rPr>
          <w:rFonts w:ascii="Sylfaen" w:hAnsi="Sylfaen"/>
        </w:rPr>
        <w:t>ցուցանիշ՝</w:t>
      </w:r>
      <w:r w:rsidRPr="00D85359">
        <w:rPr>
          <w:rFonts w:ascii="Sylfaen" w:hAnsi="Sylfaen"/>
          <w:lang w:val="en-US"/>
        </w:rPr>
        <w:t xml:space="preserve"> </w:t>
      </w:r>
      <w:r w:rsidRPr="005C3C63">
        <w:rPr>
          <w:rFonts w:ascii="Sylfaen" w:hAnsi="Sylfaen"/>
        </w:rPr>
        <w:t>կախված</w:t>
      </w:r>
      <w:r w:rsidRPr="00D85359">
        <w:rPr>
          <w:rFonts w:ascii="Sylfaen" w:hAnsi="Sylfaen"/>
          <w:lang w:val="en-US"/>
        </w:rPr>
        <w:t xml:space="preserve"> staging</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արդյունքից։</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PD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մոդելավորումը</w:t>
      </w:r>
      <w:r w:rsidRPr="00D85359">
        <w:rPr>
          <w:rFonts w:ascii="Sylfaen" w:hAnsi="Sylfaen"/>
          <w:lang w:val="en-US"/>
        </w:rPr>
        <w:t xml:space="preserve"> </w:t>
      </w:r>
      <w:r w:rsidRPr="005C3C63">
        <w:rPr>
          <w:rFonts w:ascii="Sylfaen" w:hAnsi="Sylfaen"/>
        </w:rPr>
        <w:t>հաճախ</w:t>
      </w:r>
      <w:r w:rsidRPr="00D85359">
        <w:rPr>
          <w:rFonts w:ascii="Sylfaen" w:hAnsi="Sylfaen"/>
          <w:lang w:val="en-US"/>
        </w:rPr>
        <w:t xml:space="preserve"> </w:t>
      </w:r>
      <w:r w:rsidRPr="005C3C63">
        <w:rPr>
          <w:rFonts w:ascii="Sylfaen" w:hAnsi="Sylfaen"/>
        </w:rPr>
        <w:t>իրականացվում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լոգիստիկ</w:t>
      </w:r>
      <w:r w:rsidRPr="00D85359">
        <w:rPr>
          <w:rFonts w:ascii="Sylfaen" w:hAnsi="Sylfaen"/>
          <w:lang w:val="en-US"/>
        </w:rPr>
        <w:t xml:space="preserve"> </w:t>
      </w:r>
      <w:r w:rsidRPr="005C3C63">
        <w:rPr>
          <w:rFonts w:ascii="Sylfaen" w:hAnsi="Sylfaen"/>
        </w:rPr>
        <w:t>ռեգրեսիայի</w:t>
      </w:r>
      <w:r w:rsidRPr="00D85359">
        <w:rPr>
          <w:rFonts w:ascii="Sylfaen" w:hAnsi="Sylfaen"/>
          <w:lang w:val="en-US"/>
        </w:rPr>
        <w:t xml:space="preserve">, </w:t>
      </w:r>
      <w:r w:rsidRPr="005C3C63">
        <w:rPr>
          <w:rFonts w:ascii="Sylfaen" w:hAnsi="Sylfaen"/>
        </w:rPr>
        <w:t>որոշման</w:t>
      </w:r>
      <w:r w:rsidRPr="00D85359">
        <w:rPr>
          <w:rFonts w:ascii="Sylfaen" w:hAnsi="Sylfaen"/>
          <w:lang w:val="en-US"/>
        </w:rPr>
        <w:t xml:space="preserve"> </w:t>
      </w:r>
      <w:r w:rsidRPr="005C3C63">
        <w:rPr>
          <w:rFonts w:ascii="Sylfaen" w:hAnsi="Sylfaen"/>
        </w:rPr>
        <w:t>ծառերի</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այլ</w:t>
      </w:r>
      <w:r w:rsidRPr="00D85359">
        <w:rPr>
          <w:rFonts w:ascii="Sylfaen" w:hAnsi="Sylfaen"/>
          <w:lang w:val="en-US"/>
        </w:rPr>
        <w:t xml:space="preserve"> </w:t>
      </w:r>
      <w:r w:rsidRPr="005C3C63">
        <w:rPr>
          <w:rFonts w:ascii="Sylfaen" w:hAnsi="Sylfaen"/>
        </w:rPr>
        <w:t>ալգորիթմների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Մոդելները</w:t>
      </w:r>
      <w:r w:rsidRPr="00D85359">
        <w:rPr>
          <w:rFonts w:ascii="Sylfaen" w:hAnsi="Sylfaen"/>
          <w:lang w:val="en-US"/>
        </w:rPr>
        <w:t xml:space="preserve"> </w:t>
      </w:r>
      <w:r w:rsidRPr="005C3C63">
        <w:rPr>
          <w:rFonts w:ascii="Sylfaen" w:hAnsi="Sylfaen"/>
        </w:rPr>
        <w:t>ուսուցանվում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իսկ</w:t>
      </w:r>
      <w:r w:rsidRPr="00D85359">
        <w:rPr>
          <w:rFonts w:ascii="Sylfaen" w:hAnsi="Sylfaen"/>
          <w:lang w:val="en-US"/>
        </w:rPr>
        <w:t xml:space="preserve"> </w:t>
      </w:r>
      <w:r w:rsidRPr="005C3C63">
        <w:rPr>
          <w:rFonts w:ascii="Sylfaen" w:hAnsi="Sylfaen"/>
        </w:rPr>
        <w:t>արդյունքները</w:t>
      </w:r>
      <w:r w:rsidRPr="00D85359">
        <w:rPr>
          <w:rFonts w:ascii="Sylfaen" w:hAnsi="Sylfaen"/>
          <w:lang w:val="en-US"/>
        </w:rPr>
        <w:t xml:space="preserve"> </w:t>
      </w:r>
      <w:r w:rsidRPr="005C3C63">
        <w:rPr>
          <w:rFonts w:ascii="Sylfaen" w:hAnsi="Sylfaen"/>
        </w:rPr>
        <w:t>պահպանվում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բազաներում՝</w:t>
      </w:r>
      <w:r w:rsidRPr="00D85359">
        <w:rPr>
          <w:rFonts w:ascii="Sylfaen" w:hAnsi="Sylfaen"/>
          <w:lang w:val="en-US"/>
        </w:rPr>
        <w:t xml:space="preserve"> </w:t>
      </w:r>
      <w:r w:rsidRPr="005C3C63">
        <w:rPr>
          <w:rFonts w:ascii="Sylfaen" w:hAnsi="Sylfaen"/>
        </w:rPr>
        <w:t>հետագա</w:t>
      </w:r>
      <w:r w:rsidRPr="00D85359">
        <w:rPr>
          <w:rFonts w:ascii="Sylfaen" w:hAnsi="Sylfaen"/>
          <w:lang w:val="en-US"/>
        </w:rPr>
        <w:t xml:space="preserve"> </w:t>
      </w:r>
      <w:r w:rsidRPr="005C3C63">
        <w:rPr>
          <w:rFonts w:ascii="Sylfaen" w:hAnsi="Sylfaen"/>
        </w:rPr>
        <w:t>օգտագործման</w:t>
      </w:r>
      <w:r w:rsidRPr="00D85359">
        <w:rPr>
          <w:rFonts w:ascii="Sylfaen" w:hAnsi="Sylfaen"/>
          <w:lang w:val="en-US"/>
        </w:rPr>
        <w:t xml:space="preserve"> </w:t>
      </w:r>
      <w:r w:rsidRPr="005C3C63">
        <w:rPr>
          <w:rFonts w:ascii="Sylfaen" w:hAnsi="Sylfaen"/>
        </w:rPr>
        <w:t>համար։</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հաջորդ</w:t>
      </w:r>
      <w:r w:rsidRPr="00D85359">
        <w:rPr>
          <w:rFonts w:ascii="Sylfaen" w:hAnsi="Sylfaen"/>
          <w:lang w:val="en-US"/>
        </w:rPr>
        <w:t xml:space="preserve"> </w:t>
      </w:r>
      <w:r w:rsidRPr="005C3C63">
        <w:rPr>
          <w:rFonts w:ascii="Sylfaen" w:hAnsi="Sylfaen"/>
        </w:rPr>
        <w:t>քայլն</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t>ներառում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հաշվեկշռային</w:t>
      </w:r>
      <w:r w:rsidRPr="00D85359">
        <w:rPr>
          <w:rFonts w:ascii="Sylfaen" w:hAnsi="Sylfaen"/>
          <w:lang w:val="en-US"/>
        </w:rPr>
        <w:t xml:space="preserve"> </w:t>
      </w:r>
      <w:r w:rsidRPr="005C3C63">
        <w:rPr>
          <w:rFonts w:ascii="Sylfaen" w:hAnsi="Sylfaen"/>
        </w:rPr>
        <w:t>մնացորդը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անհրաժեշտության</w:t>
      </w:r>
      <w:r w:rsidRPr="00D85359">
        <w:rPr>
          <w:rFonts w:ascii="Sylfaen" w:hAnsi="Sylfaen"/>
          <w:lang w:val="en-US"/>
        </w:rPr>
        <w:t xml:space="preserve"> </w:t>
      </w:r>
      <w:r w:rsidRPr="005C3C63">
        <w:rPr>
          <w:rFonts w:ascii="Sylfaen" w:hAnsi="Sylfaen"/>
        </w:rPr>
        <w:t>դեպքում</w:t>
      </w:r>
      <w:r w:rsidRPr="00D85359">
        <w:rPr>
          <w:rFonts w:ascii="Sylfaen" w:hAnsi="Sylfaen"/>
          <w:lang w:val="en-US"/>
        </w:rPr>
        <w:t xml:space="preserve">, </w:t>
      </w:r>
      <w:r w:rsidRPr="005C3C63">
        <w:rPr>
          <w:rFonts w:ascii="Sylfaen" w:hAnsi="Sylfaen"/>
        </w:rPr>
        <w:t>չօգտագործված</w:t>
      </w:r>
      <w:r w:rsidRPr="00D85359">
        <w:rPr>
          <w:rFonts w:ascii="Sylfaen" w:hAnsi="Sylfaen"/>
          <w:lang w:val="en-US"/>
        </w:rPr>
        <w:t xml:space="preserve"> </w:t>
      </w:r>
      <w:r w:rsidRPr="005C3C63">
        <w:rPr>
          <w:rFonts w:ascii="Sylfaen" w:hAnsi="Sylfaen"/>
        </w:rPr>
        <w:t>լիմիտի</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t>մասը</w:t>
      </w:r>
      <w:r w:rsidRPr="00D85359">
        <w:rPr>
          <w:rFonts w:ascii="Sylfaen" w:hAnsi="Sylfaen"/>
          <w:lang w:val="en-US"/>
        </w:rPr>
        <w:t xml:space="preserve">, </w:t>
      </w:r>
      <w:r w:rsidRPr="005C3C63">
        <w:rPr>
          <w:rFonts w:ascii="Sylfaen" w:hAnsi="Sylfaen"/>
        </w:rPr>
        <w:t>որը</w:t>
      </w:r>
      <w:r w:rsidRPr="00D85359">
        <w:rPr>
          <w:rFonts w:ascii="Sylfaen" w:hAnsi="Sylfaen"/>
          <w:lang w:val="en-US"/>
        </w:rPr>
        <w:t xml:space="preserve"> </w:t>
      </w:r>
      <w:r w:rsidRPr="005C3C63">
        <w:rPr>
          <w:rFonts w:ascii="Sylfaen" w:hAnsi="Sylfaen"/>
        </w:rPr>
        <w:t>գնահատվել</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CCF</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ինտեգրման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հաշվարկային</w:t>
      </w:r>
      <w:r w:rsidRPr="00D85359">
        <w:rPr>
          <w:rFonts w:ascii="Sylfaen" w:hAnsi="Sylfaen"/>
          <w:lang w:val="en-US"/>
        </w:rPr>
        <w:t xml:space="preserve"> pipeline</w:t>
      </w:r>
      <w:r w:rsidR="00A5563C">
        <w:rPr>
          <w:rFonts w:ascii="Sylfaen" w:hAnsi="Sylfaen"/>
          <w:lang w:val="en-US"/>
        </w:rPr>
        <w:t>-</w:t>
      </w:r>
      <w:r w:rsidRPr="005C3C63">
        <w:rPr>
          <w:rFonts w:ascii="Sylfaen" w:hAnsi="Sylfaen"/>
        </w:rPr>
        <w:t>ների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որտեղ</w:t>
      </w:r>
      <w:r w:rsidRPr="00D85359">
        <w:rPr>
          <w:rFonts w:ascii="Sylfaen" w:hAnsi="Sylfaen"/>
          <w:lang w:val="en-US"/>
        </w:rPr>
        <w:t xml:space="preserve"> </w:t>
      </w:r>
      <w:r w:rsidRPr="005C3C63">
        <w:rPr>
          <w:rFonts w:ascii="Sylfaen" w:hAnsi="Sylfaen"/>
        </w:rPr>
        <w:t>միավորվում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վարկի</w:t>
      </w:r>
      <w:r w:rsidRPr="00D85359">
        <w:rPr>
          <w:rFonts w:ascii="Sylfaen" w:hAnsi="Sylfaen"/>
          <w:lang w:val="en-US"/>
        </w:rPr>
        <w:t xml:space="preserve"> </w:t>
      </w:r>
      <w:r w:rsidRPr="005C3C63">
        <w:rPr>
          <w:rFonts w:ascii="Sylfaen" w:hAnsi="Sylfaen"/>
        </w:rPr>
        <w:t>մնացորդային</w:t>
      </w:r>
      <w:r w:rsidRPr="00D85359">
        <w:rPr>
          <w:rFonts w:ascii="Sylfaen" w:hAnsi="Sylfaen"/>
          <w:lang w:val="en-US"/>
        </w:rPr>
        <w:t xml:space="preserve"> </w:t>
      </w:r>
      <w:r w:rsidRPr="005C3C63">
        <w:rPr>
          <w:rFonts w:ascii="Sylfaen" w:hAnsi="Sylfaen"/>
        </w:rPr>
        <w:t>տվյալները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վարքագծային</w:t>
      </w:r>
      <w:r w:rsidRPr="00D85359">
        <w:rPr>
          <w:rFonts w:ascii="Sylfaen" w:hAnsi="Sylfaen"/>
          <w:lang w:val="en-US"/>
        </w:rPr>
        <w:t xml:space="preserve"> </w:t>
      </w:r>
      <w:r w:rsidRPr="005C3C63">
        <w:rPr>
          <w:rFonts w:ascii="Sylfaen" w:hAnsi="Sylfaen"/>
        </w:rPr>
        <w:t>գործակիցները։</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ձևավորվում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դեֆոլտի</w:t>
      </w:r>
      <w:r w:rsidRPr="00D85359">
        <w:rPr>
          <w:rFonts w:ascii="Sylfaen" w:hAnsi="Sylfaen"/>
          <w:lang w:val="en-US"/>
        </w:rPr>
        <w:t xml:space="preserve"> </w:t>
      </w:r>
      <w:r w:rsidRPr="005C3C63">
        <w:rPr>
          <w:rFonts w:ascii="Sylfaen" w:hAnsi="Sylfaen"/>
        </w:rPr>
        <w:t>պահին</w:t>
      </w:r>
      <w:r w:rsidRPr="00D85359">
        <w:rPr>
          <w:rFonts w:ascii="Sylfaen" w:hAnsi="Sylfaen"/>
          <w:lang w:val="en-US"/>
        </w:rPr>
        <w:t xml:space="preserve"> </w:t>
      </w:r>
      <w:r w:rsidRPr="005C3C63">
        <w:rPr>
          <w:rFonts w:ascii="Sylfaen" w:hAnsi="Sylfaen"/>
        </w:rPr>
        <w:t>ակնկալվող</w:t>
      </w:r>
      <w:r w:rsidRPr="00D85359">
        <w:rPr>
          <w:rFonts w:ascii="Sylfaen" w:hAnsi="Sylfaen"/>
          <w:lang w:val="en-US"/>
        </w:rPr>
        <w:t xml:space="preserve"> </w:t>
      </w:r>
      <w:r w:rsidRPr="005C3C63">
        <w:rPr>
          <w:rFonts w:ascii="Sylfaen" w:hAnsi="Sylfaen"/>
        </w:rPr>
        <w:t>ընդհանուր</w:t>
      </w:r>
      <w:r w:rsidRPr="00D85359">
        <w:rPr>
          <w:rFonts w:ascii="Sylfaen" w:hAnsi="Sylfaen"/>
          <w:lang w:val="en-US"/>
        </w:rPr>
        <w:t xml:space="preserve"> </w:t>
      </w:r>
      <w:r w:rsidRPr="005C3C63">
        <w:rPr>
          <w:rFonts w:ascii="Sylfaen" w:hAnsi="Sylfaen"/>
        </w:rPr>
        <w:t>ռիսկային</w:t>
      </w:r>
      <w:r w:rsidRPr="00D85359">
        <w:rPr>
          <w:rFonts w:ascii="Sylfaen" w:hAnsi="Sylfaen"/>
          <w:lang w:val="en-US"/>
        </w:rPr>
        <w:t xml:space="preserve"> </w:t>
      </w:r>
      <w:r w:rsidRPr="005C3C63">
        <w:rPr>
          <w:rFonts w:ascii="Sylfaen" w:hAnsi="Sylfaen"/>
        </w:rPr>
        <w:t>ազդեցությունը։</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LGD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գնահատման</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հաճախ</w:t>
      </w:r>
      <w:r w:rsidRPr="00D85359">
        <w:rPr>
          <w:rFonts w:ascii="Sylfaen" w:hAnsi="Sylfaen"/>
          <w:lang w:val="en-US"/>
        </w:rPr>
        <w:t xml:space="preserve"> </w:t>
      </w:r>
      <w:r w:rsidRPr="005C3C63">
        <w:rPr>
          <w:rFonts w:ascii="Sylfaen" w:hAnsi="Sylfaen"/>
        </w:rPr>
        <w:t>կիրառվում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երկու</w:t>
      </w:r>
      <w:r w:rsidRPr="00D85359">
        <w:rPr>
          <w:rFonts w:ascii="Sylfaen" w:hAnsi="Sylfaen"/>
          <w:lang w:val="en-US"/>
        </w:rPr>
        <w:t xml:space="preserve"> </w:t>
      </w:r>
      <w:r w:rsidRPr="005C3C63">
        <w:rPr>
          <w:rFonts w:ascii="Sylfaen" w:hAnsi="Sylfaen"/>
        </w:rPr>
        <w:t>մոտեցումներ՝</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 xml:space="preserve">Stat </w:t>
      </w:r>
      <w:r w:rsidRPr="005C3C63">
        <w:rPr>
          <w:rFonts w:ascii="Sylfaen" w:hAnsi="Sylfaen"/>
        </w:rPr>
        <w:t>և</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Econ</w:t>
      </w:r>
      <w:r w:rsidRPr="005C3C63">
        <w:rPr>
          <w:rFonts w:ascii="Sylfaen" w:hAnsi="Sylfaen"/>
        </w:rPr>
        <w:t>։</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Stat</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հիմնված</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վիճակագրական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արտացոլում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նախորդ</w:t>
      </w:r>
      <w:r w:rsidRPr="00D85359">
        <w:rPr>
          <w:rFonts w:ascii="Sylfaen" w:hAnsi="Sylfaen"/>
          <w:lang w:val="en-US"/>
        </w:rPr>
        <w:t xml:space="preserve"> </w:t>
      </w:r>
      <w:r w:rsidRPr="005C3C63">
        <w:rPr>
          <w:rFonts w:ascii="Sylfaen" w:hAnsi="Sylfaen"/>
        </w:rPr>
        <w:t>դեֆոլտային</w:t>
      </w:r>
      <w:r w:rsidRPr="00D85359">
        <w:rPr>
          <w:rFonts w:ascii="Sylfaen" w:hAnsi="Sylfaen"/>
          <w:lang w:val="en-US"/>
        </w:rPr>
        <w:t xml:space="preserve"> </w:t>
      </w:r>
      <w:r w:rsidRPr="005C3C63">
        <w:rPr>
          <w:rFonts w:ascii="Sylfaen" w:hAnsi="Sylfaen"/>
        </w:rPr>
        <w:t>դեպքերի</w:t>
      </w:r>
      <w:r w:rsidRPr="00D85359">
        <w:rPr>
          <w:rFonts w:ascii="Sylfaen" w:hAnsi="Sylfaen"/>
          <w:lang w:val="en-US"/>
        </w:rPr>
        <w:t xml:space="preserve"> </w:t>
      </w:r>
      <w:r w:rsidRPr="005C3C63">
        <w:rPr>
          <w:rFonts w:ascii="Sylfaen" w:hAnsi="Sylfaen"/>
        </w:rPr>
        <w:t>միջին</w:t>
      </w:r>
      <w:r w:rsidRPr="00D85359">
        <w:rPr>
          <w:rFonts w:ascii="Sylfaen" w:hAnsi="Sylfaen"/>
          <w:lang w:val="en-US"/>
        </w:rPr>
        <w:t xml:space="preserve"> </w:t>
      </w:r>
      <w:r w:rsidRPr="005C3C63">
        <w:rPr>
          <w:rFonts w:ascii="Sylfaen" w:hAnsi="Sylfaen"/>
        </w:rPr>
        <w:t>վերականգնման</w:t>
      </w:r>
      <w:r w:rsidRPr="00D85359">
        <w:rPr>
          <w:rFonts w:ascii="Sylfaen" w:hAnsi="Sylfaen"/>
          <w:lang w:val="en-US"/>
        </w:rPr>
        <w:t xml:space="preserve"> </w:t>
      </w:r>
      <w:r w:rsidRPr="005C3C63">
        <w:rPr>
          <w:rFonts w:ascii="Sylfaen" w:hAnsi="Sylfaen"/>
        </w:rPr>
        <w:t>մակարդակները։</w:t>
      </w:r>
      <w:r w:rsidRPr="00D85359">
        <w:rPr>
          <w:rFonts w:ascii="Sylfaen" w:hAnsi="Sylfaen"/>
          <w:lang w:val="en-US"/>
        </w:rPr>
        <w:t xml:space="preserve"> Azure</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վերլուծական</w:t>
      </w:r>
      <w:r w:rsidRPr="00D85359">
        <w:rPr>
          <w:rFonts w:ascii="Sylfaen" w:hAnsi="Sylfaen"/>
          <w:lang w:val="en-US"/>
        </w:rPr>
        <w:t xml:space="preserve"> </w:t>
      </w:r>
      <w:r w:rsidRPr="005C3C63">
        <w:rPr>
          <w:rFonts w:ascii="Sylfaen" w:hAnsi="Sylfaen"/>
        </w:rPr>
        <w:t>գործիքներով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մշակել</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վերականգնման</w:t>
      </w:r>
      <w:r w:rsidRPr="00D85359">
        <w:rPr>
          <w:rFonts w:ascii="Sylfaen" w:hAnsi="Sylfaen"/>
          <w:lang w:val="en-US"/>
        </w:rPr>
        <w:t xml:space="preserve"> </w:t>
      </w:r>
      <w:r w:rsidRPr="005C3C63">
        <w:rPr>
          <w:rFonts w:ascii="Sylfaen" w:hAnsi="Sylfaen"/>
        </w:rPr>
        <w:t>տվյալները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ստանալ</w:t>
      </w:r>
      <w:r w:rsidRPr="00D85359">
        <w:rPr>
          <w:rFonts w:ascii="Sylfaen" w:hAnsi="Sylfaen"/>
          <w:lang w:val="en-US"/>
        </w:rPr>
        <w:t xml:space="preserve"> </w:t>
      </w:r>
      <w:r w:rsidRPr="005C3C63">
        <w:rPr>
          <w:rFonts w:ascii="Sylfaen" w:hAnsi="Sylfaen"/>
        </w:rPr>
        <w:t>միջին</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սեգմենտացված</w:t>
      </w:r>
      <w:r w:rsidRPr="00D85359">
        <w:rPr>
          <w:rFonts w:ascii="Sylfaen" w:hAnsi="Sylfaen"/>
          <w:lang w:val="en-US"/>
        </w:rPr>
        <w:t xml:space="preserve"> LGD </w:t>
      </w:r>
      <w:r w:rsidRPr="005C3C63">
        <w:rPr>
          <w:rFonts w:ascii="Sylfaen" w:hAnsi="Sylfaen"/>
        </w:rPr>
        <w:t>արժեքներ։</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Econ</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ներառում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մակրոտնտեսական</w:t>
      </w:r>
      <w:r w:rsidRPr="00D85359">
        <w:rPr>
          <w:rFonts w:ascii="Sylfaen" w:hAnsi="Sylfaen"/>
          <w:lang w:val="en-US"/>
        </w:rPr>
        <w:t xml:space="preserve"> </w:t>
      </w:r>
      <w:r w:rsidRPr="005C3C63">
        <w:rPr>
          <w:rFonts w:ascii="Sylfaen" w:hAnsi="Sylfaen"/>
        </w:rPr>
        <w:t>գործոնների</w:t>
      </w:r>
      <w:r w:rsidRPr="00D85359">
        <w:rPr>
          <w:rFonts w:ascii="Sylfaen" w:hAnsi="Sylfaen"/>
          <w:lang w:val="en-US"/>
        </w:rPr>
        <w:t xml:space="preserve"> </w:t>
      </w:r>
      <w:r w:rsidRPr="005C3C63">
        <w:rPr>
          <w:rFonts w:ascii="Sylfaen" w:hAnsi="Sylfaen"/>
        </w:rPr>
        <w:t>ազդեցությունը՝</w:t>
      </w:r>
      <w:r w:rsidRPr="00D85359">
        <w:rPr>
          <w:rFonts w:ascii="Sylfaen" w:hAnsi="Sylfaen"/>
          <w:lang w:val="en-US"/>
        </w:rPr>
        <w:t xml:space="preserve"> </w:t>
      </w:r>
      <w:r w:rsidRPr="005C3C63">
        <w:rPr>
          <w:rFonts w:ascii="Sylfaen" w:hAnsi="Sylfaen"/>
        </w:rPr>
        <w:t>օրինակ</w:t>
      </w:r>
      <w:r w:rsidRPr="00D85359">
        <w:rPr>
          <w:rFonts w:ascii="Sylfaen" w:hAnsi="Sylfaen"/>
          <w:lang w:val="en-US"/>
        </w:rPr>
        <w:t xml:space="preserve"> </w:t>
      </w:r>
      <w:r w:rsidRPr="005C3C63">
        <w:rPr>
          <w:rFonts w:ascii="Sylfaen" w:hAnsi="Sylfaen"/>
        </w:rPr>
        <w:t>ՀՆԱ</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աճ</w:t>
      </w:r>
      <w:r w:rsidRPr="00D85359">
        <w:rPr>
          <w:rFonts w:ascii="Sylfaen" w:hAnsi="Sylfaen"/>
          <w:lang w:val="en-US"/>
        </w:rPr>
        <w:t xml:space="preserve">, </w:t>
      </w:r>
      <w:r w:rsidRPr="005C3C63">
        <w:rPr>
          <w:rFonts w:ascii="Sylfaen" w:hAnsi="Sylfaen"/>
        </w:rPr>
        <w:t>գործազրկություն</w:t>
      </w:r>
      <w:r w:rsidRPr="00D85359">
        <w:rPr>
          <w:rFonts w:ascii="Sylfaen" w:hAnsi="Sylfaen"/>
          <w:lang w:val="en-US"/>
        </w:rPr>
        <w:t xml:space="preserve">, </w:t>
      </w:r>
      <w:r w:rsidRPr="005C3C63">
        <w:rPr>
          <w:rFonts w:ascii="Sylfaen" w:hAnsi="Sylfaen"/>
        </w:rPr>
        <w:t>անշարժ</w:t>
      </w:r>
      <w:r w:rsidRPr="00D85359">
        <w:rPr>
          <w:rFonts w:ascii="Sylfaen" w:hAnsi="Sylfaen"/>
          <w:lang w:val="en-US"/>
        </w:rPr>
        <w:t xml:space="preserve"> </w:t>
      </w:r>
      <w:r w:rsidRPr="005C3C63">
        <w:rPr>
          <w:rFonts w:ascii="Sylfaen" w:hAnsi="Sylfaen"/>
        </w:rPr>
        <w:t>գույքի</w:t>
      </w:r>
      <w:r w:rsidRPr="00D85359">
        <w:rPr>
          <w:rFonts w:ascii="Sylfaen" w:hAnsi="Sylfaen"/>
          <w:lang w:val="en-US"/>
        </w:rPr>
        <w:t xml:space="preserve"> </w:t>
      </w:r>
      <w:r w:rsidRPr="005C3C63">
        <w:rPr>
          <w:rFonts w:ascii="Sylfaen" w:hAnsi="Sylfaen"/>
        </w:rPr>
        <w:t>գների</w:t>
      </w:r>
      <w:r w:rsidRPr="00D85359">
        <w:rPr>
          <w:rFonts w:ascii="Sylfaen" w:hAnsi="Sylfaen"/>
          <w:lang w:val="en-US"/>
        </w:rPr>
        <w:t xml:space="preserve"> </w:t>
      </w:r>
      <w:r w:rsidRPr="005C3C63">
        <w:rPr>
          <w:rFonts w:ascii="Sylfaen" w:hAnsi="Sylfaen"/>
        </w:rPr>
        <w:t>ինդեքսներ։</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w:t>
      </w:r>
      <w:r w:rsidRPr="005C3C63">
        <w:rPr>
          <w:rFonts w:ascii="Sylfaen" w:hAnsi="Sylfaen"/>
        </w:rPr>
        <w:t>կարելի</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ինտեգրել</w:t>
      </w:r>
      <w:r w:rsidRPr="00D85359">
        <w:rPr>
          <w:rFonts w:ascii="Sylfaen" w:hAnsi="Sylfaen"/>
          <w:lang w:val="en-US"/>
        </w:rPr>
        <w:t xml:space="preserve"> </w:t>
      </w:r>
      <w:r w:rsidRPr="005C3C63">
        <w:rPr>
          <w:rFonts w:ascii="Sylfaen" w:hAnsi="Sylfaen"/>
        </w:rPr>
        <w:t>արտաքին</w:t>
      </w:r>
      <w:r w:rsidRPr="00D85359">
        <w:rPr>
          <w:rFonts w:ascii="Sylfaen" w:hAnsi="Sylfaen"/>
          <w:lang w:val="en-US"/>
        </w:rPr>
        <w:t xml:space="preserve"> </w:t>
      </w:r>
      <w:r w:rsidRPr="005C3C63">
        <w:rPr>
          <w:rFonts w:ascii="Sylfaen" w:hAnsi="Sylfaen"/>
        </w:rPr>
        <w:t>մակրոտնտեսական</w:t>
      </w:r>
      <w:r w:rsidRPr="00D85359">
        <w:rPr>
          <w:rFonts w:ascii="Sylfaen" w:hAnsi="Sylfaen"/>
          <w:lang w:val="en-US"/>
        </w:rPr>
        <w:t xml:space="preserve"> </w:t>
      </w:r>
      <w:r w:rsidRPr="005C3C63">
        <w:rPr>
          <w:rFonts w:ascii="Sylfaen" w:hAnsi="Sylfaen"/>
        </w:rPr>
        <w:t>տվյալներ</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սցենարային</w:t>
      </w:r>
      <w:r w:rsidRPr="00D85359">
        <w:rPr>
          <w:rFonts w:ascii="Sylfaen" w:hAnsi="Sylfaen"/>
          <w:lang w:val="en-US"/>
        </w:rPr>
        <w:t xml:space="preserve"> </w:t>
      </w:r>
      <w:r w:rsidRPr="005C3C63">
        <w:rPr>
          <w:rFonts w:ascii="Sylfaen" w:hAnsi="Sylfaen"/>
        </w:rPr>
        <w:t>մոդելներ</w:t>
      </w:r>
      <w:r w:rsidRPr="00D85359">
        <w:rPr>
          <w:rFonts w:ascii="Sylfaen" w:hAnsi="Sylfaen"/>
          <w:lang w:val="en-US"/>
        </w:rPr>
        <w:t xml:space="preserve">, </w:t>
      </w:r>
      <w:r w:rsidRPr="005C3C63">
        <w:rPr>
          <w:rFonts w:ascii="Sylfaen" w:hAnsi="Sylfaen"/>
        </w:rPr>
        <w:t>որոնք</w:t>
      </w:r>
      <w:r w:rsidRPr="00D85359">
        <w:rPr>
          <w:rFonts w:ascii="Sylfaen" w:hAnsi="Sylfaen"/>
          <w:lang w:val="en-US"/>
        </w:rPr>
        <w:t xml:space="preserve"> </w:t>
      </w:r>
      <w:r w:rsidRPr="005C3C63">
        <w:rPr>
          <w:rFonts w:ascii="Sylfaen" w:hAnsi="Sylfaen"/>
        </w:rPr>
        <w:t>կկարգավորեն</w:t>
      </w:r>
      <w:r w:rsidRPr="00D85359">
        <w:rPr>
          <w:rFonts w:ascii="Sylfaen" w:hAnsi="Sylfaen"/>
          <w:lang w:val="en-US"/>
        </w:rPr>
        <w:t xml:space="preserve"> LGD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տնտեսական</w:t>
      </w:r>
      <w:r w:rsidRPr="00D85359">
        <w:rPr>
          <w:rFonts w:ascii="Sylfaen" w:hAnsi="Sylfaen"/>
          <w:lang w:val="en-US"/>
        </w:rPr>
        <w:t xml:space="preserve"> </w:t>
      </w:r>
      <w:r w:rsidRPr="005C3C63">
        <w:rPr>
          <w:rFonts w:ascii="Sylfaen" w:hAnsi="Sylfaen"/>
        </w:rPr>
        <w:t>կանխատեսումների</w:t>
      </w:r>
      <w:r w:rsidRPr="00D85359">
        <w:rPr>
          <w:rFonts w:ascii="Sylfaen" w:hAnsi="Sylfaen"/>
          <w:lang w:val="en-US"/>
        </w:rPr>
        <w:t xml:space="preserve"> </w:t>
      </w:r>
      <w:r w:rsidRPr="005C3C63">
        <w:rPr>
          <w:rFonts w:ascii="Sylfaen" w:hAnsi="Sylfaen"/>
        </w:rPr>
        <w:t>հիման</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Այսպիսով</w:t>
      </w:r>
      <w:r w:rsidRPr="00D85359">
        <w:rPr>
          <w:rFonts w:ascii="Sylfaen" w:hAnsi="Sylfaen"/>
          <w:lang w:val="en-US"/>
        </w:rPr>
        <w:t xml:space="preserve"> </w:t>
      </w:r>
      <w:r w:rsidRPr="005C3C63">
        <w:rPr>
          <w:rFonts w:ascii="Sylfaen" w:hAnsi="Sylfaen"/>
        </w:rPr>
        <w:t>ստացվում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առաջադեմ</w:t>
      </w:r>
      <w:r w:rsidRPr="00D85359">
        <w:rPr>
          <w:rFonts w:ascii="Sylfaen" w:hAnsi="Sylfaen"/>
          <w:lang w:val="en-US"/>
        </w:rPr>
        <w:t>, forward</w:t>
      </w:r>
      <w:r w:rsidR="00A5563C">
        <w:rPr>
          <w:rFonts w:ascii="Sylfaen" w:hAnsi="Sylfaen"/>
          <w:lang w:val="en-US"/>
        </w:rPr>
        <w:t>-</w:t>
      </w:r>
      <w:r w:rsidRPr="00D85359">
        <w:rPr>
          <w:rFonts w:ascii="Sylfaen" w:hAnsi="Sylfaen"/>
          <w:lang w:val="en-US"/>
        </w:rPr>
        <w:t xml:space="preserve">looking LGD </w:t>
      </w:r>
      <w:r w:rsidRPr="005C3C63">
        <w:rPr>
          <w:rFonts w:ascii="Sylfaen" w:hAnsi="Sylfaen"/>
        </w:rPr>
        <w:t>գնահատում։</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5C3C63">
        <w:rPr>
          <w:rFonts w:ascii="Sylfaen" w:hAnsi="Sylfaen"/>
        </w:rPr>
        <w:t>Վերջնական</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հաշվարկվում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ECL</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ցուցանիշը</w:t>
      </w:r>
      <w:r w:rsidRPr="00D85359">
        <w:rPr>
          <w:rFonts w:ascii="Sylfaen" w:hAnsi="Sylfaen"/>
          <w:lang w:val="en-US"/>
        </w:rPr>
        <w:t xml:space="preserve"> </w:t>
      </w:r>
      <w:r w:rsidRPr="005C3C63">
        <w:rPr>
          <w:rFonts w:ascii="Sylfaen" w:hAnsi="Sylfaen"/>
        </w:rPr>
        <w:t>միավորում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PD, LGD </w:t>
      </w:r>
      <w:r w:rsidRPr="005C3C63">
        <w:rPr>
          <w:rFonts w:ascii="Sylfaen" w:hAnsi="Sylfaen"/>
        </w:rPr>
        <w:t>և</w:t>
      </w:r>
      <w:r w:rsidRPr="00D85359">
        <w:rPr>
          <w:rFonts w:ascii="Sylfaen" w:hAnsi="Sylfaen"/>
          <w:lang w:val="en-US"/>
        </w:rPr>
        <w:t xml:space="preserve"> EAD </w:t>
      </w:r>
      <w:r w:rsidRPr="005C3C63">
        <w:rPr>
          <w:rFonts w:ascii="Sylfaen" w:hAnsi="Sylfaen"/>
        </w:rPr>
        <w:t>բաղադրիչները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արտացոլում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սպասվող</w:t>
      </w:r>
      <w:r w:rsidRPr="00D85359">
        <w:rPr>
          <w:rFonts w:ascii="Sylfaen" w:hAnsi="Sylfaen"/>
          <w:lang w:val="en-US"/>
        </w:rPr>
        <w:t xml:space="preserve"> </w:t>
      </w:r>
      <w:r w:rsidRPr="005C3C63">
        <w:rPr>
          <w:rFonts w:ascii="Sylfaen" w:hAnsi="Sylfaen"/>
        </w:rPr>
        <w:t>վարկային</w:t>
      </w:r>
      <w:r w:rsidRPr="00D85359">
        <w:rPr>
          <w:rFonts w:ascii="Sylfaen" w:hAnsi="Sylfaen"/>
          <w:lang w:val="en-US"/>
        </w:rPr>
        <w:t xml:space="preserve"> </w:t>
      </w:r>
      <w:r w:rsidRPr="005C3C63">
        <w:rPr>
          <w:rFonts w:ascii="Sylfaen" w:hAnsi="Sylfaen"/>
        </w:rPr>
        <w:t>կորուստը</w:t>
      </w:r>
      <w:r w:rsidRPr="00D85359">
        <w:rPr>
          <w:rFonts w:ascii="Sylfaen" w:hAnsi="Sylfaen"/>
          <w:lang w:val="en-US"/>
        </w:rPr>
        <w:t xml:space="preserve"> </w:t>
      </w:r>
      <w:r w:rsidRPr="005C3C63">
        <w:rPr>
          <w:rFonts w:ascii="Sylfaen" w:hAnsi="Sylfaen"/>
        </w:rPr>
        <w:t>տվյալ</w:t>
      </w:r>
      <w:r w:rsidRPr="00D85359">
        <w:rPr>
          <w:rFonts w:ascii="Sylfaen" w:hAnsi="Sylfaen"/>
          <w:lang w:val="en-US"/>
        </w:rPr>
        <w:t xml:space="preserve"> </w:t>
      </w:r>
      <w:r w:rsidRPr="005C3C63">
        <w:rPr>
          <w:rFonts w:ascii="Sylfaen" w:hAnsi="Sylfaen"/>
        </w:rPr>
        <w:t>ակտիվի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Եթե</w:t>
      </w:r>
      <w:r w:rsidRPr="00D85359">
        <w:rPr>
          <w:rFonts w:ascii="Sylfaen" w:hAnsi="Sylfaen"/>
          <w:lang w:val="en-US"/>
        </w:rPr>
        <w:t xml:space="preserve"> </w:t>
      </w:r>
      <w:r w:rsidRPr="005C3C63">
        <w:rPr>
          <w:rFonts w:ascii="Sylfaen" w:hAnsi="Sylfaen"/>
        </w:rPr>
        <w:t>ակտիվը</w:t>
      </w:r>
      <w:r w:rsidRPr="00D85359">
        <w:rPr>
          <w:rFonts w:ascii="Sylfaen" w:hAnsi="Sylfaen"/>
          <w:lang w:val="en-US"/>
        </w:rPr>
        <w:t xml:space="preserve"> </w:t>
      </w:r>
      <w:r w:rsidRPr="005C3C63">
        <w:rPr>
          <w:rFonts w:ascii="Sylfaen" w:hAnsi="Sylfaen"/>
        </w:rPr>
        <w:t>գտնվում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առաջին</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հաշվարկվում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12</w:t>
      </w:r>
      <w:r w:rsidR="00A5563C">
        <w:rPr>
          <w:rFonts w:ascii="Sylfaen" w:hAnsi="Sylfaen"/>
          <w:lang w:val="en-US"/>
        </w:rPr>
        <w:t>-</w:t>
      </w:r>
      <w:r w:rsidRPr="005C3C63">
        <w:rPr>
          <w:rFonts w:ascii="Sylfaen" w:hAnsi="Sylfaen"/>
        </w:rPr>
        <w:t>ամսյա</w:t>
      </w:r>
      <w:r w:rsidRPr="00D85359">
        <w:rPr>
          <w:rFonts w:ascii="Sylfaen" w:hAnsi="Sylfaen"/>
          <w:lang w:val="en-US"/>
        </w:rPr>
        <w:t xml:space="preserve"> ECL, </w:t>
      </w:r>
      <w:r w:rsidRPr="005C3C63">
        <w:rPr>
          <w:rFonts w:ascii="Sylfaen" w:hAnsi="Sylfaen"/>
        </w:rPr>
        <w:t>իսկ</w:t>
      </w:r>
      <w:r w:rsidRPr="00D85359">
        <w:rPr>
          <w:rFonts w:ascii="Sylfaen" w:hAnsi="Sylfaen"/>
          <w:lang w:val="en-US"/>
        </w:rPr>
        <w:t xml:space="preserve"> </w:t>
      </w:r>
      <w:r w:rsidRPr="005C3C63">
        <w:rPr>
          <w:rFonts w:ascii="Sylfaen" w:hAnsi="Sylfaen"/>
        </w:rPr>
        <w:t>երկրորդ</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երրորդ</w:t>
      </w:r>
      <w:r w:rsidRPr="00D85359">
        <w:rPr>
          <w:rFonts w:ascii="Sylfaen" w:hAnsi="Sylfaen"/>
          <w:lang w:val="en-US"/>
        </w:rPr>
        <w:t xml:space="preserve"> </w:t>
      </w:r>
      <w:r w:rsidRPr="005C3C63">
        <w:rPr>
          <w:rFonts w:ascii="Sylfaen" w:hAnsi="Sylfaen"/>
        </w:rPr>
        <w:t>փուլերում՝</w:t>
      </w:r>
      <w:r w:rsidRPr="00D85359">
        <w:rPr>
          <w:rFonts w:ascii="Sylfaen" w:hAnsi="Sylfaen"/>
          <w:lang w:val="en-US"/>
        </w:rPr>
        <w:t xml:space="preserve"> </w:t>
      </w:r>
      <w:r w:rsidRPr="005C3C63">
        <w:rPr>
          <w:rFonts w:ascii="Sylfaen" w:hAnsi="Sylfaen"/>
        </w:rPr>
        <w:t>ամբողջ</w:t>
      </w:r>
      <w:r w:rsidRPr="00D85359">
        <w:rPr>
          <w:rFonts w:ascii="Sylfaen" w:hAnsi="Sylfaen"/>
          <w:lang w:val="en-US"/>
        </w:rPr>
        <w:t xml:space="preserve"> </w:t>
      </w:r>
      <w:r w:rsidRPr="005C3C63">
        <w:rPr>
          <w:rFonts w:ascii="Sylfaen" w:hAnsi="Sylfaen"/>
        </w:rPr>
        <w:t>կյանքի</w:t>
      </w:r>
      <w:r w:rsidRPr="00D85359">
        <w:rPr>
          <w:rFonts w:ascii="Sylfaen" w:hAnsi="Sylfaen"/>
          <w:lang w:val="en-US"/>
        </w:rPr>
        <w:t xml:space="preserve"> </w:t>
      </w:r>
      <w:r w:rsidRPr="005C3C63">
        <w:rPr>
          <w:rFonts w:ascii="Sylfaen" w:hAnsi="Sylfaen"/>
        </w:rPr>
        <w:t>հորիզոնով</w:t>
      </w:r>
      <w:r w:rsidRPr="00D85359">
        <w:rPr>
          <w:rFonts w:ascii="Sylfaen" w:hAnsi="Sylfaen"/>
          <w:lang w:val="en-US"/>
        </w:rPr>
        <w:t xml:space="preserve"> ECL</w:t>
      </w:r>
      <w:r w:rsidRPr="005C3C63">
        <w:rPr>
          <w:rFonts w:ascii="Sylfaen" w:hAnsi="Sylfaen"/>
        </w:rPr>
        <w:t>։</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ավտոմատացված</w:t>
      </w:r>
      <w:r w:rsidRPr="00D85359">
        <w:rPr>
          <w:rFonts w:ascii="Sylfaen" w:hAnsi="Sylfaen"/>
          <w:lang w:val="en-US"/>
        </w:rPr>
        <w:t xml:space="preserve"> </w:t>
      </w:r>
      <w:r w:rsidRPr="005C3C63">
        <w:rPr>
          <w:rFonts w:ascii="Sylfaen" w:hAnsi="Sylfaen"/>
        </w:rPr>
        <w:t>հաշվարկային</w:t>
      </w:r>
      <w:r w:rsidRPr="00D85359">
        <w:rPr>
          <w:rFonts w:ascii="Sylfaen" w:hAnsi="Sylfaen"/>
          <w:lang w:val="en-US"/>
        </w:rPr>
        <w:t xml:space="preserve"> </w:t>
      </w:r>
      <w:r w:rsidRPr="005C3C63">
        <w:rPr>
          <w:rFonts w:ascii="Sylfaen" w:hAnsi="Sylfaen"/>
        </w:rPr>
        <w:t>միջավայրում՝</w:t>
      </w:r>
      <w:r w:rsidRPr="00D85359">
        <w:rPr>
          <w:rFonts w:ascii="Sylfaen" w:hAnsi="Sylfaen"/>
          <w:lang w:val="en-US"/>
        </w:rPr>
        <w:t xml:space="preserve"> </w:t>
      </w:r>
      <w:r w:rsidRPr="005C3C63">
        <w:rPr>
          <w:rFonts w:ascii="Sylfaen" w:hAnsi="Sylfaen"/>
        </w:rPr>
        <w:t>օգտագործելով</w:t>
      </w:r>
      <w:r w:rsidRPr="00D85359">
        <w:rPr>
          <w:rFonts w:ascii="Sylfaen" w:hAnsi="Sylfaen"/>
          <w:lang w:val="en-US"/>
        </w:rPr>
        <w:t xml:space="preserve"> </w:t>
      </w:r>
      <w:r w:rsidRPr="005C3C63">
        <w:rPr>
          <w:rFonts w:ascii="Sylfaen" w:hAnsi="Sylfaen"/>
        </w:rPr>
        <w:t>մեծ</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մշակման</w:t>
      </w:r>
      <w:r w:rsidRPr="00D85359">
        <w:rPr>
          <w:rFonts w:ascii="Sylfaen" w:hAnsi="Sylfaen"/>
          <w:lang w:val="en-US"/>
        </w:rPr>
        <w:t xml:space="preserve"> </w:t>
      </w:r>
      <w:r w:rsidRPr="005C3C63">
        <w:rPr>
          <w:rFonts w:ascii="Sylfaen" w:hAnsi="Sylfaen"/>
        </w:rPr>
        <w:t>ծառայություններ</w:t>
      </w:r>
      <w:r w:rsidRPr="00D85359">
        <w:rPr>
          <w:rFonts w:ascii="Sylfaen" w:hAnsi="Sylfaen"/>
          <w:lang w:val="en-US"/>
        </w:rPr>
        <w:t xml:space="preserve">, </w:t>
      </w:r>
      <w:r w:rsidRPr="005C3C63">
        <w:rPr>
          <w:rFonts w:ascii="Sylfaen" w:hAnsi="Sylfaen"/>
        </w:rPr>
        <w:t>ինչը</w:t>
      </w:r>
      <w:r w:rsidRPr="00D85359">
        <w:rPr>
          <w:rFonts w:ascii="Sylfaen" w:hAnsi="Sylfaen"/>
          <w:lang w:val="en-US"/>
        </w:rPr>
        <w:t xml:space="preserve"> </w:t>
      </w:r>
      <w:r w:rsidRPr="005C3C63">
        <w:rPr>
          <w:rFonts w:ascii="Sylfaen" w:hAnsi="Sylfaen"/>
        </w:rPr>
        <w:t>թույլ</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տալիս</w:t>
      </w:r>
      <w:r w:rsidRPr="00D85359">
        <w:rPr>
          <w:rFonts w:ascii="Sylfaen" w:hAnsi="Sylfaen"/>
          <w:lang w:val="en-US"/>
        </w:rPr>
        <w:t xml:space="preserve"> </w:t>
      </w:r>
      <w:r w:rsidRPr="005C3C63">
        <w:rPr>
          <w:rFonts w:ascii="Sylfaen" w:hAnsi="Sylfaen"/>
        </w:rPr>
        <w:t>միաժամանակ</w:t>
      </w:r>
      <w:r w:rsidRPr="00D85359">
        <w:rPr>
          <w:rFonts w:ascii="Sylfaen" w:hAnsi="Sylfaen"/>
          <w:lang w:val="en-US"/>
        </w:rPr>
        <w:t xml:space="preserve"> </w:t>
      </w:r>
      <w:r w:rsidRPr="005C3C63">
        <w:rPr>
          <w:rFonts w:ascii="Sylfaen" w:hAnsi="Sylfaen"/>
        </w:rPr>
        <w:t>հաշվարկել</w:t>
      </w:r>
      <w:r w:rsidRPr="00D85359">
        <w:rPr>
          <w:rFonts w:ascii="Sylfaen" w:hAnsi="Sylfaen"/>
          <w:lang w:val="en-US"/>
        </w:rPr>
        <w:t xml:space="preserve"> </w:t>
      </w:r>
      <w:r w:rsidRPr="005C3C63">
        <w:rPr>
          <w:rFonts w:ascii="Sylfaen" w:hAnsi="Sylfaen"/>
        </w:rPr>
        <w:t>հազարավոր</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միլիոնավոր</w:t>
      </w:r>
      <w:r w:rsidRPr="00D85359">
        <w:rPr>
          <w:rFonts w:ascii="Sylfaen" w:hAnsi="Sylfaen"/>
          <w:lang w:val="en-US"/>
        </w:rPr>
        <w:t xml:space="preserve"> </w:t>
      </w:r>
      <w:r w:rsidRPr="005C3C63">
        <w:rPr>
          <w:rFonts w:ascii="Sylfaen" w:hAnsi="Sylfaen"/>
        </w:rPr>
        <w:t>վարկերի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սպասվող</w:t>
      </w:r>
      <w:r w:rsidRPr="00D85359">
        <w:rPr>
          <w:rFonts w:ascii="Sylfaen" w:hAnsi="Sylfaen"/>
          <w:lang w:val="en-US"/>
        </w:rPr>
        <w:t xml:space="preserve"> </w:t>
      </w:r>
      <w:r w:rsidRPr="005C3C63">
        <w:rPr>
          <w:rFonts w:ascii="Sylfaen" w:hAnsi="Sylfaen"/>
        </w:rPr>
        <w:t>կորուստները։</w:t>
      </w:r>
    </w:p>
    <w:p w:rsidR="002C7D6B" w:rsidRPr="00D85359" w:rsidRDefault="005C3C63" w:rsidP="002C7D6B">
      <w:pPr>
        <w:pStyle w:val="NormalWeb"/>
        <w:spacing w:before="30" w:beforeAutospacing="0" w:after="30" w:afterAutospacing="0"/>
        <w:ind w:firstLine="426"/>
        <w:jc w:val="both"/>
        <w:rPr>
          <w:rFonts w:ascii="Sylfaen" w:hAnsi="Sylfaen"/>
          <w:lang w:val="en-US"/>
        </w:rPr>
      </w:pPr>
      <w:r w:rsidRPr="005C3C63">
        <w:rPr>
          <w:rFonts w:ascii="Sylfaen" w:hAnsi="Sylfaen"/>
        </w:rPr>
        <w:t>Արդյունքում</w:t>
      </w:r>
      <w:r w:rsidRPr="00D85359">
        <w:rPr>
          <w:rFonts w:ascii="Sylfaen" w:hAnsi="Sylfaen"/>
          <w:lang w:val="en-US"/>
        </w:rPr>
        <w:t xml:space="preserve">, Microsoft Azure </w:t>
      </w:r>
      <w:r w:rsidRPr="005C3C63">
        <w:rPr>
          <w:rFonts w:ascii="Sylfaen" w:hAnsi="Sylfaen"/>
        </w:rPr>
        <w:t>ամպային</w:t>
      </w:r>
      <w:r w:rsidRPr="00D85359">
        <w:rPr>
          <w:rFonts w:ascii="Sylfaen" w:hAnsi="Sylfaen"/>
          <w:lang w:val="en-US"/>
        </w:rPr>
        <w:t xml:space="preserve"> </w:t>
      </w:r>
      <w:r w:rsidRPr="005C3C63">
        <w:rPr>
          <w:rFonts w:ascii="Sylfaen" w:hAnsi="Sylfaen"/>
        </w:rPr>
        <w:t>հարթակի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ամբողջական</w:t>
      </w:r>
      <w:r w:rsidRPr="00D85359">
        <w:rPr>
          <w:rFonts w:ascii="Sylfaen" w:hAnsi="Sylfaen"/>
          <w:lang w:val="en-US"/>
        </w:rPr>
        <w:t xml:space="preserve">, </w:t>
      </w:r>
      <w:r w:rsidRPr="005C3C63">
        <w:rPr>
          <w:rFonts w:ascii="Sylfaen" w:hAnsi="Sylfaen"/>
        </w:rPr>
        <w:t>մասշտաբային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ավտոմատացված</w:t>
      </w:r>
      <w:r w:rsidRPr="00D85359">
        <w:rPr>
          <w:rFonts w:ascii="Sylfaen" w:hAnsi="Sylfaen"/>
          <w:lang w:val="en-US"/>
        </w:rPr>
        <w:t xml:space="preserve"> ECL </w:t>
      </w:r>
      <w:r w:rsidRPr="005C3C63">
        <w:rPr>
          <w:rFonts w:ascii="Sylfaen" w:hAnsi="Sylfaen"/>
        </w:rPr>
        <w:t>հաշվարկման</w:t>
      </w:r>
      <w:r w:rsidRPr="00D85359">
        <w:rPr>
          <w:rFonts w:ascii="Sylfaen" w:hAnsi="Sylfaen"/>
          <w:lang w:val="en-US"/>
        </w:rPr>
        <w:t xml:space="preserve"> </w:t>
      </w:r>
      <w:r w:rsidRPr="005C3C63">
        <w:rPr>
          <w:rFonts w:ascii="Sylfaen" w:hAnsi="Sylfaen"/>
        </w:rPr>
        <w:t>համակարգ։</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lastRenderedPageBreak/>
        <w:t>ապահովում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պահպանում</w:t>
      </w:r>
      <w:r w:rsidRPr="00D85359">
        <w:rPr>
          <w:rFonts w:ascii="Sylfaen" w:hAnsi="Sylfaen"/>
          <w:lang w:val="en-US"/>
        </w:rPr>
        <w:t xml:space="preserve">, </w:t>
      </w:r>
      <w:r w:rsidRPr="005C3C63">
        <w:rPr>
          <w:rFonts w:ascii="Sylfaen" w:hAnsi="Sylfaen"/>
        </w:rPr>
        <w:t>մոդելավորում</w:t>
      </w:r>
      <w:r w:rsidRPr="00D85359">
        <w:rPr>
          <w:rFonts w:ascii="Sylfaen" w:hAnsi="Sylfaen"/>
          <w:lang w:val="en-US"/>
        </w:rPr>
        <w:t xml:space="preserve">, </w:t>
      </w:r>
      <w:r w:rsidRPr="005C3C63">
        <w:rPr>
          <w:rFonts w:ascii="Sylfaen" w:hAnsi="Sylfaen"/>
        </w:rPr>
        <w:t>սցենարային</w:t>
      </w:r>
      <w:r w:rsidRPr="00D85359">
        <w:rPr>
          <w:rFonts w:ascii="Sylfaen" w:hAnsi="Sylfaen"/>
          <w:lang w:val="en-US"/>
        </w:rPr>
        <w:t xml:space="preserve"> </w:t>
      </w:r>
      <w:r w:rsidRPr="005C3C63">
        <w:rPr>
          <w:rFonts w:ascii="Sylfaen" w:hAnsi="Sylfaen"/>
        </w:rPr>
        <w:t>վերլուծություն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հաշվետվությունների</w:t>
      </w:r>
      <w:r w:rsidRPr="00D85359">
        <w:rPr>
          <w:rFonts w:ascii="Sylfaen" w:hAnsi="Sylfaen"/>
          <w:lang w:val="en-US"/>
        </w:rPr>
        <w:t xml:space="preserve"> </w:t>
      </w:r>
      <w:r w:rsidRPr="005C3C63">
        <w:rPr>
          <w:rFonts w:ascii="Sylfaen" w:hAnsi="Sylfaen"/>
        </w:rPr>
        <w:t>գեներացում</w:t>
      </w:r>
      <w:r w:rsidRPr="00D85359">
        <w:rPr>
          <w:rFonts w:ascii="Sylfaen" w:hAnsi="Sylfaen"/>
          <w:lang w:val="en-US"/>
        </w:rPr>
        <w:t xml:space="preserve"> </w:t>
      </w:r>
      <w:r w:rsidRPr="005C3C63">
        <w:rPr>
          <w:rFonts w:ascii="Sylfaen" w:hAnsi="Sylfaen"/>
        </w:rPr>
        <w:t>մեկ</w:t>
      </w:r>
      <w:r w:rsidRPr="00D85359">
        <w:rPr>
          <w:rFonts w:ascii="Sylfaen" w:hAnsi="Sylfaen"/>
          <w:lang w:val="en-US"/>
        </w:rPr>
        <w:t xml:space="preserve"> </w:t>
      </w:r>
      <w:r w:rsidRPr="005C3C63">
        <w:rPr>
          <w:rFonts w:ascii="Sylfaen" w:hAnsi="Sylfaen"/>
        </w:rPr>
        <w:t>միասնական</w:t>
      </w:r>
      <w:r w:rsidRPr="00D85359">
        <w:rPr>
          <w:rFonts w:ascii="Sylfaen" w:hAnsi="Sylfaen"/>
          <w:lang w:val="en-US"/>
        </w:rPr>
        <w:t xml:space="preserve"> </w:t>
      </w:r>
      <w:r w:rsidRPr="005C3C63">
        <w:rPr>
          <w:rFonts w:ascii="Sylfaen" w:hAnsi="Sylfaen"/>
        </w:rPr>
        <w:t>միջավայրում։</w:t>
      </w:r>
      <w:r w:rsidRPr="00D85359">
        <w:rPr>
          <w:rFonts w:ascii="Sylfaen" w:hAnsi="Sylfaen"/>
          <w:lang w:val="en-US"/>
        </w:rPr>
        <w:t xml:space="preserve"> Staging</w:t>
      </w:r>
      <w:r w:rsidR="00A5563C">
        <w:rPr>
          <w:rFonts w:ascii="Sylfaen" w:hAnsi="Sylfaen"/>
          <w:lang w:val="en-US"/>
        </w:rPr>
        <w:t>-</w:t>
      </w:r>
      <w:r w:rsidRPr="005C3C63">
        <w:rPr>
          <w:rFonts w:ascii="Sylfaen" w:hAnsi="Sylfaen"/>
        </w:rPr>
        <w:t>ից</w:t>
      </w:r>
      <w:r w:rsidRPr="00D85359">
        <w:rPr>
          <w:rFonts w:ascii="Sylfaen" w:hAnsi="Sylfaen"/>
          <w:lang w:val="en-US"/>
        </w:rPr>
        <w:t xml:space="preserve"> </w:t>
      </w:r>
      <w:r w:rsidRPr="005C3C63">
        <w:rPr>
          <w:rFonts w:ascii="Sylfaen" w:hAnsi="Sylfaen"/>
        </w:rPr>
        <w:t>սկսած</w:t>
      </w:r>
      <w:r w:rsidRPr="00D85359">
        <w:rPr>
          <w:rFonts w:ascii="Sylfaen" w:hAnsi="Sylfaen"/>
          <w:lang w:val="en-US"/>
        </w:rPr>
        <w:t xml:space="preserve"> </w:t>
      </w:r>
      <w:r w:rsidRPr="005C3C63">
        <w:rPr>
          <w:rFonts w:ascii="Sylfaen" w:hAnsi="Sylfaen"/>
        </w:rPr>
        <w:t>մինչև</w:t>
      </w:r>
      <w:r w:rsidRPr="00D85359">
        <w:rPr>
          <w:rFonts w:ascii="Sylfaen" w:hAnsi="Sylfaen"/>
          <w:lang w:val="en-US"/>
        </w:rPr>
        <w:t xml:space="preserve"> </w:t>
      </w:r>
      <w:r w:rsidRPr="005C3C63">
        <w:rPr>
          <w:rFonts w:ascii="Sylfaen" w:hAnsi="Sylfaen"/>
        </w:rPr>
        <w:t>վերջնական</w:t>
      </w:r>
      <w:r w:rsidRPr="00D85359">
        <w:rPr>
          <w:rFonts w:ascii="Sylfaen" w:hAnsi="Sylfaen"/>
          <w:lang w:val="en-US"/>
        </w:rPr>
        <w:t xml:space="preserve"> ECL </w:t>
      </w:r>
      <w:r w:rsidRPr="005C3C63">
        <w:rPr>
          <w:rFonts w:ascii="Sylfaen" w:hAnsi="Sylfaen"/>
        </w:rPr>
        <w:t>հաշվարկ</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քայլ</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տվյալահեն</w:t>
      </w:r>
      <w:r w:rsidRPr="00D85359">
        <w:rPr>
          <w:rFonts w:ascii="Sylfaen" w:hAnsi="Sylfaen"/>
          <w:lang w:val="en-US"/>
        </w:rPr>
        <w:t xml:space="preserve">, </w:t>
      </w:r>
      <w:r w:rsidRPr="005C3C63">
        <w:rPr>
          <w:rFonts w:ascii="Sylfaen" w:hAnsi="Sylfaen"/>
        </w:rPr>
        <w:t>վերահսկելի</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կարգավորող</w:t>
      </w:r>
      <w:r w:rsidRPr="00D85359">
        <w:rPr>
          <w:rFonts w:ascii="Sylfaen" w:hAnsi="Sylfaen"/>
          <w:lang w:val="en-US"/>
        </w:rPr>
        <w:t xml:space="preserve"> </w:t>
      </w:r>
      <w:r w:rsidRPr="005C3C63">
        <w:rPr>
          <w:rFonts w:ascii="Sylfaen" w:hAnsi="Sylfaen"/>
        </w:rPr>
        <w:t>պահանջներին</w:t>
      </w:r>
      <w:r w:rsidRPr="00D85359">
        <w:rPr>
          <w:rFonts w:ascii="Sylfaen" w:hAnsi="Sylfaen"/>
          <w:lang w:val="en-US"/>
        </w:rPr>
        <w:t xml:space="preserve"> </w:t>
      </w:r>
      <w:r w:rsidRPr="005C3C63">
        <w:rPr>
          <w:rFonts w:ascii="Sylfaen" w:hAnsi="Sylfaen"/>
        </w:rPr>
        <w:t>համապատասխան</w:t>
      </w:r>
      <w:r w:rsidRPr="00D85359">
        <w:rPr>
          <w:rFonts w:ascii="Sylfaen" w:hAnsi="Sylfaen"/>
          <w:lang w:val="en-US"/>
        </w:rPr>
        <w:t xml:space="preserve"> </w:t>
      </w:r>
      <w:r w:rsidRPr="005C3C63">
        <w:rPr>
          <w:rFonts w:ascii="Sylfaen" w:hAnsi="Sylfaen"/>
        </w:rPr>
        <w:t>մեխանիզմներով՝</w:t>
      </w:r>
      <w:r w:rsidRPr="00D85359">
        <w:rPr>
          <w:rFonts w:ascii="Sylfaen" w:hAnsi="Sylfaen"/>
          <w:lang w:val="en-US"/>
        </w:rPr>
        <w:t xml:space="preserve"> </w:t>
      </w:r>
      <w:r w:rsidRPr="005C3C63">
        <w:rPr>
          <w:rFonts w:ascii="Sylfaen" w:hAnsi="Sylfaen"/>
        </w:rPr>
        <w:t>ապահովելով</w:t>
      </w:r>
      <w:r w:rsidRPr="00D85359">
        <w:rPr>
          <w:rFonts w:ascii="Sylfaen" w:hAnsi="Sylfaen"/>
          <w:lang w:val="en-US"/>
        </w:rPr>
        <w:t xml:space="preserve"> </w:t>
      </w:r>
      <w:r w:rsidRPr="005C3C63">
        <w:rPr>
          <w:rFonts w:ascii="Sylfaen" w:hAnsi="Sylfaen"/>
        </w:rPr>
        <w:t>վարկային</w:t>
      </w:r>
      <w:r w:rsidRPr="00D85359">
        <w:rPr>
          <w:rFonts w:ascii="Sylfaen" w:hAnsi="Sylfaen"/>
          <w:lang w:val="en-US"/>
        </w:rPr>
        <w:t xml:space="preserve"> </w:t>
      </w:r>
      <w:r w:rsidRPr="005C3C63">
        <w:rPr>
          <w:rFonts w:ascii="Sylfaen" w:hAnsi="Sylfaen"/>
        </w:rPr>
        <w:t>ռիս</w:t>
      </w:r>
      <w:r w:rsidR="002C7D6B">
        <w:rPr>
          <w:rFonts w:ascii="Sylfaen" w:hAnsi="Sylfaen"/>
        </w:rPr>
        <w:t>կի</w:t>
      </w:r>
      <w:r w:rsidR="002C7D6B" w:rsidRPr="00D85359">
        <w:rPr>
          <w:rFonts w:ascii="Sylfaen" w:hAnsi="Sylfaen"/>
          <w:lang w:val="en-US"/>
        </w:rPr>
        <w:t xml:space="preserve"> </w:t>
      </w:r>
      <w:r w:rsidR="002C7D6B">
        <w:rPr>
          <w:rFonts w:ascii="Sylfaen" w:hAnsi="Sylfaen"/>
        </w:rPr>
        <w:t>ճշգրիտ</w:t>
      </w:r>
      <w:r w:rsidR="002C7D6B" w:rsidRPr="00D85359">
        <w:rPr>
          <w:rFonts w:ascii="Sylfaen" w:hAnsi="Sylfaen"/>
          <w:lang w:val="en-US"/>
        </w:rPr>
        <w:t xml:space="preserve"> </w:t>
      </w:r>
      <w:r w:rsidR="002C7D6B">
        <w:rPr>
          <w:rFonts w:ascii="Sylfaen" w:hAnsi="Sylfaen"/>
        </w:rPr>
        <w:t>և</w:t>
      </w:r>
      <w:r w:rsidR="002C7D6B" w:rsidRPr="00D85359">
        <w:rPr>
          <w:rFonts w:ascii="Sylfaen" w:hAnsi="Sylfaen"/>
          <w:lang w:val="en-US"/>
        </w:rPr>
        <w:t xml:space="preserve"> </w:t>
      </w:r>
      <w:r w:rsidR="002C7D6B">
        <w:rPr>
          <w:rFonts w:ascii="Sylfaen" w:hAnsi="Sylfaen"/>
        </w:rPr>
        <w:t>թափանցիկ</w:t>
      </w:r>
      <w:r w:rsidR="002C7D6B" w:rsidRPr="00D85359">
        <w:rPr>
          <w:rFonts w:ascii="Sylfaen" w:hAnsi="Sylfaen"/>
          <w:lang w:val="en-US"/>
        </w:rPr>
        <w:t xml:space="preserve"> </w:t>
      </w:r>
      <w:r w:rsidR="002C7D6B">
        <w:rPr>
          <w:rFonts w:ascii="Sylfaen" w:hAnsi="Sylfaen"/>
        </w:rPr>
        <w:t>գնահատում։</w:t>
      </w:r>
    </w:p>
    <w:p w:rsidR="002C7D6B" w:rsidRPr="00D85359" w:rsidRDefault="002C7D6B">
      <w:pPr>
        <w:rPr>
          <w:rFonts w:ascii="Sylfaen" w:eastAsia="Times New Roman" w:hAnsi="Sylfaen" w:cs="Times New Roman"/>
          <w:sz w:val="24"/>
          <w:szCs w:val="24"/>
          <w:lang w:val="en-US" w:eastAsia="ru-RU"/>
        </w:rPr>
      </w:pPr>
      <w:r w:rsidRPr="00D85359">
        <w:rPr>
          <w:rFonts w:ascii="Sylfaen" w:hAnsi="Sylfaen"/>
          <w:lang w:val="en-US"/>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Ձեր մշակած ալգորիթմը, որը կառուցված է staging, CCF, MPD, PD, EAD, LGD</w:t>
      </w:r>
      <w:r w:rsidR="00A5563C">
        <w:rPr>
          <w:rFonts w:ascii="Sylfaen" w:hAnsi="Sylfaen"/>
          <w:lang w:val="hy-AM"/>
        </w:rPr>
        <w:t>-</w:t>
      </w:r>
      <w:r w:rsidRPr="002C7D6B">
        <w:rPr>
          <w:rFonts w:ascii="Sylfaen" w:hAnsi="Sylfaen"/>
          <w:lang w:val="hy-AM"/>
        </w:rPr>
        <w:t>Stat, LGD</w:t>
      </w:r>
      <w:r w:rsidR="00A5563C">
        <w:rPr>
          <w:rFonts w:ascii="Sylfaen" w:hAnsi="Sylfaen"/>
          <w:lang w:val="hy-AM"/>
        </w:rPr>
        <w:t>-</w:t>
      </w:r>
      <w:r w:rsidRPr="002C7D6B">
        <w:rPr>
          <w:rFonts w:ascii="Sylfaen" w:hAnsi="Sylfaen"/>
          <w:lang w:val="hy-AM"/>
        </w:rPr>
        <w:t xml:space="preserve">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Pr="00CD110A"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Bank for International Settlements</w:t>
      </w:r>
      <w:r w:rsidRPr="00CD110A">
        <w:rPr>
          <w:lang w:val="en-US"/>
        </w:rPr>
        <w:t>. Credit Risk Modelling and Validation Publications.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 International Convergence of Capital Measurement and Capital Standards.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III: A Global Regulatory Framework for More Resilient Banks and Banking Systems.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Guidance on Credit Risk and Accounting for Expected Credit Losses.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Christopher M. Bishop</w:t>
      </w:r>
      <w:r w:rsidRPr="00CD110A">
        <w:rPr>
          <w:lang w:val="en-US"/>
        </w:rPr>
        <w:t>. Pattern Recognition and Machine Learning.</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Coursera</w:t>
      </w:r>
      <w:r w:rsidRPr="00CD110A">
        <w:rPr>
          <w:lang w:val="en-US"/>
        </w:rPr>
        <w:t xml:space="preserve"> – Machine Learning and Financial Engineering Courses.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Darrell Duffie</w:t>
      </w:r>
      <w:r w:rsidRPr="00CD110A">
        <w:rPr>
          <w:lang w:val="en-US"/>
        </w:rPr>
        <w:t>. Credit Risk: Pricing, Measurement, and Management.</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David Lando</w:t>
      </w:r>
      <w:r w:rsidRPr="00CD110A">
        <w:rPr>
          <w:lang w:val="en-US"/>
        </w:rPr>
        <w:t>. Credit Risk Modeling: Theory and Applications.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Banking Authority</w:t>
      </w:r>
      <w:r w:rsidRPr="00CD110A">
        <w:rPr>
          <w:lang w:val="en-US"/>
        </w:rPr>
        <w:t>. Guidelines on Credit Risk Management Practices and Accounting for Expected Credit Losses.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Central Bank</w:t>
      </w:r>
      <w:r w:rsidRPr="00CD110A">
        <w:rPr>
          <w:lang w:val="en-US"/>
        </w:rPr>
        <w:t>. Guidance to Banks on Non</w:t>
      </w:r>
      <w:r w:rsidR="00A5563C">
        <w:rPr>
          <w:lang w:val="en-US"/>
        </w:rPr>
        <w:t>-</w:t>
      </w:r>
      <w:r w:rsidRPr="00CD110A">
        <w:rPr>
          <w:lang w:val="en-US"/>
        </w:rPr>
        <w:t>Performing Loans.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Fitch Ratings</w:t>
      </w:r>
      <w:r w:rsidRPr="00CD110A">
        <w:rPr>
          <w:lang w:val="en-US"/>
        </w:rPr>
        <w:t>. Recovery Rate and Default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Gareth James</w:t>
      </w:r>
      <w:r w:rsidRPr="00CD110A">
        <w:rPr>
          <w:lang w:val="en-US"/>
        </w:rPr>
        <w:t xml:space="preserve"> </w:t>
      </w:r>
      <w:r>
        <w:t>և</w:t>
      </w:r>
      <w:r w:rsidRPr="00CD110A">
        <w:rPr>
          <w:lang w:val="en-US"/>
        </w:rPr>
        <w:t xml:space="preserve"> </w:t>
      </w:r>
      <w:r>
        <w:t>համահեղինակներ</w:t>
      </w:r>
      <w:r w:rsidRPr="00CD110A">
        <w:rPr>
          <w:lang w:val="en-US"/>
        </w:rPr>
        <w:t>. An Introduction to Statistical Learning.</w:t>
      </w:r>
    </w:p>
    <w:p w:rsidR="00A74616" w:rsidRPr="00CD110A" w:rsidRDefault="00A75070" w:rsidP="00D85359">
      <w:pPr>
        <w:pStyle w:val="NormalWeb"/>
        <w:numPr>
          <w:ilvl w:val="0"/>
          <w:numId w:val="17"/>
        </w:numPr>
        <w:tabs>
          <w:tab w:val="clear" w:pos="720"/>
          <w:tab w:val="num" w:pos="426"/>
        </w:tabs>
        <w:spacing w:before="30" w:beforeAutospacing="0" w:after="30" w:afterAutospacing="0"/>
        <w:ind w:hanging="720"/>
        <w:jc w:val="both"/>
        <w:rPr>
          <w:lang w:val="en-US"/>
        </w:rPr>
      </w:pPr>
      <w:r>
        <w:rPr>
          <w:rStyle w:val="whitespace-normal"/>
          <w:lang w:val="en-US"/>
        </w:rPr>
        <w:t>ՖՀՄՍ</w:t>
      </w:r>
      <w:r w:rsidR="00A74616" w:rsidRPr="00CD110A">
        <w:rPr>
          <w:rStyle w:val="whitespace-normal"/>
          <w:lang w:val="en-US"/>
        </w:rPr>
        <w:t xml:space="preserve"> Foundation</w:t>
      </w:r>
      <w:r w:rsidR="00A74616" w:rsidRPr="00CD110A">
        <w:rPr>
          <w:lang w:val="en-US"/>
        </w:rPr>
        <w:t xml:space="preserve">. </w:t>
      </w:r>
      <w:r>
        <w:rPr>
          <w:lang w:val="en-US"/>
        </w:rPr>
        <w:t>ՖՀՄՍ</w:t>
      </w:r>
      <w:r w:rsidR="00A74616" w:rsidRPr="00CD110A">
        <w:rPr>
          <w:lang w:val="en-US"/>
        </w:rPr>
        <w:t xml:space="preserve"> 9 Implementation Guidance and Basis for Conclusions.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Accounting Standards Board</w:t>
      </w:r>
      <w:r w:rsidRPr="00CD110A">
        <w:rPr>
          <w:lang w:val="en-US"/>
        </w:rPr>
        <w:t>. International Financial Reporting Standard 9 (</w:t>
      </w:r>
      <w:r w:rsidR="00A75070">
        <w:rPr>
          <w:lang w:val="en-US"/>
        </w:rPr>
        <w:t>ՖՀՄՍ</w:t>
      </w:r>
      <w:r w:rsidRPr="00CD110A">
        <w:rPr>
          <w:lang w:val="en-US"/>
        </w:rPr>
        <w:t xml:space="preserve"> 9) – Financial Instruments.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Monetary Fund</w:t>
      </w:r>
      <w:r w:rsidRPr="00CD110A">
        <w:rPr>
          <w:lang w:val="en-US"/>
        </w:rPr>
        <w:t>. Financial Sector Assessment Program (FSAP) Technical Notes.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John C. Hull</w:t>
      </w:r>
      <w:r w:rsidRPr="00CD110A">
        <w:rPr>
          <w:lang w:val="en-US"/>
        </w:rPr>
        <w:t>. Risk Management and Financial Institutions.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Kevin P. Murphy</w:t>
      </w:r>
      <w:r w:rsidRPr="00CD110A">
        <w:rPr>
          <w:lang w:val="en-US"/>
        </w:rPr>
        <w:t>. Machine Learning: A Probabilistic Perspective.</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Linda Allen</w:t>
      </w:r>
      <w:r w:rsidRPr="00CD110A">
        <w:rPr>
          <w:lang w:val="en-US"/>
        </w:rPr>
        <w:t>. Credit Risk Measurement: New Approaches to Value at Risk and Other Paradigms.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Data Lake and Synapse Analytics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Machine Learning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Security and Compliance Documentation for Financial Services.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Learn</w:t>
      </w:r>
      <w:r w:rsidRPr="00CD110A">
        <w:rPr>
          <w:lang w:val="en-US"/>
        </w:rPr>
        <w:t>. Cloud Solutions for Financial Risk Management.</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w:t>
      </w:r>
      <w:r w:rsidRPr="00CD110A">
        <w:rPr>
          <w:lang w:val="en-US"/>
        </w:rPr>
        <w:t>. Azure Architecture Center Documentation.</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Moody's Analytics</w:t>
      </w:r>
      <w:r w:rsidRPr="00CD110A">
        <w:rPr>
          <w:lang w:val="en-US"/>
        </w:rPr>
        <w:t xml:space="preserve">. Credit Risk Modeling Methodologies and </w:t>
      </w:r>
      <w:r w:rsidR="00A75070">
        <w:rPr>
          <w:lang w:val="en-US"/>
        </w:rPr>
        <w:t>ՖՀՄՍ</w:t>
      </w:r>
      <w:r w:rsidRPr="00CD110A">
        <w:rPr>
          <w:lang w:val="en-US"/>
        </w:rPr>
        <w:t xml:space="preserve"> 9 Publications.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Paul Glasserman</w:t>
      </w:r>
      <w:r w:rsidRPr="00CD110A">
        <w:rPr>
          <w:lang w:val="en-US"/>
        </w:rPr>
        <w:t>. Monte Carlo Methods in Financial Engineering.</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Standard &amp; Poor's</w:t>
      </w:r>
      <w:r w:rsidRPr="00CD110A">
        <w:rPr>
          <w:lang w:val="en-US"/>
        </w:rPr>
        <w:t>. Credit Risk and Recovery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Trevor Hastie</w:t>
      </w:r>
      <w:r w:rsidRPr="00CD110A">
        <w:rPr>
          <w:lang w:val="en-US"/>
        </w:rPr>
        <w:t xml:space="preserve">, </w:t>
      </w:r>
      <w:r w:rsidRPr="00CD110A">
        <w:rPr>
          <w:rStyle w:val="whitespace-normal"/>
          <w:lang w:val="en-US"/>
        </w:rPr>
        <w:t>Robert Tibshirani</w:t>
      </w:r>
      <w:r w:rsidRPr="00CD110A">
        <w:rPr>
          <w:lang w:val="en-US"/>
        </w:rPr>
        <w:t xml:space="preserve">, </w:t>
      </w:r>
      <w:r w:rsidRPr="00CD110A">
        <w:rPr>
          <w:rStyle w:val="whitespace-normal"/>
          <w:lang w:val="en-US"/>
        </w:rPr>
        <w:t>Jerome Friedman</w:t>
      </w:r>
      <w:r w:rsidRPr="00CD110A">
        <w:rPr>
          <w:lang w:val="en-US"/>
        </w:rPr>
        <w:t>. The Elements of Statistical Learning.</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World Bank</w:t>
      </w:r>
      <w:r w:rsidRPr="00CD110A">
        <w:rPr>
          <w:lang w:val="en-US"/>
        </w:rPr>
        <w:t>. Credit Risk Management in Banking Sector Reports.</w:t>
      </w:r>
    </w:p>
    <w:p w:rsidR="00CD110A" w:rsidRPr="00CD110A" w:rsidRDefault="00CD110A" w:rsidP="00CD110A">
      <w:pPr>
        <w:pStyle w:val="NormalWeb"/>
        <w:spacing w:before="30" w:beforeAutospacing="0" w:after="30" w:afterAutospacing="0"/>
        <w:rPr>
          <w:rFonts w:ascii="Sylfaen" w:hAnsi="Sylfaen"/>
          <w:sz w:val="32"/>
          <w:lang w:val="en-US"/>
        </w:rPr>
      </w:pPr>
    </w:p>
    <w:p w:rsidR="005A0C56" w:rsidRDefault="005A0C56">
      <w:pPr>
        <w:rPr>
          <w:rFonts w:ascii="Sylfaen" w:eastAsia="Times New Roman" w:hAnsi="Sylfaen" w:cs="Times New Roman"/>
          <w:sz w:val="24"/>
          <w:szCs w:val="24"/>
          <w:lang w:val="hy-AM" w:eastAsia="ru-RU"/>
        </w:rPr>
      </w:pPr>
      <w:r>
        <w:rPr>
          <w:rFonts w:ascii="Sylfaen" w:hAnsi="Sylfaen"/>
          <w:lang w:val="hy-AM"/>
        </w:rPr>
        <w:br w:type="page"/>
      </w:r>
    </w:p>
    <w:p w:rsidR="002C7D6B" w:rsidRDefault="005A0C56" w:rsidP="005A0C56">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lastRenderedPageBreak/>
        <w:t>Բովանդակ</w:t>
      </w:r>
      <w:r w:rsidR="003A42A0" w:rsidRPr="003A42A0">
        <w:rPr>
          <w:rFonts w:ascii="Sylfaen" w:hAnsi="Sylfaen"/>
          <w:b/>
          <w:sz w:val="36"/>
          <w:lang w:val="hy-AM"/>
        </w:rPr>
        <w:t>ություն</w:t>
      </w:r>
    </w:p>
    <w:p w:rsidR="00961CE8" w:rsidRDefault="00961CE8" w:rsidP="00961CE8">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497A81" w:rsidRPr="00207770" w:rsidRDefault="00961CE8" w:rsidP="00961CE8">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00497A81" w:rsidRPr="00497A81">
        <w:rPr>
          <w:rFonts w:ascii="Sylfaen" w:hAnsi="Sylfaen"/>
          <w:lang w:val="hy-AM"/>
        </w:rPr>
        <w:t>On</w:t>
      </w:r>
      <w:r w:rsidR="00A5563C">
        <w:rPr>
          <w:rFonts w:ascii="Sylfaen" w:hAnsi="Sylfaen"/>
          <w:lang w:val="hy-AM"/>
        </w:rPr>
        <w:t>-</w:t>
      </w:r>
      <w:r w:rsidR="00497A81" w:rsidRPr="00497A81">
        <w:rPr>
          <w:rFonts w:ascii="Sylfaen" w:hAnsi="Sylfaen"/>
          <w:lang w:val="hy-AM"/>
        </w:rPr>
        <w:t xml:space="preserve">Premise </w:t>
      </w:r>
      <w:r w:rsidRPr="00066CC6">
        <w:rPr>
          <w:rFonts w:ascii="Sylfaen" w:hAnsi="Sylfaen"/>
          <w:lang w:val="hy-AM"/>
        </w:rPr>
        <w:t>(Տեղային Տեղակայում)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1.2: </w:t>
      </w:r>
      <w:r w:rsidR="00497A81" w:rsidRPr="00066CC6">
        <w:rPr>
          <w:rFonts w:ascii="Sylfaen" w:hAnsi="Sylfaen"/>
          <w:lang w:val="hy-AM"/>
        </w:rPr>
        <w:t>IaaS</w:t>
      </w:r>
      <w:r w:rsidR="00497A81"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1.3: </w:t>
      </w:r>
      <w:r w:rsidR="00497A81">
        <w:rPr>
          <w:rFonts w:ascii="Sylfaen" w:hAnsi="Sylfaen"/>
          <w:lang w:val="en-US"/>
        </w:rPr>
        <w:t>PaaS</w:t>
      </w:r>
      <w:r w:rsidR="00497A81" w:rsidRPr="00497A81">
        <w:rPr>
          <w:rFonts w:ascii="Sylfaen" w:hAnsi="Sylfaen"/>
          <w:lang w:val="hy-AM"/>
        </w:rPr>
        <w:t xml:space="preserve"> </w:t>
      </w:r>
      <w:r w:rsidRPr="00066CC6">
        <w:rPr>
          <w:rFonts w:ascii="Sylfaen" w:hAnsi="Sylfaen"/>
          <w:lang w:val="hy-AM"/>
        </w:rPr>
        <w:t>(Հարթակը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1.4: </w:t>
      </w:r>
      <w:r w:rsidR="00497A81" w:rsidRPr="00066CC6">
        <w:rPr>
          <w:rFonts w:ascii="Sylfaen" w:hAnsi="Sylfaen"/>
          <w:lang w:val="hy-AM"/>
        </w:rPr>
        <w:t>SaaS</w:t>
      </w:r>
      <w:r w:rsidR="00497A81"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066CC6"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961CE8" w:rsidRPr="00961CE8" w:rsidRDefault="00066CC6" w:rsidP="00961CE8">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1.6: </w:t>
      </w:r>
      <w:r w:rsidR="00497A81">
        <w:rPr>
          <w:rFonts w:ascii="Sylfaen" w:hAnsi="Sylfaen"/>
          <w:lang w:val="en-US"/>
        </w:rPr>
        <w:t>Microsoft Azure</w:t>
      </w:r>
    </w:p>
    <w:p w:rsidR="00961CE8" w:rsidRDefault="00961CE8" w:rsidP="00961CE8">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497A81" w:rsidRPr="003D252B"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00497A81" w:rsidRPr="003D252B">
        <w:rPr>
          <w:rFonts w:ascii="Sylfaen" w:hAnsi="Sylfaen"/>
          <w:lang w:val="hy-AM"/>
        </w:rPr>
        <w:t>ETL/ELT</w:t>
      </w:r>
      <w:r w:rsidR="00497A81">
        <w:rPr>
          <w:rFonts w:ascii="Sylfaen" w:hAnsi="Sylfaen"/>
          <w:lang w:val="hy-AM"/>
        </w:rPr>
        <w:t xml:space="preserve"> </w:t>
      </w:r>
      <w:r w:rsidR="003D252B" w:rsidRPr="00264437">
        <w:rPr>
          <w:rFonts w:ascii="Sylfaen" w:hAnsi="Sylfaen"/>
          <w:lang w:val="hy-AM"/>
        </w:rPr>
        <w:t>Տվյալային խողովակաշարեր (Data Pipelines)</w:t>
      </w:r>
    </w:p>
    <w:p w:rsidR="00264437"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00264437" w:rsidRPr="00264437">
        <w:rPr>
          <w:rFonts w:ascii="Sylfaen" w:hAnsi="Sylfaen"/>
          <w:lang w:val="hy-AM"/>
        </w:rPr>
        <w:t>«Մեդալիոն» Ճարտարապետություն</w:t>
      </w:r>
    </w:p>
    <w:p w:rsidR="00961CE8" w:rsidRPr="00961CE8"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00264437" w:rsidRPr="00264437">
        <w:rPr>
          <w:rFonts w:ascii="Sylfaen" w:hAnsi="Sylfaen"/>
          <w:lang w:val="hy-AM"/>
        </w:rPr>
        <w:t>OLTP/OLAP համակարգեր</w:t>
      </w:r>
    </w:p>
    <w:p w:rsidR="001C5916" w:rsidRDefault="00B84D03" w:rsidP="001C5916">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001C5916" w:rsidRPr="001C5916">
        <w:rPr>
          <w:rFonts w:ascii="Sylfaen" w:hAnsi="Sylfaen"/>
          <w:lang w:val="hy-AM"/>
        </w:rPr>
        <w:t>ՏՎՅԱԼՆԵՐԻ ՃԱՐՏԱՐԱՊԵՏՈՒԹՅԱՆ ԳՈՐԾԻՔԱԿԱՑՄԵՐԸ MICROSOFT AZURE</w:t>
      </w:r>
      <w:r w:rsidR="00A5563C">
        <w:rPr>
          <w:rFonts w:ascii="Sylfaen" w:hAnsi="Sylfaen"/>
          <w:lang w:val="hy-AM"/>
        </w:rPr>
        <w:t>-</w:t>
      </w:r>
      <w:r w:rsidR="001C5916" w:rsidRPr="001C5916">
        <w:rPr>
          <w:rFonts w:ascii="Sylfaen" w:hAnsi="Sylfaen"/>
          <w:lang w:val="hy-AM"/>
        </w:rPr>
        <w:t xml:space="preserve">ՈԻՄ </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3.1: </w:t>
      </w:r>
      <w:r w:rsidR="00497A81" w:rsidRPr="00497A81">
        <w:rPr>
          <w:rFonts w:ascii="Sylfaen" w:hAnsi="Sylfaen"/>
          <w:lang w:val="hy-AM"/>
        </w:rPr>
        <w:t>Microsoft Azure Data Factory</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p>
    <w:p w:rsidR="00497A81" w:rsidRDefault="00096AA8" w:rsidP="00096AA8">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sidR="00D53EDD">
        <w:rPr>
          <w:rFonts w:ascii="Sylfaen" w:hAnsi="Sylfaen"/>
          <w:lang w:val="hy-AM"/>
        </w:rPr>
        <w:t xml:space="preserve">Գործիքների </w:t>
      </w:r>
      <w:r w:rsidR="003B7224">
        <w:rPr>
          <w:rFonts w:ascii="Sylfaen" w:hAnsi="Sylfaen"/>
          <w:lang w:val="hy-AM"/>
        </w:rPr>
        <w:t>Տարբերությունները</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00497A81" w:rsidRPr="00497A81">
        <w:rPr>
          <w:rFonts w:ascii="Sylfaen" w:hAnsi="Sylfaen"/>
          <w:lang w:val="hy-AM"/>
        </w:rPr>
        <w:t>Գլխի ամփոփում</w:t>
      </w:r>
    </w:p>
    <w:p w:rsidR="00497A81" w:rsidRDefault="00066CC6" w:rsidP="00066CC6">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w:t>
      </w:r>
      <w:r w:rsidR="00B84D03">
        <w:rPr>
          <w:rFonts w:ascii="Sylfaen" w:hAnsi="Sylfaen"/>
          <w:lang w:val="hy-AM"/>
        </w:rPr>
        <w:t>ԼՈՒԽ</w:t>
      </w:r>
      <w:r w:rsidRPr="00066CC6">
        <w:rPr>
          <w:rFonts w:ascii="Sylfaen" w:hAnsi="Sylfaen"/>
          <w:lang w:val="hy-AM"/>
        </w:rPr>
        <w:t xml:space="preserve"> 4: ECL Գ</w:t>
      </w:r>
      <w:r w:rsidR="00F46476">
        <w:rPr>
          <w:rFonts w:ascii="Sylfaen" w:hAnsi="Sylfaen"/>
          <w:lang w:val="hy-AM"/>
        </w:rPr>
        <w:t>ՈՐԾԱԿՑԻ</w:t>
      </w:r>
      <w:r w:rsidRPr="00066CC6">
        <w:rPr>
          <w:rFonts w:ascii="Sylfaen" w:hAnsi="Sylfaen"/>
          <w:lang w:val="hy-AM"/>
        </w:rPr>
        <w:t xml:space="preserve"> Հ</w:t>
      </w:r>
      <w:r w:rsidR="00F46476">
        <w:rPr>
          <w:rFonts w:ascii="Sylfaen" w:hAnsi="Sylfaen"/>
          <w:lang w:val="hy-AM"/>
        </w:rPr>
        <w:t>ԱՇՎՈՒՄԸ</w:t>
      </w:r>
    </w:p>
    <w:p w:rsidR="00207770" w:rsidRDefault="00096AA8" w:rsidP="00207770">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00207770" w:rsidRPr="00207770">
        <w:rPr>
          <w:rFonts w:ascii="Sylfaen" w:hAnsi="Sylfaen"/>
          <w:lang w:val="hy-AM"/>
        </w:rPr>
        <w:t xml:space="preserve">PD </w:t>
      </w:r>
      <w:r w:rsidR="00066CC6" w:rsidRPr="00066CC6">
        <w:rPr>
          <w:rFonts w:ascii="Sylfaen" w:hAnsi="Sylfaen"/>
          <w:lang w:val="hy-AM"/>
        </w:rPr>
        <w:t>Գործակցի Հաշվումը</w:t>
      </w:r>
      <w:r w:rsidR="00207770" w:rsidRPr="00207770">
        <w:rPr>
          <w:rFonts w:ascii="Sylfaen" w:hAnsi="Sylfaen"/>
          <w:lang w:val="hy-AM"/>
        </w:rPr>
        <w:t>, Մեքենայական Ուսուցումը և Լոգիստիկ Ռեգրեսիան</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00066CC6" w:rsidRPr="00066CC6">
        <w:rPr>
          <w:rFonts w:ascii="Sylfaen" w:hAnsi="Sylfaen"/>
          <w:lang w:val="hy-AM"/>
        </w:rPr>
        <w:t>EAD Գործակցի Հաշվումը</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00066CC6" w:rsidRPr="00066CC6">
        <w:rPr>
          <w:rFonts w:ascii="Sylfaen" w:hAnsi="Sylfaen"/>
          <w:lang w:val="hy-AM"/>
        </w:rPr>
        <w:t xml:space="preserve">LGD Գործակցի Հաշվումը և ECL Գործակցի Բանաձևը </w:t>
      </w:r>
    </w:p>
    <w:p w:rsidR="001C5916" w:rsidRDefault="001C5916" w:rsidP="00066CC6">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Գլուխ 5: ECL ԳՈՐԾԱԿՑԻ ՀԱՇՎՄԱՆ ԱԼԳՈՐԻԹՄԸ MICROSOFT AZURE ԱՄՊԱՅԻՆ ՏԵԽՆՈԼՈԳԻԱՆԵՐԻ ՄԻՋՈՑՈՎ</w:t>
      </w:r>
    </w:p>
    <w:p w:rsidR="00207770" w:rsidRPr="00F264B1" w:rsidRDefault="00207770" w:rsidP="001C5916">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sectPr w:rsidR="00207770" w:rsidRPr="00F264B1" w:rsidSect="00910AE1">
      <w:footerReference w:type="default" r:id="rId12"/>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1162" w:rsidRDefault="00B71162" w:rsidP="00165C31">
      <w:pPr>
        <w:spacing w:after="0" w:line="240" w:lineRule="auto"/>
      </w:pPr>
      <w:r>
        <w:separator/>
      </w:r>
    </w:p>
  </w:endnote>
  <w:endnote w:type="continuationSeparator" w:id="0">
    <w:p w:rsidR="00B71162" w:rsidRDefault="00B71162"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Corbel"/>
    <w:charset w:val="00"/>
    <w:family w:val="auto"/>
    <w:pitch w:val="variable"/>
    <w:sig w:usb0="00000003" w:usb1="500079DB" w:usb2="0000001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B84D03" w:rsidRDefault="00B84D03">
        <w:pPr>
          <w:pStyle w:val="Footer"/>
          <w:jc w:val="center"/>
        </w:pPr>
        <w:r>
          <w:fldChar w:fldCharType="begin"/>
        </w:r>
        <w:r>
          <w:instrText xml:space="preserve"> PAGE   \* MERGEFORMAT </w:instrText>
        </w:r>
        <w:r>
          <w:fldChar w:fldCharType="separate"/>
        </w:r>
        <w:r w:rsidR="00F24AC6">
          <w:rPr>
            <w:noProof/>
          </w:rPr>
          <w:t>22</w:t>
        </w:r>
        <w:r>
          <w:rPr>
            <w:noProof/>
          </w:rPr>
          <w:fldChar w:fldCharType="end"/>
        </w:r>
      </w:p>
    </w:sdtContent>
  </w:sdt>
  <w:p w:rsidR="00B84D03" w:rsidRDefault="00B84D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1162" w:rsidRDefault="00B71162" w:rsidP="00165C31">
      <w:pPr>
        <w:spacing w:after="0" w:line="240" w:lineRule="auto"/>
      </w:pPr>
      <w:r>
        <w:separator/>
      </w:r>
    </w:p>
  </w:footnote>
  <w:footnote w:type="continuationSeparator" w:id="0">
    <w:p w:rsidR="00B71162" w:rsidRDefault="00B71162" w:rsidP="00165C31">
      <w:pPr>
        <w:spacing w:after="0" w:line="240" w:lineRule="auto"/>
      </w:pPr>
      <w:r>
        <w:continuationSeparator/>
      </w:r>
    </w:p>
  </w:footnote>
  <w:footnote w:id="1">
    <w:p w:rsidR="00B84D03" w:rsidRDefault="00B84D03" w:rsidP="00A43AC8">
      <w:pPr>
        <w:pStyle w:val="FootnoteText"/>
        <w:rPr>
          <w:lang w:val="hy-AM"/>
        </w:rPr>
      </w:pPr>
      <w:r>
        <w:rPr>
          <w:rStyle w:val="FootnoteReference"/>
        </w:rPr>
        <w:footnoteRef/>
      </w:r>
      <w:hyperlink r:id="rId1" w:history="1">
        <w:r>
          <w:rPr>
            <w:rStyle w:val="Hyperlink"/>
          </w:rPr>
          <w:t>https://zhanibekov.edu.kz/media/university/faculties/materials/%D0%9B%D0%B5%D0%BA%D1%86%D0%B8%D1%8F_4_1.pdf</w:t>
        </w:r>
      </w:hyperlink>
      <w:r>
        <w:rPr>
          <w:lang w:val="hy-AM"/>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20"/>
  </w:num>
  <w:num w:numId="4">
    <w:abstractNumId w:val="6"/>
  </w:num>
  <w:num w:numId="5">
    <w:abstractNumId w:val="5"/>
  </w:num>
  <w:num w:numId="6">
    <w:abstractNumId w:val="10"/>
  </w:num>
  <w:num w:numId="7">
    <w:abstractNumId w:val="16"/>
  </w:num>
  <w:num w:numId="8">
    <w:abstractNumId w:val="18"/>
  </w:num>
  <w:num w:numId="9">
    <w:abstractNumId w:val="23"/>
  </w:num>
  <w:num w:numId="10">
    <w:abstractNumId w:val="4"/>
  </w:num>
  <w:num w:numId="11">
    <w:abstractNumId w:val="17"/>
  </w:num>
  <w:num w:numId="12">
    <w:abstractNumId w:val="3"/>
  </w:num>
  <w:num w:numId="13">
    <w:abstractNumId w:val="2"/>
  </w:num>
  <w:num w:numId="14">
    <w:abstractNumId w:val="22"/>
  </w:num>
  <w:num w:numId="15">
    <w:abstractNumId w:val="8"/>
  </w:num>
  <w:num w:numId="16">
    <w:abstractNumId w:val="7"/>
  </w:num>
  <w:num w:numId="17">
    <w:abstractNumId w:val="19"/>
  </w:num>
  <w:num w:numId="18">
    <w:abstractNumId w:val="14"/>
  </w:num>
  <w:num w:numId="19">
    <w:abstractNumId w:val="1"/>
  </w:num>
  <w:num w:numId="20">
    <w:abstractNumId w:val="9"/>
  </w:num>
  <w:num w:numId="21">
    <w:abstractNumId w:val="15"/>
  </w:num>
  <w:num w:numId="22">
    <w:abstractNumId w:val="21"/>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96AA8"/>
    <w:rsid w:val="000B6127"/>
    <w:rsid w:val="00130BE9"/>
    <w:rsid w:val="0014112B"/>
    <w:rsid w:val="001603A7"/>
    <w:rsid w:val="001639BA"/>
    <w:rsid w:val="00165C31"/>
    <w:rsid w:val="001A330B"/>
    <w:rsid w:val="001C5916"/>
    <w:rsid w:val="00207770"/>
    <w:rsid w:val="00221806"/>
    <w:rsid w:val="00264437"/>
    <w:rsid w:val="002B0721"/>
    <w:rsid w:val="002C7D6B"/>
    <w:rsid w:val="00337056"/>
    <w:rsid w:val="00363802"/>
    <w:rsid w:val="0036674C"/>
    <w:rsid w:val="00380089"/>
    <w:rsid w:val="003A20F5"/>
    <w:rsid w:val="003A25C2"/>
    <w:rsid w:val="003A42A0"/>
    <w:rsid w:val="003B7224"/>
    <w:rsid w:val="003C26B1"/>
    <w:rsid w:val="003D252B"/>
    <w:rsid w:val="003D3CE4"/>
    <w:rsid w:val="00430327"/>
    <w:rsid w:val="0046144F"/>
    <w:rsid w:val="004761F6"/>
    <w:rsid w:val="00497A81"/>
    <w:rsid w:val="005401AC"/>
    <w:rsid w:val="00567EE1"/>
    <w:rsid w:val="0059743E"/>
    <w:rsid w:val="005A0C56"/>
    <w:rsid w:val="005A721E"/>
    <w:rsid w:val="005B40E2"/>
    <w:rsid w:val="005C3C63"/>
    <w:rsid w:val="00636C31"/>
    <w:rsid w:val="006758AD"/>
    <w:rsid w:val="006814A7"/>
    <w:rsid w:val="00681ACE"/>
    <w:rsid w:val="006847A4"/>
    <w:rsid w:val="006D3815"/>
    <w:rsid w:val="006D4EA8"/>
    <w:rsid w:val="006F2AF3"/>
    <w:rsid w:val="00713F19"/>
    <w:rsid w:val="00717D21"/>
    <w:rsid w:val="0072237D"/>
    <w:rsid w:val="00723DE4"/>
    <w:rsid w:val="00731FB0"/>
    <w:rsid w:val="00747E7E"/>
    <w:rsid w:val="00761669"/>
    <w:rsid w:val="008112E4"/>
    <w:rsid w:val="00823360"/>
    <w:rsid w:val="00871015"/>
    <w:rsid w:val="00892921"/>
    <w:rsid w:val="008A547F"/>
    <w:rsid w:val="008B2C66"/>
    <w:rsid w:val="008E7850"/>
    <w:rsid w:val="00900BE8"/>
    <w:rsid w:val="00910AE1"/>
    <w:rsid w:val="00945121"/>
    <w:rsid w:val="00961CE8"/>
    <w:rsid w:val="009670D4"/>
    <w:rsid w:val="009700D2"/>
    <w:rsid w:val="0099103E"/>
    <w:rsid w:val="009B744C"/>
    <w:rsid w:val="009D78D9"/>
    <w:rsid w:val="00A31C2E"/>
    <w:rsid w:val="00A43AC8"/>
    <w:rsid w:val="00A45ECE"/>
    <w:rsid w:val="00A5563C"/>
    <w:rsid w:val="00A60080"/>
    <w:rsid w:val="00A600D3"/>
    <w:rsid w:val="00A610A6"/>
    <w:rsid w:val="00A65E20"/>
    <w:rsid w:val="00A74616"/>
    <w:rsid w:val="00A75070"/>
    <w:rsid w:val="00A90A7B"/>
    <w:rsid w:val="00AC3920"/>
    <w:rsid w:val="00AF4B92"/>
    <w:rsid w:val="00B14FB2"/>
    <w:rsid w:val="00B42BC8"/>
    <w:rsid w:val="00B516BE"/>
    <w:rsid w:val="00B6507B"/>
    <w:rsid w:val="00B669BC"/>
    <w:rsid w:val="00B71162"/>
    <w:rsid w:val="00B84D03"/>
    <w:rsid w:val="00B93FDB"/>
    <w:rsid w:val="00B97B2E"/>
    <w:rsid w:val="00BA52C2"/>
    <w:rsid w:val="00BC7A4D"/>
    <w:rsid w:val="00C00DD2"/>
    <w:rsid w:val="00C05DAC"/>
    <w:rsid w:val="00C61DDE"/>
    <w:rsid w:val="00C66EF6"/>
    <w:rsid w:val="00CB177C"/>
    <w:rsid w:val="00CD110A"/>
    <w:rsid w:val="00D53EDD"/>
    <w:rsid w:val="00D67DCF"/>
    <w:rsid w:val="00D729B8"/>
    <w:rsid w:val="00D85359"/>
    <w:rsid w:val="00D934C7"/>
    <w:rsid w:val="00DC21D0"/>
    <w:rsid w:val="00E56028"/>
    <w:rsid w:val="00E7443D"/>
    <w:rsid w:val="00E96CCF"/>
    <w:rsid w:val="00EA5940"/>
    <w:rsid w:val="00ED0B39"/>
    <w:rsid w:val="00ED192A"/>
    <w:rsid w:val="00F01692"/>
    <w:rsid w:val="00F03D84"/>
    <w:rsid w:val="00F24AC6"/>
    <w:rsid w:val="00F264B1"/>
    <w:rsid w:val="00F278EE"/>
    <w:rsid w:val="00F43356"/>
    <w:rsid w:val="00F46476"/>
    <w:rsid w:val="00F53056"/>
    <w:rsid w:val="00F8594D"/>
    <w:rsid w:val="00FB0C36"/>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F8DEE"/>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78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zhanibekov.edu.kz/media/university/faculties/materials/%D0%9B%D0%B5%D0%BA%D1%86%D0%B8%D1%8F_4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D1052-80BF-4C1F-AF0F-7951ADC67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48</Pages>
  <Words>12440</Words>
  <Characters>70911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cp:revision>
  <dcterms:created xsi:type="dcterms:W3CDTF">2026-03-03T21:38:00Z</dcterms:created>
  <dcterms:modified xsi:type="dcterms:W3CDTF">2026-04-13T21:29:00Z</dcterms:modified>
</cp:coreProperties>
</file>