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6361" w:rsidRPr="00156361" w:rsidRDefault="00156361" w:rsidP="00156361">
      <w:pPr>
        <w:shd w:val="clear" w:color="auto" w:fill="FFFFFF"/>
        <w:spacing w:after="0" w:line="240" w:lineRule="auto"/>
        <w:jc w:val="center"/>
        <w:outlineLvl w:val="0"/>
        <w:rPr>
          <w:rFonts w:ascii="Sylfaen" w:eastAsia="Times New Roman" w:hAnsi="Sylfaen" w:cs="Segoe UI"/>
          <w:b/>
          <w:bCs/>
          <w:color w:val="2C3E50"/>
          <w:kern w:val="36"/>
          <w:sz w:val="48"/>
          <w:szCs w:val="48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2C3E50"/>
          <w:kern w:val="36"/>
          <w:sz w:val="48"/>
          <w:szCs w:val="48"/>
          <w:lang w:eastAsia="ru-RU"/>
        </w:rPr>
        <w:t>Azure-ի և տվյալների մշակումին վերաբերող հիմնական հասկացությունները</w:t>
      </w:r>
    </w:p>
    <w:p w:rsidR="00156361" w:rsidRPr="0015636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>Ներածություն Azure-ի և ամպային հաշվարկային ծառայությունների վերաբերյալ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Ամպային հաշվարկում (Cloud Computing)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Ամպային հաշվարկումը ինֆորմացիոն տեխնոլոգիաների մատուցման մոդել է, որտեղ հաշվարկային ռեսուրսները՝ սերվերներ, պահեստավորում (storage), տվյալների բազաներ, վերլուծական գործիքներ, ցանցային ռեսուրսներ և հավելվածներ, մատուցվում են ինտերնետի միջոցով՝ ըստ պահանջի։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Ամպային մոդելի առավելությունները՝</w:t>
      </w:r>
    </w:p>
    <w:p w:rsidR="00156361" w:rsidRPr="00156361" w:rsidRDefault="00156361" w:rsidP="0015636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Մասշտաբելիություն (Scalability)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հնարավոր է արագ մեծացնել կամ նվազեցնել ռեսուրսները։</w:t>
      </w:r>
    </w:p>
    <w:p w:rsidR="00156361" w:rsidRPr="00156361" w:rsidRDefault="00156361" w:rsidP="0015636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Ցածր նախնական ծախսեր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ընկերությունները չեն գնում սեփական սերվերներ։</w:t>
      </w:r>
    </w:p>
    <w:p w:rsidR="00156361" w:rsidRPr="00156361" w:rsidRDefault="00156361" w:rsidP="0015636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Բարձր հասանելիություն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ծառայությունները աշխատում են աշխարհով մեկ բաշխված տվյալների կենտրոններում։</w:t>
      </w:r>
    </w:p>
    <w:p w:rsidR="00156361" w:rsidRPr="00156361" w:rsidRDefault="00156361" w:rsidP="00156361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Անվտանգություն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ամպային պլատֆորմներն ապահովում են ինքնաշխատ անվտանգություն և մոնիթորինգ։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Ինչ է Microsoft Azure-ը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Microsoft Azure-ը Microsoft ընկերության զարգացրած համաշխարհային չափի ամպային հարթակ է։ Այն առաջարկում է հարյուրավոր ծառայություններ՝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Համակարգչային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հզորություն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(Virtual Machines, Functions)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պահեստավորում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(Blob Storage, Data Lake)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բազաներ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(SQL Database, Cosmos DB)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Մեքենայական ուսուցում (Azure ML)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պրոցեսավորում և ինտեգրում (Data Factory, Synapse Analytics)</w:t>
      </w:r>
    </w:p>
    <w:p w:rsidR="00156361" w:rsidRPr="00156361" w:rsidRDefault="00156361" w:rsidP="00156361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Ցանցային կառավարման ծառայություններ և բազմաթիվ այլ գործիքներ</w:t>
      </w:r>
    </w:p>
    <w:p w:rsid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Azure-ը թույլ է տալիս ստեղծել, տեղակայել և կառավարել լուծումներ՝ առանց սերվերային ենթակառուցվածքի ֆիզիկական պահպանման։</w:t>
      </w:r>
    </w:p>
    <w:p w:rsidR="00156361" w:rsidRDefault="00156361">
      <w:pP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 w:type="page"/>
      </w:r>
    </w:p>
    <w:p w:rsidR="00156361" w:rsidRPr="00156361" w:rsidRDefault="00F75209" w:rsidP="00156361">
      <w:pPr>
        <w:pBdr>
          <w:bottom w:val="single" w:sz="12" w:space="31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ETL/ELT</w:t>
      </w:r>
      <w:r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t xml:space="preserve"> </w:t>
      </w:r>
      <w:bookmarkStart w:id="0" w:name="_GoBack"/>
      <w:bookmarkEnd w:id="0"/>
      <w:r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>-</w:t>
      </w:r>
      <w:r w:rsidR="00156361" w:rsidRPr="0015636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 xml:space="preserve"> դրանց տարբերությունները և կիրառությունները</w:t>
      </w:r>
    </w:p>
    <w:p w:rsidR="00156361" w:rsidRPr="00156361" w:rsidRDefault="00156361" w:rsidP="009958E9">
      <w:pPr>
        <w:shd w:val="clear" w:color="auto" w:fill="FFFFFF"/>
        <w:spacing w:after="0" w:line="240" w:lineRule="auto"/>
        <w:jc w:val="center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ETL (Extract – Transform – Load)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ETL-ը տվյալների ինտեգրման դասական գործընթաց է, որտեղ.</w:t>
      </w:r>
    </w:p>
    <w:p w:rsidR="00156361" w:rsidRPr="00156361" w:rsidRDefault="00156361" w:rsidP="00156361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Extract (Հեռացում)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տվյալները վերցվում են տարբեր աղբյուրներից՝ տվյալների բազաներ, API-ներ, ֆայլեր։</w:t>
      </w:r>
    </w:p>
    <w:p w:rsidR="00156361" w:rsidRPr="00156361" w:rsidRDefault="00156361" w:rsidP="00156361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Transform (Վերափոխում)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տվյալները մաքրվում են, ձևափոխվում և բիզնես կանոններով մշակվում են միջանկյալ համակարգում։</w:t>
      </w:r>
    </w:p>
    <w:p w:rsidR="009958E9" w:rsidRDefault="00156361" w:rsidP="00156361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Load (Բեռնում)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արդեն վերափոխված տվյալները բեռնվում են նպատակային պահեստ՝ հաճախ՝ Data Warehouse։</w:t>
      </w:r>
    </w:p>
    <w:p w:rsidR="0082715F" w:rsidRPr="0082715F" w:rsidRDefault="0082715F" w:rsidP="0082715F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9958E9">
        <w:rPr>
          <w:rFonts w:ascii="Sylfaen" w:eastAsia="Times New Roman" w:hAnsi="Sylfaen" w:cs="Segoe UI"/>
          <w:bCs/>
          <w:color w:val="000000"/>
          <w:sz w:val="24"/>
          <w:szCs w:val="24"/>
          <w:lang w:eastAsia="ru-RU"/>
        </w:rPr>
        <w:t>Օգտագործվում է, երբ</w:t>
      </w: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՝</w:t>
      </w:r>
    </w:p>
    <w:p w:rsidR="00156361" w:rsidRPr="00156361" w:rsidRDefault="00156361" w:rsidP="00156361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անհրաժեշտ է ծանր ու բարդ վերափոխումներ,</w:t>
      </w:r>
    </w:p>
    <w:p w:rsidR="00156361" w:rsidRPr="00156361" w:rsidRDefault="00156361" w:rsidP="00156361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նպատակային համակարգը չունի մեծ հաշվարկային հզորություն,</w:t>
      </w:r>
    </w:p>
    <w:p w:rsidR="009958E9" w:rsidRDefault="00156361" w:rsidP="009958E9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տվյալները պետք է նախ մշակվեն, հետո պահվեն։</w:t>
      </w:r>
    </w:p>
    <w:p w:rsidR="009958E9" w:rsidRPr="009958E9" w:rsidRDefault="009958E9" w:rsidP="009958E9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9958E9">
      <w:pPr>
        <w:shd w:val="clear" w:color="auto" w:fill="FFFFFF"/>
        <w:spacing w:after="0" w:line="240" w:lineRule="auto"/>
        <w:jc w:val="center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ELT (Extract – Load – Transform)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ELT-ում գործընթացի հերթականությունը փոխված է</w:t>
      </w:r>
      <w:r w:rsidRPr="0015636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․</w:t>
      </w:r>
    </w:p>
    <w:p w:rsidR="00156361" w:rsidRPr="00156361" w:rsidRDefault="00156361" w:rsidP="00156361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Extract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տվյալների հեռացում աղբյուրից</w:t>
      </w:r>
    </w:p>
    <w:p w:rsidR="00156361" w:rsidRPr="00156361" w:rsidRDefault="00156361" w:rsidP="00156361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Load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անմիջապես բեռնվում են նպատակային տվյալների պահեստ (օր.՝ Azure Synapse կամ Snowflake)</w:t>
      </w:r>
    </w:p>
    <w:p w:rsidR="00156361" w:rsidRDefault="00156361" w:rsidP="00156361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Transform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 – վերափոխումն իրականացվում է հենց տվյալների պահեստի ներսում՝ օգտագործելով նրա հաշվարկային հզորությունը</w:t>
      </w:r>
    </w:p>
    <w:p w:rsidR="009958E9" w:rsidRPr="00156361" w:rsidRDefault="009958E9" w:rsidP="009958E9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9958E9">
        <w:rPr>
          <w:rFonts w:ascii="Sylfaen" w:eastAsia="Times New Roman" w:hAnsi="Sylfaen" w:cs="Segoe UI"/>
          <w:bCs/>
          <w:color w:val="000000"/>
          <w:sz w:val="24"/>
          <w:szCs w:val="24"/>
          <w:lang w:eastAsia="ru-RU"/>
        </w:rPr>
        <w:t>Օգտագործվում է, երբ</w:t>
      </w: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՝</w:t>
      </w:r>
    </w:p>
    <w:p w:rsidR="00156361" w:rsidRPr="00156361" w:rsidRDefault="00156361" w:rsidP="00156361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նպատակային պահեստն ունի ուժեղ հաշվարկային կարողություններ,</w:t>
      </w:r>
    </w:p>
    <w:p w:rsidR="00156361" w:rsidRPr="00156361" w:rsidRDefault="00156361" w:rsidP="00156361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անհրաժեշտ է աշխատել մեծ ծավալների հետ,</w:t>
      </w:r>
    </w:p>
    <w:p w:rsidR="00156361" w:rsidRPr="00156361" w:rsidRDefault="00156361" w:rsidP="009958E9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վերափոխումները կարելի է կատարել SQL-ով կամ Spark-ով անմիջապես պահեստում։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0"/>
        <w:gridCol w:w="1875"/>
        <w:gridCol w:w="1875"/>
        <w:gridCol w:w="2760"/>
      </w:tblGrid>
      <w:tr w:rsidR="00422531" w:rsidTr="00422531">
        <w:tc>
          <w:tcPr>
            <w:tcW w:w="2582" w:type="dxa"/>
            <w:vAlign w:val="center"/>
          </w:tcPr>
          <w:p w:rsidR="00422531" w:rsidRPr="00156361" w:rsidRDefault="00422531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  <w:tc>
          <w:tcPr>
            <w:tcW w:w="2583" w:type="dxa"/>
            <w:vAlign w:val="center"/>
          </w:tcPr>
          <w:p w:rsidR="00422531" w:rsidRPr="00156361" w:rsidRDefault="00422531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</w:tr>
      <w:tr w:rsidR="00422531" w:rsidTr="00422531">
        <w:tc>
          <w:tcPr>
            <w:tcW w:w="2582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Վերափոխման տեղը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Միջանկյալ համակարգ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Տվյալների պահեստում</w:t>
            </w:r>
          </w:p>
        </w:tc>
        <w:tc>
          <w:tcPr>
            <w:tcW w:w="2583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Վերափոխման տեղը</w:t>
            </w:r>
          </w:p>
        </w:tc>
      </w:tr>
      <w:tr w:rsidR="00422531" w:rsidTr="00422531">
        <w:tc>
          <w:tcPr>
            <w:tcW w:w="2582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Առավել հարմար է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Փոքր/միջին համակարգերի համար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Մեծ տվյալների համակարգերի համար</w:t>
            </w:r>
          </w:p>
        </w:tc>
        <w:tc>
          <w:tcPr>
            <w:tcW w:w="2583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Առավել հարմար է</w:t>
            </w:r>
          </w:p>
        </w:tc>
      </w:tr>
      <w:tr w:rsidR="00422531" w:rsidTr="00422531">
        <w:tc>
          <w:tcPr>
            <w:tcW w:w="2582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Հաշվարկային ծանրաբեռնվածություն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ETL սերվերի վրա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Տվյալների պահեստի վրա</w:t>
            </w:r>
          </w:p>
        </w:tc>
        <w:tc>
          <w:tcPr>
            <w:tcW w:w="2583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Հաշվարկային ծանրաբեռնվածություն</w:t>
            </w:r>
          </w:p>
        </w:tc>
      </w:tr>
      <w:tr w:rsidR="00422531" w:rsidTr="00422531">
        <w:tc>
          <w:tcPr>
            <w:tcW w:w="2582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Արագություն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Ավելի դանդաղ մեծ տվյալների համար</w:t>
            </w:r>
          </w:p>
        </w:tc>
        <w:tc>
          <w:tcPr>
            <w:tcW w:w="1759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Ավելի արագ մեծ տվյալների դեպքում</w:t>
            </w:r>
          </w:p>
        </w:tc>
        <w:tc>
          <w:tcPr>
            <w:tcW w:w="2583" w:type="dxa"/>
            <w:vAlign w:val="center"/>
          </w:tcPr>
          <w:p w:rsidR="00422531" w:rsidRPr="00156361" w:rsidRDefault="00422531" w:rsidP="00422531">
            <w:pPr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</w:pPr>
            <w:r w:rsidRPr="00156361">
              <w:rPr>
                <w:rFonts w:ascii="Sylfaen" w:eastAsia="Times New Roman" w:hAnsi="Sylfaen" w:cs="Segoe UI"/>
                <w:color w:val="000000"/>
                <w:sz w:val="24"/>
                <w:szCs w:val="24"/>
                <w:lang w:eastAsia="ru-RU"/>
              </w:rPr>
              <w:t>Արագություն</w:t>
            </w:r>
          </w:p>
        </w:tc>
      </w:tr>
    </w:tbl>
    <w:p w:rsidR="00156361" w:rsidRPr="00156361" w:rsidRDefault="0042253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</w:pPr>
      <w:r w:rsidRPr="009958E9"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lastRenderedPageBreak/>
        <w:t>OLTP/OLAP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OLTP (Online Transaction Processing)</w:t>
      </w:r>
    </w:p>
    <w:p w:rsidR="009958E9" w:rsidRPr="0055178F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OLTP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համակարգերը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նախատեսված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օպերացիոն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առօրյա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արագ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փոքր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տրանզակցիաների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համար՝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օրինակ՝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վճարումներ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գրանցումներ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պատվերների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կատարում։</w:t>
      </w:r>
    </w:p>
    <w:p w:rsidR="0082715F" w:rsidRPr="0055178F" w:rsidRDefault="0082715F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Հատկություններ</w:t>
      </w:r>
    </w:p>
    <w:p w:rsidR="00156361" w:rsidRPr="00156361" w:rsidRDefault="00156361" w:rsidP="00156361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Բազմաթիվ փոքր հարցումներ</w:t>
      </w:r>
    </w:p>
    <w:p w:rsidR="00156361" w:rsidRPr="00156361" w:rsidRDefault="00156361" w:rsidP="00156361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Բարձր արագություն</w:t>
      </w:r>
    </w:p>
    <w:p w:rsidR="00156361" w:rsidRPr="00156361" w:rsidRDefault="00156361" w:rsidP="00156361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խիստ ծավալային վերահսկում</w:t>
      </w:r>
    </w:p>
    <w:p w:rsidR="0082715F" w:rsidRDefault="00156361" w:rsidP="0082715F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Սովորաբար՝ նորմալիզացված տվյալների բազաներ</w:t>
      </w:r>
    </w:p>
    <w:p w:rsidR="0082715F" w:rsidRPr="0082715F" w:rsidRDefault="0082715F" w:rsidP="0082715F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Օրինակներ</w:t>
      </w:r>
    </w:p>
    <w:p w:rsidR="00156361" w:rsidRPr="00156361" w:rsidRDefault="00156361" w:rsidP="0015636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Բանկային համակարգեր</w:t>
      </w:r>
    </w:p>
    <w:p w:rsidR="00156361" w:rsidRPr="00156361" w:rsidRDefault="00156361" w:rsidP="0015636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Առցանց խանութներ</w:t>
      </w:r>
    </w:p>
    <w:p w:rsidR="009958E9" w:rsidRDefault="00156361" w:rsidP="0082715F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CRM համակարգեր</w:t>
      </w:r>
    </w:p>
    <w:p w:rsidR="0082715F" w:rsidRPr="0082715F" w:rsidRDefault="0082715F" w:rsidP="0082715F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OLAP (Online Analytical Processing)</w:t>
      </w:r>
    </w:p>
    <w:p w:rsidR="0082715F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OLAP համակարգերը նախատեսված են վերլուծության, հաշվետվությունների և մեծ ծավալի տվյալների վրա երկար հարցումների համար։</w:t>
      </w:r>
    </w:p>
    <w:p w:rsidR="0082715F" w:rsidRPr="0082715F" w:rsidRDefault="0082715F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Հատկություններ</w:t>
      </w:r>
    </w:p>
    <w:p w:rsidR="00156361" w:rsidRPr="00156361" w:rsidRDefault="00156361" w:rsidP="00156361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Բարդ վերլուծական հարցումներ</w:t>
      </w:r>
    </w:p>
    <w:p w:rsidR="00156361" w:rsidRPr="00156361" w:rsidRDefault="00156361" w:rsidP="00156361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Ավելի փոքր հաճախականությամբ տրանզակցիաներ</w:t>
      </w:r>
    </w:p>
    <w:p w:rsidR="00156361" w:rsidRPr="00156361" w:rsidRDefault="00156361" w:rsidP="00156361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դենորմալիզացված կառուցվածք</w:t>
      </w:r>
    </w:p>
    <w:p w:rsidR="00156361" w:rsidRPr="00156361" w:rsidRDefault="00156361" w:rsidP="00156361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Օգտագործվում է BI, Dashboard-ներ, վերլուծական հաշվետվություններ ստեղծելու համար</w:t>
      </w:r>
    </w:p>
    <w:p w:rsidR="009958E9" w:rsidRDefault="009958E9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</w:pP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b/>
          <w:color w:val="000000"/>
          <w:sz w:val="24"/>
          <w:szCs w:val="24"/>
          <w:lang w:eastAsia="ru-RU"/>
        </w:rPr>
      </w:pPr>
      <w:r w:rsidRPr="0082715F">
        <w:rPr>
          <w:rFonts w:ascii="Sylfaen" w:eastAsia="Times New Roman" w:hAnsi="Sylfaen" w:cs="Segoe UI"/>
          <w:b/>
          <w:bCs/>
          <w:color w:val="000000"/>
          <w:sz w:val="24"/>
          <w:szCs w:val="24"/>
          <w:lang w:eastAsia="ru-RU"/>
        </w:rPr>
        <w:t>Օրինակներ</w:t>
      </w:r>
    </w:p>
    <w:p w:rsidR="00156361" w:rsidRPr="00156361" w:rsidRDefault="00156361" w:rsidP="00156361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Azure Synapse Analytics</w:t>
      </w:r>
    </w:p>
    <w:p w:rsidR="00422531" w:rsidRDefault="00156361" w:rsidP="00156361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Data Warehouse համակարգեր</w:t>
      </w:r>
    </w:p>
    <w:p w:rsidR="00422531" w:rsidRDefault="00422531">
      <w:pP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 w:type="page"/>
      </w:r>
    </w:p>
    <w:p w:rsidR="00156361" w:rsidRPr="0015636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Տվյալային խողովակաշարեր (Data Pipelines)</w:t>
      </w:r>
    </w:p>
    <w:p w:rsidR="00156361" w:rsidRPr="0055178F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Data Pipeline-ը տվյալների հոսքերի ավտոմատացված հավաքածու է, որը փոխանցում, մշակում և փոխակերպում է տվյալները աղբյուրներից դեպի նպատակային համակարգեր։</w:t>
      </w:r>
    </w:p>
    <w:p w:rsidR="009958E9" w:rsidRPr="0055178F" w:rsidRDefault="009958E9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</w:p>
    <w:p w:rsidR="00156361" w:rsidRPr="00156361" w:rsidRDefault="00156361" w:rsidP="009958E9">
      <w:pPr>
        <w:shd w:val="clear" w:color="auto" w:fill="FFFFFF"/>
        <w:spacing w:after="0" w:line="240" w:lineRule="auto"/>
        <w:jc w:val="center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Տվյալային խողովակաշարի հիմնական քայլերը</w:t>
      </w:r>
    </w:p>
    <w:p w:rsidR="00156361" w:rsidRPr="00156361" w:rsidRDefault="00156361" w:rsidP="00156361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Աղբյուրներից տվյալների հավաքագրում</w:t>
      </w:r>
    </w:p>
    <w:p w:rsidR="00156361" w:rsidRPr="00156361" w:rsidRDefault="00156361" w:rsidP="00156361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Մաքրում և ձևափոխում (ETL/ELT)</w:t>
      </w:r>
    </w:p>
    <w:p w:rsidR="00156361" w:rsidRPr="00156361" w:rsidRDefault="00156361" w:rsidP="00156361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տեղափոխում միջանկյալ կամ վերջնական պահեստներ</w:t>
      </w:r>
    </w:p>
    <w:p w:rsidR="00156361" w:rsidRPr="00156361" w:rsidRDefault="00156361" w:rsidP="00156361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Մոնիթորինգ, սխալների կառավարում</w:t>
      </w:r>
    </w:p>
    <w:p w:rsidR="00156361" w:rsidRPr="00156361" w:rsidRDefault="00156361" w:rsidP="00156361">
      <w:pPr>
        <w:numPr>
          <w:ilvl w:val="0"/>
          <w:numId w:val="11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Վերջնական օգտագործում՝ վերլուծության, մեքենայական ուսուցման և հաշվետվությունների համար</w:t>
      </w:r>
    </w:p>
    <w:p w:rsidR="00422531" w:rsidRDefault="00156361" w:rsidP="0042253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Data Pipeline-ները կարևոր են, քանի որ ապահովում են տվյալների հուսալի, կրկնության դիմացկուն և ավտոմատացված շրջանառություն։</w:t>
      </w:r>
    </w:p>
    <w:p w:rsidR="00422531" w:rsidRDefault="00422531">
      <w:pP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 w:type="page"/>
      </w:r>
    </w:p>
    <w:p w:rsidR="00156361" w:rsidRPr="0015636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Azure Data Factory — ներածություն և գործիքներ</w:t>
      </w:r>
    </w:p>
    <w:p w:rsidR="00156361" w:rsidRPr="0055178F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Azure</w:t>
      </w:r>
      <w:r w:rsidRPr="0055178F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Data</w:t>
      </w:r>
      <w:r w:rsidRPr="0055178F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Factory</w:t>
      </w:r>
      <w:r w:rsidRPr="0055178F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 xml:space="preserve"> (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ADF</w:t>
      </w:r>
      <w:r w:rsidR="0055178F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)</w:t>
      </w:r>
    </w:p>
    <w:p w:rsidR="00156361" w:rsidRPr="0055178F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Azure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Data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Factory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Azure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ամպային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ինտեգրման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ծառայություն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որը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թույլ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տալիս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ստեղծել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կառավարել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ավտոմատացնել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տեղափոխման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փոխակերպման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գործընթացները։</w:t>
      </w:r>
    </w:p>
    <w:p w:rsidR="00156361" w:rsidRPr="0055178F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ADF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հիմնականում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օգտագործվում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է՝</w:t>
      </w:r>
    </w:p>
    <w:p w:rsidR="00156361" w:rsidRPr="00156361" w:rsidRDefault="00156361" w:rsidP="00156361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ETL/ELT գործընթացների համար</w:t>
      </w:r>
    </w:p>
    <w:p w:rsidR="00156361" w:rsidRPr="00156361" w:rsidRDefault="00156361" w:rsidP="00156361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Տվյալային խողովակաշարեր կառուցելու համար</w:t>
      </w:r>
    </w:p>
    <w:p w:rsidR="00156361" w:rsidRPr="00156361" w:rsidRDefault="00156361" w:rsidP="00156361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Տարբեր աղբյուրներից տվյալներ միացնելու համար</w:t>
      </w:r>
    </w:p>
    <w:p w:rsidR="00156361" w:rsidRPr="00156361" w:rsidRDefault="00156361" w:rsidP="00156361">
      <w:pPr>
        <w:numPr>
          <w:ilvl w:val="0"/>
          <w:numId w:val="12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 շարժի ամբողջական կառավարման համար (orchestration)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2"/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>Azure Data Factory-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ի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հիմնական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b/>
          <w:bCs/>
          <w:color w:val="000000"/>
          <w:sz w:val="27"/>
          <w:szCs w:val="27"/>
          <w:lang w:eastAsia="ru-RU"/>
        </w:rPr>
        <w:t>գործիքները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3"/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  <w:t>Pipelines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ADF-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հիմնական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կոնտեյներներն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որտեղ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հավաքվում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գործողություններ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(activities),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որոնք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կատարում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տեղափոխում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վերափոխում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այլ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գործընթացներ։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3"/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  <w:t>Activities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Գործողություններ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որոնք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կարող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լինել՝</w:t>
      </w:r>
    </w:p>
    <w:p w:rsidR="00156361" w:rsidRPr="0055178F" w:rsidRDefault="00156361" w:rsidP="0015636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Copy Activity —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պատճենում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տարբեր</w:t>
      </w:r>
      <w:r w:rsidRPr="0055178F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աղբյուրներից</w:t>
      </w:r>
    </w:p>
    <w:p w:rsidR="00156361" w:rsidRPr="00156361" w:rsidRDefault="00156361" w:rsidP="0015636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Data Flow — տվյալների գրաֆիկական փոխակերպումներ</w:t>
      </w:r>
    </w:p>
    <w:p w:rsidR="00156361" w:rsidRPr="00156361" w:rsidRDefault="00156361" w:rsidP="0015636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Stored Procedure Activity — SQL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սքրիպտերի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գործարկում</w:t>
      </w:r>
    </w:p>
    <w:p w:rsidR="00156361" w:rsidRPr="00156361" w:rsidRDefault="00156361" w:rsidP="00156361">
      <w:pPr>
        <w:numPr>
          <w:ilvl w:val="0"/>
          <w:numId w:val="13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Web/API calls — API-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ներից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ստացում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3"/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  <w:t>Linked Services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Կապեր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Azure-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արտաքին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աղբյուրների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հետ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(SQL Server, Blob Storage, Oracle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այլն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>)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։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3"/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  <w:t>Datasets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կառուցվածքային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նկարագրություն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որը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ներկայացնում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թե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ինչ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ընթանում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pipeline-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մեջ։</w:t>
      </w:r>
    </w:p>
    <w:p w:rsidR="00156361" w:rsidRPr="00156361" w:rsidRDefault="00156361" w:rsidP="00156361">
      <w:pPr>
        <w:shd w:val="clear" w:color="auto" w:fill="FFFFFF"/>
        <w:spacing w:after="0" w:line="240" w:lineRule="auto"/>
        <w:outlineLvl w:val="3"/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</w:pPr>
      <w:r w:rsidRPr="00156361">
        <w:rPr>
          <w:rFonts w:ascii="Sylfaen" w:eastAsia="Times New Roman" w:hAnsi="Sylfaen" w:cs="Segoe UI"/>
          <w:b/>
          <w:bCs/>
          <w:color w:val="000000"/>
          <w:sz w:val="24"/>
          <w:szCs w:val="24"/>
          <w:lang w:val="en-US" w:eastAsia="ru-RU"/>
        </w:rPr>
        <w:t>Integration Runtime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Հաշվարկային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ենթակառուցվածք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,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որը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կատարում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է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տվյալների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տեղափոխման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և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փոխակերպման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t xml:space="preserve"> 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աշխատանքը։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br/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Տեսակները՝</w:t>
      </w:r>
    </w:p>
    <w:p w:rsidR="00156361" w:rsidRPr="00156361" w:rsidRDefault="00156361" w:rsidP="00156361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Azure IR</w:t>
      </w:r>
    </w:p>
    <w:p w:rsidR="00156361" w:rsidRPr="00156361" w:rsidRDefault="00156361" w:rsidP="00156361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Self-hosted IR</w:t>
      </w:r>
    </w:p>
    <w:p w:rsidR="00160D53" w:rsidRDefault="00156361" w:rsidP="00156361">
      <w:pPr>
        <w:numPr>
          <w:ilvl w:val="0"/>
          <w:numId w:val="14"/>
        </w:numPr>
        <w:shd w:val="clear" w:color="auto" w:fill="FFFFFF"/>
        <w:spacing w:after="0" w:line="240" w:lineRule="auto"/>
        <w:ind w:left="0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Azure SSIS IR</w:t>
      </w:r>
    </w:p>
    <w:p w:rsidR="00160D53" w:rsidRDefault="00160D53">
      <w:pP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 w:type="page"/>
      </w:r>
    </w:p>
    <w:p w:rsidR="00156361" w:rsidRPr="00156361" w:rsidRDefault="00156361" w:rsidP="00160D53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Եզրակացություն</w:t>
      </w:r>
    </w:p>
    <w:p w:rsidR="00156361" w:rsidRPr="00156361" w:rsidRDefault="00156361" w:rsidP="00156361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t>Azure-ը ամպային հարթակ է, որը առաջարկում է ամենաարդյունավետ լուծումներից մեկը տվյալների հետ աշխատելու համար։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/>
        <w:t>ETL և ELT գործընթացները ապահովում են տվյալների ինտեգրում, իսկ OLTP/OLAP համակարգերը՝ դրանց արդյունավետ պահպանումը և վերլուծումը։</w:t>
      </w:r>
      <w:r w:rsidRPr="0015636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/>
        <w:t>Azure Data Factory-ն հանդիսանում է այս ամբողջ էկոհամակարգի կարևոր գործիքը՝ թույլ տալով կառավարվել տվյալային հոսքերն ու ավտոմատացնել բարդ տվյալային գործընթացները։</w:t>
      </w:r>
    </w:p>
    <w:p w:rsidR="006D08EC" w:rsidRPr="00156361" w:rsidRDefault="00F75209" w:rsidP="00156361">
      <w:pPr>
        <w:rPr>
          <w:rFonts w:ascii="Sylfaen" w:hAnsi="Sylfaen"/>
        </w:rPr>
      </w:pPr>
    </w:p>
    <w:sectPr w:rsidR="006D08EC" w:rsidRPr="001563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6"/>
  </w:num>
  <w:num w:numId="4">
    <w:abstractNumId w:val="3"/>
  </w:num>
  <w:num w:numId="5">
    <w:abstractNumId w:val="1"/>
  </w:num>
  <w:num w:numId="6">
    <w:abstractNumId w:val="8"/>
  </w:num>
  <w:num w:numId="7">
    <w:abstractNumId w:val="5"/>
  </w:num>
  <w:num w:numId="8">
    <w:abstractNumId w:val="4"/>
  </w:num>
  <w:num w:numId="9">
    <w:abstractNumId w:val="7"/>
  </w:num>
  <w:num w:numId="10">
    <w:abstractNumId w:val="10"/>
  </w:num>
  <w:num w:numId="11">
    <w:abstractNumId w:val="11"/>
  </w:num>
  <w:num w:numId="12">
    <w:abstractNumId w:val="0"/>
  </w:num>
  <w:num w:numId="13">
    <w:abstractNumId w:val="2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223B"/>
    <w:rsid w:val="00156361"/>
    <w:rsid w:val="00160D53"/>
    <w:rsid w:val="00180534"/>
    <w:rsid w:val="00422531"/>
    <w:rsid w:val="0055178F"/>
    <w:rsid w:val="0066223B"/>
    <w:rsid w:val="00823360"/>
    <w:rsid w:val="0082715F"/>
    <w:rsid w:val="009958E9"/>
    <w:rsid w:val="00C8064D"/>
    <w:rsid w:val="00D934C7"/>
    <w:rsid w:val="00F7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51521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902</Words>
  <Characters>5146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2025-11-27T20:18:00Z</dcterms:created>
  <dcterms:modified xsi:type="dcterms:W3CDTF">2025-11-28T06:49:00Z</dcterms:modified>
</cp:coreProperties>
</file>