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t>Ներածություն</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w:t>
      </w:r>
      <w:r w:rsidR="00A5563C">
        <w:rPr>
          <w:rFonts w:ascii="Sylfaen" w:hAnsi="Sylfaen"/>
          <w:sz w:val="24"/>
          <w:lang w:val="hy-AM"/>
        </w:rPr>
        <w:t>-</w:t>
      </w:r>
      <w:r w:rsidRPr="00BA52C2">
        <w:rPr>
          <w:rFonts w:ascii="Sylfaen" w:hAnsi="Sylfaen"/>
          <w:sz w:val="24"/>
          <w:lang w:val="hy-AM"/>
        </w:rPr>
        <w:t xml:space="preserve">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w:t>
      </w:r>
      <w:r w:rsidR="00A5563C">
        <w:rPr>
          <w:rFonts w:ascii="Sylfaen" w:hAnsi="Sylfaen"/>
          <w:sz w:val="24"/>
          <w:lang w:val="hy-AM"/>
        </w:rPr>
        <w:t>-</w:t>
      </w:r>
      <w:r w:rsidRPr="00BA52C2">
        <w:rPr>
          <w:rFonts w:ascii="Sylfaen" w:hAnsi="Sylfaen"/>
          <w:sz w:val="24"/>
          <w:lang w:val="hy-AM"/>
        </w:rPr>
        <w:t>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w:t>
      </w:r>
      <w:r w:rsidR="00A5563C">
        <w:rPr>
          <w:rFonts w:ascii="Sylfaen" w:hAnsi="Sylfaen"/>
          <w:sz w:val="24"/>
          <w:lang w:val="hy-AM"/>
        </w:rPr>
        <w:t>-</w:t>
      </w:r>
      <w:r w:rsidRPr="00BA52C2">
        <w:rPr>
          <w:rFonts w:ascii="Sylfaen" w:hAnsi="Sylfaen"/>
          <w:sz w:val="24"/>
          <w:lang w:val="hy-AM"/>
        </w:rPr>
        <w:t>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w:t>
      </w:r>
      <w:r w:rsidR="00A5563C">
        <w:rPr>
          <w:rFonts w:ascii="Sylfaen" w:hAnsi="Sylfaen"/>
          <w:sz w:val="24"/>
          <w:lang w:val="hy-AM"/>
        </w:rPr>
        <w:t>-</w:t>
      </w:r>
      <w:r w:rsidRPr="00BA52C2">
        <w:rPr>
          <w:rFonts w:ascii="Sylfaen" w:hAnsi="Sylfaen"/>
          <w:sz w:val="24"/>
          <w:lang w:val="hy-AM"/>
        </w:rPr>
        <w:t>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w:t>
      </w:r>
      <w:r w:rsidR="00A5563C">
        <w:rPr>
          <w:rFonts w:ascii="Sylfaen" w:hAnsi="Sylfaen"/>
          <w:lang w:val="hy-AM"/>
        </w:rPr>
        <w:t>-</w:t>
      </w:r>
      <w:r w:rsidRPr="00871015">
        <w:rPr>
          <w:rFonts w:ascii="Sylfaen" w:hAnsi="Sylfaen"/>
          <w:lang w:val="hy-AM"/>
        </w:rPr>
        <w:t>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w:t>
      </w:r>
      <w:r w:rsidR="00A5563C">
        <w:rPr>
          <w:rFonts w:ascii="Sylfaen" w:hAnsi="Sylfaen"/>
          <w:b/>
          <w:sz w:val="32"/>
          <w:lang w:val="hy-AM"/>
        </w:rPr>
        <w:t>-</w:t>
      </w:r>
      <w:r w:rsidR="00747E7E" w:rsidRPr="00871015">
        <w:rPr>
          <w:rFonts w:ascii="Sylfaen" w:hAnsi="Sylfaen"/>
          <w:b/>
          <w:sz w:val="32"/>
          <w:lang w:val="hy-AM"/>
        </w:rPr>
        <w:t>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w:t>
      </w:r>
      <w:r w:rsidR="00A5563C">
        <w:rPr>
          <w:rFonts w:ascii="Sylfaen" w:hAnsi="Sylfaen"/>
          <w:lang w:val="hy-AM"/>
        </w:rPr>
        <w:t>-</w:t>
      </w:r>
      <w:r w:rsidRPr="00871015">
        <w:rPr>
          <w:rFonts w:ascii="Sylfaen" w:hAnsi="Sylfaen"/>
          <w:lang w:val="hy-AM"/>
        </w:rPr>
        <w:t>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համակարգերի, տվյալների անվտանգության և կիրառական ծրագրերի </w:t>
      </w:r>
      <w:r w:rsidRPr="00871015">
        <w:rPr>
          <w:rFonts w:ascii="Sylfaen" w:hAnsi="Sylfaen"/>
          <w:lang w:val="hy-AM"/>
        </w:rPr>
        <w:lastRenderedPageBreak/>
        <w:t>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w:t>
      </w:r>
      <w:r w:rsidR="00A5563C">
        <w:rPr>
          <w:rFonts w:ascii="Sylfaen" w:hAnsi="Sylfaen"/>
          <w:lang w:val="hy-AM"/>
        </w:rPr>
        <w:t>-</w:t>
      </w:r>
      <w:r w:rsidRPr="00871015">
        <w:rPr>
          <w:rFonts w:ascii="Sylfaen" w:hAnsi="Sylfaen"/>
          <w:lang w:val="hy-AM"/>
        </w:rPr>
        <w:t>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w:t>
      </w:r>
      <w:r w:rsidR="00A5563C">
        <w:rPr>
          <w:rFonts w:ascii="Sylfaen" w:hAnsi="Sylfaen"/>
          <w:lang w:val="hy-AM"/>
        </w:rPr>
        <w:t>-</w:t>
      </w:r>
      <w:r w:rsidRPr="00871015">
        <w:rPr>
          <w:rFonts w:ascii="Sylfaen" w:hAnsi="Sylfaen"/>
          <w:lang w:val="hy-AM"/>
        </w:rPr>
        <w:t>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շերտերի նկատմամբ։ Հնարավոր չէ կատարել խորքային կոնֆիգուրացիաներ կամ </w:t>
      </w:r>
      <w:r w:rsidRPr="00871015">
        <w:rPr>
          <w:rFonts w:ascii="Sylfaen" w:hAnsi="Sylfaen"/>
          <w:lang w:val="hy-AM"/>
        </w:rPr>
        <w:lastRenderedPageBreak/>
        <w:t>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w:t>
      </w:r>
      <w:r w:rsidR="00A5563C">
        <w:rPr>
          <w:rFonts w:ascii="Sylfaen" w:hAnsi="Sylfaen"/>
          <w:lang w:val="hy-AM"/>
        </w:rPr>
        <w:t>-</w:t>
      </w:r>
      <w:r w:rsidRPr="00871015">
        <w:rPr>
          <w:rFonts w:ascii="Sylfaen" w:hAnsi="Sylfaen"/>
          <w:lang w:val="hy-AM"/>
        </w:rPr>
        <w:t>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w:t>
      </w:r>
      <w:r w:rsidR="00A5563C">
        <w:rPr>
          <w:rFonts w:ascii="Sylfaen" w:hAnsi="Sylfaen"/>
          <w:lang w:val="hy-AM"/>
        </w:rPr>
        <w:t>-</w:t>
      </w:r>
      <w:r w:rsidRPr="00F8594D">
        <w:rPr>
          <w:rFonts w:ascii="Sylfaen" w:hAnsi="Sylfaen"/>
          <w:lang w:val="hy-AM"/>
        </w:rPr>
        <w:t>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w:t>
      </w:r>
      <w:r w:rsidR="00A5563C">
        <w:rPr>
          <w:rFonts w:ascii="Sylfaen" w:hAnsi="Sylfaen"/>
          <w:lang w:val="hy-AM"/>
        </w:rPr>
        <w:t>-</w:t>
      </w:r>
      <w:r w:rsidRPr="00F8594D">
        <w:rPr>
          <w:rFonts w:ascii="Sylfaen" w:hAnsi="Sylfaen"/>
          <w:lang w:val="hy-AM"/>
        </w:rPr>
        <w:t>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w:t>
      </w:r>
      <w:r w:rsidR="00A5563C">
        <w:rPr>
          <w:rFonts w:ascii="Sylfaen" w:hAnsi="Sylfaen"/>
          <w:lang w:val="hy-AM"/>
        </w:rPr>
        <w:t>-</w:t>
      </w:r>
      <w:r w:rsidRPr="00F8594D">
        <w:rPr>
          <w:rFonts w:ascii="Sylfaen" w:hAnsi="Sylfaen"/>
          <w:lang w:val="hy-AM"/>
        </w:rPr>
        <w:t>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w:t>
      </w:r>
      <w:r w:rsidR="00A5563C">
        <w:rPr>
          <w:rFonts w:ascii="Sylfaen" w:hAnsi="Sylfaen"/>
          <w:lang w:val="hy-AM"/>
        </w:rPr>
        <w:t>-</w:t>
      </w:r>
      <w:r w:rsidRPr="00F8594D">
        <w:rPr>
          <w:rFonts w:ascii="Sylfaen" w:hAnsi="Sylfaen"/>
          <w:lang w:val="hy-AM"/>
        </w:rPr>
        <w:t>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w:t>
      </w:r>
      <w:r w:rsidR="00A5563C">
        <w:rPr>
          <w:rFonts w:ascii="Sylfaen" w:hAnsi="Sylfaen"/>
          <w:lang w:val="hy-AM"/>
        </w:rPr>
        <w:t>-</w:t>
      </w:r>
      <w:r w:rsidRPr="00F8594D">
        <w:rPr>
          <w:rFonts w:ascii="Sylfaen" w:hAnsi="Sylfaen"/>
          <w:lang w:val="hy-AM"/>
        </w:rPr>
        <w:t>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w:t>
      </w:r>
      <w:r w:rsidR="00A5563C">
        <w:rPr>
          <w:rFonts w:ascii="Sylfaen" w:hAnsi="Sylfaen"/>
          <w:lang w:val="hy-AM"/>
        </w:rPr>
        <w:t>-</w:t>
      </w:r>
      <w:r w:rsidRPr="00F8594D">
        <w:rPr>
          <w:rFonts w:ascii="Sylfaen" w:hAnsi="Sylfaen"/>
          <w:lang w:val="hy-AM"/>
        </w:rPr>
        <w:t>ը հաճախ ընտրվում է այն 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w:t>
      </w:r>
      <w:r w:rsidR="00A5563C">
        <w:rPr>
          <w:rFonts w:ascii="Sylfaen" w:hAnsi="Sylfaen"/>
          <w:lang w:val="hy-AM"/>
        </w:rPr>
        <w:t>-</w:t>
      </w:r>
      <w:r w:rsidRPr="00F8594D">
        <w:rPr>
          <w:rFonts w:ascii="Sylfaen" w:hAnsi="Sylfaen"/>
          <w:lang w:val="hy-AM"/>
        </w:rPr>
        <w:t>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w:t>
      </w:r>
      <w:r w:rsidR="00A5563C">
        <w:rPr>
          <w:rFonts w:ascii="Sylfaen" w:hAnsi="Sylfaen"/>
          <w:lang w:val="hy-AM"/>
        </w:rPr>
        <w:t>-</w:t>
      </w:r>
      <w:r w:rsidRPr="00F8594D">
        <w:rPr>
          <w:rFonts w:ascii="Sylfaen" w:hAnsi="Sylfaen"/>
          <w:lang w:val="hy-AM"/>
        </w:rPr>
        <w:t>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lastRenderedPageBreak/>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054CEF"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ծառայությունները ներառում են Azure Data Factory</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sidR="00A5563C">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 մաքրելն, </w:t>
      </w:r>
      <w:r>
        <w:rPr>
          <w:rFonts w:ascii="Sylfaen" w:hAnsi="Sylfaen"/>
          <w:lang w:val="hy-AM"/>
        </w:rPr>
        <w:t>փոխակերպելն ու պահպանելն</w:t>
      </w:r>
      <w:r w:rsidRPr="00B56765">
        <w:rPr>
          <w:rFonts w:ascii="Sylfaen" w:hAnsi="Sylfaen"/>
          <w:lang w:val="hy-AM"/>
        </w:rPr>
        <w:t xml:space="preserve"> է </w:t>
      </w:r>
      <w:r>
        <w:rPr>
          <w:rFonts w:ascii="Sylfaen" w:hAnsi="Sylfaen"/>
          <w:lang w:val="hy-AM"/>
        </w:rPr>
        <w:t xml:space="preserve">տվյալների </w:t>
      </w:r>
      <w:r w:rsidRPr="00B56765">
        <w:rPr>
          <w:rFonts w:ascii="Sylfaen" w:hAnsi="Sylfaen"/>
          <w:lang w:val="hy-AM"/>
        </w:rPr>
        <w:t>պահեստում։ ETL</w:t>
      </w:r>
      <w:r w:rsidR="00A5563C">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xml:space="preserve">՝ Extract, որի ընթացքում տվյալները վերցվում են տարբեր աղբյուրներից, օրինակ՝ տվյալների բազաներից, ինչպիսիք են SQL </w:t>
      </w:r>
      <w:r w:rsidRPr="00714337">
        <w:rPr>
          <w:rFonts w:ascii="Sylfaen" w:hAnsi="Sylfaen"/>
          <w:lang w:val="hy-AM"/>
        </w:rPr>
        <w:t>database</w:t>
      </w:r>
      <w:r w:rsidRPr="00B56765">
        <w:rPr>
          <w:rFonts w:ascii="Sylfaen" w:hAnsi="Sylfaen"/>
          <w:lang w:val="hy-AM"/>
        </w:rPr>
        <w:t xml:space="preserve"> կամ Oracle, API</w:t>
      </w:r>
      <w:r w:rsidR="00A5563C">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փուլը՝ Transform,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w:t>
      </w:r>
      <w:r w:rsidR="00A5563C">
        <w:rPr>
          <w:rFonts w:ascii="Sylfaen" w:hAnsi="Sylfaen"/>
          <w:lang w:val="hy-AM"/>
        </w:rPr>
        <w:t>-</w:t>
      </w:r>
      <w:r w:rsidRPr="007F50ED">
        <w:rPr>
          <w:rFonts w:ascii="Sylfaen" w:hAnsi="Sylfaen"/>
          <w:lang w:val="hy-AM"/>
        </w:rPr>
        <w:t>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w:t>
      </w:r>
      <w:r w:rsidR="00A5563C">
        <w:rPr>
          <w:rFonts w:ascii="Sylfaen" w:hAnsi="Sylfaen"/>
          <w:lang w:val="hy-AM"/>
        </w:rPr>
        <w:t>-</w:t>
      </w:r>
      <w:r w:rsidRPr="007F50ED">
        <w:rPr>
          <w:rFonts w:ascii="Sylfaen" w:hAnsi="Sylfaen"/>
          <w:lang w:val="hy-AM"/>
        </w:rPr>
        <w:t xml:space="preserve">ն (Extract </w:t>
      </w:r>
      <w:r w:rsidR="00A5563C">
        <w:rPr>
          <w:rFonts w:ascii="Sylfaen" w:hAnsi="Sylfaen"/>
          <w:lang w:val="hy-AM"/>
        </w:rPr>
        <w:t>-</w:t>
      </w:r>
      <w:r w:rsidRPr="007F50ED">
        <w:rPr>
          <w:rFonts w:ascii="Sylfaen" w:hAnsi="Sylfaen"/>
          <w:lang w:val="hy-AM"/>
        </w:rPr>
        <w:t xml:space="preserve"> Load </w:t>
      </w:r>
      <w:r w:rsidR="00A5563C">
        <w:rPr>
          <w:rFonts w:ascii="Sylfaen" w:hAnsi="Sylfaen"/>
          <w:lang w:val="hy-AM"/>
        </w:rPr>
        <w:t>-</w:t>
      </w:r>
      <w:r w:rsidRPr="007F50ED">
        <w:rPr>
          <w:rFonts w:ascii="Sylfaen" w:hAnsi="Sylfaen"/>
          <w:lang w:val="hy-AM"/>
        </w:rPr>
        <w:t xml:space="preserve"> Transform) մոտեցումը տարբերվում է ETL</w:t>
      </w:r>
      <w:r w:rsidR="00A5563C">
        <w:rPr>
          <w:rFonts w:ascii="Sylfaen" w:hAnsi="Sylfaen"/>
          <w:lang w:val="hy-AM"/>
        </w:rPr>
        <w:t>-</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w:t>
      </w:r>
      <w:r w:rsidR="00A5563C">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A5563C">
        <w:rPr>
          <w:rFonts w:ascii="Sylfaen" w:hAnsi="Sylfaen"/>
          <w:lang w:val="hy-AM"/>
        </w:rPr>
        <w:t>-</w:t>
      </w:r>
      <w:r>
        <w:rPr>
          <w:rFonts w:ascii="Sylfaen" w:hAnsi="Sylfaen"/>
          <w:lang w:val="hy-AM"/>
        </w:rPr>
        <w:t>ի</w:t>
      </w:r>
      <w:r w:rsidRPr="007F50ED">
        <w:rPr>
          <w:rFonts w:ascii="Sylfaen" w:hAnsi="Sylfaen"/>
          <w:lang w:val="hy-AM"/>
        </w:rPr>
        <w:t>, Spark</w:t>
      </w:r>
      <w:r w:rsidR="00A5563C">
        <w:rPr>
          <w:rFonts w:ascii="Sylfaen" w:hAnsi="Sylfaen"/>
          <w:lang w:val="hy-AM"/>
        </w:rPr>
        <w:t>-</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sidR="00A5563C">
        <w:rPr>
          <w:rFonts w:ascii="Sylfaen" w:hAnsi="Sylfaen"/>
          <w:lang w:val="hy-AM"/>
        </w:rPr>
        <w: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Աղյուսակ 1</w:t>
      </w:r>
      <w:r w:rsidR="00A5563C">
        <w:rPr>
          <w:rFonts w:ascii="Sylfaen" w:hAnsi="Sylfaen"/>
          <w:lang w:val="hy-AM"/>
        </w:rPr>
        <w:t>-</w:t>
      </w:r>
      <w:r w:rsidR="00130BE9">
        <w:rPr>
          <w:rFonts w:ascii="Sylfaen" w:hAnsi="Sylfaen"/>
          <w:lang w:val="hy-AM"/>
        </w:rPr>
        <w:t>ում</w:t>
      </w:r>
      <w:r>
        <w:rPr>
          <w:rFonts w:ascii="Sylfaen" w:hAnsi="Sylfaen"/>
          <w:lang w:val="hy-AM"/>
        </w:rPr>
        <w:t>:</w:t>
      </w:r>
    </w:p>
    <w:p w:rsidR="00130BE9" w:rsidRDefault="00130BE9">
      <w:pPr>
        <w:rPr>
          <w:rFonts w:ascii="Sylfaen" w:eastAsia="Times New Roman" w:hAnsi="Sylfaen" w:cs="Times New Roman"/>
          <w:sz w:val="24"/>
          <w:szCs w:val="24"/>
          <w:lang w:val="hy-AM" w:eastAsia="ru-RU"/>
        </w:rPr>
      </w:pPr>
      <w:r>
        <w:rPr>
          <w:rFonts w:ascii="Sylfaen" w:hAnsi="Sylfaen"/>
          <w:lang w:val="hy-AM"/>
        </w:rPr>
        <w:br w:type="page"/>
      </w:r>
    </w:p>
    <w:p w:rsidR="008E7850" w:rsidRPr="00B56765" w:rsidRDefault="00130BE9" w:rsidP="00165C31">
      <w:pPr>
        <w:pStyle w:val="NormalWeb"/>
        <w:spacing w:before="30" w:beforeAutospacing="0" w:after="30" w:afterAutospacing="0" w:line="36" w:lineRule="atLeast"/>
        <w:ind w:left="425" w:firstLine="284"/>
        <w:jc w:val="both"/>
        <w:rPr>
          <w:rFonts w:ascii="Sylfaen" w:hAnsi="Sylfaen"/>
          <w:lang w:val="hy-AM"/>
        </w:rPr>
      </w:pPr>
      <w:r>
        <w:rPr>
          <w:rFonts w:ascii="Sylfaen" w:hAnsi="Sylfaen"/>
          <w:lang w:val="hy-AM"/>
        </w:rPr>
        <w:lastRenderedPageBreak/>
        <w:t>Աղյուսակ 1</w:t>
      </w:r>
    </w:p>
    <w:tbl>
      <w:tblPr>
        <w:tblStyle w:val="TableGrid"/>
        <w:tblW w:w="0" w:type="auto"/>
        <w:tblLook w:val="04A0" w:firstRow="1" w:lastRow="0" w:firstColumn="1" w:lastColumn="0" w:noHBand="0" w:noVBand="1"/>
      </w:tblPr>
      <w:tblGrid>
        <w:gridCol w:w="3333"/>
        <w:gridCol w:w="3010"/>
        <w:gridCol w:w="3285"/>
      </w:tblGrid>
      <w:tr w:rsidR="008E7850" w:rsidRPr="00541295" w:rsidTr="00AF4B92">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Բնութագիր</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Վերափոխման տեղը</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Տվյալների պահեստում</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Առավել հարմար է</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Մեծ տվյալների, ամպային պահեստների համար</w:t>
            </w:r>
          </w:p>
        </w:tc>
      </w:tr>
      <w:tr w:rsidR="008E7850" w:rsidRPr="00B6507B"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ETL սերվերի վրա</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 xml:space="preserve">Cloud/Data Warehouse </w:t>
            </w:r>
            <w:r w:rsidR="00A5563C">
              <w:rPr>
                <w:rFonts w:ascii="Sylfaen" w:hAnsi="Sylfaen"/>
                <w:lang w:val="en-US"/>
              </w:rPr>
              <w:t>-</w:t>
            </w:r>
            <w:r w:rsidRPr="00541295">
              <w:rPr>
                <w:rFonts w:ascii="Sylfaen" w:hAnsi="Sylfaen"/>
              </w:rPr>
              <w:t>ի</w:t>
            </w:r>
            <w:r w:rsidRPr="00541295">
              <w:rPr>
                <w:rFonts w:ascii="Sylfaen" w:hAnsi="Sylfaen"/>
                <w:lang w:val="en-US"/>
              </w:rPr>
              <w:t xml:space="preserve"> </w:t>
            </w:r>
            <w:r w:rsidRPr="00541295">
              <w:rPr>
                <w:rFonts w:ascii="Sylfaen" w:hAnsi="Sylfaen"/>
              </w:rPr>
              <w:t>վրա</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lang w:val="hy-AM"/>
              </w:rPr>
              <w:t>Պահպանվում</w:t>
            </w:r>
            <w:r w:rsidRPr="00541295">
              <w:rPr>
                <w:rFonts w:ascii="Sylfaen" w:hAnsi="Sylfaen"/>
              </w:rPr>
              <w:t xml:space="preserve"> են միայն վերափոխված տվյալները</w:t>
            </w:r>
          </w:p>
        </w:tc>
        <w:tc>
          <w:tcPr>
            <w:tcW w:w="0" w:type="auto"/>
          </w:tcPr>
          <w:p w:rsidR="008E7850" w:rsidRPr="00270276" w:rsidRDefault="008E7850" w:rsidP="00165C31">
            <w:pPr>
              <w:spacing w:before="30" w:after="30" w:line="36" w:lineRule="atLeast"/>
              <w:ind w:left="425"/>
              <w:jc w:val="both"/>
              <w:rPr>
                <w:rFonts w:ascii="Sylfaen" w:hAnsi="Sylfaen"/>
                <w:lang w:val="hy-AM"/>
              </w:rPr>
            </w:pPr>
            <w:r w:rsidRPr="00541295">
              <w:rPr>
                <w:rFonts w:ascii="Sylfaen" w:hAnsi="Sylfaen"/>
                <w:lang w:val="hy-AM"/>
              </w:rPr>
              <w:t>Պահպանվում</w:t>
            </w:r>
            <w:r w:rsidRPr="00541295">
              <w:rPr>
                <w:rFonts w:ascii="Sylfaen" w:hAnsi="Sylfaen"/>
              </w:rPr>
              <w:t xml:space="preserve"> են raw տվյալները</w:t>
            </w:r>
            <w:r>
              <w:rPr>
                <w:rFonts w:ascii="Sylfaen" w:hAnsi="Sylfaen"/>
                <w:lang w:val="hy-AM"/>
              </w:rPr>
              <w:t xml:space="preserve"> և</w:t>
            </w:r>
            <w:r w:rsidRPr="00541295">
              <w:rPr>
                <w:rFonts w:ascii="Sylfaen" w:hAnsi="Sylfaen"/>
                <w:lang w:val="hy-AM"/>
              </w:rPr>
              <w:t xml:space="preserve"> </w:t>
            </w:r>
            <w:r>
              <w:rPr>
                <w:rFonts w:ascii="Sylfaen" w:hAnsi="Sylfaen"/>
              </w:rPr>
              <w:t>վերափոխվ</w:t>
            </w:r>
            <w:r>
              <w:rPr>
                <w:rFonts w:ascii="Sylfaen" w:hAnsi="Sylfaen"/>
                <w:lang w:val="hy-AM"/>
              </w:rPr>
              <w:t>ած տվյալները</w:t>
            </w:r>
          </w:p>
        </w:tc>
      </w:tr>
      <w:tr w:rsidR="008E7850" w:rsidRPr="00B6507B"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Գործիքներ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SSIS, Informatica, Talend</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Azure Synapse, Snowflake, BigQuery, Databricks</w:t>
            </w:r>
          </w:p>
        </w:tc>
      </w:tr>
      <w:tr w:rsidR="008E7850" w:rsidRPr="00541295" w:rsidTr="00AF4B92">
        <w:trPr>
          <w:trHeight w:val="555"/>
        </w:trPr>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Սկզբնական ճկունություն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Ավելի կոշտ գործընթացներ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Շատ ճկուն՝ մոդելավորման և SQL transform</w:t>
            </w:r>
            <w:r w:rsidR="00A5563C">
              <w:rPr>
                <w:rFonts w:ascii="Sylfaen" w:hAnsi="Sylfaen"/>
              </w:rPr>
              <w:t>-</w:t>
            </w:r>
            <w:r w:rsidRPr="00541295">
              <w:rPr>
                <w:rFonts w:ascii="Sylfaen" w:hAnsi="Sylfaen"/>
              </w:rPr>
              <w:t>ի համար</w:t>
            </w:r>
          </w:p>
        </w:tc>
      </w:tr>
    </w:tbl>
    <w:p w:rsidR="008E7850" w:rsidRDefault="008E7850" w:rsidP="00165C31">
      <w:pPr>
        <w:spacing w:before="30" w:after="30"/>
        <w:ind w:left="425"/>
        <w:rPr>
          <w:rFonts w:ascii="Sylfaen" w:eastAsia="Times New Roman" w:hAnsi="Sylfaen" w:cs="Times New Roman"/>
          <w:sz w:val="24"/>
          <w:szCs w:val="24"/>
          <w:lang w:eastAsia="ru-RU"/>
        </w:rPr>
      </w:pPr>
      <w:r w:rsidRPr="00B47C5E">
        <w:rPr>
          <w:rFonts w:ascii="Sylfaen" w:eastAsia="Times New Roman" w:hAnsi="Sylfaen" w:cs="Times New Roman"/>
          <w:sz w:val="24"/>
          <w:szCs w:val="24"/>
          <w:lang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Մեդալիոն</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 xml:space="preserve">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 Այս մոտեցումը դարձնում </w:t>
      </w:r>
      <w:r w:rsidRPr="00871015">
        <w:rPr>
          <w:rFonts w:ascii="Sylfaen" w:eastAsia="Times New Roman" w:hAnsi="Sylfaen" w:cs="Times New Roman"/>
          <w:sz w:val="24"/>
          <w:szCs w:val="24"/>
          <w:lang w:val="hy-AM" w:eastAsia="ru-RU"/>
        </w:rPr>
        <w:lastRenderedPageBreak/>
        <w:t>է տվյալների կառավարումն ավելի հեշտ և ապահովում է, որ տարբեր բաժիններ ու թիմեր օգտվեն նույն հուսալի տվյալներից՝ իրենց որոշումների և վերլուծությունների համար։</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համակարգեր</w:t>
      </w: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sidR="00A5563C">
        <w:rPr>
          <w:rFonts w:ascii="Sylfaen" w:eastAsia="Times New Roman" w:hAnsi="Sylfaen" w:cs="Times New Roman"/>
          <w:b/>
          <w:bCs/>
          <w:sz w:val="36"/>
          <w:szCs w:val="24"/>
          <w:lang w:val="hy-AM" w:eastAsia="ru-RU"/>
        </w:rPr>
        <w:t>-</w:t>
      </w:r>
      <w:r>
        <w:rPr>
          <w:rFonts w:ascii="Sylfaen" w:eastAsia="Times New Roman" w:hAnsi="Sylfaen" w:cs="Times New Roman"/>
          <w:b/>
          <w:bCs/>
          <w:sz w:val="36"/>
          <w:szCs w:val="24"/>
          <w:lang w:val="hy-AM" w:eastAsia="ru-RU"/>
        </w:rPr>
        <w:t>ՈԻՄ</w:t>
      </w:r>
    </w:p>
    <w:p w:rsidR="008E7850" w:rsidRPr="00054CEF"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կողմից և </w:t>
      </w:r>
      <w:r w:rsidRPr="00541295">
        <w:rPr>
          <w:rFonts w:ascii="Sylfaen" w:eastAsia="Times New Roman" w:hAnsi="Sylfaen" w:cs="Times New Roman"/>
          <w:bCs/>
          <w:sz w:val="24"/>
          <w:szCs w:val="24"/>
          <w:lang w:val="hy-AM" w:eastAsia="ru-RU"/>
        </w:rPr>
        <w:lastRenderedPageBreak/>
        <w:t>օգտագործվում է cloud</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A65E20" w:rsidRDefault="006D3815" w:rsidP="00165C31">
      <w:pPr>
        <w:pStyle w:val="NormalWeb"/>
        <w:spacing w:before="30" w:beforeAutospacing="0" w:after="30" w:afterAutospacing="0" w:line="36" w:lineRule="atLeast"/>
        <w:jc w:val="center"/>
        <w:rPr>
          <w:rFonts w:ascii="Sylfaen" w:hAnsi="Sylfaen"/>
          <w:b/>
          <w:sz w:val="32"/>
          <w:lang w:val="hy-AM"/>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նախատեսված է մեծ տվյալների բաշխված մշակման, տվյալների </w:t>
      </w:r>
      <w:r w:rsidR="00B14FB2">
        <w:rPr>
          <w:rFonts w:ascii="Sylfaen" w:eastAsia="Times New Roman" w:hAnsi="Sylfaen" w:cs="Times New Roman"/>
          <w:sz w:val="24"/>
          <w:szCs w:val="24"/>
          <w:lang w:val="hy-AM" w:eastAsia="ru-RU"/>
        </w:rPr>
        <w:t xml:space="preserve">ճարտարագիտության </w:t>
      </w:r>
      <w:r w:rsidRPr="00761669">
        <w:rPr>
          <w:rFonts w:ascii="Sylfaen" w:eastAsia="Times New Roman" w:hAnsi="Sylfaen" w:cs="Times New Roman"/>
          <w:sz w:val="24"/>
          <w:szCs w:val="24"/>
          <w:lang w:val="hy-AM" w:eastAsia="ru-RU"/>
        </w:rPr>
        <w:t>և մեքենայական ուսուցման խնդիրների լուծման համար։ Apache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w:t>
      </w:r>
      <w:r w:rsidR="00B14FB2">
        <w:rPr>
          <w:rFonts w:ascii="Sylfaen" w:eastAsia="Times New Roman" w:hAnsi="Sylfaen" w:cs="Times New Roman"/>
          <w:sz w:val="24"/>
          <w:szCs w:val="24"/>
          <w:lang w:val="hy-AM" w:eastAsia="ru-RU"/>
        </w:rPr>
        <w:t>համար</w:t>
      </w:r>
      <w:r w:rsidRPr="00761669">
        <w:rPr>
          <w:rFonts w:ascii="Sylfaen" w:eastAsia="Times New Roman" w:hAnsi="Sylfaen" w:cs="Times New Roman"/>
          <w:sz w:val="24"/>
          <w:szCs w:val="24"/>
          <w:lang w:val="hy-AM" w:eastAsia="ru-RU"/>
        </w:rPr>
        <w:t xml:space="preserve"> ապահովում է տրանզակցիոն հատկություններ և տվյալների </w:t>
      </w:r>
      <w:r w:rsidR="00B14FB2" w:rsidRPr="00B14FB2">
        <w:rPr>
          <w:rFonts w:ascii="Sylfaen" w:hAnsi="Sylfaen"/>
          <w:lang w:val="hy-AM"/>
        </w:rPr>
        <w:t>տարբերակավորում</w:t>
      </w:r>
      <w:r w:rsidRPr="00761669">
        <w:rPr>
          <w:rFonts w:ascii="Sylfaen" w:eastAsia="Times New Roman" w:hAnsi="Sylfaen" w:cs="Times New Roman"/>
          <w:sz w:val="24"/>
          <w:szCs w:val="24"/>
          <w:lang w:val="hy-AM" w:eastAsia="ru-RU"/>
        </w:rPr>
        <w:t>։ Delta Lake</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w:t>
      </w:r>
      <w:r w:rsidR="00A5563C">
        <w:rPr>
          <w:rFonts w:ascii="Sylfaen" w:hAnsi="Sylfaen"/>
          <w:lang w:val="hy-AM"/>
        </w:rPr>
        <w:t>-</w:t>
      </w:r>
      <w:r w:rsidRPr="00761669">
        <w:rPr>
          <w:rFonts w:ascii="Sylfaen" w:hAnsi="Sylfaen"/>
          <w:lang w:val="hy-AM"/>
        </w:rPr>
        <w:t>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w:t>
      </w:r>
      <w:r w:rsidR="00A5563C">
        <w:rPr>
          <w:rFonts w:ascii="Sylfaen" w:hAnsi="Sylfaen"/>
          <w:lang w:val="hy-AM"/>
        </w:rPr>
        <w:t>-</w:t>
      </w:r>
      <w:r w:rsidRPr="00761669">
        <w:rPr>
          <w:rFonts w:ascii="Sylfaen" w:hAnsi="Sylfaen"/>
          <w:lang w:val="hy-AM"/>
        </w:rPr>
        <w:t>ը հատկապես արդյունավետ է ֆինանսական հաշվետվությունների, բազմաչափ վերլուծությունների, KPI</w:t>
      </w:r>
      <w:r w:rsidR="00A5563C">
        <w:rPr>
          <w:rFonts w:ascii="Sylfaen" w:hAnsi="Sylfaen"/>
          <w:lang w:val="hy-AM"/>
        </w:rPr>
        <w:t>-</w:t>
      </w:r>
      <w:r w:rsidRPr="00761669">
        <w:rPr>
          <w:rFonts w:ascii="Sylfaen" w:hAnsi="Sylfaen"/>
          <w:lang w:val="hy-AM"/>
        </w:rPr>
        <w:t>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Բացի dedicated ռեժիմից, Synapse</w:t>
      </w:r>
      <w:r w:rsidR="00A5563C">
        <w:rPr>
          <w:rFonts w:ascii="Sylfaen" w:hAnsi="Sylfaen"/>
          <w:lang w:val="hy-AM"/>
        </w:rPr>
        <w:t>-</w:t>
      </w:r>
      <w:r w:rsidRPr="00761669">
        <w:rPr>
          <w:rFonts w:ascii="Sylfaen" w:hAnsi="Sylfaen"/>
          <w:lang w:val="hy-AM"/>
        </w:rPr>
        <w:t>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ը ներառում է նաև Spark pool, որը հնարավորություն է տալիս իրականացնել բաշխված տվյալների մշակում նույն միջավայրում։ Spark pool</w:t>
      </w:r>
      <w:r w:rsidR="00A5563C">
        <w:rPr>
          <w:rFonts w:ascii="Sylfaen" w:hAnsi="Sylfaen"/>
          <w:lang w:val="hy-AM"/>
        </w:rPr>
        <w:t>-</w:t>
      </w:r>
      <w:r w:rsidRPr="00761669">
        <w:rPr>
          <w:rFonts w:ascii="Sylfaen" w:hAnsi="Sylfaen"/>
          <w:lang w:val="hy-AM"/>
        </w:rPr>
        <w:t>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w:t>
      </w:r>
      <w:r w:rsidR="00A5563C">
        <w:rPr>
          <w:rFonts w:ascii="Sylfaen" w:hAnsi="Sylfaen"/>
          <w:lang w:val="hy-AM"/>
        </w:rPr>
        <w:t>-</w:t>
      </w:r>
      <w:r w:rsidRPr="00761669">
        <w:rPr>
          <w:rFonts w:ascii="Sylfaen" w:hAnsi="Sylfaen"/>
          <w:lang w:val="hy-AM"/>
        </w:rPr>
        <w:t>ը համադրում է ETL գործընթացները, մեծ տվյալների մշակումն ու ավանդական տվյալների պահեստավորումը մեկ միասնական հարթակում։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 xml:space="preserve">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w:t>
      </w:r>
      <w:r w:rsidRPr="00761669">
        <w:rPr>
          <w:rFonts w:ascii="Sylfaen" w:hAnsi="Sylfaen"/>
          <w:lang w:val="hy-AM"/>
        </w:rPr>
        <w:lastRenderedPageBreak/>
        <w:t>ժամանակում մուտք գործող տեղեկատվությունը՝ ստեղծելով ամբողջական վերլուծական պատկեր։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Ծառայությունը ինտեգրված է Azure</w:t>
      </w:r>
      <w:r w:rsidR="00A5563C">
        <w:rPr>
          <w:rFonts w:ascii="Sylfaen" w:hAnsi="Sylfaen"/>
          <w:lang w:val="hy-AM"/>
        </w:rPr>
        <w:t>-</w:t>
      </w:r>
      <w:r w:rsidRPr="00761669">
        <w:rPr>
          <w:rFonts w:ascii="Sylfaen" w:hAnsi="Sylfaen"/>
          <w:lang w:val="hy-AM"/>
        </w:rPr>
        <w:t>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Default="00761669" w:rsidP="00761669">
      <w:pPr>
        <w:spacing w:before="30" w:after="30"/>
        <w:ind w:firstLine="426"/>
        <w:jc w:val="both"/>
        <w:rPr>
          <w:rFonts w:ascii="Sylfaen" w:hAnsi="Sylfaen"/>
          <w:lang w:val="hy-AM"/>
        </w:rPr>
      </w:pPr>
      <w:r w:rsidRPr="00761669">
        <w:rPr>
          <w:rFonts w:ascii="Sylfaen" w:hAnsi="Sylfaen"/>
          <w:lang w:val="hy-AM"/>
        </w:rPr>
        <w:t>Այսպիսով, Azure Synapse Analytics</w:t>
      </w:r>
      <w:r w:rsidR="00A5563C">
        <w:rPr>
          <w:rFonts w:ascii="Sylfaen" w:hAnsi="Sylfaen"/>
          <w:lang w:val="hy-AM"/>
        </w:rPr>
        <w:t>-</w:t>
      </w:r>
      <w:r w:rsidRPr="00761669">
        <w:rPr>
          <w:rFonts w:ascii="Sylfaen" w:hAnsi="Sylfaen"/>
          <w:lang w:val="hy-AM"/>
        </w:rPr>
        <w:t>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3B7224" w:rsidRPr="003B7224">
        <w:rPr>
          <w:rFonts w:ascii="Sylfaen" w:hAnsi="Sylfaen"/>
          <w:b/>
          <w:sz w:val="32"/>
          <w:lang w:val="hy-AM"/>
        </w:rPr>
        <w:t>Տարբերությունները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w:t>
      </w:r>
      <w:r w:rsidR="00567EE1">
        <w:rPr>
          <w:rFonts w:ascii="Sylfaen" w:hAnsi="Sylfaen"/>
          <w:sz w:val="24"/>
          <w:lang w:val="hy-AM"/>
        </w:rPr>
        <w:t>տեխնոլոգիաների</w:t>
      </w:r>
      <w:r w:rsidRPr="00892921">
        <w:rPr>
          <w:rFonts w:ascii="Sylfaen" w:hAnsi="Sylfaen"/>
          <w:sz w:val="24"/>
          <w:lang w:val="hy-AM"/>
        </w:rPr>
        <w:t xml:space="preserve"> կարևոր բաղադրիչներ</w:t>
      </w:r>
      <w:r w:rsidR="00567EE1">
        <w:rPr>
          <w:rFonts w:ascii="Sylfaen" w:hAnsi="Sylfaen"/>
          <w:sz w:val="24"/>
          <w:lang w:val="hy-AM"/>
        </w:rPr>
        <w:t>ը</w:t>
      </w:r>
      <w:r w:rsidRPr="00892921">
        <w:rPr>
          <w:rFonts w:ascii="Sylfaen" w:hAnsi="Sylfaen"/>
          <w:sz w:val="24"/>
          <w:lang w:val="hy-AM"/>
        </w:rPr>
        <w:t>,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w:t>
      </w:r>
      <w:r w:rsidR="00A5563C">
        <w:rPr>
          <w:rFonts w:ascii="Sylfaen" w:hAnsi="Sylfaen"/>
          <w:sz w:val="24"/>
          <w:lang w:val="hy-AM"/>
        </w:rPr>
        <w:t>-</w:t>
      </w:r>
      <w:r w:rsidRPr="00892921">
        <w:rPr>
          <w:rFonts w:ascii="Sylfaen" w:hAnsi="Sylfaen"/>
          <w:sz w:val="24"/>
          <w:lang w:val="hy-AM"/>
        </w:rPr>
        <w:t>ը առավելապես ուղղված է տվյալների ինժեներներին և տվյ</w:t>
      </w:r>
      <w:r w:rsidR="00567EE1">
        <w:rPr>
          <w:rFonts w:ascii="Sylfaen" w:hAnsi="Sylfaen"/>
          <w:sz w:val="24"/>
          <w:lang w:val="hy-AM"/>
        </w:rPr>
        <w:t>ալագետների կողմից օգտագործելու համար</w:t>
      </w:r>
      <w:r w:rsidRPr="00892921">
        <w:rPr>
          <w:rFonts w:ascii="Sylfaen" w:hAnsi="Sylfaen"/>
          <w:sz w:val="24"/>
          <w:lang w:val="hy-AM"/>
        </w:rPr>
        <w:t>։ Այն առանձնանում է ճկունությամբ, բաց էկոհամակարգով և առաջադեմ մեքենայական ուսուցման հնարավորություններով։ Apache Spark</w:t>
      </w:r>
      <w:r w:rsidR="00A5563C">
        <w:rPr>
          <w:rFonts w:ascii="Sylfaen" w:hAnsi="Sylfaen"/>
          <w:sz w:val="24"/>
          <w:lang w:val="hy-AM"/>
        </w:rPr>
        <w:t>-</w:t>
      </w:r>
      <w:r w:rsidRPr="00892921">
        <w:rPr>
          <w:rFonts w:ascii="Sylfaen" w:hAnsi="Sylfaen"/>
          <w:sz w:val="24"/>
          <w:lang w:val="hy-AM"/>
        </w:rPr>
        <w:t>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w:t>
      </w:r>
      <w:r w:rsidR="00A5563C">
        <w:rPr>
          <w:rFonts w:ascii="Sylfaen" w:hAnsi="Sylfaen"/>
          <w:sz w:val="24"/>
          <w:lang w:val="hy-AM"/>
        </w:rPr>
        <w:t>-</w:t>
      </w:r>
      <w:r w:rsidRPr="00892921">
        <w:rPr>
          <w:rFonts w:ascii="Sylfaen" w:hAnsi="Sylfaen"/>
          <w:sz w:val="24"/>
          <w:lang w:val="hy-AM"/>
        </w:rPr>
        <w:t>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w:t>
      </w:r>
      <w:r w:rsidR="00A5563C">
        <w:rPr>
          <w:rFonts w:ascii="Sylfaen" w:hAnsi="Sylfaen"/>
          <w:sz w:val="24"/>
          <w:lang w:val="hy-AM"/>
        </w:rPr>
        <w:t>-</w:t>
      </w:r>
      <w:r w:rsidRPr="00892921">
        <w:rPr>
          <w:rFonts w:ascii="Sylfaen" w:hAnsi="Sylfaen"/>
          <w:sz w:val="24"/>
          <w:lang w:val="hy-AM"/>
        </w:rPr>
        <w:t>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w:t>
      </w:r>
      <w:r w:rsidR="00A5563C">
        <w:rPr>
          <w:rFonts w:ascii="Sylfaen" w:hAnsi="Sylfaen"/>
          <w:sz w:val="24"/>
          <w:lang w:val="hy-AM"/>
        </w:rPr>
        <w:t>-</w:t>
      </w:r>
      <w:r w:rsidRPr="00892921">
        <w:rPr>
          <w:rFonts w:ascii="Sylfaen" w:hAnsi="Sylfaen"/>
          <w:sz w:val="24"/>
          <w:lang w:val="hy-AM"/>
        </w:rPr>
        <w:t>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w:t>
      </w:r>
      <w:r w:rsidR="00A5563C">
        <w:rPr>
          <w:rFonts w:ascii="Sylfaen" w:hAnsi="Sylfaen"/>
          <w:sz w:val="24"/>
          <w:lang w:val="hy-AM"/>
        </w:rPr>
        <w:t>-</w:t>
      </w:r>
      <w:r w:rsidRPr="00892921">
        <w:rPr>
          <w:rFonts w:ascii="Sylfaen" w:hAnsi="Sylfaen"/>
          <w:sz w:val="24"/>
          <w:lang w:val="hy-AM"/>
        </w:rPr>
        <w:t>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w:t>
      </w:r>
      <w:r w:rsidR="00A5563C">
        <w:rPr>
          <w:rFonts w:ascii="Sylfaen" w:hAnsi="Sylfaen"/>
          <w:sz w:val="24"/>
          <w:lang w:val="hy-AM"/>
        </w:rPr>
        <w:t>-</w:t>
      </w:r>
      <w:r w:rsidRPr="00892921">
        <w:rPr>
          <w:rFonts w:ascii="Sylfaen" w:hAnsi="Sylfaen"/>
          <w:sz w:val="24"/>
          <w:lang w:val="hy-AM"/>
        </w:rPr>
        <w:t>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w:t>
      </w:r>
      <w:r w:rsidR="00A5563C">
        <w:rPr>
          <w:rFonts w:ascii="Sylfaen" w:hAnsi="Sylfaen"/>
          <w:sz w:val="24"/>
          <w:lang w:val="hy-AM"/>
        </w:rPr>
        <w:t>-</w:t>
      </w:r>
      <w:r w:rsidRPr="00892921">
        <w:rPr>
          <w:rFonts w:ascii="Sylfaen" w:hAnsi="Sylfaen"/>
          <w:sz w:val="24"/>
          <w:lang w:val="hy-AM"/>
        </w:rPr>
        <w:t>ի մեքենայական ուսուցման հնարավորությունները սովորաբար ավելի սահմանափակ են Databricks</w:t>
      </w:r>
      <w:r w:rsidR="00A5563C">
        <w:rPr>
          <w:rFonts w:ascii="Sylfaen" w:hAnsi="Sylfaen"/>
          <w:sz w:val="24"/>
          <w:lang w:val="hy-AM"/>
        </w:rPr>
        <w:t>-</w:t>
      </w:r>
      <w:r w:rsidRPr="00892921">
        <w:rPr>
          <w:rFonts w:ascii="Sylfaen" w:hAnsi="Sylfaen"/>
          <w:sz w:val="24"/>
          <w:lang w:val="hy-AM"/>
        </w:rPr>
        <w:t>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Կարևոր տարբերություններից մեկը վերաբերում է աշխատանքային ոճին։ Databricks</w:t>
      </w:r>
      <w:r w:rsidR="00A5563C">
        <w:rPr>
          <w:rFonts w:ascii="Sylfaen" w:hAnsi="Sylfaen"/>
          <w:sz w:val="24"/>
          <w:lang w:val="hy-AM"/>
        </w:rPr>
        <w:t>-</w:t>
      </w:r>
      <w:r w:rsidRPr="00892921">
        <w:rPr>
          <w:rFonts w:ascii="Sylfaen" w:hAnsi="Sylfaen"/>
          <w:sz w:val="24"/>
          <w:lang w:val="hy-AM"/>
        </w:rPr>
        <w:t xml:space="preserve">ը առավելապես կենտրոնացած է կոդային, ճկուն և փորձարարական միջավայրի վրա, </w:t>
      </w:r>
      <w:r w:rsidRPr="00892921">
        <w:rPr>
          <w:rFonts w:ascii="Sylfaen" w:hAnsi="Sylfaen"/>
          <w:sz w:val="24"/>
          <w:lang w:val="hy-AM"/>
        </w:rPr>
        <w:lastRenderedPageBreak/>
        <w:t>որտեղ օգտատերը կարող է արագ փորձարկել գաղափարներ և փոխել տվյալների մշակման տրամաբանությունը։ Synapse</w:t>
      </w:r>
      <w:r w:rsidR="00A5563C">
        <w:rPr>
          <w:rFonts w:ascii="Sylfaen" w:hAnsi="Sylfaen"/>
          <w:sz w:val="24"/>
          <w:lang w:val="hy-AM"/>
        </w:rPr>
        <w:t>-</w:t>
      </w:r>
      <w:r w:rsidRPr="00892921">
        <w:rPr>
          <w:rFonts w:ascii="Sylfaen" w:hAnsi="Sylfaen"/>
          <w:sz w:val="24"/>
          <w:lang w:val="hy-AM"/>
        </w:rPr>
        <w:t>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w:t>
      </w:r>
      <w:r w:rsidR="00A5563C">
        <w:rPr>
          <w:rFonts w:ascii="Sylfaen" w:hAnsi="Sylfaen"/>
          <w:sz w:val="24"/>
          <w:lang w:val="hy-AM"/>
        </w:rPr>
        <w:t>-</w:t>
      </w:r>
      <w:r w:rsidRPr="00892921">
        <w:rPr>
          <w:rFonts w:ascii="Sylfaen" w:hAnsi="Sylfaen"/>
          <w:sz w:val="24"/>
          <w:lang w:val="hy-AM"/>
        </w:rPr>
        <w:t>ը օգտագործվում է տվյալների նախնական մշակումի, բարդ վերափոխումների և մեքենայական ուսուցման մոդելների ստեղծման համար, իսկ Synapse</w:t>
      </w:r>
      <w:r w:rsidR="00A5563C">
        <w:rPr>
          <w:rFonts w:ascii="Sylfaen" w:hAnsi="Sylfaen"/>
          <w:sz w:val="24"/>
          <w:lang w:val="hy-AM"/>
        </w:rPr>
        <w:t>-</w:t>
      </w:r>
      <w:r w:rsidRPr="00892921">
        <w:rPr>
          <w:rFonts w:ascii="Sylfaen" w:hAnsi="Sylfaen"/>
          <w:sz w:val="24"/>
          <w:lang w:val="hy-AM"/>
        </w:rPr>
        <w:t>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A5563C">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A5563C">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A5563C">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A5563C">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A5563C">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lastRenderedPageBreak/>
        <w:t>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 xml:space="preserve">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Լոգիստիկ ռեգրեսիան հիմնվում է լոգիստիկ (կամ սիգմոիդային) ֆունկցիայի վրա՝ </w:t>
      </w:r>
      <w:r w:rsidR="00B6507B">
        <w:rPr>
          <w:rFonts w:ascii="Sylfaen" w:hAnsi="Sylfaen"/>
          <w:sz w:val="24"/>
          <w:szCs w:val="24"/>
          <w:lang w:val="hy-AM"/>
        </w:rPr>
        <w:t xml:space="preserve">որը հանդիսանում է ակտիվացման ֆունկցիա, և նախատեսված է </w:t>
      </w:r>
      <w:r w:rsidRPr="00A43AC8">
        <w:rPr>
          <w:rFonts w:ascii="Sylfaen" w:hAnsi="Sylfaen"/>
          <w:sz w:val="24"/>
          <w:szCs w:val="24"/>
          <w:lang w:val="hy-AM"/>
        </w:rPr>
        <w:t>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m:t>
                  </m:r>
                  <m:r>
                    <m:rPr>
                      <m:sty m:val="p"/>
                    </m:rPr>
                    <w:rPr>
                      <w:rFonts w:ascii="Cambria Math" w:hAnsi="Cambria Math"/>
                      <w:sz w:val="28"/>
                      <w:szCs w:val="24"/>
                      <w:lang w:val="hy-AM"/>
                    </w:rPr>
                    <m:t>x</m:t>
                  </m:r>
                </m:sup>
              </m:sSup>
            </m:den>
          </m:f>
        </m:oMath>
      </m:oMathPara>
    </w:p>
    <w:p w:rsidR="00A600D3" w:rsidRPr="00CB177C" w:rsidRDefault="00A43AC8" w:rsidP="00A43AC8">
      <w:pPr>
        <w:spacing w:before="30" w:after="30" w:line="360" w:lineRule="auto"/>
        <w:jc w:val="both"/>
        <w:rPr>
          <w:rFonts w:ascii="Sylfaen" w:hAnsi="Sylfaen"/>
          <w:sz w:val="24"/>
          <w:szCs w:val="24"/>
          <w:lang w:val="en-US"/>
        </w:rPr>
      </w:pPr>
      <w:r w:rsidRPr="00A43AC8">
        <w:rPr>
          <w:rFonts w:ascii="Sylfaen" w:hAnsi="Sylfaen"/>
          <w:sz w:val="24"/>
          <w:szCs w:val="24"/>
          <w:lang w:val="hy-AM"/>
        </w:rPr>
        <w:t xml:space="preserve">որտեղ </w:t>
      </w:r>
      <w:r w:rsidR="003A25C2" w:rsidRPr="003A25C2">
        <w:rPr>
          <w:rFonts w:ascii="Sylfaen" w:hAnsi="Sylfaen"/>
          <w:sz w:val="24"/>
          <w:szCs w:val="24"/>
          <w:lang w:val="hy-AM"/>
        </w:rPr>
        <w:t>x</w:t>
      </w:r>
      <w:r w:rsidR="00A5563C">
        <w:rPr>
          <w:rFonts w:ascii="Sylfaen" w:hAnsi="Sylfaen"/>
          <w:sz w:val="24"/>
          <w:szCs w:val="24"/>
          <w:lang w:val="hy-AM"/>
        </w:rPr>
        <w:t>-</w:t>
      </w:r>
      <w:r w:rsidRPr="00A43AC8">
        <w:rPr>
          <w:rFonts w:ascii="Sylfaen" w:hAnsi="Sylfaen"/>
          <w:sz w:val="24"/>
          <w:szCs w:val="24"/>
          <w:lang w:val="hy-AM"/>
        </w:rPr>
        <w:t xml:space="preserve">ը մուտքային փոփոխականների գծային կոմբինացիա է։ Սիգմոիդային ֆունկցիան ընդունում է ցանկացած իրական թիվ, բայց այն փոխակերպում է 0–1 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w:t>
      </w:r>
      <w:r w:rsidR="00A5563C">
        <w:rPr>
          <w:rFonts w:ascii="Sylfaen" w:hAnsi="Sylfaen"/>
          <w:sz w:val="24"/>
          <w:szCs w:val="24"/>
          <w:lang w:val="hy-AM"/>
        </w:rPr>
        <w:t>-</w:t>
      </w:r>
      <w:r w:rsidR="00A600D3">
        <w:rPr>
          <w:rFonts w:ascii="Sylfaen" w:hAnsi="Sylfaen"/>
          <w:sz w:val="24"/>
          <w:szCs w:val="24"/>
          <w:lang w:val="hy-AM"/>
        </w:rPr>
        <w:t>ում:</w:t>
      </w:r>
    </w:p>
    <w:p w:rsidR="00A600D3" w:rsidRDefault="00A600D3" w:rsidP="00A43AC8">
      <w:pPr>
        <w:spacing w:before="30" w:after="30" w:line="360" w:lineRule="auto"/>
        <w:jc w:val="both"/>
        <w:rPr>
          <w:rFonts w:ascii="Sylfaen" w:hAnsi="Sylfaen"/>
          <w:sz w:val="24"/>
          <w:szCs w:val="24"/>
          <w:lang w:val="hy-AM"/>
        </w:rPr>
      </w:pPr>
      <w:r>
        <w:rPr>
          <w:rFonts w:ascii="Sylfaen" w:hAnsi="Sylfaen"/>
          <w:sz w:val="24"/>
          <w:szCs w:val="24"/>
          <w:lang w:val="hy-AM"/>
        </w:rPr>
        <w:lastRenderedPageBreak/>
        <w:t>Գծագիր 1:</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drawing>
          <wp:inline distT="0" distB="0" distL="0" distR="0">
            <wp:extent cx="5829300" cy="3752216"/>
            <wp:effectExtent l="0" t="0" r="0" b="635"/>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2042" cy="3869844"/>
                    </a:xfrm>
                    <a:prstGeom prst="rect">
                      <a:avLst/>
                    </a:prstGeom>
                    <a:noFill/>
                    <a:ln>
                      <a:noFill/>
                    </a:ln>
                  </pic:spPr>
                </pic:pic>
              </a:graphicData>
            </a:graphic>
          </wp:inline>
        </w:drawing>
      </w:r>
    </w:p>
    <w:p w:rsidR="00B6507B" w:rsidRDefault="00B6507B" w:rsidP="009D78D9">
      <w:pPr>
        <w:spacing w:before="30" w:after="30" w:line="360" w:lineRule="auto"/>
        <w:ind w:firstLine="426"/>
        <w:jc w:val="both"/>
        <w:rPr>
          <w:rFonts w:ascii="Sylfaen" w:hAnsi="Sylfaen"/>
          <w:sz w:val="24"/>
          <w:szCs w:val="24"/>
          <w:lang w:val="hy-AM"/>
        </w:rPr>
      </w:pPr>
      <w:r>
        <w:rPr>
          <w:rFonts w:ascii="Sylfaen" w:hAnsi="Sylfaen"/>
          <w:sz w:val="24"/>
          <w:szCs w:val="24"/>
          <w:lang w:val="hy-AM"/>
        </w:rPr>
        <w:t xml:space="preserve">Դիպլոմայինի շրջանակներում նաև ուսումնասիրվել և թեստավորվել է </w:t>
      </w:r>
      <w:r w:rsidRPr="00B6507B">
        <w:rPr>
          <w:rFonts w:ascii="Sylfaen" w:hAnsi="Sylfaen"/>
          <w:sz w:val="24"/>
          <w:szCs w:val="24"/>
          <w:lang w:val="hy-AM"/>
        </w:rPr>
        <w:t>Հիպերբոլիկ տանգենս ֆունկցիա</w:t>
      </w:r>
      <w:r>
        <w:rPr>
          <w:rFonts w:ascii="Sylfaen" w:hAnsi="Sylfaen"/>
          <w:sz w:val="24"/>
          <w:szCs w:val="24"/>
          <w:lang w:val="hy-AM"/>
        </w:rPr>
        <w:t>ն, որն ունի հետևյալ բանաձևը՝</w:t>
      </w:r>
    </w:p>
    <w:p w:rsidR="00B6507B" w:rsidRPr="009D78D9" w:rsidRDefault="00B6507B" w:rsidP="00B6507B">
      <w:pPr>
        <w:spacing w:before="30" w:after="30" w:line="360" w:lineRule="auto"/>
        <w:ind w:firstLine="426"/>
        <w:jc w:val="both"/>
        <w:rPr>
          <w:rFonts w:ascii="Sylfaen" w:eastAsiaTheme="minorEastAsia" w:hAnsi="Sylfaen"/>
          <w:sz w:val="28"/>
          <w:szCs w:val="24"/>
          <w:lang w:val="hy-AM"/>
        </w:rPr>
      </w:pPr>
      <m:oMathPara>
        <m:oMath>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num>
            <m:den>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m:rPr>
                  <m:sty m:val="p"/>
                </m:rP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m:t>
                  </m:r>
                  <m:r>
                    <m:rPr>
                      <m:sty m:val="p"/>
                    </m:rPr>
                    <w:rPr>
                      <w:rFonts w:ascii="Cambria Math" w:hAnsi="Cambria Math"/>
                      <w:sz w:val="28"/>
                      <w:szCs w:val="24"/>
                      <w:lang w:val="hy-AM"/>
                    </w:rPr>
                    <m:t>x</m:t>
                  </m:r>
                </m:sup>
              </m:sSup>
            </m:den>
          </m:f>
        </m:oMath>
      </m:oMathPara>
    </w:p>
    <w:p w:rsidR="009D78D9" w:rsidRDefault="009D78D9" w:rsidP="009D78D9">
      <w:pPr>
        <w:spacing w:before="30" w:after="30" w:line="360" w:lineRule="auto"/>
        <w:ind w:firstLine="426"/>
        <w:jc w:val="both"/>
        <w:rPr>
          <w:rFonts w:ascii="Sylfaen" w:eastAsiaTheme="minorEastAsia" w:hAnsi="Sylfaen"/>
          <w:sz w:val="24"/>
          <w:szCs w:val="24"/>
          <w:lang w:val="hy-AM"/>
        </w:rPr>
      </w:pPr>
      <w:r>
        <w:rPr>
          <w:rFonts w:ascii="Sylfaen" w:eastAsiaTheme="minorEastAsia" w:hAnsi="Sylfaen"/>
          <w:sz w:val="24"/>
          <w:szCs w:val="24"/>
          <w:lang w:val="hy-AM"/>
        </w:rPr>
        <w:t xml:space="preserve">Սակայն նրա արժեքների տիրույթը ընկած է </w:t>
      </w:r>
      <w:r w:rsidRPr="009D78D9">
        <w:rPr>
          <w:rFonts w:ascii="Sylfaen" w:eastAsiaTheme="minorEastAsia" w:hAnsi="Sylfaen"/>
          <w:sz w:val="24"/>
          <w:szCs w:val="24"/>
          <w:lang w:val="hy-AM"/>
        </w:rPr>
        <w:t>(</w:t>
      </w:r>
      <w:r w:rsidR="00A5563C">
        <w:rPr>
          <w:rFonts w:ascii="Sylfaen" w:eastAsiaTheme="minorEastAsia" w:hAnsi="Sylfaen"/>
          <w:sz w:val="24"/>
          <w:szCs w:val="24"/>
          <w:lang w:val="hy-AM"/>
        </w:rPr>
        <w:t>-</w:t>
      </w:r>
      <w:r w:rsidRPr="009D78D9">
        <w:rPr>
          <w:rFonts w:ascii="Sylfaen" w:eastAsiaTheme="minorEastAsia" w:hAnsi="Sylfaen"/>
          <w:sz w:val="24"/>
          <w:szCs w:val="24"/>
          <w:lang w:val="hy-AM"/>
        </w:rPr>
        <w:t xml:space="preserve">1;1) </w:t>
      </w:r>
      <w:r>
        <w:rPr>
          <w:rFonts w:ascii="Sylfaen" w:eastAsiaTheme="minorEastAsia" w:hAnsi="Sylfaen"/>
          <w:sz w:val="24"/>
          <w:szCs w:val="24"/>
          <w:lang w:val="hy-AM"/>
        </w:rPr>
        <w:t>միջակայքում, և որպեսի հնարավոր լինի այս ֆունկցիայով ստանանք հավանականություն, կսահմանենք հետևյալ ֆունկցիան՝</w:t>
      </w:r>
    </w:p>
    <w:p w:rsidR="009D78D9" w:rsidRPr="009D78D9" w:rsidRDefault="009D78D9" w:rsidP="009D78D9">
      <w:pPr>
        <w:spacing w:before="30" w:after="30" w:line="360" w:lineRule="auto"/>
        <w:ind w:firstLine="426"/>
        <w:jc w:val="both"/>
        <w:rPr>
          <w:rFonts w:ascii="Sylfaen" w:eastAsiaTheme="minorEastAsia" w:hAnsi="Sylfaen"/>
          <w:i/>
          <w:sz w:val="28"/>
          <w:szCs w:val="24"/>
          <w:lang w:val="hy-AM"/>
        </w:rPr>
      </w:pPr>
      <m:oMathPara>
        <m:oMath>
          <m:r>
            <w:rPr>
              <w:rFonts w:ascii="Cambria Math" w:hAnsi="Cambria Math"/>
              <w:sz w:val="28"/>
              <w:szCs w:val="24"/>
              <w:lang w:val="en-US"/>
            </w:rPr>
            <m:t>new_</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r>
            <m:rPr>
              <m:sty m:val="p"/>
            </m:rPr>
            <w:rPr>
              <w:rFonts w:ascii="Cambria Math" w:hAnsi="Cambria Math"/>
              <w:sz w:val="28"/>
              <w:szCs w:val="24"/>
              <w:lang w:val="hy-AM"/>
            </w:rPr>
            <m:t>(</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w:rPr>
              <w:rFonts w:ascii="Cambria Math" w:hAnsi="Cambria Math"/>
              <w:sz w:val="28"/>
              <w:szCs w:val="24"/>
              <w:lang w:val="hy-AM"/>
            </w:rPr>
            <m:t>+1)/2</m:t>
          </m:r>
        </m:oMath>
      </m:oMathPara>
    </w:p>
    <w:p w:rsidR="003A25C2" w:rsidRDefault="0059743E"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Որն ունի հետևյալ գրաֆիկը </w:t>
      </w:r>
      <w:r w:rsidRPr="0059743E">
        <w:rPr>
          <w:rFonts w:ascii="Sylfaen" w:hAnsi="Sylfaen"/>
          <w:sz w:val="24"/>
          <w:szCs w:val="24"/>
          <w:lang w:val="hy-AM"/>
        </w:rPr>
        <w:t>(</w:t>
      </w:r>
      <w:r>
        <w:rPr>
          <w:rFonts w:ascii="Sylfaen" w:hAnsi="Sylfaen"/>
          <w:sz w:val="24"/>
          <w:szCs w:val="24"/>
          <w:lang w:val="hy-AM"/>
        </w:rPr>
        <w:t>Գծագիր 2</w:t>
      </w:r>
      <w:r w:rsidRPr="0059743E">
        <w:rPr>
          <w:rFonts w:ascii="Sylfaen" w:hAnsi="Sylfaen"/>
          <w:sz w:val="24"/>
          <w:szCs w:val="24"/>
          <w:lang w:val="hy-AM"/>
        </w:rPr>
        <w:t>):</w:t>
      </w:r>
    </w:p>
    <w:p w:rsidR="003A25C2" w:rsidRDefault="003A25C2">
      <w:pPr>
        <w:rPr>
          <w:rFonts w:ascii="Sylfaen" w:hAnsi="Sylfaen"/>
          <w:sz w:val="24"/>
          <w:szCs w:val="24"/>
          <w:lang w:val="hy-AM"/>
        </w:rPr>
      </w:pPr>
      <w:r>
        <w:rPr>
          <w:rFonts w:ascii="Sylfaen" w:hAnsi="Sylfaen"/>
          <w:sz w:val="24"/>
          <w:szCs w:val="24"/>
          <w:lang w:val="hy-AM"/>
        </w:rPr>
        <w:br w:type="page"/>
      </w:r>
    </w:p>
    <w:p w:rsidR="009D78D9" w:rsidRPr="003A25C2" w:rsidRDefault="003A25C2" w:rsidP="009D78D9">
      <w:pPr>
        <w:spacing w:before="30" w:after="30" w:line="360" w:lineRule="auto"/>
        <w:jc w:val="both"/>
        <w:rPr>
          <w:rFonts w:ascii="Sylfaen" w:hAnsi="Sylfaen"/>
          <w:sz w:val="24"/>
          <w:szCs w:val="24"/>
          <w:lang w:val="hy-AM"/>
        </w:rPr>
      </w:pPr>
      <w:r>
        <w:rPr>
          <w:rFonts w:ascii="Sylfaen" w:hAnsi="Sylfaen"/>
          <w:sz w:val="24"/>
          <w:szCs w:val="24"/>
          <w:lang w:val="hy-AM"/>
        </w:rPr>
        <w:lastRenderedPageBreak/>
        <w:t>Գծագիր 2:</w:t>
      </w:r>
    </w:p>
    <w:p w:rsidR="0059743E" w:rsidRDefault="00CB177C" w:rsidP="009D78D9">
      <w:pPr>
        <w:spacing w:before="30" w:after="30" w:line="360" w:lineRule="auto"/>
        <w:jc w:val="both"/>
        <w:rPr>
          <w:rFonts w:ascii="Sylfaen" w:hAnsi="Sylfaen"/>
          <w:sz w:val="24"/>
          <w:szCs w:val="24"/>
          <w:lang w:val="hy-AM"/>
        </w:rPr>
      </w:pPr>
      <w:r w:rsidRPr="00CB177C">
        <w:rPr>
          <w:rFonts w:ascii="Sylfaen" w:hAnsi="Sylfaen"/>
          <w:sz w:val="24"/>
          <w:szCs w:val="24"/>
          <w:lang w:val="hy-AM"/>
        </w:rPr>
        <w:drawing>
          <wp:inline distT="0" distB="0" distL="0" distR="0" wp14:anchorId="1D2BCAAF" wp14:editId="78C6D9F5">
            <wp:extent cx="5324475" cy="3842663"/>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7076" cy="3880625"/>
                    </a:xfrm>
                    <a:prstGeom prst="rect">
                      <a:avLst/>
                    </a:prstGeom>
                  </pic:spPr>
                </pic:pic>
              </a:graphicData>
            </a:graphic>
          </wp:inline>
        </w:drawing>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Սակայն փորձարկման արդյունքներից հետևում է, որ սիգմոիդ ֆունկցիան ավելի արդյունավետ է </w:t>
      </w:r>
      <w:r w:rsidRPr="00A610A6">
        <w:rPr>
          <w:rFonts w:ascii="Sylfaen" w:hAnsi="Sylfaen"/>
          <w:sz w:val="24"/>
          <w:szCs w:val="24"/>
          <w:lang w:val="hy-AM"/>
        </w:rPr>
        <w:t>(</w:t>
      </w:r>
      <w:r>
        <w:rPr>
          <w:rFonts w:ascii="Sylfaen" w:hAnsi="Sylfaen"/>
          <w:sz w:val="24"/>
          <w:szCs w:val="24"/>
          <w:lang w:val="hy-AM"/>
        </w:rPr>
        <w:t>Գծագիր 3</w:t>
      </w:r>
      <w:r w:rsidRPr="00A610A6">
        <w:rPr>
          <w:rFonts w:ascii="Sylfaen" w:hAnsi="Sylfaen"/>
          <w:sz w:val="24"/>
          <w:szCs w:val="24"/>
          <w:lang w:val="hy-AM"/>
        </w:rPr>
        <w:t>)</w:t>
      </w:r>
      <w:r>
        <w:rPr>
          <w:rFonts w:ascii="Sylfaen" w:hAnsi="Sylfaen"/>
          <w:sz w:val="24"/>
          <w:szCs w:val="24"/>
          <w:lang w:val="hy-AM"/>
        </w:rPr>
        <w:t>:</w:t>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Գծագիր 3:</w:t>
      </w:r>
    </w:p>
    <w:p w:rsidR="00A610A6" w:rsidRPr="008A547F" w:rsidRDefault="008A547F" w:rsidP="009D78D9">
      <w:pPr>
        <w:spacing w:before="30" w:after="30" w:line="360" w:lineRule="auto"/>
        <w:jc w:val="both"/>
        <w:rPr>
          <w:rFonts w:ascii="Sylfaen" w:hAnsi="Sylfaen"/>
          <w:sz w:val="24"/>
          <w:szCs w:val="24"/>
          <w:lang w:val="en-US"/>
        </w:rPr>
      </w:pPr>
      <w:r w:rsidRPr="008A547F">
        <w:rPr>
          <w:rFonts w:ascii="Sylfaen" w:hAnsi="Sylfaen"/>
          <w:sz w:val="24"/>
          <w:szCs w:val="24"/>
          <w:lang w:val="en-US"/>
        </w:rPr>
        <w:drawing>
          <wp:inline distT="0" distB="0" distL="0" distR="0" wp14:anchorId="50A07A3B" wp14:editId="4FCA7C01">
            <wp:extent cx="5347414" cy="363855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4213" cy="3684002"/>
                    </a:xfrm>
                    <a:prstGeom prst="rect">
                      <a:avLst/>
                    </a:prstGeom>
                  </pic:spPr>
                </pic:pic>
              </a:graphicData>
            </a:graphic>
          </wp:inline>
        </w:drawing>
      </w:r>
    </w:p>
    <w:p w:rsidR="00A43AC8" w:rsidRPr="00A43AC8" w:rsidRDefault="00A43AC8" w:rsidP="00A5563C">
      <w:pPr>
        <w:spacing w:before="30" w:after="30" w:line="360" w:lineRule="auto"/>
        <w:ind w:firstLine="426"/>
        <w:rPr>
          <w:rFonts w:ascii="Sylfaen" w:hAnsi="Sylfaen"/>
          <w:i/>
          <w:sz w:val="24"/>
          <w:szCs w:val="24"/>
          <w:lang w:val="hy-AM"/>
        </w:rPr>
      </w:pPr>
      <w:r w:rsidRPr="00A43AC8">
        <w:rPr>
          <w:rFonts w:ascii="Sylfaen" w:hAnsi="Sylfaen"/>
          <w:sz w:val="24"/>
          <w:szCs w:val="24"/>
          <w:lang w:val="hy-AM"/>
        </w:rPr>
        <w:lastRenderedPageBreak/>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w:t>
      </w:r>
      <w:r w:rsidR="00A5563C">
        <w:rPr>
          <w:rFonts w:ascii="Sylfaen" w:hAnsi="Sylfaen"/>
          <w:sz w:val="24"/>
          <w:szCs w:val="24"/>
          <w:lang w:val="hy-AM"/>
        </w:rPr>
        <w:t>-</w:t>
      </w:r>
      <w:r w:rsidRPr="00A43AC8">
        <w:rPr>
          <w:rFonts w:ascii="Sylfaen" w:hAnsi="Sylfaen"/>
          <w:sz w:val="24"/>
          <w:szCs w:val="24"/>
          <w:lang w:val="hy-AM"/>
        </w:rPr>
        <w:t>ը հատկանիշների վեկտորն է։</w:t>
      </w:r>
    </w:p>
    <w:p w:rsidR="00A43AC8" w:rsidRDefault="00A43AC8" w:rsidP="00A5563C">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363802" w:rsidRPr="00363802" w:rsidRDefault="00363802" w:rsidP="00A43AC8">
      <w:pPr>
        <w:spacing w:before="30" w:after="30" w:line="360" w:lineRule="auto"/>
        <w:jc w:val="both"/>
        <w:rPr>
          <w:rFonts w:ascii="Sylfaen" w:hAnsi="Sylfaen"/>
          <w:sz w:val="24"/>
          <w:szCs w:val="24"/>
          <w:lang w:val="hy-AM"/>
        </w:rPr>
      </w:pPr>
      <m:oMathPara>
        <m:oMathParaPr>
          <m:jc m:val="center"/>
        </m:oMathParaPr>
        <m:oMath>
          <m:r>
            <w:rPr>
              <w:rFonts w:ascii="Cambria Math" w:hAnsi="Cambria Math"/>
              <w:sz w:val="28"/>
              <w:szCs w:val="24"/>
              <w:lang w:val="hy-AM"/>
            </w:rPr>
            <m:t>P</m:t>
          </m:r>
          <m:d>
            <m:dPr>
              <m:ctrlPr>
                <w:rPr>
                  <w:rFonts w:ascii="Cambria Math" w:hAnsi="Cambria Math"/>
                  <w:i/>
                  <w:sz w:val="28"/>
                  <w:szCs w:val="24"/>
                  <w:lang w:val="hy-AM"/>
                </w:rPr>
              </m:ctrlPr>
            </m:dPr>
            <m:e>
              <m:r>
                <w:rPr>
                  <w:rFonts w:ascii="Cambria Math" w:hAnsi="Cambria Math"/>
                  <w:sz w:val="28"/>
                  <w:szCs w:val="24"/>
                  <w:lang w:val="hy-AM"/>
                </w:rPr>
                <m:t>y=1</m:t>
              </m:r>
            </m:e>
            <m:e>
              <m:r>
                <w:rPr>
                  <w:rFonts w:ascii="Cambria Math" w:hAnsi="Cambria Math"/>
                  <w:sz w:val="28"/>
                  <w:szCs w:val="24"/>
                  <w:lang w:val="hy-AM"/>
                </w:rPr>
                <m:t>X</m:t>
              </m:r>
            </m:e>
          </m:d>
          <m:r>
            <w:rPr>
              <w:rFonts w:ascii="Cambria Math" w:hAnsi="Cambria Math"/>
              <w:sz w:val="28"/>
              <w:szCs w:val="24"/>
              <w:lang w:val="hy-AM"/>
            </w:rPr>
            <m:t>=σ</m:t>
          </m:r>
          <m:d>
            <m:dPr>
              <m:ctrlPr>
                <w:rPr>
                  <w:rFonts w:ascii="Cambria Math" w:hAnsi="Cambria Math"/>
                  <w:i/>
                  <w:sz w:val="28"/>
                  <w:szCs w:val="24"/>
                  <w:lang w:val="hy-AM"/>
                </w:rPr>
              </m:ctrlPr>
            </m:dPr>
            <m:e>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e>
          </m:d>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β</w:t>
      </w:r>
      <w:r w:rsidRPr="00A43AC8">
        <w:rPr>
          <w:rFonts w:ascii="Times New Roman" w:hAnsi="Times New Roman" w:cs="Times New Roman"/>
          <w:sz w:val="24"/>
          <w:szCs w:val="24"/>
          <w:lang w:val="hy-AM"/>
        </w:rPr>
        <w:t>₀</w:t>
      </w:r>
      <w:r w:rsidR="00A5563C">
        <w:rPr>
          <w:rFonts w:ascii="Sylfaen" w:hAnsi="Sylfaen"/>
          <w:sz w:val="24"/>
          <w:szCs w:val="24"/>
          <w:lang w:val="hy-AM"/>
        </w:rPr>
        <w:t>-</w:t>
      </w:r>
      <w:r w:rsidRPr="00A43AC8">
        <w:rPr>
          <w:rFonts w:ascii="Sylfaen" w:hAnsi="Sylfaen"/>
          <w:sz w:val="24"/>
          <w:szCs w:val="24"/>
          <w:lang w:val="hy-AM"/>
        </w:rPr>
        <w:t>ը ազատ անդամն է, իսկ β</w:t>
      </w:r>
      <w:r w:rsidRPr="00A43AC8">
        <w:rPr>
          <w:rFonts w:ascii="Times New Roman" w:hAnsi="Times New Roman" w:cs="Times New Roman"/>
          <w:sz w:val="24"/>
          <w:szCs w:val="24"/>
          <w:lang w:val="hy-AM"/>
        </w:rPr>
        <w:t>₁</w:t>
      </w:r>
      <w:r w:rsidRPr="00A43AC8">
        <w:rPr>
          <w:rFonts w:ascii="Sylfaen" w:hAnsi="Sylfaen" w:cs="Sylfaen"/>
          <w:sz w:val="24"/>
          <w:szCs w:val="24"/>
          <w:lang w:val="hy-AM"/>
        </w:rPr>
        <w:t>…β</w:t>
      </w:r>
      <w:r w:rsidRPr="00A43AC8">
        <w:rPr>
          <w:rFonts w:ascii="Times New Roman" w:hAnsi="Times New Roman" w:cs="Times New Roman"/>
          <w:sz w:val="24"/>
          <w:szCs w:val="24"/>
          <w:lang w:val="hy-AM"/>
        </w:rPr>
        <w:t>ₙ</w:t>
      </w:r>
      <w:r w:rsidR="00A5563C">
        <w:rPr>
          <w:rFonts w:ascii="Sylfaen" w:hAnsi="Sylfaen"/>
          <w:sz w:val="24"/>
          <w:szCs w:val="24"/>
          <w:lang w:val="hy-AM"/>
        </w:rPr>
        <w:t>-</w:t>
      </w:r>
      <w:r w:rsidRPr="00A43AC8">
        <w:rPr>
          <w:rFonts w:ascii="Sylfaen" w:hAnsi="Sylfaen"/>
          <w:sz w:val="24"/>
          <w:szCs w:val="24"/>
          <w:lang w:val="hy-AM"/>
        </w:rPr>
        <w:t>ը՝ մոդելի պարամետրերը, որոնք որոշում են անկախ փոփոխականների ներդրումը արդյունքի կանխատեսման գործում։</w:t>
      </w:r>
    </w:p>
    <w:p w:rsidR="00A43AC8" w:rsidRPr="00A43AC8" w:rsidRDefault="00A43AC8" w:rsidP="00363802">
      <w:pPr>
        <w:spacing w:before="30" w:after="30" w:line="360" w:lineRule="auto"/>
        <w:jc w:val="center"/>
        <w:rPr>
          <w:rFonts w:ascii="Sylfaen" w:hAnsi="Sylfaen"/>
          <w:sz w:val="24"/>
          <w:szCs w:val="24"/>
          <w:lang w:val="hy-AM"/>
        </w:rPr>
      </w:pPr>
      <w:r w:rsidRPr="00A5563C">
        <w:rPr>
          <w:rFonts w:ascii="Sylfaen" w:hAnsi="Sylfaen"/>
          <w:b/>
          <w:sz w:val="24"/>
          <w:szCs w:val="24"/>
          <w:lang w:val="hy-AM"/>
        </w:rPr>
        <w:t>Հավանականության առավելագույնացում (Maximum Likelihood Estimation</w:t>
      </w:r>
      <w:r w:rsidRPr="00A43AC8">
        <w:rPr>
          <w:rFonts w:ascii="Sylfaen" w:hAnsi="Sylfaen"/>
          <w:sz w:val="24"/>
          <w:szCs w:val="24"/>
          <w:lang w:val="hy-AM"/>
        </w:rPr>
        <w:t>)</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պարամետրերը գնահատվում են առավելագույն հավանականության մեթոդով։ Ընտրվում են այնպիսի β արժեքներ, որոնք առավելագույնի են հասցնում դիտարկված տվյալների ստացման հավանականությունը։</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Հավանականության ֆունկցիան ներկայացվում է այսպես՝</w:t>
      </w:r>
    </w:p>
    <w:p w:rsidR="00A43AC8" w:rsidRPr="00F278EE" w:rsidRDefault="00636C31" w:rsidP="00F278EE">
      <w:pPr>
        <w:spacing w:before="30" w:after="30" w:line="360" w:lineRule="auto"/>
        <w:jc w:val="both"/>
        <w:rPr>
          <w:rFonts w:ascii="Sylfaen" w:hAnsi="Sylfaen"/>
          <w:i/>
          <w:sz w:val="24"/>
          <w:szCs w:val="24"/>
          <w:lang w:val="hy-AM"/>
        </w:rPr>
      </w:pPr>
      <m:oMathPara>
        <m:oMath>
          <m:r>
            <w:rPr>
              <w:rFonts w:ascii="Cambria Math" w:hAnsi="Cambria Math"/>
              <w:sz w:val="24"/>
              <w:szCs w:val="24"/>
              <w:lang w:val="hy-AM"/>
            </w:rPr>
            <m:t>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sSup>
                <m:sSupPr>
                  <m:ctrlPr>
                    <w:rPr>
                      <w:rFonts w:ascii="Cambria Math" w:hAnsi="Cambria Math"/>
                      <w:i/>
                      <w:sz w:val="24"/>
                      <w:szCs w:val="24"/>
                      <w:lang w:val="hy-AM"/>
                    </w:rPr>
                  </m:ctrlPr>
                </m:sSupPr>
                <m:e>
                  <m:r>
                    <w:rPr>
                      <w:rFonts w:ascii="Cambria Math" w:hAnsi="Cambria Math"/>
                      <w:sz w:val="24"/>
                      <w:szCs w:val="24"/>
                      <w:lang w:val="hy-AM"/>
                    </w:rPr>
                    <m:t>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e>
                <m:sup>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sSup>
                <m:sSupPr>
                  <m:ctrlPr>
                    <w:rPr>
                      <w:rFonts w:ascii="Cambria Math" w:hAnsi="Cambria Math"/>
                      <w:i/>
                      <w:sz w:val="24"/>
                      <w:szCs w:val="24"/>
                      <w:lang w:val="hy-AM"/>
                    </w:rPr>
                  </m:ctrlPr>
                </m:sSupPr>
                <m:e>
                  <m:r>
                    <w:rPr>
                      <w:rFonts w:ascii="Cambria Math" w:hAnsi="Cambria Math"/>
                      <w:sz w:val="24"/>
                      <w:szCs w:val="24"/>
                      <w:lang w:val="hy-AM"/>
                    </w:rPr>
                    <m:t>(1-P(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sup>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e>
          </m:nary>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m</w:t>
      </w:r>
      <w:r w:rsidR="00A5563C">
        <w:rPr>
          <w:rFonts w:ascii="Sylfaen" w:hAnsi="Sylfaen"/>
          <w:sz w:val="24"/>
          <w:szCs w:val="24"/>
          <w:lang w:val="hy-AM"/>
        </w:rPr>
        <w:t>-</w:t>
      </w:r>
      <w:r w:rsidRPr="00A43AC8">
        <w:rPr>
          <w:rFonts w:ascii="Sylfaen" w:hAnsi="Sylfaen"/>
          <w:sz w:val="24"/>
          <w:szCs w:val="24"/>
          <w:lang w:val="hy-AM"/>
        </w:rPr>
        <w:t>ը դիտարկումների քանակն է։</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Հաճախ օգտագործում են նաև լոգ</w:t>
      </w:r>
      <w:r w:rsidR="00A5563C">
        <w:rPr>
          <w:rFonts w:ascii="Sylfaen" w:hAnsi="Sylfaen"/>
          <w:sz w:val="24"/>
          <w:szCs w:val="24"/>
          <w:lang w:val="hy-AM"/>
        </w:rPr>
        <w:t>-</w:t>
      </w:r>
      <w:r w:rsidRPr="00A43AC8">
        <w:rPr>
          <w:rFonts w:ascii="Sylfaen" w:hAnsi="Sylfaen"/>
          <w:sz w:val="24"/>
          <w:szCs w:val="24"/>
          <w:lang w:val="hy-AM"/>
        </w:rPr>
        <w:t>հավանականությունը՝ հաշվարկները պարզեցնելու համար.</w:t>
      </w:r>
    </w:p>
    <w:p w:rsidR="00A43AC8" w:rsidRPr="00A43AC8" w:rsidRDefault="00F278EE" w:rsidP="00F278EE">
      <w:pPr>
        <w:spacing w:before="30" w:after="30" w:line="360" w:lineRule="auto"/>
        <w:jc w:val="both"/>
        <w:rPr>
          <w:rFonts w:ascii="Sylfaen" w:hAnsi="Sylfaen"/>
          <w:sz w:val="24"/>
          <w:szCs w:val="24"/>
          <w:lang w:val="hy-AM"/>
        </w:rPr>
      </w:pPr>
      <m:oMathPara>
        <m:oMath>
          <m:r>
            <w:rPr>
              <w:rFonts w:ascii="Cambria Math" w:hAnsi="Cambria Math"/>
              <w:sz w:val="24"/>
              <w:szCs w:val="24"/>
              <w:lang w:val="hy-AM"/>
            </w:rPr>
            <m:t>LogL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logP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r>
                <w:rPr>
                  <w:rFonts w:ascii="Cambria Math" w:hAnsi="Cambria Math"/>
                  <w:sz w:val="24"/>
                  <w:szCs w:val="24"/>
                  <w:lang w:val="hy-AM"/>
                </w:rPr>
                <m:t>+</m:t>
              </m:r>
              <m:d>
                <m:dPr>
                  <m:ctrlPr>
                    <w:rPr>
                      <w:rFonts w:ascii="Cambria Math" w:hAnsi="Cambria Math"/>
                      <w:i/>
                      <w:sz w:val="24"/>
                      <w:szCs w:val="24"/>
                      <w:lang w:val="hy-AM"/>
                    </w:rPr>
                  </m:ctrlPr>
                </m:dPr>
                <m:e>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d>
              <m:r>
                <w:rPr>
                  <w:rFonts w:ascii="Cambria Math" w:hAnsi="Cambria Math"/>
                  <w:sz w:val="24"/>
                  <w:szCs w:val="24"/>
                  <w:lang w:val="hy-AM"/>
                </w:rPr>
                <m:t>log(1-P(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nary>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w:t>
      </w:r>
      <w:r w:rsidR="00A5563C">
        <w:rPr>
          <w:rFonts w:ascii="Sylfaen" w:hAnsi="Sylfaen"/>
          <w:sz w:val="24"/>
          <w:szCs w:val="24"/>
          <w:lang w:val="hy-AM"/>
        </w:rPr>
        <w:t>-</w:t>
      </w:r>
      <w:r w:rsidRPr="00A43AC8">
        <w:rPr>
          <w:rFonts w:ascii="Sylfaen" w:hAnsi="Sylfaen"/>
          <w:sz w:val="24"/>
          <w:szCs w:val="24"/>
          <w:lang w:val="hy-AM"/>
        </w:rPr>
        <w:t>հավանականության առավելագույնացումը թույլ է տալիս գտնել β</w:t>
      </w:r>
      <w:r w:rsidR="00A5563C">
        <w:rPr>
          <w:rFonts w:ascii="Sylfaen" w:hAnsi="Sylfaen"/>
          <w:sz w:val="24"/>
          <w:szCs w:val="24"/>
          <w:lang w:val="hy-AM"/>
        </w:rPr>
        <w:t>-</w:t>
      </w:r>
      <w:r w:rsidRPr="00A43AC8">
        <w:rPr>
          <w:rFonts w:ascii="Sylfaen" w:hAnsi="Sylfaen"/>
          <w:sz w:val="24"/>
          <w:szCs w:val="24"/>
          <w:lang w:val="hy-AM"/>
        </w:rPr>
        <w:t>ի օպտիմալ արժեքները՝ օգտագործելով թվային մեթոդներ, օրինակ՝ գրադիենտային իջեցում կամ Նյուտոն–Ռաֆսոնի մեթոդ։</w:t>
      </w:r>
    </w:p>
    <w:p w:rsidR="00A43AC8" w:rsidRPr="00A5563C" w:rsidRDefault="00A43AC8" w:rsidP="00363802">
      <w:pPr>
        <w:spacing w:before="30" w:after="30" w:line="360" w:lineRule="auto"/>
        <w:jc w:val="center"/>
        <w:rPr>
          <w:rFonts w:ascii="Sylfaen" w:hAnsi="Sylfaen"/>
          <w:b/>
          <w:sz w:val="24"/>
          <w:szCs w:val="24"/>
          <w:lang w:val="hy-AM"/>
        </w:rPr>
      </w:pPr>
      <w:r w:rsidRPr="00A5563C">
        <w:rPr>
          <w:rFonts w:ascii="Sylfaen" w:hAnsi="Sylfaen"/>
          <w:b/>
          <w:sz w:val="24"/>
          <w:szCs w:val="24"/>
          <w:lang w:val="hy-AM"/>
        </w:rPr>
        <w:t>Լոգիստիկ ռեգրեսիայի համակցությունների մեկնաբանություն</w:t>
      </w:r>
    </w:p>
    <w:p w:rsidR="00A43AC8" w:rsidRPr="00A43AC8" w:rsidRDefault="00363802" w:rsidP="00363802">
      <w:pPr>
        <w:spacing w:before="30" w:after="30" w:line="360" w:lineRule="auto"/>
        <w:ind w:firstLine="426"/>
        <w:jc w:val="both"/>
        <w:rPr>
          <w:rFonts w:ascii="Sylfaen" w:hAnsi="Sylfaen"/>
          <w:sz w:val="24"/>
          <w:szCs w:val="24"/>
          <w:lang w:val="hy-AM"/>
        </w:rPr>
      </w:pPr>
      <w:r>
        <w:rPr>
          <w:rFonts w:ascii="Sylfaen" w:hAnsi="Sylfaen"/>
          <w:sz w:val="24"/>
          <w:szCs w:val="24"/>
          <w:lang w:val="hy-AM"/>
        </w:rPr>
        <w:t>Գծային</w:t>
      </w:r>
      <w:r w:rsidR="00A43AC8" w:rsidRPr="00A43AC8">
        <w:rPr>
          <w:rFonts w:ascii="Sylfaen" w:hAnsi="Sylfaen"/>
          <w:sz w:val="24"/>
          <w:szCs w:val="24"/>
          <w:lang w:val="hy-AM"/>
        </w:rPr>
        <w:t xml:space="preserve"> ռեգրեսիայի դեպքում համակցությունները ցույց են տալիս, թե որքանով է փոխվում ելքային արժեքը անկախ փոփոխականի մեկ միավորով փոփոխման դեպքում։ Սակայն լոգիստիկ ռեգրեսիայում β</w:t>
      </w:r>
      <w:r w:rsidR="00A43AC8" w:rsidRPr="00A43AC8">
        <w:rPr>
          <w:rFonts w:ascii="Times New Roman" w:hAnsi="Times New Roman" w:cs="Times New Roman"/>
          <w:sz w:val="24"/>
          <w:szCs w:val="24"/>
          <w:lang w:val="hy-AM"/>
        </w:rPr>
        <w:t>ᵢ</w:t>
      </w:r>
      <w:r w:rsidR="00A5563C">
        <w:rPr>
          <w:rFonts w:ascii="Sylfaen" w:hAnsi="Sylfaen"/>
          <w:sz w:val="24"/>
          <w:szCs w:val="24"/>
          <w:lang w:val="en-US"/>
        </w:rPr>
        <w:t>-</w:t>
      </w:r>
      <w:r w:rsidR="00A43AC8" w:rsidRPr="00A43AC8">
        <w:rPr>
          <w:rFonts w:ascii="Sylfaen" w:hAnsi="Sylfaen"/>
          <w:sz w:val="24"/>
          <w:szCs w:val="24"/>
          <w:lang w:val="hy-AM"/>
        </w:rPr>
        <w:t>ի մեկնաբանությունն այլ է։</w:t>
      </w:r>
    </w:p>
    <w:p w:rsidR="00636C31" w:rsidRDefault="00A43AC8" w:rsidP="00636C31">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համակցությունները ցույց են տալիս, թե ինչպես է փոփոխականը ազդում շանսերի լոգարիթմի վրա.</w:t>
      </w:r>
    </w:p>
    <w:p w:rsidR="00A43AC8" w:rsidRPr="00636C31" w:rsidRDefault="00636C31" w:rsidP="00636C31">
      <w:pPr>
        <w:spacing w:before="30" w:after="30" w:line="360" w:lineRule="auto"/>
        <w:ind w:firstLine="426"/>
        <w:jc w:val="both"/>
        <w:rPr>
          <w:rFonts w:ascii="Sylfaen" w:hAnsi="Sylfaen"/>
          <w:i/>
          <w:sz w:val="24"/>
          <w:szCs w:val="24"/>
          <w:lang w:val="hy-AM"/>
        </w:rPr>
      </w:pPr>
      <m:oMathPara>
        <m:oMath>
          <m:r>
            <w:rPr>
              <w:rFonts w:ascii="Cambria Math" w:hAnsi="Cambria Math"/>
              <w:sz w:val="24"/>
              <w:szCs w:val="24"/>
              <w:lang w:val="hy-AM"/>
            </w:rPr>
            <w:lastRenderedPageBreak/>
            <m:t>log</m:t>
          </m:r>
          <m:d>
            <m:dPr>
              <m:ctrlPr>
                <w:rPr>
                  <w:rFonts w:ascii="Cambria Math" w:hAnsi="Cambria Math"/>
                  <w:i/>
                  <w:sz w:val="24"/>
                  <w:szCs w:val="24"/>
                  <w:lang w:val="hy-AM"/>
                </w:rPr>
              </m:ctrlPr>
            </m:dPr>
            <m:e>
              <m:f>
                <m:fPr>
                  <m:ctrlPr>
                    <w:rPr>
                      <w:rFonts w:ascii="Cambria Math" w:hAnsi="Cambria Math"/>
                      <w:i/>
                      <w:sz w:val="24"/>
                      <w:szCs w:val="24"/>
                      <w:lang w:val="hy-AM"/>
                    </w:rPr>
                  </m:ctrlPr>
                </m:fPr>
                <m:num>
                  <m:r>
                    <w:rPr>
                      <w:rFonts w:ascii="Cambria Math" w:hAnsi="Cambria Math"/>
                      <w:sz w:val="24"/>
                      <w:szCs w:val="24"/>
                      <w:lang w:val="hy-AM"/>
                    </w:rPr>
                    <m:t>P(y=1|X)</m:t>
                  </m:r>
                </m:num>
                <m:den>
                  <m:r>
                    <w:rPr>
                      <w:rFonts w:ascii="Cambria Math" w:hAnsi="Cambria Math"/>
                      <w:sz w:val="24"/>
                      <w:szCs w:val="24"/>
                      <w:lang w:val="hy-AM"/>
                    </w:rPr>
                    <m:t>1-P(y=1|X)</m:t>
                  </m:r>
                </m:den>
              </m:f>
            </m:e>
          </m:d>
          <m:r>
            <w:rPr>
              <w:rFonts w:ascii="Cambria Math" w:hAnsi="Cambria Math"/>
              <w:sz w:val="24"/>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Այսպիսով, β</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ն ցույց է տալիս՝ որքանով է փոխվում շանսերի լոգարիթմը x</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ի մեկ միավորով փոփոխման դեպքում։ Սա հնարավորություն է տալիս գնահատել հատկանիշների կարևորությունը մոդելի մեջ։</w:t>
      </w:r>
    </w:p>
    <w:p w:rsidR="00A43AC8" w:rsidRPr="00A5563C" w:rsidRDefault="00A43AC8" w:rsidP="00363802">
      <w:pPr>
        <w:spacing w:before="30" w:after="30" w:line="360" w:lineRule="auto"/>
        <w:jc w:val="center"/>
        <w:rPr>
          <w:rFonts w:ascii="Sylfaen" w:hAnsi="Sylfaen"/>
          <w:b/>
          <w:sz w:val="24"/>
          <w:szCs w:val="24"/>
          <w:lang w:val="hy-AM"/>
        </w:rPr>
      </w:pPr>
      <w:r w:rsidRPr="00A5563C">
        <w:rPr>
          <w:rFonts w:ascii="Sylfaen" w:hAnsi="Sylfaen"/>
          <w:b/>
          <w:sz w:val="24"/>
          <w:szCs w:val="24"/>
          <w:lang w:val="hy-AM"/>
        </w:rPr>
        <w:t>Մոդելի որակի գնահատում</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Քանի որ լոգիստիկ ռեգրեսիան կանխատեսում է հավանականություն, այլ ոչ թե կոնկրետ արժեք, դրա որակի գնահատման համար օգտագործվում են հատուկ մեթրիկաներ.</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Խառնումների մատրիցա (Confusion Matrix) </w:t>
      </w:r>
      <w:r w:rsidR="00A5563C" w:rsidRPr="00A5563C">
        <w:rPr>
          <w:rFonts w:ascii="Sylfaen" w:hAnsi="Sylfaen"/>
          <w:sz w:val="24"/>
          <w:szCs w:val="24"/>
          <w:lang w:val="hy-AM"/>
        </w:rPr>
        <w:t>-</w:t>
      </w:r>
      <w:r w:rsidRPr="00A43AC8">
        <w:rPr>
          <w:rFonts w:ascii="Sylfaen" w:hAnsi="Sylfaen"/>
          <w:sz w:val="24"/>
          <w:szCs w:val="24"/>
          <w:lang w:val="hy-AM"/>
        </w:rPr>
        <w:t xml:space="preserve"> ցույց է տալիս ճիշտ և սխալ կանխատեսումների քանակը։</w:t>
      </w:r>
    </w:p>
    <w:p w:rsidR="00B516BE" w:rsidRPr="00B516BE" w:rsidRDefault="00B516BE" w:rsidP="00B516BE">
      <w:pPr>
        <w:spacing w:before="30" w:after="30" w:line="360" w:lineRule="auto"/>
        <w:jc w:val="both"/>
        <w:rPr>
          <w:rFonts w:ascii="Sylfaen" w:eastAsiaTheme="minorEastAsia" w:hAnsi="Sylfaen"/>
          <w:sz w:val="24"/>
          <w:szCs w:val="24"/>
          <w:lang w:val="hy-AM"/>
        </w:rPr>
      </w:pPr>
      <m:oMathPara>
        <m:oMath>
          <m:r>
            <w:rPr>
              <w:rFonts w:ascii="Cambria Math" w:hAnsi="Cambria Math"/>
              <w:sz w:val="24"/>
              <w:szCs w:val="24"/>
              <w:lang w:val="hy-AM"/>
            </w:rPr>
            <m:t xml:space="preserve">Ճշտություն </m:t>
          </m:r>
          <m:d>
            <m:dPr>
              <m:ctrlPr>
                <w:rPr>
                  <w:rFonts w:ascii="Cambria Math" w:hAnsi="Cambria Math"/>
                  <w:i/>
                  <w:sz w:val="24"/>
                  <w:szCs w:val="24"/>
                  <w:lang w:val="hy-AM"/>
                </w:rPr>
              </m:ctrlPr>
            </m:dPr>
            <m:e>
              <m:r>
                <w:rPr>
                  <w:rFonts w:ascii="Cambria Math" w:hAnsi="Cambria Math"/>
                  <w:sz w:val="24"/>
                  <w:szCs w:val="24"/>
                  <w:lang w:val="hy-AM"/>
                </w:rPr>
                <m:t>Accuracy</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TP+TN</m:t>
              </m:r>
            </m:num>
            <m:den>
              <m:r>
                <w:rPr>
                  <w:rFonts w:ascii="Cambria Math" w:hAnsi="Cambria Math"/>
                  <w:sz w:val="24"/>
                  <w:szCs w:val="24"/>
                  <w:lang w:val="en-US"/>
                </w:rPr>
                <m:t>TP+TN+FP+FN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Լրիվություն </m:t>
          </m:r>
          <m:d>
            <m:dPr>
              <m:ctrlPr>
                <w:rPr>
                  <w:rFonts w:ascii="Cambria Math" w:hAnsi="Cambria Math"/>
                  <w:i/>
                  <w:sz w:val="24"/>
                  <w:szCs w:val="24"/>
                  <w:lang w:val="hy-AM"/>
                </w:rPr>
              </m:ctrlPr>
            </m:dPr>
            <m:e>
              <m:r>
                <w:rPr>
                  <w:rFonts w:ascii="Cambria Math" w:hAnsi="Cambria Math"/>
                  <w:sz w:val="24"/>
                  <w:szCs w:val="24"/>
                  <w:lang w:val="hy-AM"/>
                </w:rPr>
                <m:t>Recall</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TP+TN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Ճշգրտություն </m:t>
          </m:r>
          <m:d>
            <m:dPr>
              <m:ctrlPr>
                <w:rPr>
                  <w:rFonts w:ascii="Cambria Math" w:hAnsi="Cambria Math"/>
                  <w:i/>
                  <w:sz w:val="24"/>
                  <w:szCs w:val="24"/>
                  <w:lang w:val="hy-AM"/>
                </w:rPr>
              </m:ctrlPr>
            </m:dPr>
            <m:e>
              <m:r>
                <w:rPr>
                  <w:rFonts w:ascii="Cambria Math" w:hAnsi="Cambria Math"/>
                  <w:sz w:val="24"/>
                  <w:szCs w:val="24"/>
                  <w:lang w:val="hy-AM"/>
                </w:rPr>
                <m:t>Precision</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TP+FP</m:t>
              </m:r>
            </m:den>
          </m:f>
        </m:oMath>
      </m:oMathPara>
    </w:p>
    <w:p w:rsidR="00A43AC8" w:rsidRPr="00A43AC8" w:rsidRDefault="00B6507B" w:rsidP="00FB0C36">
      <w:pPr>
        <w:spacing w:before="30" w:after="30" w:line="360" w:lineRule="auto"/>
        <w:jc w:val="both"/>
        <w:rPr>
          <w:rFonts w:ascii="Sylfaen" w:hAnsi="Sylfaen"/>
          <w:sz w:val="24"/>
          <w:szCs w:val="24"/>
          <w:lang w:val="hy-AM"/>
        </w:rPr>
      </w:pPr>
      <m:oMathPara>
        <m:oMath>
          <m:sSub>
            <m:sSubPr>
              <m:ctrlPr>
                <w:rPr>
                  <w:rFonts w:ascii="Cambria Math" w:hAnsi="Cambria Math"/>
                  <w:i/>
                  <w:sz w:val="24"/>
                  <w:szCs w:val="24"/>
                  <w:lang w:val="hy-AM"/>
                </w:rPr>
              </m:ctrlPr>
            </m:sSubPr>
            <m:e>
              <m:r>
                <w:rPr>
                  <w:rFonts w:ascii="Cambria Math" w:hAnsi="Cambria Math"/>
                  <w:sz w:val="24"/>
                  <w:szCs w:val="24"/>
                  <w:lang w:val="hy-AM"/>
                </w:rPr>
                <m:t>F</m:t>
              </m:r>
            </m:e>
            <m:sub>
              <m:r>
                <w:rPr>
                  <w:rFonts w:ascii="Cambria Math" w:hAnsi="Cambria Math"/>
                  <w:sz w:val="24"/>
                  <w:szCs w:val="24"/>
                  <w:lang w:val="hy-AM"/>
                </w:rPr>
                <m:t>1</m:t>
              </m:r>
            </m:sub>
          </m:sSub>
          <m:r>
            <w:rPr>
              <w:rFonts w:ascii="Cambria Math" w:hAnsi="Cambria Math"/>
              <w:sz w:val="24"/>
              <w:szCs w:val="24"/>
              <w:lang w:val="hy-AM"/>
            </w:rPr>
            <m:t xml:space="preserve">-մետրիկա: </m:t>
          </m:r>
          <m:f>
            <m:fPr>
              <m:ctrlPr>
                <w:rPr>
                  <w:rFonts w:ascii="Cambria Math" w:hAnsi="Cambria Math"/>
                  <w:i/>
                  <w:sz w:val="24"/>
                  <w:szCs w:val="24"/>
                  <w:lang w:val="hy-AM"/>
                </w:rPr>
              </m:ctrlPr>
            </m:fPr>
            <m:num>
              <m:r>
                <w:rPr>
                  <w:rFonts w:ascii="Cambria Math" w:hAnsi="Cambria Math"/>
                  <w:sz w:val="24"/>
                  <w:szCs w:val="24"/>
                  <w:lang w:val="hy-AM"/>
                </w:rPr>
                <m:t>2×Precision×Recall</m:t>
              </m:r>
            </m:num>
            <m:den>
              <m:r>
                <w:rPr>
                  <w:rFonts w:ascii="Cambria Math" w:hAnsi="Cambria Math"/>
                  <w:sz w:val="24"/>
                  <w:szCs w:val="24"/>
                  <w:lang w:val="hy-AM"/>
                </w:rPr>
                <m:t>Precision</m:t>
              </m:r>
              <m:r>
                <w:rPr>
                  <w:rFonts w:ascii="Cambria Math" w:hAnsi="Cambria Math"/>
                  <w:sz w:val="24"/>
                  <w:szCs w:val="24"/>
                  <w:lang w:val="en-US"/>
                </w:rPr>
                <m:t>+</m:t>
              </m:r>
              <m:r>
                <w:rPr>
                  <w:rFonts w:ascii="Cambria Math" w:hAnsi="Cambria Math"/>
                  <w:sz w:val="24"/>
                  <w:szCs w:val="24"/>
                  <w:lang w:val="hy-AM"/>
                </w:rPr>
                <m:t>Recall</m:t>
              </m:r>
            </m:den>
          </m:f>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 xml:space="preserve">ROC կոր և AUC </w:t>
      </w:r>
      <w:r w:rsidR="00A5563C" w:rsidRPr="00A5563C">
        <w:rPr>
          <w:rFonts w:ascii="Sylfaen" w:hAnsi="Sylfaen"/>
          <w:sz w:val="24"/>
          <w:szCs w:val="24"/>
          <w:lang w:val="hy-AM"/>
        </w:rPr>
        <w:t>-</w:t>
      </w:r>
      <w:r w:rsidRPr="00A43AC8">
        <w:rPr>
          <w:rFonts w:ascii="Sylfaen" w:hAnsi="Sylfaen"/>
          <w:sz w:val="24"/>
          <w:szCs w:val="24"/>
          <w:lang w:val="hy-AM"/>
        </w:rPr>
        <w:t xml:space="preserve"> մոդելի արդյունավետության գնահատում տարբեր շեմերի դեպքում։</w:t>
      </w:r>
    </w:p>
    <w:p w:rsidR="00A43AC8" w:rsidRPr="00A5563C" w:rsidRDefault="00A43AC8" w:rsidP="00FB0C36">
      <w:pPr>
        <w:spacing w:before="30" w:after="30" w:line="360" w:lineRule="auto"/>
        <w:jc w:val="center"/>
        <w:rPr>
          <w:rFonts w:ascii="Sylfaen" w:hAnsi="Sylfaen"/>
          <w:b/>
          <w:sz w:val="24"/>
          <w:szCs w:val="24"/>
          <w:lang w:val="hy-AM"/>
        </w:rPr>
      </w:pPr>
      <w:r w:rsidRPr="00A5563C">
        <w:rPr>
          <w:rFonts w:ascii="Sylfaen" w:hAnsi="Sylfaen"/>
          <w:b/>
          <w:sz w:val="24"/>
          <w:szCs w:val="24"/>
          <w:lang w:val="hy-AM"/>
        </w:rPr>
        <w:t>Բազմադասային լոգիստիկ ռեգրեսիա</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կարող է ընդլայնվել բազմադասային խնդրի համար։ Ամենատարածված մոտեցումները հետևյալն են</w:t>
      </w:r>
      <w:r w:rsidR="00FB0C36" w:rsidRPr="00FB0C36">
        <w:rPr>
          <w:rFonts w:ascii="Sylfaen" w:hAnsi="Sylfaen"/>
          <w:sz w:val="24"/>
          <w:szCs w:val="24"/>
          <w:lang w:val="hy-AM"/>
        </w:rPr>
        <w:t>`</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Rest (OvR) </w:t>
      </w:r>
      <w:r w:rsidR="00A5563C" w:rsidRPr="00A5563C">
        <w:rPr>
          <w:rFonts w:ascii="Sylfaen" w:hAnsi="Sylfaen"/>
          <w:sz w:val="24"/>
          <w:szCs w:val="24"/>
          <w:lang w:val="hy-AM"/>
        </w:rPr>
        <w:t>-</w:t>
      </w:r>
      <w:r w:rsidRPr="00A43AC8">
        <w:rPr>
          <w:rFonts w:ascii="Sylfaen" w:hAnsi="Sylfaen"/>
          <w:sz w:val="24"/>
          <w:szCs w:val="24"/>
          <w:lang w:val="hy-AM"/>
        </w:rPr>
        <w:t xml:space="preserve"> յուրաքանչյուր դասի համար կառուցվում է առանձին </w:t>
      </w:r>
      <w:r w:rsidR="00FB0C36">
        <w:rPr>
          <w:rFonts w:ascii="Sylfaen" w:hAnsi="Sylfaen"/>
          <w:sz w:val="24"/>
          <w:szCs w:val="24"/>
          <w:lang w:val="hy-AM"/>
        </w:rPr>
        <w:t>դասակարգիչ</w:t>
      </w:r>
      <w:r w:rsidR="00FB0C36" w:rsidRPr="00FB0C36">
        <w:rPr>
          <w:rFonts w:ascii="Sylfaen" w:hAnsi="Sylfaen"/>
          <w:sz w:val="24"/>
          <w:szCs w:val="24"/>
          <w:lang w:val="hy-AM"/>
        </w:rPr>
        <w:t xml:space="preserve">, </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One (OvO) </w:t>
      </w:r>
      <w:r w:rsidR="00A5563C" w:rsidRPr="00A5563C">
        <w:rPr>
          <w:rFonts w:ascii="Sylfaen" w:hAnsi="Sylfaen"/>
          <w:sz w:val="24"/>
          <w:szCs w:val="24"/>
          <w:lang w:val="hy-AM"/>
        </w:rPr>
        <w:t>-</w:t>
      </w:r>
      <w:r w:rsidRPr="00A43AC8">
        <w:rPr>
          <w:rFonts w:ascii="Sylfaen" w:hAnsi="Sylfaen"/>
          <w:sz w:val="24"/>
          <w:szCs w:val="24"/>
          <w:lang w:val="hy-AM"/>
        </w:rPr>
        <w:t xml:space="preserve"> դասակարգիչ ամեն զույգ դասերի համար, ապա ընտրություն՝ քվեարկությամբ։</w:t>
      </w:r>
    </w:p>
    <w:p w:rsidR="00A43AC8" w:rsidRPr="00A43AC8" w:rsidRDefault="00A43AC8" w:rsidP="00FB0C36">
      <w:pPr>
        <w:spacing w:before="30" w:after="30" w:line="360" w:lineRule="auto"/>
        <w:ind w:firstLine="426"/>
        <w:rPr>
          <w:rFonts w:ascii="Sylfaen" w:hAnsi="Sylfaen"/>
          <w:sz w:val="24"/>
          <w:szCs w:val="24"/>
          <w:lang w:val="hy-AM"/>
        </w:rPr>
      </w:pPr>
      <w:r w:rsidRPr="00A43AC8">
        <w:rPr>
          <w:rFonts w:ascii="Sylfaen" w:hAnsi="Sylfaen"/>
          <w:sz w:val="24"/>
          <w:szCs w:val="24"/>
          <w:lang w:val="hy-AM"/>
        </w:rPr>
        <w:t>Այս մոտեցումը օգտակար է, օրինակ, պատկերների կատեգորիաների կամ ձեռագիր թվանշանների ճանաչման խնդիրներում։</w:t>
      </w:r>
    </w:p>
    <w:p w:rsidR="00A43AC8" w:rsidRPr="00A5563C" w:rsidRDefault="00A43AC8" w:rsidP="00FB0C36">
      <w:pPr>
        <w:spacing w:before="30" w:after="30" w:line="360" w:lineRule="auto"/>
        <w:jc w:val="center"/>
        <w:rPr>
          <w:rFonts w:ascii="Sylfaen" w:hAnsi="Sylfaen"/>
          <w:b/>
          <w:sz w:val="24"/>
          <w:szCs w:val="24"/>
          <w:lang w:val="hy-AM"/>
        </w:rPr>
      </w:pPr>
      <w:r w:rsidRPr="00A5563C">
        <w:rPr>
          <w:rFonts w:ascii="Sylfaen" w:hAnsi="Sylfaen"/>
          <w:b/>
          <w:sz w:val="24"/>
          <w:szCs w:val="24"/>
          <w:lang w:val="hy-AM"/>
        </w:rPr>
        <w:t>Լոգիստիկ ռեգրեսիայի կիրառումը</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ժշկություն</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ինանսներ</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վարկի չվճարման կամ այլ ռիսկային </w:t>
      </w:r>
      <w:r w:rsidRPr="00A43AC8">
        <w:rPr>
          <w:rFonts w:ascii="Sylfaen" w:hAnsi="Sylfaen"/>
          <w:sz w:val="24"/>
          <w:szCs w:val="24"/>
          <w:lang w:val="hy-AM"/>
        </w:rPr>
        <w:lastRenderedPageBreak/>
        <w:t xml:space="preserve">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 xml:space="preserve">ասարակագիտություն </w:t>
      </w:r>
      <w:r w:rsidR="00E96CCF" w:rsidRPr="00E96CCF">
        <w:rPr>
          <w:rFonts w:ascii="Sylfaen" w:hAnsi="Sylfaen"/>
          <w:sz w:val="24"/>
          <w:szCs w:val="24"/>
          <w:lang w:val="hy-AM"/>
        </w:rPr>
        <w:t>-</w:t>
      </w:r>
      <w:r w:rsidRPr="00A43AC8">
        <w:rPr>
          <w:rFonts w:ascii="Sylfaen" w:hAnsi="Sylfaen"/>
          <w:sz w:val="24"/>
          <w:szCs w:val="24"/>
          <w:lang w:val="hy-AM"/>
        </w:rPr>
        <w:t xml:space="preserve"> սոցիալական խմբերին կամ վարքագծային կատեգորիաներին պատկանելու հավանականություն։</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սահմանափակումները</w:t>
      </w:r>
    </w:p>
    <w:p w:rsidR="0072237D" w:rsidRPr="00A43AC8" w:rsidRDefault="00A43AC8" w:rsidP="00430327">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Չնայած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w:t>
      </w:r>
      <w:r w:rsidR="00E96CCF" w:rsidRPr="00731FB0">
        <w:rPr>
          <w:rFonts w:ascii="Sylfaen" w:hAnsi="Sylfaen"/>
          <w:sz w:val="24"/>
          <w:szCs w:val="24"/>
          <w:lang w:val="hy-AM"/>
        </w:rPr>
        <w:t>-</w:t>
      </w:r>
      <w:r w:rsidRPr="00A43AC8">
        <w:rPr>
          <w:rFonts w:ascii="Sylfaen" w:hAnsi="Sylfaen"/>
          <w:sz w:val="24"/>
          <w:szCs w:val="24"/>
          <w:lang w:val="hy-AM"/>
        </w:rPr>
        <w:t xml:space="preserve">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 xml:space="preserve">գայունություն արտախմբային արժեքների նկատմամբ </w:t>
      </w:r>
      <w:r w:rsidR="00E96CCF" w:rsidRPr="00731FB0">
        <w:rPr>
          <w:rFonts w:ascii="Sylfaen" w:hAnsi="Sylfaen"/>
          <w:sz w:val="24"/>
          <w:szCs w:val="24"/>
          <w:lang w:val="hy-AM"/>
        </w:rPr>
        <w:t>-</w:t>
      </w:r>
      <w:r w:rsidRPr="00A43AC8">
        <w:rPr>
          <w:rFonts w:ascii="Sylfaen" w:hAnsi="Sylfaen"/>
          <w:sz w:val="24"/>
          <w:szCs w:val="24"/>
          <w:lang w:val="hy-AM"/>
        </w:rPr>
        <w:t xml:space="preserve">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 xml:space="preserve">կոլլինեարության խնդիրներ </w:t>
      </w:r>
      <w:r w:rsidR="00E96CCF" w:rsidRPr="00731FB0">
        <w:rPr>
          <w:rFonts w:ascii="Sylfaen" w:hAnsi="Sylfaen"/>
          <w:sz w:val="24"/>
          <w:szCs w:val="24"/>
          <w:lang w:val="hy-AM"/>
        </w:rPr>
        <w:t>-</w:t>
      </w:r>
      <w:r w:rsidRPr="00A43AC8">
        <w:rPr>
          <w:rFonts w:ascii="Sylfaen" w:hAnsi="Sylfaen"/>
          <w:sz w:val="24"/>
          <w:szCs w:val="24"/>
          <w:lang w:val="hy-AM"/>
        </w:rPr>
        <w:t xml:space="preserve"> բարձրորեն փոխկապակցված հատկանիշները հանգեցնում են անկայուն և դժվար մեկնաբանվող համակցությունների</w:t>
      </w:r>
      <w:r w:rsidRPr="00A43AC8">
        <w:rPr>
          <w:rStyle w:val="FootnoteReference"/>
          <w:rFonts w:ascii="Sylfaen" w:hAnsi="Sylfaen"/>
          <w:sz w:val="24"/>
          <w:szCs w:val="24"/>
          <w:lang w:val="hy-AM"/>
        </w:rPr>
        <w:footnoteReference w:id="1"/>
      </w:r>
      <w:r w:rsidRPr="00A43AC8">
        <w:rPr>
          <w:rFonts w:ascii="Sylfaen" w:hAnsi="Sylfaen"/>
          <w:sz w:val="24"/>
          <w:szCs w:val="24"/>
          <w:lang w:val="hy-AM"/>
        </w:rPr>
        <w:t>։</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6F2AF3" w:rsidRPr="006F2AF3">
        <w:rPr>
          <w:rFonts w:ascii="Sylfaen" w:eastAsia="Times New Roman" w:hAnsi="Sylfaen" w:cs="Times New Roman"/>
          <w:b/>
          <w:sz w:val="32"/>
          <w:szCs w:val="24"/>
          <w:lang w:val="hy-AM" w:eastAsia="ru-RU"/>
        </w:rPr>
        <w:t xml:space="preserve">EAD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արտացոլում է այն ընդհանուր գումարը, որի նկատմամբ ֆինանսական կազմակերպությունը կրում է ռիսկ այն պահին, երբ վարկառուն դառնում է դեֆոլտային։ Եթե PD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ցույց է տալիս դեֆոլտի հավանականությունը, իսկ LGD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դեֆոլտի դեպքում կորուստների մասնաբաժինը, ապա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սահմանում է այն բազային գումարը, որ</w:t>
      </w:r>
      <w:r w:rsidR="00A60080">
        <w:rPr>
          <w:rFonts w:ascii="Sylfaen" w:eastAsia="Times New Roman" w:hAnsi="Sylfaen" w:cs="Times New Roman"/>
          <w:sz w:val="24"/>
          <w:szCs w:val="24"/>
          <w:lang w:val="hy-AM" w:eastAsia="ru-RU"/>
        </w:rPr>
        <w:t>ի վրա այդ կորուստը կիրառվում է։</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հենց այս ամբողջ ա</w:t>
      </w:r>
      <w:r w:rsidR="00A60080">
        <w:rPr>
          <w:rFonts w:ascii="Sylfaen" w:eastAsia="Times New Roman" w:hAnsi="Sylfaen" w:cs="Times New Roman"/>
          <w:sz w:val="24"/>
          <w:szCs w:val="24"/>
          <w:lang w:val="hy-AM" w:eastAsia="ru-RU"/>
        </w:rPr>
        <w:t>զդեցությունն է ներառում իր մեջ։</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վարքագիծը տարբեր է։ Սպառողական կամ հիփոթեքային դասական վարկերի դեպքում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կարող է զգալիորեն տարբերվել հաշվեկշռային մնացորդից։ Այս դեպքում անհրաժեշտ է գնահատել, թե դեֆոլտից առաջ ինչ չափով</w:t>
      </w:r>
      <w:r w:rsidR="00A60080">
        <w:rPr>
          <w:rFonts w:ascii="Sylfaen" w:eastAsia="Times New Roman" w:hAnsi="Sylfaen" w:cs="Times New Roman"/>
          <w:sz w:val="24"/>
          <w:szCs w:val="24"/>
          <w:lang w:val="hy-AM" w:eastAsia="ru-RU"/>
        </w:rPr>
        <w:t xml:space="preserve"> կարող է աճել պարտավորությունը։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sidR="006F2AF3">
        <w:rPr>
          <w:rFonts w:ascii="Sylfaen" w:eastAsia="Times New Roman" w:hAnsi="Sylfaen" w:cs="Times New Roman"/>
          <w:sz w:val="24"/>
          <w:szCs w:val="24"/>
          <w:lang w:val="hy-AM" w:eastAsia="ru-RU"/>
        </w:rPr>
        <w:t>ին ազդեցությունը դեֆոլտի պահին։</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մեխանիզմները։ Վարքագծային գործոնները կապված են հաճախորդի ֆինանսական </w:t>
      </w:r>
      <w:r w:rsidRPr="001603A7">
        <w:rPr>
          <w:rFonts w:ascii="Sylfaen" w:eastAsia="Times New Roman" w:hAnsi="Sylfaen" w:cs="Times New Roman"/>
          <w:sz w:val="24"/>
          <w:szCs w:val="24"/>
          <w:lang w:val="hy-AM" w:eastAsia="ru-RU"/>
        </w:rPr>
        <w:lastRenderedPageBreak/>
        <w:t xml:space="preserve">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sidR="006F2AF3">
        <w:rPr>
          <w:rFonts w:ascii="Sylfaen" w:eastAsia="Times New Roman" w:hAnsi="Sylfaen" w:cs="Times New Roman"/>
          <w:sz w:val="24"/>
          <w:szCs w:val="24"/>
          <w:lang w:val="hy-AM" w:eastAsia="ru-RU"/>
        </w:rPr>
        <w:t>է բանկի ռիսկային ազդեցությունը։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Կորպորատիվ հատվածում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կարող է ավելի բարդ լինել, քանի որ ընկերությունները հաճախ ունենում են բազմատեսակ ֆինանսական գործիքներ՝ վարկային գծեր, երաշխիքներ,</w:t>
      </w:r>
      <w:bookmarkStart w:id="0" w:name="_GoBack"/>
      <w:bookmarkEnd w:id="0"/>
      <w:r w:rsidRPr="001603A7">
        <w:rPr>
          <w:rFonts w:ascii="Sylfaen" w:eastAsia="Times New Roman" w:hAnsi="Sylfaen" w:cs="Times New Roman"/>
          <w:sz w:val="24"/>
          <w:szCs w:val="24"/>
          <w:lang w:val="hy-AM" w:eastAsia="ru-RU"/>
        </w:rPr>
        <w:t xml:space="preserve">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sidR="006F2AF3">
        <w:rPr>
          <w:rFonts w:ascii="Sylfaen" w:eastAsia="Times New Roman" w:hAnsi="Sylfaen" w:cs="Times New Roman"/>
          <w:sz w:val="24"/>
          <w:szCs w:val="24"/>
          <w:lang w:val="hy-AM" w:eastAsia="ru-RU"/>
        </w:rPr>
        <w:t>զարգացումները գնահատելու համար։</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sidR="006F2AF3">
        <w:rPr>
          <w:rFonts w:ascii="Sylfaen" w:eastAsia="Times New Roman" w:hAnsi="Sylfaen" w:cs="Times New Roman"/>
          <w:sz w:val="24"/>
          <w:szCs w:val="24"/>
          <w:lang w:val="hy-AM" w:eastAsia="ru-RU"/>
        </w:rPr>
        <w:t xml:space="preserve"> հնարավոր սթրեսային սցենարները։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նշանակում է ավելի մեծ ռիսկային ակտիվներ և, համապատասխանաբար, ավելի բարձր կապիտալի պահանջներ կարգավորող մարմինների պահանջների համաձայն։ Այդ պատճառով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ճշգրիտ գնահատումը ռազմավարական նշանակություն ունի ֆինանս</w:t>
      </w:r>
      <w:r w:rsidR="006F2AF3">
        <w:rPr>
          <w:rFonts w:ascii="Sylfaen" w:eastAsia="Times New Roman" w:hAnsi="Sylfaen" w:cs="Times New Roman"/>
          <w:sz w:val="24"/>
          <w:szCs w:val="24"/>
          <w:lang w:val="hy-AM" w:eastAsia="ru-RU"/>
        </w:rPr>
        <w:t>ական կայունության տեսանկյունից։</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w:t>
      </w:r>
      <w:r w:rsidR="00A5563C">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00BE8" w:rsidRDefault="00AC3920" w:rsidP="002B0721">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001603A7"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չափի կորուստ կարող է կրել ֆինանսական կազմակերպությունը։ Առանց EAD</w:t>
      </w:r>
      <w:r w:rsidR="00A5563C">
        <w:rPr>
          <w:rFonts w:ascii="Sylfaen" w:eastAsia="Times New Roman" w:hAnsi="Sylfaen" w:cs="Times New Roman"/>
          <w:sz w:val="24"/>
          <w:szCs w:val="24"/>
          <w:lang w:val="hy-AM" w:eastAsia="ru-RU"/>
        </w:rPr>
        <w:t>-</w:t>
      </w:r>
      <w:r w:rsidR="001603A7" w:rsidRPr="001603A7">
        <w:rPr>
          <w:rFonts w:ascii="Sylfaen" w:eastAsia="Times New Roman" w:hAnsi="Sylfaen" w:cs="Times New Roman"/>
          <w:sz w:val="24"/>
          <w:szCs w:val="24"/>
          <w:lang w:val="hy-AM" w:eastAsia="ru-RU"/>
        </w:rPr>
        <w:t xml:space="preserve">ի </w:t>
      </w:r>
      <w:r w:rsidR="001603A7" w:rsidRPr="001603A7">
        <w:rPr>
          <w:rFonts w:ascii="Sylfaen" w:eastAsia="Times New Roman" w:hAnsi="Sylfaen" w:cs="Times New Roman"/>
          <w:sz w:val="24"/>
          <w:szCs w:val="24"/>
          <w:lang w:val="hy-AM" w:eastAsia="ru-RU"/>
        </w:rPr>
        <w:lastRenderedPageBreak/>
        <w:t>գնահատման հնարավոր չէ իրական և ամբողջական կերպով հասկանալ վարկային ռիսկի ծավալը և արդյունավետորեն կառավարել ֆինանսական հաստատության պորտֆելը։</w:t>
      </w:r>
      <w:r w:rsidR="002B0721">
        <w:rPr>
          <w:rFonts w:ascii="Sylfaen" w:eastAsia="Times New Roman" w:hAnsi="Sylfaen" w:cs="Times New Roman"/>
          <w:sz w:val="24"/>
          <w:szCs w:val="24"/>
          <w:lang w:val="hy-AM" w:eastAsia="ru-RU"/>
        </w:rPr>
        <w:t xml:space="preserve"> </w:t>
      </w:r>
      <w:r w:rsidR="00900BE8" w:rsidRPr="00900BE8">
        <w:rPr>
          <w:rFonts w:ascii="Sylfaen" w:eastAsia="Times New Roman" w:hAnsi="Sylfaen" w:cs="Times New Roman"/>
          <w:sz w:val="24"/>
          <w:szCs w:val="24"/>
          <w:lang w:val="hy-AM" w:eastAsia="ru-RU"/>
        </w:rPr>
        <w:t xml:space="preserve">EAD </w:t>
      </w:r>
      <w:r w:rsidR="00900BE8">
        <w:rPr>
          <w:rFonts w:ascii="Sylfaen" w:eastAsia="Times New Roman" w:hAnsi="Sylfaen" w:cs="Times New Roman"/>
          <w:sz w:val="24"/>
          <w:szCs w:val="24"/>
          <w:lang w:val="hy-AM" w:eastAsia="ru-RU"/>
        </w:rPr>
        <w:t>գործակցի բանաձևը</w:t>
      </w:r>
      <w:r w:rsidR="002B0721">
        <w:rPr>
          <w:rFonts w:ascii="Sylfaen" w:eastAsia="Times New Roman" w:hAnsi="Sylfaen" w:cs="Times New Roman"/>
          <w:sz w:val="24"/>
          <w:szCs w:val="24"/>
          <w:lang w:val="hy-AM" w:eastAsia="ru-RU"/>
        </w:rPr>
        <w:t>.</w:t>
      </w:r>
    </w:p>
    <w:p w:rsidR="00900BE8" w:rsidRDefault="00900BE8" w:rsidP="001603A7">
      <w:pPr>
        <w:spacing w:before="30" w:after="30"/>
        <w:ind w:firstLine="426"/>
        <w:jc w:val="both"/>
        <w:rPr>
          <w:rFonts w:ascii="Sylfaen" w:eastAsia="Times New Roman" w:hAnsi="Sylfaen" w:cs="Times New Roman"/>
          <w:sz w:val="24"/>
          <w:szCs w:val="24"/>
          <w:lang w:val="hy-AM" w:eastAsia="ru-RU"/>
        </w:rPr>
      </w:pPr>
      <m:oMathPara>
        <m:oMath>
          <m:r>
            <w:rPr>
              <w:rFonts w:ascii="Cambria Math" w:eastAsia="Times New Roman" w:hAnsi="Cambria Math" w:cs="Times New Roman"/>
              <w:sz w:val="24"/>
              <w:szCs w:val="24"/>
              <w:lang w:val="hy-AM" w:eastAsia="ru-RU"/>
            </w:rPr>
            <m:t>EAD=Drawn Amount+(CCF×Undrawn Amount)</m:t>
          </m:r>
        </m:oMath>
      </m:oMathPara>
    </w:p>
    <w:p w:rsidR="00380089" w:rsidRPr="00380089" w:rsidRDefault="00B93FDB" w:rsidP="00380089">
      <w:pPr>
        <w:ind w:firstLine="426"/>
        <w:jc w:val="both"/>
        <w:rPr>
          <w:rFonts w:ascii="Sylfaen" w:hAnsi="Sylfaen"/>
          <w:lang w:val="hy-AM" w:eastAsia="ru-RU"/>
        </w:rPr>
      </w:pPr>
      <w:r>
        <w:rPr>
          <w:rFonts w:ascii="Sylfaen" w:hAnsi="Sylfaen"/>
          <w:lang w:val="hy-AM" w:eastAsia="ru-RU"/>
        </w:rPr>
        <w:t xml:space="preserve">Որտեղ՝ </w:t>
      </w:r>
      <w:r w:rsidRPr="00B93FDB">
        <w:rPr>
          <w:rFonts w:ascii="Sylfaen" w:hAnsi="Sylfaen"/>
          <w:lang w:val="hy-AM" w:eastAsia="ru-RU"/>
        </w:rPr>
        <w:t>Drawn Amount</w:t>
      </w:r>
      <w:r w:rsidR="00A5563C">
        <w:rPr>
          <w:rFonts w:ascii="Sylfaen" w:hAnsi="Sylfaen"/>
          <w:lang w:val="hy-AM" w:eastAsia="ru-RU"/>
        </w:rPr>
        <w:t>-</w:t>
      </w:r>
      <w:r>
        <w:rPr>
          <w:rFonts w:ascii="Sylfaen" w:hAnsi="Sylfaen"/>
          <w:lang w:val="hy-AM" w:eastAsia="ru-RU"/>
        </w:rPr>
        <w:t xml:space="preserve">ը ընթացիկ չմարված մնացորդը, </w:t>
      </w:r>
      <w:r w:rsidRPr="00B93FDB">
        <w:rPr>
          <w:rFonts w:ascii="Sylfaen" w:hAnsi="Sylfaen"/>
          <w:lang w:val="hy-AM" w:eastAsia="ru-RU"/>
        </w:rPr>
        <w:t>CCF (Credit Conversion Factor)</w:t>
      </w:r>
      <w:r w:rsidR="00A5563C">
        <w:rPr>
          <w:rFonts w:ascii="Sylfaen" w:hAnsi="Sylfaen"/>
          <w:lang w:val="hy-AM" w:eastAsia="ru-RU"/>
        </w:rPr>
        <w:t>-</w:t>
      </w:r>
      <w:r>
        <w:rPr>
          <w:rFonts w:ascii="Sylfaen" w:hAnsi="Sylfaen"/>
          <w:lang w:val="hy-AM" w:eastAsia="ru-RU"/>
        </w:rPr>
        <w:t xml:space="preserve">ը </w:t>
      </w:r>
      <w:r w:rsidRPr="00B93FDB">
        <w:rPr>
          <w:rFonts w:ascii="Sylfaen" w:hAnsi="Sylfaen"/>
          <w:lang w:val="hy-AM" w:eastAsia="ru-RU"/>
        </w:rPr>
        <w:t>չօգտագործված սահմանաչափի տոկոսը, որը սպասվում է, որ կօգտագործվի մինչև դեֆոլտը</w:t>
      </w:r>
      <w:r w:rsidR="002B0721">
        <w:rPr>
          <w:rFonts w:ascii="Sylfaen" w:hAnsi="Sylfaen"/>
          <w:lang w:val="hy-AM" w:eastAsia="ru-RU"/>
        </w:rPr>
        <w:t xml:space="preserve">, </w:t>
      </w:r>
      <w:r w:rsidR="002B0721" w:rsidRPr="002B0721">
        <w:rPr>
          <w:rFonts w:ascii="Sylfaen" w:hAnsi="Sylfaen"/>
          <w:lang w:val="hy-AM" w:eastAsia="ru-RU"/>
        </w:rPr>
        <w:t>Undrawn Amount</w:t>
      </w:r>
      <w:r w:rsidR="00A5563C">
        <w:rPr>
          <w:rFonts w:ascii="Sylfaen" w:hAnsi="Sylfaen"/>
          <w:lang w:val="hy-AM" w:eastAsia="ru-RU"/>
        </w:rPr>
        <w:t>-</w:t>
      </w:r>
      <w:r w:rsidR="002B0721">
        <w:rPr>
          <w:rFonts w:ascii="Sylfaen" w:hAnsi="Sylfaen"/>
          <w:lang w:val="hy-AM" w:eastAsia="ru-RU"/>
        </w:rPr>
        <w:t>ը վ</w:t>
      </w:r>
      <w:r w:rsidR="002B0721" w:rsidRPr="002B0721">
        <w:rPr>
          <w:rFonts w:ascii="Sylfaen" w:hAnsi="Sylfaen"/>
          <w:lang w:val="hy-AM" w:eastAsia="ru-RU"/>
        </w:rPr>
        <w:t xml:space="preserve">արկային սահմանաչափի չօգտագործված </w:t>
      </w:r>
      <w:r w:rsidR="00380089">
        <w:rPr>
          <w:rFonts w:ascii="Sylfaen" w:hAnsi="Sylfaen"/>
          <w:lang w:val="hy-AM" w:eastAsia="ru-RU"/>
        </w:rPr>
        <w:t>մասը</w:t>
      </w:r>
      <w:r w:rsidRPr="00B93FDB">
        <w:rPr>
          <w:rFonts w:ascii="Sylfaen" w:hAnsi="Sylfaen"/>
          <w:lang w:val="hy-AM" w:eastAsia="ru-RU"/>
        </w:rPr>
        <w:t>։</w:t>
      </w:r>
    </w:p>
    <w:p w:rsidR="001603A7" w:rsidRPr="00900BE8" w:rsidRDefault="00380089" w:rsidP="00380089">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B97B2E" w:rsidRPr="00892921" w:rsidRDefault="00892921" w:rsidP="00B97B2E">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B97B2E" w:rsidRPr="00B97B2E">
        <w:rPr>
          <w:rFonts w:ascii="Sylfaen" w:eastAsia="Times New Roman" w:hAnsi="Sylfaen" w:cs="Times New Roman"/>
          <w:b/>
          <w:sz w:val="32"/>
          <w:szCs w:val="24"/>
          <w:lang w:val="hy-AM" w:eastAsia="ru-RU"/>
        </w:rPr>
        <w:t xml:space="preserve">LGD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 գործակիցը (Loss Given Default) վարկային ռիսկի կառավարման կարևորագույն ցուցանիշներից մեկն է, որը ցույց է տալիս, թե որքան կորուստ է կրում ֆինանսական կազմակերպությունը այն դեպքում, երբ վարկառուն դառնում է դեֆոլտային։ Այլ կերպ ասած՝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արտացոլում է դեֆոլտի պայմաններում կորցվող գումարի մասնաբաժինը ընդհանուր պարտավորությունից։ Եթե դեֆոլտը տեղի է ունեցել,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գնահատում է, թե տվյալ վարկից որքան մասն է հնարավոր վերականգնել և որքանն է փաստացի կորուստ դառնում բանկի կամ վարկատուի համար։</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հակված է աճելու։ Ընդհակառակը, տնտեսական աճի պայմաններում վերականգնման մակարդակները կարող են լինել ավելի բարձր, և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Այս պատճառով ֆինանսական հաստատությունները հաճախ գնահատում են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w:t>
      </w:r>
      <w:r w:rsidR="00A5563C">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r w:rsidRPr="00F43356">
        <w:rPr>
          <w:rFonts w:ascii="Sylfaen" w:eastAsia="Times New Roman" w:hAnsi="Sylfaen" w:cs="Times New Roman"/>
          <w:sz w:val="24"/>
          <w:szCs w:val="24"/>
          <w:lang w:val="hy-AM" w:eastAsia="ru-RU"/>
        </w:rPr>
        <w:br w:type="page"/>
      </w:r>
    </w:p>
    <w:p w:rsidR="00AF4B92" w:rsidRPr="00900BE8" w:rsidRDefault="00AF4B92" w:rsidP="00AF4B92">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lastRenderedPageBreak/>
        <w:t>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Ձեր տրամադրած տվյալների հիման վրա հնարավոր է կառուցել ամբողջական, ինքնաբավ մաթեմատիկական համակարգ, որը չի պահանջում արտաքին փոփոխականներ՝ բացառությամբ գլոբալ գնահատվող գործակիցների և դիսկոնտավորման տոկոսադրույքի։</w:t>
      </w:r>
      <w:r w:rsidR="002B0721">
        <w:rPr>
          <w:rFonts w:ascii="Sylfaen" w:eastAsia="Times New Roman" w:hAnsi="Sylfaen" w:cs="Times New Roman"/>
          <w:sz w:val="24"/>
          <w:szCs w:val="24"/>
          <w:lang w:val="hy-AM" w:eastAsia="ru-RU"/>
        </w:rPr>
        <w:t xml:space="preserve"> </w:t>
      </w:r>
      <w:r w:rsidR="002B0721">
        <w:rPr>
          <w:rFonts w:ascii="Sylfaen" w:eastAsia="Times New Roman" w:hAnsi="Sylfaen" w:cs="Times New Roman"/>
          <w:sz w:val="24"/>
          <w:szCs w:val="24"/>
          <w:lang w:val="en-US" w:eastAsia="ru-RU"/>
        </w:rPr>
        <w:t>LGD</w:t>
      </w:r>
      <w:r w:rsidR="00A5563C">
        <w:rPr>
          <w:rFonts w:ascii="Sylfaen" w:eastAsia="Times New Roman" w:hAnsi="Sylfaen" w:cs="Times New Roman"/>
          <w:sz w:val="24"/>
          <w:szCs w:val="24"/>
          <w:lang w:val="hy-AM" w:eastAsia="ru-RU"/>
        </w:rPr>
        <w:t>-</w:t>
      </w:r>
      <w:r w:rsidR="002B0721">
        <w:rPr>
          <w:rFonts w:ascii="Sylfaen" w:eastAsia="Times New Roman" w:hAnsi="Sylfaen" w:cs="Times New Roman"/>
          <w:sz w:val="24"/>
          <w:szCs w:val="24"/>
          <w:lang w:val="hy-AM" w:eastAsia="ru-RU"/>
        </w:rPr>
        <w:t>ի բանաձը.</w:t>
      </w:r>
    </w:p>
    <w:p w:rsidR="00AF4B92" w:rsidRPr="00A31C2E" w:rsidRDefault="00A31C2E" w:rsidP="00A31C2E">
      <w:pPr>
        <w:spacing w:after="0" w:line="360" w:lineRule="atLeast"/>
        <w:rPr>
          <w:rFonts w:ascii="Helvetica Neue" w:eastAsia="Times New Roman" w:hAnsi="Helvetica Neue" w:cs="Times New Roman"/>
          <w:i/>
          <w:color w:val="0A0A0A"/>
        </w:rPr>
      </w:pPr>
      <m:oMathPara>
        <m:oMath>
          <m:r>
            <w:rPr>
              <w:rFonts w:ascii="Cambria Math" w:eastAsia="Times New Roman" w:hAnsi="Cambria Math" w:cs="Times New Roman"/>
              <w:color w:val="0A0A0A"/>
            </w:rPr>
            <m:t>LGD = 1 - [ Σ (Cash_t - Cost_t) / (1 + r)^t ] / EAD</m:t>
          </m:r>
        </m:oMath>
      </m:oMathPara>
    </w:p>
    <w:p w:rsidR="00D53EDD" w:rsidRDefault="00D53EDD" w:rsidP="00D53EDD">
      <w:pPr>
        <w:spacing w:before="30" w:after="30" w:line="240" w:lineRule="auto"/>
        <w:rPr>
          <w:rFonts w:ascii="Sylfaen" w:hAnsi="Sylfaen"/>
          <w:lang w:val="hy-AM"/>
        </w:rPr>
      </w:pPr>
      <w:r>
        <w:rPr>
          <w:rFonts w:ascii="Sylfaen" w:hAnsi="Sylfaen"/>
          <w:lang w:val="hy-AM"/>
        </w:rPr>
        <w:t>ո</w:t>
      </w:r>
      <w:r w:rsidR="001A330B">
        <w:rPr>
          <w:rFonts w:ascii="Sylfaen" w:hAnsi="Sylfaen"/>
          <w:lang w:val="hy-AM"/>
        </w:rPr>
        <w:t xml:space="preserve">րտեղ </w:t>
      </w:r>
      <w:r w:rsidR="00A31C2E">
        <w:rPr>
          <w:rFonts w:ascii="Sylfaen" w:hAnsi="Sylfaen"/>
          <w:lang w:val="en-US"/>
        </w:rPr>
        <w:t>Cash</w:t>
      </w:r>
      <w:r w:rsidR="00A31C2E" w:rsidRPr="00A31C2E">
        <w:rPr>
          <w:rFonts w:ascii="Sylfaen" w:hAnsi="Sylfaen"/>
        </w:rPr>
        <w:t>_</w:t>
      </w:r>
      <w:r w:rsidR="00A31C2E">
        <w:rPr>
          <w:rFonts w:ascii="Sylfaen" w:hAnsi="Sylfaen"/>
          <w:lang w:val="en-US"/>
        </w:rPr>
        <w:t>t</w:t>
      </w:r>
      <w:r w:rsidR="001A330B">
        <w:rPr>
          <w:rFonts w:ascii="Sylfaen" w:hAnsi="Sylfaen"/>
          <w:lang w:val="hy-AM"/>
        </w:rPr>
        <w:t>–ն</w:t>
      </w:r>
      <w:r w:rsidR="001A330B" w:rsidRPr="001A330B">
        <w:rPr>
          <w:rFonts w:ascii="Sylfaen" w:hAnsi="Sylfaen"/>
          <w:lang w:val="hy-AM"/>
        </w:rPr>
        <w:t xml:space="preserve"> </w:t>
      </w:r>
      <w:r w:rsidR="00A31C2E" w:rsidRPr="00A31C2E">
        <w:rPr>
          <w:rFonts w:ascii="Sylfaen" w:hAnsi="Sylfaen"/>
          <w:lang w:val="hy-AM"/>
        </w:rPr>
        <w:t>t ժամանակահատվածում վարկառուից ստացված բոլոր կանխիկ մուտքերը կամ գրավի վաճառքը</w:t>
      </w:r>
      <w:r w:rsidR="00A31C2E" w:rsidRPr="00A31C2E">
        <w:rPr>
          <w:rFonts w:ascii="Sylfaen" w:hAnsi="Sylfaen"/>
        </w:rPr>
        <w:t xml:space="preserve">, </w:t>
      </w:r>
      <w:r w:rsidR="00A31C2E">
        <w:rPr>
          <w:rFonts w:ascii="Sylfaen" w:hAnsi="Sylfaen"/>
          <w:lang w:val="en-US"/>
        </w:rPr>
        <w:t>Cost</w:t>
      </w:r>
      <w:r w:rsidR="00A31C2E" w:rsidRPr="00A31C2E">
        <w:rPr>
          <w:rFonts w:ascii="Sylfaen" w:hAnsi="Sylfaen"/>
        </w:rPr>
        <w:t>_</w:t>
      </w:r>
      <w:r w:rsidR="00A31C2E">
        <w:rPr>
          <w:rFonts w:ascii="Sylfaen" w:hAnsi="Sylfaen"/>
          <w:lang w:val="en-US"/>
        </w:rPr>
        <w:t>t</w:t>
      </w:r>
      <w:r w:rsidR="00A5563C">
        <w:rPr>
          <w:rFonts w:ascii="Sylfaen" w:hAnsi="Sylfaen"/>
        </w:rPr>
        <w:t>-</w:t>
      </w:r>
      <w:r w:rsidR="00A31C2E">
        <w:rPr>
          <w:rFonts w:ascii="Sylfaen" w:hAnsi="Sylfaen"/>
          <w:lang w:val="hy-AM"/>
        </w:rPr>
        <w:t>ն</w:t>
      </w:r>
      <w:r w:rsidR="00A31C2E" w:rsidRPr="00A31C2E">
        <w:rPr>
          <w:rFonts w:ascii="Sylfaen" w:hAnsi="Sylfaen"/>
        </w:rPr>
        <w:t xml:space="preserve"> </w:t>
      </w:r>
      <w:r w:rsidR="00A31C2E" w:rsidRPr="00A31C2E">
        <w:rPr>
          <w:rFonts w:ascii="Sylfaen" w:hAnsi="Sylfaen"/>
          <w:lang w:val="en-US"/>
        </w:rPr>
        <w:t>t</w:t>
      </w:r>
      <w:r w:rsidR="00A31C2E" w:rsidRPr="00A31C2E">
        <w:rPr>
          <w:rFonts w:ascii="Sylfaen" w:hAnsi="Sylfaen"/>
        </w:rPr>
        <w:t xml:space="preserve"> </w:t>
      </w:r>
      <w:r w:rsidR="00A31C2E" w:rsidRPr="00A31C2E">
        <w:rPr>
          <w:rFonts w:ascii="Sylfaen" w:hAnsi="Sylfaen"/>
          <w:lang w:val="en-US"/>
        </w:rPr>
        <w:t>ժամանակահատվածում</w:t>
      </w:r>
      <w:r w:rsidR="00A31C2E" w:rsidRPr="00A31C2E">
        <w:rPr>
          <w:rFonts w:ascii="Sylfaen" w:hAnsi="Sylfaen"/>
        </w:rPr>
        <w:t xml:space="preserve"> </w:t>
      </w:r>
      <w:r w:rsidR="00A31C2E" w:rsidRPr="00A31C2E">
        <w:rPr>
          <w:rFonts w:ascii="Sylfaen" w:hAnsi="Sylfaen"/>
          <w:lang w:val="en-US"/>
        </w:rPr>
        <w:t>գանձման</w:t>
      </w:r>
      <w:r w:rsidR="00A31C2E" w:rsidRPr="00A31C2E">
        <w:rPr>
          <w:rFonts w:ascii="Sylfaen" w:hAnsi="Sylfaen"/>
        </w:rPr>
        <w:t xml:space="preserve"> </w:t>
      </w:r>
      <w:r w:rsidR="00A31C2E" w:rsidRPr="00A31C2E">
        <w:rPr>
          <w:rFonts w:ascii="Sylfaen" w:hAnsi="Sylfaen"/>
          <w:lang w:val="en-US"/>
        </w:rPr>
        <w:t>ուղղակի</w:t>
      </w:r>
      <w:r w:rsidR="00A31C2E" w:rsidRPr="00A31C2E">
        <w:rPr>
          <w:rFonts w:ascii="Sylfaen" w:hAnsi="Sylfaen"/>
        </w:rPr>
        <w:t xml:space="preserve"> </w:t>
      </w:r>
      <w:r w:rsidR="00A31C2E" w:rsidRPr="00A31C2E">
        <w:rPr>
          <w:rFonts w:ascii="Sylfaen" w:hAnsi="Sylfaen"/>
          <w:lang w:val="en-US"/>
        </w:rPr>
        <w:t>բանկային</w:t>
      </w:r>
      <w:r w:rsidR="00A31C2E" w:rsidRPr="00A31C2E">
        <w:rPr>
          <w:rFonts w:ascii="Sylfaen" w:hAnsi="Sylfaen"/>
        </w:rPr>
        <w:t xml:space="preserve"> </w:t>
      </w:r>
      <w:r w:rsidR="00A31C2E" w:rsidRPr="00A31C2E">
        <w:rPr>
          <w:rFonts w:ascii="Sylfaen" w:hAnsi="Sylfaen"/>
          <w:lang w:val="en-US"/>
        </w:rPr>
        <w:t>ծախսեր</w:t>
      </w:r>
      <w:r w:rsidR="00A31C2E" w:rsidRPr="00A31C2E">
        <w:rPr>
          <w:rFonts w:ascii="Sylfaen" w:hAnsi="Sylfaen"/>
        </w:rPr>
        <w:t xml:space="preserve"> (</w:t>
      </w:r>
      <w:r w:rsidR="00A31C2E" w:rsidRPr="00A31C2E">
        <w:rPr>
          <w:rFonts w:ascii="Sylfaen" w:hAnsi="Sylfaen"/>
          <w:lang w:val="en-US"/>
        </w:rPr>
        <w:t>իրավաբանական</w:t>
      </w:r>
      <w:r w:rsidR="00A31C2E" w:rsidRPr="00A31C2E">
        <w:rPr>
          <w:rFonts w:ascii="Sylfaen" w:hAnsi="Sylfaen"/>
        </w:rPr>
        <w:t xml:space="preserve"> </w:t>
      </w:r>
      <w:r w:rsidR="00A31C2E" w:rsidRPr="00A31C2E">
        <w:rPr>
          <w:rFonts w:ascii="Sylfaen" w:hAnsi="Sylfaen"/>
          <w:lang w:val="en-US"/>
        </w:rPr>
        <w:t>ծախսեր</w:t>
      </w:r>
      <w:r w:rsidR="00A31C2E" w:rsidRPr="00A31C2E">
        <w:rPr>
          <w:rFonts w:ascii="Sylfaen" w:hAnsi="Sylfaen"/>
        </w:rPr>
        <w:t xml:space="preserve">, </w:t>
      </w:r>
      <w:r w:rsidR="00A31C2E" w:rsidRPr="00A31C2E">
        <w:rPr>
          <w:rFonts w:ascii="Sylfaen" w:hAnsi="Sylfaen"/>
          <w:lang w:val="en-US"/>
        </w:rPr>
        <w:t>գնահատում</w:t>
      </w:r>
      <w:r w:rsidR="00A31C2E" w:rsidRPr="00A31C2E">
        <w:rPr>
          <w:rFonts w:ascii="Sylfaen" w:hAnsi="Sylfaen"/>
        </w:rPr>
        <w:t xml:space="preserve">, </w:t>
      </w:r>
      <w:r w:rsidR="00A31C2E" w:rsidRPr="00A31C2E">
        <w:rPr>
          <w:rFonts w:ascii="Sylfaen" w:hAnsi="Sylfaen"/>
          <w:lang w:val="en-US"/>
        </w:rPr>
        <w:t>գրավի</w:t>
      </w:r>
      <w:r w:rsidR="00A31C2E" w:rsidRPr="00A31C2E">
        <w:rPr>
          <w:rFonts w:ascii="Sylfaen" w:hAnsi="Sylfaen"/>
        </w:rPr>
        <w:t xml:space="preserve"> </w:t>
      </w:r>
      <w:r w:rsidR="00A31C2E" w:rsidRPr="00A31C2E">
        <w:rPr>
          <w:rFonts w:ascii="Sylfaen" w:hAnsi="Sylfaen"/>
          <w:lang w:val="en-US"/>
        </w:rPr>
        <w:t>ապահովագրություն</w:t>
      </w:r>
      <w:r w:rsidR="00A31C2E" w:rsidRPr="00A31C2E">
        <w:rPr>
          <w:rFonts w:ascii="Sylfaen" w:hAnsi="Sylfaen"/>
        </w:rPr>
        <w:t>)</w:t>
      </w:r>
      <w:r w:rsidR="00A31C2E">
        <w:rPr>
          <w:rFonts w:ascii="Sylfaen" w:hAnsi="Sylfaen"/>
          <w:lang w:val="hy-AM"/>
        </w:rPr>
        <w:t xml:space="preserve">, </w:t>
      </w:r>
      <w:r w:rsidR="00A31C2E">
        <w:rPr>
          <w:rFonts w:ascii="Sylfaen" w:hAnsi="Sylfaen"/>
          <w:lang w:val="en-US"/>
        </w:rPr>
        <w:t>r</w:t>
      </w:r>
      <w:r w:rsidR="00A5563C">
        <w:rPr>
          <w:rFonts w:ascii="Sylfaen" w:hAnsi="Sylfaen"/>
        </w:rPr>
        <w:t>-</w:t>
      </w:r>
      <w:r w:rsidR="00A31C2E">
        <w:rPr>
          <w:rFonts w:ascii="Sylfaen" w:hAnsi="Sylfaen"/>
          <w:lang w:val="hy-AM"/>
        </w:rPr>
        <w:t xml:space="preserve">ը </w:t>
      </w:r>
      <w:r w:rsidR="00337056" w:rsidRPr="00337056">
        <w:rPr>
          <w:rFonts w:ascii="Sylfaen" w:hAnsi="Sylfaen"/>
          <w:lang w:val="hy-AM"/>
        </w:rPr>
        <w:t>վարկի արդյունավետ տոկոսադրույքը (EIR) չվճարման պահին</w:t>
      </w:r>
      <w:r w:rsidR="00337056">
        <w:rPr>
          <w:rFonts w:ascii="Sylfaen" w:hAnsi="Sylfaen"/>
          <w:lang w:val="hy-AM"/>
        </w:rPr>
        <w:t xml:space="preserve">, </w:t>
      </w:r>
      <w:r w:rsidR="00337056">
        <w:rPr>
          <w:rFonts w:ascii="Sylfaen" w:hAnsi="Sylfaen"/>
          <w:lang w:val="en-US"/>
        </w:rPr>
        <w:t>t</w:t>
      </w:r>
      <w:r w:rsidR="00A5563C">
        <w:rPr>
          <w:rFonts w:ascii="Sylfaen" w:hAnsi="Sylfaen"/>
          <w:lang w:val="hy-AM"/>
        </w:rPr>
        <w:t>-</w:t>
      </w:r>
      <w:r w:rsidR="00337056">
        <w:rPr>
          <w:rFonts w:ascii="Sylfaen" w:hAnsi="Sylfaen"/>
          <w:lang w:val="hy-AM"/>
        </w:rPr>
        <w:t>ն</w:t>
      </w:r>
      <w:r w:rsidR="00337056" w:rsidRPr="00337056">
        <w:rPr>
          <w:rFonts w:ascii="Sylfaen" w:hAnsi="Sylfaen"/>
          <w:lang w:val="hy-AM"/>
        </w:rPr>
        <w:t xml:space="preserve"> ժամանակահատվածը (տարիներով կամ ամիսներով)՝ չվճարման օրվանից մինչև միջոցների ստացման </w:t>
      </w:r>
      <w:r w:rsidR="00337056">
        <w:rPr>
          <w:rFonts w:ascii="Sylfaen" w:hAnsi="Sylfaen"/>
          <w:lang w:val="hy-AM"/>
        </w:rPr>
        <w:t>օրը</w:t>
      </w:r>
      <w:r w:rsidR="001A330B" w:rsidRPr="001A330B">
        <w:rPr>
          <w:rFonts w:ascii="Sylfaen" w:hAnsi="Sylfaen"/>
          <w:lang w:val="hy-AM"/>
        </w:rPr>
        <w:t>։</w:t>
      </w:r>
    </w:p>
    <w:p w:rsidR="00D53EDD" w:rsidRPr="00D53EDD" w:rsidRDefault="00D53EDD" w:rsidP="00D53EDD">
      <w:pPr>
        <w:spacing w:before="30" w:after="30" w:line="240" w:lineRule="auto"/>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Արդյունքում կարող ենք արտածել ECL գործակցի բանաձևը</w:t>
      </w:r>
      <w:r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Pr="00497A81"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 xml:space="preserve">Սպասվող վարկային կորուստների (Expected Credit Loss, ECL) հաշվարկը ժամանակակից բանկային և ֆինանսական համակարգերում իրականացվում է տվյալահեն մոտեցմամբ, որտեղ կիրառվում են վարկային ռիսկի հիմնական բաղադրիչները՝ PD, LGD և EAD։ </w:t>
      </w:r>
      <w:r w:rsidRPr="005C3C63">
        <w:rPr>
          <w:rStyle w:val="whitespace-normal"/>
          <w:rFonts w:ascii="Sylfaen" w:hAnsi="Sylfaen"/>
          <w:lang w:val="hy-AM"/>
        </w:rPr>
        <w:t>Microsoft Azure</w:t>
      </w:r>
      <w:r w:rsidRPr="005C3C63">
        <w:rPr>
          <w:rFonts w:ascii="Sylfaen" w:hAnsi="Sylfaen"/>
          <w:lang w:val="hy-AM"/>
        </w:rPr>
        <w:t xml:space="preserve"> ամպային միջավայրը հնարավորություն է տալիս կառուցել ամբողջական ավտոմատացված գործընթաց՝ սկսած տվյալների հավաքագրումից մինչև վերջնական ECL</w:t>
      </w:r>
      <w:r w:rsidR="00A5563C">
        <w:rPr>
          <w:rFonts w:ascii="Sylfaen" w:hAnsi="Sylfaen"/>
          <w:lang w:val="hy-AM"/>
        </w:rPr>
        <w:t>-</w:t>
      </w:r>
      <w:r w:rsidRPr="005C3C63">
        <w:rPr>
          <w:rFonts w:ascii="Sylfaen" w:hAnsi="Sylfaen"/>
          <w:lang w:val="hy-AM"/>
        </w:rPr>
        <w:t>ի հաշվարկ և հաշվետվություն։ ECL</w:t>
      </w:r>
      <w:r w:rsidR="00A5563C">
        <w:rPr>
          <w:rFonts w:ascii="Sylfaen" w:hAnsi="Sylfaen"/>
          <w:lang w:val="hy-AM"/>
        </w:rPr>
        <w:t>-</w:t>
      </w:r>
      <w:r>
        <w:rPr>
          <w:rFonts w:ascii="Sylfaen" w:hAnsi="Sylfaen"/>
          <w:lang w:val="hy-AM"/>
        </w:rPr>
        <w:t xml:space="preserve">ի հաշվման ալգորիթմը </w:t>
      </w:r>
      <w:r w:rsidRPr="005C3C63">
        <w:rPr>
          <w:rFonts w:ascii="Sylfaen" w:hAnsi="Sylfaen"/>
          <w:lang w:val="hy-AM"/>
        </w:rPr>
        <w:t xml:space="preserve">հիմնված </w:t>
      </w:r>
      <w:r>
        <w:rPr>
          <w:rFonts w:ascii="Sylfaen" w:hAnsi="Sylfaen"/>
          <w:lang w:val="hy-AM"/>
        </w:rPr>
        <w:t xml:space="preserve">է </w:t>
      </w:r>
      <w:r w:rsidR="00713F19">
        <w:rPr>
          <w:rFonts w:ascii="Sylfaen" w:hAnsi="Sylfaen"/>
          <w:lang w:val="hy-AM"/>
        </w:rPr>
        <w:t>գծագիր 2</w:t>
      </w:r>
      <w:r w:rsidR="00A5563C">
        <w:rPr>
          <w:rFonts w:ascii="Sylfaen" w:hAnsi="Sylfaen"/>
          <w:lang w:val="hy-AM"/>
        </w:rPr>
        <w:t>-</w:t>
      </w:r>
      <w:r w:rsidR="00713F19">
        <w:rPr>
          <w:rFonts w:ascii="Sylfaen" w:hAnsi="Sylfaen"/>
          <w:lang w:val="hy-AM"/>
        </w:rPr>
        <w:t>ի</w:t>
      </w:r>
      <w:r>
        <w:rPr>
          <w:rFonts w:ascii="Sylfaen" w:hAnsi="Sylfaen"/>
          <w:lang w:val="hy-AM"/>
        </w:rPr>
        <w:t xml:space="preserve"> քալերի վրա՝</w:t>
      </w:r>
    </w:p>
    <w:p w:rsidR="00713F19" w:rsidRDefault="00713F19" w:rsidP="005C3C63">
      <w:pPr>
        <w:pStyle w:val="NormalWeb"/>
        <w:spacing w:before="30" w:beforeAutospacing="0" w:after="30" w:afterAutospacing="0"/>
        <w:ind w:firstLine="426"/>
        <w:jc w:val="both"/>
        <w:rPr>
          <w:rFonts w:ascii="Sylfaen" w:hAnsi="Sylfaen"/>
          <w:lang w:val="hy-AM"/>
        </w:rPr>
      </w:pPr>
      <w:r>
        <w:rPr>
          <w:rFonts w:ascii="Sylfaen" w:hAnsi="Sylfaen"/>
          <w:lang w:val="hy-AM"/>
        </w:rPr>
        <w:t>Գծագիր 2</w:t>
      </w:r>
    </w:p>
    <w:p w:rsidR="00713F19" w:rsidRPr="00713F19" w:rsidRDefault="00713F19" w:rsidP="00E56028">
      <w:pPr>
        <w:spacing w:after="0" w:line="240" w:lineRule="auto"/>
        <w:jc w:val="center"/>
        <w:rPr>
          <w:rFonts w:ascii="Times New Roman" w:eastAsia="Times New Roman" w:hAnsi="Times New Roman" w:cs="Times New Roman"/>
          <w:sz w:val="24"/>
          <w:szCs w:val="24"/>
          <w:lang w:eastAsia="ru-RU"/>
        </w:rPr>
      </w:pPr>
      <w:r w:rsidRPr="00713F19">
        <w:rPr>
          <w:rFonts w:ascii="Sylfaen" w:eastAsia="Times New Roman" w:hAnsi="Sylfaen" w:cs="Times New Roman"/>
          <w:noProof/>
          <w:sz w:val="24"/>
          <w:szCs w:val="24"/>
          <w:lang w:eastAsia="ru-RU"/>
        </w:rPr>
        <w:drawing>
          <wp:inline distT="0" distB="0" distL="0" distR="0">
            <wp:extent cx="1304644" cy="3893888"/>
            <wp:effectExtent l="0" t="0" r="0" b="0"/>
            <wp:docPr id="2" name="Picture 2" descr="C:\Users\user\AppData\Local\Microsoft\Windows\INetCache\Content.MSO\7AD633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MSO\7AD633EC.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04644" cy="3893888"/>
                    </a:xfrm>
                    <a:prstGeom prst="rect">
                      <a:avLst/>
                    </a:prstGeom>
                    <a:noFill/>
                    <a:ln>
                      <a:noFill/>
                    </a:ln>
                  </pic:spPr>
                </pic:pic>
              </a:graphicData>
            </a:graphic>
          </wp:inline>
        </w:drawing>
      </w:r>
    </w:p>
    <w:p w:rsidR="005C3C63" w:rsidRP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Առաջին փուլը staging</w:t>
      </w:r>
      <w:r w:rsidR="00A5563C">
        <w:rPr>
          <w:rFonts w:ascii="Sylfaen" w:hAnsi="Sylfaen"/>
          <w:lang w:val="hy-AM"/>
        </w:rPr>
        <w:t>-</w:t>
      </w:r>
      <w:r w:rsidRPr="005C3C63">
        <w:rPr>
          <w:rFonts w:ascii="Sylfaen" w:hAnsi="Sylfaen"/>
          <w:lang w:val="hy-AM"/>
        </w:rPr>
        <w:t xml:space="preserve">ն է։ </w:t>
      </w:r>
      <w:r w:rsidR="008112E4">
        <w:rPr>
          <w:rFonts w:ascii="Sylfaen" w:hAnsi="Sylfaen"/>
          <w:lang w:val="hy-AM"/>
        </w:rPr>
        <w:t>ՖՀՄՍ</w:t>
      </w:r>
      <w:r w:rsidRPr="005C3C63">
        <w:rPr>
          <w:rFonts w:ascii="Sylfaen" w:hAnsi="Sylfaen"/>
          <w:lang w:val="hy-AM"/>
        </w:rPr>
        <w:t xml:space="preserve"> 9 մոտեցման շրջանակում վարկերը դասակարգվում են տարբեր փուլերի՝ կախված վարկային ռիսկի փոփոխությունից։ Առաջին փուլում ընդգրկվում են այն ակտիվները, որոնց ռիսկը էականորեն չի աճել սկզբնական ճանաչումից հետո։ Երկրորդ փուլում ներառվում են այն ակտիվները, որոնց դեպքում գրանցվել է էական աճ վարկային ռիսկում։ Երրորդ փուլում ընդգրկվում են դեֆոլտային ակտիվները։ Azure միջավայրում staging</w:t>
      </w:r>
      <w:r w:rsidR="00A5563C">
        <w:rPr>
          <w:rFonts w:ascii="Sylfaen" w:hAnsi="Sylfaen"/>
          <w:lang w:val="hy-AM"/>
        </w:rPr>
        <w:t>-</w:t>
      </w:r>
      <w:r w:rsidRPr="005C3C63">
        <w:rPr>
          <w:rFonts w:ascii="Sylfaen" w:hAnsi="Sylfaen"/>
          <w:lang w:val="hy-AM"/>
        </w:rPr>
        <w:t>ի իրականացումը կարող է կատարվել տվյալների մշակման հարթակների միջոցով՝ օրինակ տվյալների պահոցում (Data Lake) պահպանված պատմական տվյալների հիման վրա, կիրառելով բիզնես կանոններ կամ մեքենայական ուսուցման մոդելներ։ Այս փուլում որոշվում է, թե յուրաքանչյուր վարկի համար պետք է կիրառվի 12</w:t>
      </w:r>
      <w:r w:rsidR="00A5563C">
        <w:rPr>
          <w:rFonts w:ascii="Sylfaen" w:hAnsi="Sylfaen"/>
          <w:lang w:val="hy-AM"/>
        </w:rPr>
        <w:t>-</w:t>
      </w:r>
      <w:r w:rsidRPr="005C3C63">
        <w:rPr>
          <w:rFonts w:ascii="Sylfaen" w:hAnsi="Sylfaen"/>
          <w:lang w:val="hy-AM"/>
        </w:rPr>
        <w:t>ամսյա, թե ամբողջ կյանքի հորիզոնով ECL հաշվարկ։</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5C3C63">
        <w:rPr>
          <w:rFonts w:ascii="Sylfaen" w:hAnsi="Sylfaen"/>
        </w:rPr>
        <w:t>Հաջորդ</w:t>
      </w:r>
      <w:r w:rsidRPr="005C3C63">
        <w:rPr>
          <w:rFonts w:ascii="Sylfaen" w:hAnsi="Sylfaen"/>
          <w:lang w:val="en-US"/>
        </w:rPr>
        <w:t xml:space="preserve"> </w:t>
      </w:r>
      <w:r w:rsidRPr="005C3C63">
        <w:rPr>
          <w:rFonts w:ascii="Sylfaen" w:hAnsi="Sylfaen"/>
        </w:rPr>
        <w:t>կարևոր</w:t>
      </w:r>
      <w:r w:rsidRPr="005C3C63">
        <w:rPr>
          <w:rFonts w:ascii="Sylfaen" w:hAnsi="Sylfaen"/>
          <w:lang w:val="en-US"/>
        </w:rPr>
        <w:t xml:space="preserve"> </w:t>
      </w:r>
      <w:r w:rsidRPr="005C3C63">
        <w:rPr>
          <w:rFonts w:ascii="Sylfaen" w:hAnsi="Sylfaen"/>
        </w:rPr>
        <w:t>քայլը</w:t>
      </w:r>
      <w:r w:rsidRPr="005C3C63">
        <w:rPr>
          <w:rFonts w:ascii="Sylfaen" w:hAnsi="Sylfaen"/>
          <w:lang w:val="en-US"/>
        </w:rPr>
        <w:t xml:space="preserve"> CCF</w:t>
      </w:r>
      <w:r w:rsidR="00A5563C">
        <w:rPr>
          <w:rFonts w:ascii="Sylfaen" w:hAnsi="Sylfaen"/>
          <w:lang w:val="en-US"/>
        </w:rPr>
        <w:t>-</w:t>
      </w:r>
      <w:r w:rsidRPr="005C3C63">
        <w:rPr>
          <w:rFonts w:ascii="Sylfaen" w:hAnsi="Sylfaen"/>
        </w:rPr>
        <w:t>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Credit Conversion Factor</w:t>
      </w:r>
      <w:r w:rsidRPr="005C3C63">
        <w:rPr>
          <w:rFonts w:ascii="Sylfaen" w:hAnsi="Sylfaen"/>
        </w:rPr>
        <w:t>։</w:t>
      </w:r>
      <w:r w:rsidRPr="005C3C63">
        <w:rPr>
          <w:rFonts w:ascii="Sylfaen" w:hAnsi="Sylfaen"/>
          <w:lang w:val="en-US"/>
        </w:rPr>
        <w:t xml:space="preserve"> </w:t>
      </w:r>
      <w:r w:rsidRPr="005C3C63">
        <w:rPr>
          <w:rFonts w:ascii="Sylfaen" w:hAnsi="Sylfaen"/>
        </w:rPr>
        <w:t>Այն</w:t>
      </w:r>
      <w:r w:rsidRPr="005C3C63">
        <w:rPr>
          <w:rFonts w:ascii="Sylfaen" w:hAnsi="Sylfaen"/>
          <w:lang w:val="en-US"/>
        </w:rPr>
        <w:t xml:space="preserve"> </w:t>
      </w:r>
      <w:r w:rsidRPr="005C3C63">
        <w:rPr>
          <w:rFonts w:ascii="Sylfaen" w:hAnsi="Sylfaen"/>
        </w:rPr>
        <w:t>կիրառվում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հատկապես</w:t>
      </w:r>
      <w:r w:rsidRPr="005C3C63">
        <w:rPr>
          <w:rFonts w:ascii="Sylfaen" w:hAnsi="Sylfaen"/>
          <w:lang w:val="en-US"/>
        </w:rPr>
        <w:t xml:space="preserve"> </w:t>
      </w:r>
      <w:r w:rsidRPr="005C3C63">
        <w:rPr>
          <w:rFonts w:ascii="Sylfaen" w:hAnsi="Sylfaen"/>
        </w:rPr>
        <w:t>օֆ</w:t>
      </w:r>
      <w:r w:rsidR="00A5563C">
        <w:rPr>
          <w:rFonts w:ascii="Sylfaen" w:hAnsi="Sylfaen"/>
          <w:lang w:val="en-US"/>
        </w:rPr>
        <w:t>-</w:t>
      </w:r>
      <w:r w:rsidRPr="005C3C63">
        <w:rPr>
          <w:rFonts w:ascii="Sylfaen" w:hAnsi="Sylfaen"/>
        </w:rPr>
        <w:t>բալանսային</w:t>
      </w:r>
      <w:r w:rsidRPr="005C3C63">
        <w:rPr>
          <w:rFonts w:ascii="Sylfaen" w:hAnsi="Sylfaen"/>
          <w:lang w:val="en-US"/>
        </w:rPr>
        <w:t xml:space="preserve"> </w:t>
      </w:r>
      <w:r w:rsidRPr="005C3C63">
        <w:rPr>
          <w:rFonts w:ascii="Sylfaen" w:hAnsi="Sylfaen"/>
        </w:rPr>
        <w:t>պարտավորությունների</w:t>
      </w:r>
      <w:r w:rsidRPr="005C3C63">
        <w:rPr>
          <w:rFonts w:ascii="Sylfaen" w:hAnsi="Sylfaen"/>
          <w:lang w:val="en-US"/>
        </w:rPr>
        <w:t xml:space="preserve"> </w:t>
      </w:r>
      <w:r w:rsidRPr="005C3C63">
        <w:rPr>
          <w:rFonts w:ascii="Sylfaen" w:hAnsi="Sylfaen"/>
        </w:rPr>
        <w:t>դեպքում՝</w:t>
      </w:r>
      <w:r w:rsidRPr="005C3C63">
        <w:rPr>
          <w:rFonts w:ascii="Sylfaen" w:hAnsi="Sylfaen"/>
          <w:lang w:val="en-US"/>
        </w:rPr>
        <w:t xml:space="preserve"> </w:t>
      </w:r>
      <w:r w:rsidRPr="005C3C63">
        <w:rPr>
          <w:rFonts w:ascii="Sylfaen" w:hAnsi="Sylfaen"/>
        </w:rPr>
        <w:t>օրինակ</w:t>
      </w:r>
      <w:r w:rsidRPr="005C3C63">
        <w:rPr>
          <w:rFonts w:ascii="Sylfaen" w:hAnsi="Sylfaen"/>
          <w:lang w:val="en-US"/>
        </w:rPr>
        <w:t xml:space="preserve"> </w:t>
      </w:r>
      <w:r w:rsidRPr="005C3C63">
        <w:rPr>
          <w:rFonts w:ascii="Sylfaen" w:hAnsi="Sylfaen"/>
        </w:rPr>
        <w:t>վարկային</w:t>
      </w:r>
      <w:r w:rsidRPr="005C3C63">
        <w:rPr>
          <w:rFonts w:ascii="Sylfaen" w:hAnsi="Sylfaen"/>
          <w:lang w:val="en-US"/>
        </w:rPr>
        <w:t xml:space="preserve"> </w:t>
      </w:r>
      <w:r w:rsidRPr="005C3C63">
        <w:rPr>
          <w:rFonts w:ascii="Sylfaen" w:hAnsi="Sylfaen"/>
        </w:rPr>
        <w:t>գծերի</w:t>
      </w:r>
      <w:r w:rsidRPr="005C3C63">
        <w:rPr>
          <w:rFonts w:ascii="Sylfaen" w:hAnsi="Sylfaen"/>
          <w:lang w:val="en-US"/>
        </w:rPr>
        <w:t xml:space="preserve"> </w:t>
      </w:r>
      <w:r w:rsidRPr="005C3C63">
        <w:rPr>
          <w:rFonts w:ascii="Sylfaen" w:hAnsi="Sylfaen"/>
        </w:rPr>
        <w:t>կամ</w:t>
      </w:r>
      <w:r w:rsidRPr="005C3C63">
        <w:rPr>
          <w:rFonts w:ascii="Sylfaen" w:hAnsi="Sylfaen"/>
          <w:lang w:val="en-US"/>
        </w:rPr>
        <w:t xml:space="preserve"> </w:t>
      </w:r>
      <w:r w:rsidRPr="005C3C63">
        <w:rPr>
          <w:rFonts w:ascii="Sylfaen" w:hAnsi="Sylfaen"/>
        </w:rPr>
        <w:lastRenderedPageBreak/>
        <w:t>երաշխիքների</w:t>
      </w:r>
      <w:r w:rsidRPr="005C3C63">
        <w:rPr>
          <w:rFonts w:ascii="Sylfaen" w:hAnsi="Sylfaen"/>
          <w:lang w:val="en-US"/>
        </w:rPr>
        <w:t xml:space="preserve"> </w:t>
      </w:r>
      <w:r w:rsidRPr="005C3C63">
        <w:rPr>
          <w:rFonts w:ascii="Sylfaen" w:hAnsi="Sylfaen"/>
        </w:rPr>
        <w:t>համար։</w:t>
      </w:r>
      <w:r w:rsidRPr="005C3C63">
        <w:rPr>
          <w:rFonts w:ascii="Sylfaen" w:hAnsi="Sylfaen"/>
          <w:lang w:val="en-US"/>
        </w:rPr>
        <w:t xml:space="preserve"> CCF</w:t>
      </w:r>
      <w:r w:rsidR="00A5563C">
        <w:rPr>
          <w:rFonts w:ascii="Sylfaen" w:hAnsi="Sylfaen"/>
          <w:lang w:val="en-US"/>
        </w:rPr>
        <w:t>-</w:t>
      </w:r>
      <w:r w:rsidRPr="005C3C63">
        <w:rPr>
          <w:rFonts w:ascii="Sylfaen" w:hAnsi="Sylfaen"/>
        </w:rPr>
        <w:t>ն</w:t>
      </w:r>
      <w:r w:rsidRPr="005C3C63">
        <w:rPr>
          <w:rFonts w:ascii="Sylfaen" w:hAnsi="Sylfaen"/>
          <w:lang w:val="en-US"/>
        </w:rPr>
        <w:t xml:space="preserve"> </w:t>
      </w:r>
      <w:r w:rsidRPr="005C3C63">
        <w:rPr>
          <w:rFonts w:ascii="Sylfaen" w:hAnsi="Sylfaen"/>
        </w:rPr>
        <w:t>գնահատում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թե</w:t>
      </w:r>
      <w:r w:rsidRPr="005C3C63">
        <w:rPr>
          <w:rFonts w:ascii="Sylfaen" w:hAnsi="Sylfaen"/>
          <w:lang w:val="en-US"/>
        </w:rPr>
        <w:t xml:space="preserve"> </w:t>
      </w:r>
      <w:r w:rsidRPr="005C3C63">
        <w:rPr>
          <w:rFonts w:ascii="Sylfaen" w:hAnsi="Sylfaen"/>
        </w:rPr>
        <w:t>չօգտագործված</w:t>
      </w:r>
      <w:r w:rsidRPr="005C3C63">
        <w:rPr>
          <w:rFonts w:ascii="Sylfaen" w:hAnsi="Sylfaen"/>
          <w:lang w:val="en-US"/>
        </w:rPr>
        <w:t xml:space="preserve"> </w:t>
      </w:r>
      <w:r w:rsidRPr="005C3C63">
        <w:rPr>
          <w:rFonts w:ascii="Sylfaen" w:hAnsi="Sylfaen"/>
        </w:rPr>
        <w:t>լիմիտի</w:t>
      </w:r>
      <w:r w:rsidRPr="005C3C63">
        <w:rPr>
          <w:rFonts w:ascii="Sylfaen" w:hAnsi="Sylfaen"/>
          <w:lang w:val="en-US"/>
        </w:rPr>
        <w:t xml:space="preserve"> </w:t>
      </w:r>
      <w:r w:rsidRPr="005C3C63">
        <w:rPr>
          <w:rFonts w:ascii="Sylfaen" w:hAnsi="Sylfaen"/>
        </w:rPr>
        <w:t>ինչ</w:t>
      </w:r>
      <w:r w:rsidRPr="005C3C63">
        <w:rPr>
          <w:rFonts w:ascii="Sylfaen" w:hAnsi="Sylfaen"/>
          <w:lang w:val="en-US"/>
        </w:rPr>
        <w:t xml:space="preserve"> </w:t>
      </w:r>
      <w:r w:rsidRPr="005C3C63">
        <w:rPr>
          <w:rFonts w:ascii="Sylfaen" w:hAnsi="Sylfaen"/>
        </w:rPr>
        <w:t>մասն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հավանական</w:t>
      </w:r>
      <w:r w:rsidRPr="005C3C63">
        <w:rPr>
          <w:rFonts w:ascii="Sylfaen" w:hAnsi="Sylfaen"/>
          <w:lang w:val="en-US"/>
        </w:rPr>
        <w:t xml:space="preserve">, </w:t>
      </w:r>
      <w:r w:rsidRPr="005C3C63">
        <w:rPr>
          <w:rFonts w:ascii="Sylfaen" w:hAnsi="Sylfaen"/>
        </w:rPr>
        <w:t>որ</w:t>
      </w:r>
      <w:r w:rsidRPr="005C3C63">
        <w:rPr>
          <w:rFonts w:ascii="Sylfaen" w:hAnsi="Sylfaen"/>
          <w:lang w:val="en-US"/>
        </w:rPr>
        <w:t xml:space="preserve"> </w:t>
      </w:r>
      <w:r w:rsidRPr="005C3C63">
        <w:rPr>
          <w:rFonts w:ascii="Sylfaen" w:hAnsi="Sylfaen"/>
        </w:rPr>
        <w:t>կօգտագործվի</w:t>
      </w:r>
      <w:r w:rsidRPr="005C3C63">
        <w:rPr>
          <w:rFonts w:ascii="Sylfaen" w:hAnsi="Sylfaen"/>
          <w:lang w:val="en-US"/>
        </w:rPr>
        <w:t xml:space="preserve"> </w:t>
      </w:r>
      <w:r w:rsidRPr="005C3C63">
        <w:rPr>
          <w:rFonts w:ascii="Sylfaen" w:hAnsi="Sylfaen"/>
        </w:rPr>
        <w:t>մինչև</w:t>
      </w:r>
      <w:r w:rsidRPr="005C3C63">
        <w:rPr>
          <w:rFonts w:ascii="Sylfaen" w:hAnsi="Sylfaen"/>
          <w:lang w:val="en-US"/>
        </w:rPr>
        <w:t xml:space="preserve"> </w:t>
      </w:r>
      <w:r w:rsidRPr="005C3C63">
        <w:rPr>
          <w:rFonts w:ascii="Sylfaen" w:hAnsi="Sylfaen"/>
        </w:rPr>
        <w:t>դեֆոլտի</w:t>
      </w:r>
      <w:r w:rsidRPr="005C3C63">
        <w:rPr>
          <w:rFonts w:ascii="Sylfaen" w:hAnsi="Sylfaen"/>
          <w:lang w:val="en-US"/>
        </w:rPr>
        <w:t xml:space="preserve"> </w:t>
      </w:r>
      <w:r w:rsidRPr="005C3C63">
        <w:rPr>
          <w:rFonts w:ascii="Sylfaen" w:hAnsi="Sylfaen"/>
        </w:rPr>
        <w:t>պահը։</w:t>
      </w:r>
      <w:r w:rsidRPr="005C3C63">
        <w:rPr>
          <w:rFonts w:ascii="Sylfaen" w:hAnsi="Sylfaen"/>
          <w:lang w:val="en-US"/>
        </w:rPr>
        <w:t xml:space="preserve"> Azure</w:t>
      </w:r>
      <w:r w:rsidR="00A5563C">
        <w:rPr>
          <w:rFonts w:ascii="Sylfaen" w:hAnsi="Sylfaen"/>
          <w:lang w:val="en-US"/>
        </w:rPr>
        <w:t>-</w:t>
      </w:r>
      <w:r w:rsidRPr="005C3C63">
        <w:rPr>
          <w:rFonts w:ascii="Sylfaen" w:hAnsi="Sylfaen"/>
        </w:rPr>
        <w:t>ում</w:t>
      </w:r>
      <w:r w:rsidRPr="005C3C63">
        <w:rPr>
          <w:rFonts w:ascii="Sylfaen" w:hAnsi="Sylfaen"/>
          <w:lang w:val="en-US"/>
        </w:rPr>
        <w:t xml:space="preserve"> </w:t>
      </w:r>
      <w:r w:rsidRPr="005C3C63">
        <w:rPr>
          <w:rFonts w:ascii="Sylfaen" w:hAnsi="Sylfaen"/>
        </w:rPr>
        <w:t>այս</w:t>
      </w:r>
      <w:r w:rsidRPr="005C3C63">
        <w:rPr>
          <w:rFonts w:ascii="Sylfaen" w:hAnsi="Sylfaen"/>
          <w:lang w:val="en-US"/>
        </w:rPr>
        <w:t xml:space="preserve"> </w:t>
      </w:r>
      <w:r w:rsidRPr="005C3C63">
        <w:rPr>
          <w:rFonts w:ascii="Sylfaen" w:hAnsi="Sylfaen"/>
        </w:rPr>
        <w:t>գործակիցը</w:t>
      </w:r>
      <w:r w:rsidRPr="005C3C63">
        <w:rPr>
          <w:rFonts w:ascii="Sylfaen" w:hAnsi="Sylfaen"/>
          <w:lang w:val="en-US"/>
        </w:rPr>
        <w:t xml:space="preserve"> </w:t>
      </w:r>
      <w:r w:rsidRPr="005C3C63">
        <w:rPr>
          <w:rFonts w:ascii="Sylfaen" w:hAnsi="Sylfaen"/>
        </w:rPr>
        <w:t>կարող</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հաշվարկվել</w:t>
      </w:r>
      <w:r w:rsidRPr="005C3C63">
        <w:rPr>
          <w:rFonts w:ascii="Sylfaen" w:hAnsi="Sylfaen"/>
          <w:lang w:val="en-US"/>
        </w:rPr>
        <w:t xml:space="preserve"> </w:t>
      </w:r>
      <w:r w:rsidRPr="005C3C63">
        <w:rPr>
          <w:rFonts w:ascii="Sylfaen" w:hAnsi="Sylfaen"/>
        </w:rPr>
        <w:t>պատմական</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հիման</w:t>
      </w:r>
      <w:r w:rsidRPr="005C3C63">
        <w:rPr>
          <w:rFonts w:ascii="Sylfaen" w:hAnsi="Sylfaen"/>
          <w:lang w:val="en-US"/>
        </w:rPr>
        <w:t xml:space="preserve"> </w:t>
      </w:r>
      <w:r w:rsidRPr="005C3C63">
        <w:rPr>
          <w:rFonts w:ascii="Sylfaen" w:hAnsi="Sylfaen"/>
        </w:rPr>
        <w:t>վրա՝</w:t>
      </w:r>
      <w:r w:rsidRPr="005C3C63">
        <w:rPr>
          <w:rFonts w:ascii="Sylfaen" w:hAnsi="Sylfaen"/>
          <w:lang w:val="en-US"/>
        </w:rPr>
        <w:t xml:space="preserve"> </w:t>
      </w:r>
      <w:r w:rsidRPr="005C3C63">
        <w:rPr>
          <w:rFonts w:ascii="Sylfaen" w:hAnsi="Sylfaen"/>
        </w:rPr>
        <w:t>օգտագործելով</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վերլուծական</w:t>
      </w:r>
      <w:r w:rsidRPr="005C3C63">
        <w:rPr>
          <w:rFonts w:ascii="Sylfaen" w:hAnsi="Sylfaen"/>
          <w:lang w:val="en-US"/>
        </w:rPr>
        <w:t xml:space="preserve"> </w:t>
      </w:r>
      <w:r w:rsidRPr="005C3C63">
        <w:rPr>
          <w:rFonts w:ascii="Sylfaen" w:hAnsi="Sylfaen"/>
        </w:rPr>
        <w:t>ծառայություններ</w:t>
      </w:r>
      <w:r w:rsidRPr="005C3C63">
        <w:rPr>
          <w:rFonts w:ascii="Sylfaen" w:hAnsi="Sylfaen"/>
          <w:lang w:val="en-US"/>
        </w:rPr>
        <w:t xml:space="preserve"> </w:t>
      </w:r>
      <w:r w:rsidRPr="005C3C63">
        <w:rPr>
          <w:rFonts w:ascii="Sylfaen" w:hAnsi="Sylfaen"/>
        </w:rPr>
        <w:t>և</w:t>
      </w:r>
      <w:r w:rsidRPr="005C3C63">
        <w:rPr>
          <w:rFonts w:ascii="Sylfaen" w:hAnsi="Sylfaen"/>
          <w:lang w:val="en-US"/>
        </w:rPr>
        <w:t xml:space="preserve"> </w:t>
      </w:r>
      <w:r w:rsidRPr="005C3C63">
        <w:rPr>
          <w:rFonts w:ascii="Sylfaen" w:hAnsi="Sylfaen"/>
        </w:rPr>
        <w:t>վարքագծային</w:t>
      </w:r>
      <w:r w:rsidRPr="005C3C63">
        <w:rPr>
          <w:rFonts w:ascii="Sylfaen" w:hAnsi="Sylfaen"/>
          <w:lang w:val="en-US"/>
        </w:rPr>
        <w:t xml:space="preserve"> </w:t>
      </w:r>
      <w:r w:rsidRPr="005C3C63">
        <w:rPr>
          <w:rFonts w:ascii="Sylfaen" w:hAnsi="Sylfaen"/>
        </w:rPr>
        <w:t>մոդելներ։</w:t>
      </w:r>
      <w:r w:rsidRPr="005C3C63">
        <w:rPr>
          <w:rFonts w:ascii="Sylfaen" w:hAnsi="Sylfaen"/>
          <w:lang w:val="en-US"/>
        </w:rPr>
        <w:t xml:space="preserve"> </w:t>
      </w:r>
      <w:r w:rsidRPr="005C3C63">
        <w:rPr>
          <w:rFonts w:ascii="Sylfaen" w:hAnsi="Sylfaen"/>
        </w:rPr>
        <w:t>Ստացված</w:t>
      </w:r>
      <w:r w:rsidRPr="00D85359">
        <w:rPr>
          <w:rFonts w:ascii="Sylfaen" w:hAnsi="Sylfaen"/>
          <w:lang w:val="en-US"/>
        </w:rPr>
        <w:t xml:space="preserve"> </w:t>
      </w:r>
      <w:r w:rsidRPr="005C3C63">
        <w:rPr>
          <w:rFonts w:ascii="Sylfaen" w:hAnsi="Sylfaen"/>
        </w:rPr>
        <w:t>արդյունքը</w:t>
      </w:r>
      <w:r w:rsidRPr="00D85359">
        <w:rPr>
          <w:rFonts w:ascii="Sylfaen" w:hAnsi="Sylfaen"/>
          <w:lang w:val="en-US"/>
        </w:rPr>
        <w:t xml:space="preserve"> </w:t>
      </w:r>
      <w:r w:rsidRPr="005C3C63">
        <w:rPr>
          <w:rFonts w:ascii="Sylfaen" w:hAnsi="Sylfaen"/>
        </w:rPr>
        <w:t>օգտագործվում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հետագայում</w:t>
      </w:r>
      <w:r w:rsidRPr="00D85359">
        <w:rPr>
          <w:rFonts w:ascii="Sylfaen" w:hAnsi="Sylfaen"/>
          <w:lang w:val="en-US"/>
        </w:rPr>
        <w:t xml:space="preserve"> EAD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հաշվարկում։</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MPD</w:t>
      </w:r>
      <w:r w:rsidR="00A5563C">
        <w:rPr>
          <w:rFonts w:ascii="Sylfaen" w:hAnsi="Sylfaen"/>
          <w:lang w:val="en-US"/>
        </w:rPr>
        <w:t>-</w:t>
      </w:r>
      <w:r w:rsidRPr="005C3C63">
        <w:rPr>
          <w:rFonts w:ascii="Sylfaen" w:hAnsi="Sylfaen"/>
        </w:rPr>
        <w:t>ն՝</w:t>
      </w:r>
      <w:r w:rsidRPr="00D85359">
        <w:rPr>
          <w:rFonts w:ascii="Sylfaen" w:hAnsi="Sylfaen"/>
          <w:lang w:val="en-US"/>
        </w:rPr>
        <w:t xml:space="preserve"> Marginal Probability of Default, </w:t>
      </w:r>
      <w:r w:rsidRPr="005C3C63">
        <w:rPr>
          <w:rFonts w:ascii="Sylfaen" w:hAnsi="Sylfaen"/>
        </w:rPr>
        <w:t>ներկայացնում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յուրաքանչյուր</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միջակայքի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դեֆոլտի</w:t>
      </w:r>
      <w:r w:rsidRPr="00D85359">
        <w:rPr>
          <w:rFonts w:ascii="Sylfaen" w:hAnsi="Sylfaen"/>
          <w:lang w:val="en-US"/>
        </w:rPr>
        <w:t xml:space="preserve"> </w:t>
      </w:r>
      <w:r w:rsidRPr="005C3C63">
        <w:rPr>
          <w:rFonts w:ascii="Sylfaen" w:hAnsi="Sylfaen"/>
        </w:rPr>
        <w:t>սահմանային</w:t>
      </w:r>
      <w:r w:rsidRPr="00D85359">
        <w:rPr>
          <w:rFonts w:ascii="Sylfaen" w:hAnsi="Sylfaen"/>
          <w:lang w:val="en-US"/>
        </w:rPr>
        <w:t xml:space="preserve"> </w:t>
      </w:r>
      <w:r w:rsidRPr="005C3C63">
        <w:rPr>
          <w:rFonts w:ascii="Sylfaen" w:hAnsi="Sylfaen"/>
        </w:rPr>
        <w:t>հավանականությունը։</w:t>
      </w:r>
      <w:r w:rsidRPr="00D85359">
        <w:rPr>
          <w:rFonts w:ascii="Sylfaen" w:hAnsi="Sylfaen"/>
          <w:lang w:val="en-US"/>
        </w:rPr>
        <w:t xml:space="preserve"> </w:t>
      </w:r>
      <w:r w:rsidRPr="005C3C63">
        <w:rPr>
          <w:rFonts w:ascii="Sylfaen" w:hAnsi="Sylfaen"/>
        </w:rPr>
        <w:t>Եթե</w:t>
      </w:r>
      <w:r w:rsidRPr="00D85359">
        <w:rPr>
          <w:rFonts w:ascii="Sylfaen" w:hAnsi="Sylfaen"/>
          <w:lang w:val="en-US"/>
        </w:rPr>
        <w:t xml:space="preserve"> </w:t>
      </w:r>
      <w:r w:rsidRPr="005C3C63">
        <w:rPr>
          <w:rFonts w:ascii="Sylfaen" w:hAnsi="Sylfaen"/>
        </w:rPr>
        <w:t>կիրառվում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ամբողջ</w:t>
      </w:r>
      <w:r w:rsidRPr="00D85359">
        <w:rPr>
          <w:rFonts w:ascii="Sylfaen" w:hAnsi="Sylfaen"/>
          <w:lang w:val="en-US"/>
        </w:rPr>
        <w:t xml:space="preserve"> </w:t>
      </w:r>
      <w:r w:rsidRPr="005C3C63">
        <w:rPr>
          <w:rFonts w:ascii="Sylfaen" w:hAnsi="Sylfaen"/>
        </w:rPr>
        <w:t>կյանքի</w:t>
      </w:r>
      <w:r w:rsidRPr="00D85359">
        <w:rPr>
          <w:rFonts w:ascii="Sylfaen" w:hAnsi="Sylfaen"/>
          <w:lang w:val="en-US"/>
        </w:rPr>
        <w:t xml:space="preserve"> </w:t>
      </w:r>
      <w:r w:rsidRPr="005C3C63">
        <w:rPr>
          <w:rFonts w:ascii="Sylfaen" w:hAnsi="Sylfaen"/>
        </w:rPr>
        <w:t>հորիզոնով</w:t>
      </w:r>
      <w:r w:rsidRPr="00D85359">
        <w:rPr>
          <w:rFonts w:ascii="Sylfaen" w:hAnsi="Sylfaen"/>
          <w:lang w:val="en-US"/>
        </w:rPr>
        <w:t xml:space="preserve"> </w:t>
      </w:r>
      <w:r w:rsidRPr="005C3C63">
        <w:rPr>
          <w:rFonts w:ascii="Sylfaen" w:hAnsi="Sylfaen"/>
        </w:rPr>
        <w:t>գնահատում</w:t>
      </w:r>
      <w:r w:rsidRPr="00D85359">
        <w:rPr>
          <w:rFonts w:ascii="Sylfaen" w:hAnsi="Sylfaen"/>
          <w:lang w:val="en-US"/>
        </w:rPr>
        <w:t xml:space="preserve">, </w:t>
      </w:r>
      <w:r w:rsidRPr="005C3C63">
        <w:rPr>
          <w:rFonts w:ascii="Sylfaen" w:hAnsi="Sylfaen"/>
        </w:rPr>
        <w:t>ապա</w:t>
      </w:r>
      <w:r w:rsidRPr="00D85359">
        <w:rPr>
          <w:rFonts w:ascii="Sylfaen" w:hAnsi="Sylfaen"/>
          <w:lang w:val="en-US"/>
        </w:rPr>
        <w:t xml:space="preserve"> </w:t>
      </w:r>
      <w:r w:rsidRPr="005C3C63">
        <w:rPr>
          <w:rFonts w:ascii="Sylfaen" w:hAnsi="Sylfaen"/>
        </w:rPr>
        <w:t>անհրաժեշտ</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պրոֆիլ</w:t>
      </w:r>
      <w:r w:rsidRPr="00D85359">
        <w:rPr>
          <w:rFonts w:ascii="Sylfaen" w:hAnsi="Sylfaen"/>
          <w:lang w:val="en-US"/>
        </w:rPr>
        <w:t xml:space="preserve">, </w:t>
      </w:r>
      <w:r w:rsidRPr="005C3C63">
        <w:rPr>
          <w:rFonts w:ascii="Sylfaen" w:hAnsi="Sylfaen"/>
        </w:rPr>
        <w:t>որը</w:t>
      </w:r>
      <w:r w:rsidRPr="00D85359">
        <w:rPr>
          <w:rFonts w:ascii="Sylfaen" w:hAnsi="Sylfaen"/>
          <w:lang w:val="en-US"/>
        </w:rPr>
        <w:t xml:space="preserve"> </w:t>
      </w:r>
      <w:r w:rsidRPr="005C3C63">
        <w:rPr>
          <w:rFonts w:ascii="Sylfaen" w:hAnsi="Sylfaen"/>
        </w:rPr>
        <w:t>ցույց</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տալիս</w:t>
      </w:r>
      <w:r w:rsidRPr="00D85359">
        <w:rPr>
          <w:rFonts w:ascii="Sylfaen" w:hAnsi="Sylfaen"/>
          <w:lang w:val="en-US"/>
        </w:rPr>
        <w:t xml:space="preserve">, </w:t>
      </w:r>
      <w:r w:rsidRPr="005C3C63">
        <w:rPr>
          <w:rFonts w:ascii="Sylfaen" w:hAnsi="Sylfaen"/>
        </w:rPr>
        <w:t>թե</w:t>
      </w:r>
      <w:r w:rsidRPr="00D85359">
        <w:rPr>
          <w:rFonts w:ascii="Sylfaen" w:hAnsi="Sylfaen"/>
          <w:lang w:val="en-US"/>
        </w:rPr>
        <w:t xml:space="preserve"> </w:t>
      </w:r>
      <w:r w:rsidRPr="005C3C63">
        <w:rPr>
          <w:rFonts w:ascii="Sylfaen" w:hAnsi="Sylfaen"/>
        </w:rPr>
        <w:t>յուրաքանչյուր</w:t>
      </w:r>
      <w:r w:rsidRPr="00D85359">
        <w:rPr>
          <w:rFonts w:ascii="Sylfaen" w:hAnsi="Sylfaen"/>
          <w:lang w:val="en-US"/>
        </w:rPr>
        <w:t xml:space="preserve"> </w:t>
      </w:r>
      <w:r w:rsidRPr="005C3C63">
        <w:rPr>
          <w:rFonts w:ascii="Sylfaen" w:hAnsi="Sylfaen"/>
        </w:rPr>
        <w:t>տարվա</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եռամսյակի</w:t>
      </w:r>
      <w:r w:rsidRPr="00D85359">
        <w:rPr>
          <w:rFonts w:ascii="Sylfaen" w:hAnsi="Sylfaen"/>
          <w:lang w:val="en-US"/>
        </w:rPr>
        <w:t xml:space="preserve"> </w:t>
      </w:r>
      <w:r w:rsidRPr="005C3C63">
        <w:rPr>
          <w:rFonts w:ascii="Sylfaen" w:hAnsi="Sylfaen"/>
        </w:rPr>
        <w:t>ընթացքում</w:t>
      </w:r>
      <w:r w:rsidRPr="00D85359">
        <w:rPr>
          <w:rFonts w:ascii="Sylfaen" w:hAnsi="Sylfaen"/>
          <w:lang w:val="en-US"/>
        </w:rPr>
        <w:t xml:space="preserve"> </w:t>
      </w:r>
      <w:r w:rsidRPr="005C3C63">
        <w:rPr>
          <w:rFonts w:ascii="Sylfaen" w:hAnsi="Sylfaen"/>
        </w:rPr>
        <w:t>ինչ</w:t>
      </w:r>
      <w:r w:rsidRPr="00D85359">
        <w:rPr>
          <w:rFonts w:ascii="Sylfaen" w:hAnsi="Sylfaen"/>
          <w:lang w:val="en-US"/>
        </w:rPr>
        <w:t xml:space="preserve"> </w:t>
      </w:r>
      <w:r w:rsidRPr="005C3C63">
        <w:rPr>
          <w:rFonts w:ascii="Sylfaen" w:hAnsi="Sylfaen"/>
        </w:rPr>
        <w:t>հավանականությամբ</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տեղի</w:t>
      </w:r>
      <w:r w:rsidRPr="00D85359">
        <w:rPr>
          <w:rFonts w:ascii="Sylfaen" w:hAnsi="Sylfaen"/>
          <w:lang w:val="en-US"/>
        </w:rPr>
        <w:t xml:space="preserve"> </w:t>
      </w:r>
      <w:r w:rsidRPr="005C3C63">
        <w:rPr>
          <w:rFonts w:ascii="Sylfaen" w:hAnsi="Sylfaen"/>
        </w:rPr>
        <w:t>ունենալ</w:t>
      </w:r>
      <w:r w:rsidRPr="00D85359">
        <w:rPr>
          <w:rFonts w:ascii="Sylfaen" w:hAnsi="Sylfaen"/>
          <w:lang w:val="en-US"/>
        </w:rPr>
        <w:t xml:space="preserve"> </w:t>
      </w:r>
      <w:r w:rsidRPr="005C3C63">
        <w:rPr>
          <w:rFonts w:ascii="Sylfaen" w:hAnsi="Sylfaen"/>
        </w:rPr>
        <w:t>դեֆոլտ։</w:t>
      </w:r>
      <w:r w:rsidRPr="00D85359">
        <w:rPr>
          <w:rFonts w:ascii="Sylfaen" w:hAnsi="Sylfaen"/>
          <w:lang w:val="en-US"/>
        </w:rPr>
        <w:t xml:space="preserve"> Azure Machine Learning </w:t>
      </w:r>
      <w:r w:rsidRPr="005C3C63">
        <w:rPr>
          <w:rFonts w:ascii="Sylfaen" w:hAnsi="Sylfaen"/>
        </w:rPr>
        <w:t>ծառայության</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հնարավոր</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շարքերի</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դասակարգման</w:t>
      </w:r>
      <w:r w:rsidRPr="00D85359">
        <w:rPr>
          <w:rFonts w:ascii="Sylfaen" w:hAnsi="Sylfaen"/>
          <w:lang w:val="en-US"/>
        </w:rPr>
        <w:t xml:space="preserve"> </w:t>
      </w:r>
      <w:r w:rsidRPr="005C3C63">
        <w:rPr>
          <w:rFonts w:ascii="Sylfaen" w:hAnsi="Sylfaen"/>
        </w:rPr>
        <w:t>մոդելներ</w:t>
      </w:r>
      <w:r w:rsidRPr="00D85359">
        <w:rPr>
          <w:rFonts w:ascii="Sylfaen" w:hAnsi="Sylfaen"/>
          <w:lang w:val="en-US"/>
        </w:rPr>
        <w:t xml:space="preserve">, </w:t>
      </w:r>
      <w:r w:rsidRPr="005C3C63">
        <w:rPr>
          <w:rFonts w:ascii="Sylfaen" w:hAnsi="Sylfaen"/>
        </w:rPr>
        <w:t>որոնք</w:t>
      </w:r>
      <w:r w:rsidRPr="00D85359">
        <w:rPr>
          <w:rFonts w:ascii="Sylfaen" w:hAnsi="Sylfaen"/>
          <w:lang w:val="en-US"/>
        </w:rPr>
        <w:t xml:space="preserve"> </w:t>
      </w:r>
      <w:r w:rsidRPr="005C3C63">
        <w:rPr>
          <w:rFonts w:ascii="Sylfaen" w:hAnsi="Sylfaen"/>
        </w:rPr>
        <w:t>գնահատում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սահմանային</w:t>
      </w:r>
      <w:r w:rsidRPr="00D85359">
        <w:rPr>
          <w:rFonts w:ascii="Sylfaen" w:hAnsi="Sylfaen"/>
          <w:lang w:val="en-US"/>
        </w:rPr>
        <w:t xml:space="preserve"> </w:t>
      </w:r>
      <w:r w:rsidRPr="005C3C63">
        <w:rPr>
          <w:rFonts w:ascii="Sylfaen" w:hAnsi="Sylfaen"/>
        </w:rPr>
        <w:t>հավանականությունները՝</w:t>
      </w:r>
      <w:r w:rsidRPr="00D85359">
        <w:rPr>
          <w:rFonts w:ascii="Sylfaen" w:hAnsi="Sylfaen"/>
          <w:lang w:val="en-US"/>
        </w:rPr>
        <w:t xml:space="preserve"> </w:t>
      </w:r>
      <w:r w:rsidRPr="005C3C63">
        <w:rPr>
          <w:rFonts w:ascii="Sylfaen" w:hAnsi="Sylfaen"/>
        </w:rPr>
        <w:t>հիմնվելով</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վարքագծի</w:t>
      </w:r>
      <w:r w:rsidRPr="00D85359">
        <w:rPr>
          <w:rFonts w:ascii="Sylfaen" w:hAnsi="Sylfaen"/>
          <w:lang w:val="en-US"/>
        </w:rPr>
        <w:t xml:space="preserve"> </w:t>
      </w:r>
      <w:r w:rsidRPr="005C3C63">
        <w:rPr>
          <w:rFonts w:ascii="Sylfaen" w:hAnsi="Sylfaen"/>
        </w:rPr>
        <w:t>վրա։</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MPD</w:t>
      </w:r>
      <w:r w:rsidR="00A5563C">
        <w:rPr>
          <w:rFonts w:ascii="Sylfaen" w:hAnsi="Sylfaen"/>
          <w:lang w:val="en-US"/>
        </w:rPr>
        <w:t>-</w:t>
      </w:r>
      <w:r w:rsidRPr="005C3C63">
        <w:rPr>
          <w:rFonts w:ascii="Sylfaen" w:hAnsi="Sylfaen"/>
        </w:rPr>
        <w:t>ների</w:t>
      </w:r>
      <w:r w:rsidRPr="00D85359">
        <w:rPr>
          <w:rFonts w:ascii="Sylfaen" w:hAnsi="Sylfaen"/>
          <w:lang w:val="en-US"/>
        </w:rPr>
        <w:t xml:space="preserve"> </w:t>
      </w:r>
      <w:r w:rsidRPr="005C3C63">
        <w:rPr>
          <w:rFonts w:ascii="Sylfaen" w:hAnsi="Sylfaen"/>
        </w:rPr>
        <w:t>ագրեգացման</w:t>
      </w:r>
      <w:r w:rsidRPr="00D85359">
        <w:rPr>
          <w:rFonts w:ascii="Sylfaen" w:hAnsi="Sylfaen"/>
          <w:lang w:val="en-US"/>
        </w:rPr>
        <w:t xml:space="preserve"> </w:t>
      </w:r>
      <w:r w:rsidRPr="005C3C63">
        <w:rPr>
          <w:rFonts w:ascii="Sylfaen" w:hAnsi="Sylfaen"/>
        </w:rPr>
        <w:t>արդյունքում</w:t>
      </w:r>
      <w:r w:rsidRPr="00D85359">
        <w:rPr>
          <w:rFonts w:ascii="Sylfaen" w:hAnsi="Sylfaen"/>
          <w:lang w:val="en-US"/>
        </w:rPr>
        <w:t xml:space="preserve"> </w:t>
      </w:r>
      <w:r w:rsidRPr="005C3C63">
        <w:rPr>
          <w:rFonts w:ascii="Sylfaen" w:hAnsi="Sylfaen"/>
        </w:rPr>
        <w:t>ձևավորվում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PD</w:t>
      </w:r>
      <w:r w:rsidR="00A5563C">
        <w:rPr>
          <w:rFonts w:ascii="Sylfaen" w:hAnsi="Sylfaen"/>
          <w:lang w:val="en-US"/>
        </w:rPr>
        <w:t>-</w:t>
      </w:r>
      <w:r w:rsidRPr="005C3C63">
        <w:rPr>
          <w:rFonts w:ascii="Sylfaen" w:hAnsi="Sylfaen"/>
        </w:rPr>
        <w:t>ն</w:t>
      </w:r>
      <w:r w:rsidRPr="00D85359">
        <w:rPr>
          <w:rFonts w:ascii="Sylfaen" w:hAnsi="Sylfaen"/>
          <w:lang w:val="en-US"/>
        </w:rPr>
        <w:t xml:space="preserve"> </w:t>
      </w:r>
      <w:r w:rsidRPr="005C3C63">
        <w:rPr>
          <w:rFonts w:ascii="Sylfaen" w:hAnsi="Sylfaen"/>
        </w:rPr>
        <w:t>տվյալ</w:t>
      </w:r>
      <w:r w:rsidRPr="00D85359">
        <w:rPr>
          <w:rFonts w:ascii="Sylfaen" w:hAnsi="Sylfaen"/>
          <w:lang w:val="en-US"/>
        </w:rPr>
        <w:t xml:space="preserve"> </w:t>
      </w:r>
      <w:r w:rsidRPr="005C3C63">
        <w:rPr>
          <w:rFonts w:ascii="Sylfaen" w:hAnsi="Sylfaen"/>
        </w:rPr>
        <w:t>ժամանակային</w:t>
      </w:r>
      <w:r w:rsidRPr="00D85359">
        <w:rPr>
          <w:rFonts w:ascii="Sylfaen" w:hAnsi="Sylfaen"/>
          <w:lang w:val="en-US"/>
        </w:rPr>
        <w:t xml:space="preserve"> </w:t>
      </w:r>
      <w:r w:rsidRPr="005C3C63">
        <w:rPr>
          <w:rFonts w:ascii="Sylfaen" w:hAnsi="Sylfaen"/>
        </w:rPr>
        <w:t>հորիզոնի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PD</w:t>
      </w:r>
      <w:r w:rsidR="00A5563C">
        <w:rPr>
          <w:rFonts w:ascii="Sylfaen" w:hAnsi="Sylfaen"/>
          <w:lang w:val="en-US"/>
        </w:rPr>
        <w:t>-</w:t>
      </w:r>
      <w:r w:rsidRPr="005C3C63">
        <w:rPr>
          <w:rFonts w:ascii="Sylfaen" w:hAnsi="Sylfaen"/>
        </w:rPr>
        <w:t>ն</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հաշվարկվել</w:t>
      </w:r>
      <w:r w:rsidRPr="00D85359">
        <w:rPr>
          <w:rFonts w:ascii="Sylfaen" w:hAnsi="Sylfaen"/>
          <w:lang w:val="en-US"/>
        </w:rPr>
        <w:t xml:space="preserve"> </w:t>
      </w:r>
      <w:r w:rsidRPr="005C3C63">
        <w:rPr>
          <w:rFonts w:ascii="Sylfaen" w:hAnsi="Sylfaen"/>
        </w:rPr>
        <w:t>որպես</w:t>
      </w:r>
      <w:r w:rsidRPr="00D85359">
        <w:rPr>
          <w:rFonts w:ascii="Sylfaen" w:hAnsi="Sylfaen"/>
          <w:lang w:val="en-US"/>
        </w:rPr>
        <w:t xml:space="preserve"> 12</w:t>
      </w:r>
      <w:r w:rsidR="00A5563C">
        <w:rPr>
          <w:rFonts w:ascii="Sylfaen" w:hAnsi="Sylfaen"/>
          <w:lang w:val="en-US"/>
        </w:rPr>
        <w:t>-</w:t>
      </w:r>
      <w:r w:rsidRPr="005C3C63">
        <w:rPr>
          <w:rFonts w:ascii="Sylfaen" w:hAnsi="Sylfaen"/>
        </w:rPr>
        <w:t>ամսյա</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lifetime </w:t>
      </w:r>
      <w:r w:rsidRPr="005C3C63">
        <w:rPr>
          <w:rFonts w:ascii="Sylfaen" w:hAnsi="Sylfaen"/>
        </w:rPr>
        <w:t>ցուցանիշ՝</w:t>
      </w:r>
      <w:r w:rsidRPr="00D85359">
        <w:rPr>
          <w:rFonts w:ascii="Sylfaen" w:hAnsi="Sylfaen"/>
          <w:lang w:val="en-US"/>
        </w:rPr>
        <w:t xml:space="preserve"> </w:t>
      </w:r>
      <w:r w:rsidRPr="005C3C63">
        <w:rPr>
          <w:rFonts w:ascii="Sylfaen" w:hAnsi="Sylfaen"/>
        </w:rPr>
        <w:t>կախված</w:t>
      </w:r>
      <w:r w:rsidRPr="00D85359">
        <w:rPr>
          <w:rFonts w:ascii="Sylfaen" w:hAnsi="Sylfaen"/>
          <w:lang w:val="en-US"/>
        </w:rPr>
        <w:t xml:space="preserve"> staging</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արդյունքից։</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PD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մոդելավորումը</w:t>
      </w:r>
      <w:r w:rsidRPr="00D85359">
        <w:rPr>
          <w:rFonts w:ascii="Sylfaen" w:hAnsi="Sylfaen"/>
          <w:lang w:val="en-US"/>
        </w:rPr>
        <w:t xml:space="preserve"> </w:t>
      </w:r>
      <w:r w:rsidRPr="005C3C63">
        <w:rPr>
          <w:rFonts w:ascii="Sylfaen" w:hAnsi="Sylfaen"/>
        </w:rPr>
        <w:t>հաճախ</w:t>
      </w:r>
      <w:r w:rsidRPr="00D85359">
        <w:rPr>
          <w:rFonts w:ascii="Sylfaen" w:hAnsi="Sylfaen"/>
          <w:lang w:val="en-US"/>
        </w:rPr>
        <w:t xml:space="preserve"> </w:t>
      </w:r>
      <w:r w:rsidRPr="005C3C63">
        <w:rPr>
          <w:rFonts w:ascii="Sylfaen" w:hAnsi="Sylfaen"/>
        </w:rPr>
        <w:t>իրականացվում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լոգիստիկ</w:t>
      </w:r>
      <w:r w:rsidRPr="00D85359">
        <w:rPr>
          <w:rFonts w:ascii="Sylfaen" w:hAnsi="Sylfaen"/>
          <w:lang w:val="en-US"/>
        </w:rPr>
        <w:t xml:space="preserve"> </w:t>
      </w:r>
      <w:r w:rsidRPr="005C3C63">
        <w:rPr>
          <w:rFonts w:ascii="Sylfaen" w:hAnsi="Sylfaen"/>
        </w:rPr>
        <w:t>ռեգրեսիայի</w:t>
      </w:r>
      <w:r w:rsidRPr="00D85359">
        <w:rPr>
          <w:rFonts w:ascii="Sylfaen" w:hAnsi="Sylfaen"/>
          <w:lang w:val="en-US"/>
        </w:rPr>
        <w:t xml:space="preserve">, </w:t>
      </w:r>
      <w:r w:rsidRPr="005C3C63">
        <w:rPr>
          <w:rFonts w:ascii="Sylfaen" w:hAnsi="Sylfaen"/>
        </w:rPr>
        <w:t>որոշման</w:t>
      </w:r>
      <w:r w:rsidRPr="00D85359">
        <w:rPr>
          <w:rFonts w:ascii="Sylfaen" w:hAnsi="Sylfaen"/>
          <w:lang w:val="en-US"/>
        </w:rPr>
        <w:t xml:space="preserve"> </w:t>
      </w:r>
      <w:r w:rsidRPr="005C3C63">
        <w:rPr>
          <w:rFonts w:ascii="Sylfaen" w:hAnsi="Sylfaen"/>
        </w:rPr>
        <w:t>ծառերի</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այլ</w:t>
      </w:r>
      <w:r w:rsidRPr="00D85359">
        <w:rPr>
          <w:rFonts w:ascii="Sylfaen" w:hAnsi="Sylfaen"/>
          <w:lang w:val="en-US"/>
        </w:rPr>
        <w:t xml:space="preserve"> </w:t>
      </w:r>
      <w:r w:rsidRPr="005C3C63">
        <w:rPr>
          <w:rFonts w:ascii="Sylfaen" w:hAnsi="Sylfaen"/>
        </w:rPr>
        <w:t>ալգորիթմների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Մոդելները</w:t>
      </w:r>
      <w:r w:rsidRPr="00D85359">
        <w:rPr>
          <w:rFonts w:ascii="Sylfaen" w:hAnsi="Sylfaen"/>
          <w:lang w:val="en-US"/>
        </w:rPr>
        <w:t xml:space="preserve"> </w:t>
      </w:r>
      <w:r w:rsidRPr="005C3C63">
        <w:rPr>
          <w:rFonts w:ascii="Sylfaen" w:hAnsi="Sylfaen"/>
        </w:rPr>
        <w:t>ուսուցանվում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վրա</w:t>
      </w:r>
      <w:r w:rsidRPr="00D85359">
        <w:rPr>
          <w:rFonts w:ascii="Sylfaen" w:hAnsi="Sylfaen"/>
          <w:lang w:val="en-US"/>
        </w:rPr>
        <w:t xml:space="preserve">, </w:t>
      </w:r>
      <w:r w:rsidRPr="005C3C63">
        <w:rPr>
          <w:rFonts w:ascii="Sylfaen" w:hAnsi="Sylfaen"/>
        </w:rPr>
        <w:t>իսկ</w:t>
      </w:r>
      <w:r w:rsidRPr="00D85359">
        <w:rPr>
          <w:rFonts w:ascii="Sylfaen" w:hAnsi="Sylfaen"/>
          <w:lang w:val="en-US"/>
        </w:rPr>
        <w:t xml:space="preserve"> </w:t>
      </w:r>
      <w:r w:rsidRPr="005C3C63">
        <w:rPr>
          <w:rFonts w:ascii="Sylfaen" w:hAnsi="Sylfaen"/>
        </w:rPr>
        <w:t>արդյունքները</w:t>
      </w:r>
      <w:r w:rsidRPr="00D85359">
        <w:rPr>
          <w:rFonts w:ascii="Sylfaen" w:hAnsi="Sylfaen"/>
          <w:lang w:val="en-US"/>
        </w:rPr>
        <w:t xml:space="preserve"> </w:t>
      </w:r>
      <w:r w:rsidRPr="005C3C63">
        <w:rPr>
          <w:rFonts w:ascii="Sylfaen" w:hAnsi="Sylfaen"/>
        </w:rPr>
        <w:t>պահպանվում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բազաներում՝</w:t>
      </w:r>
      <w:r w:rsidRPr="00D85359">
        <w:rPr>
          <w:rFonts w:ascii="Sylfaen" w:hAnsi="Sylfaen"/>
          <w:lang w:val="en-US"/>
        </w:rPr>
        <w:t xml:space="preserve"> </w:t>
      </w:r>
      <w:r w:rsidRPr="005C3C63">
        <w:rPr>
          <w:rFonts w:ascii="Sylfaen" w:hAnsi="Sylfaen"/>
        </w:rPr>
        <w:t>հետագա</w:t>
      </w:r>
      <w:r w:rsidRPr="00D85359">
        <w:rPr>
          <w:rFonts w:ascii="Sylfaen" w:hAnsi="Sylfaen"/>
          <w:lang w:val="en-US"/>
        </w:rPr>
        <w:t xml:space="preserve"> </w:t>
      </w:r>
      <w:r w:rsidRPr="005C3C63">
        <w:rPr>
          <w:rFonts w:ascii="Sylfaen" w:hAnsi="Sylfaen"/>
        </w:rPr>
        <w:t>օգտագործման</w:t>
      </w:r>
      <w:r w:rsidRPr="00D85359">
        <w:rPr>
          <w:rFonts w:ascii="Sylfaen" w:hAnsi="Sylfaen"/>
          <w:lang w:val="en-US"/>
        </w:rPr>
        <w:t xml:space="preserve"> </w:t>
      </w:r>
      <w:r w:rsidRPr="005C3C63">
        <w:rPr>
          <w:rFonts w:ascii="Sylfaen" w:hAnsi="Sylfaen"/>
        </w:rPr>
        <w:t>համար։</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EAD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հաշվարկը</w:t>
      </w:r>
      <w:r w:rsidRPr="00D85359">
        <w:rPr>
          <w:rFonts w:ascii="Sylfaen" w:hAnsi="Sylfaen"/>
          <w:lang w:val="en-US"/>
        </w:rPr>
        <w:t xml:space="preserve"> </w:t>
      </w:r>
      <w:r w:rsidRPr="005C3C63">
        <w:rPr>
          <w:rFonts w:ascii="Sylfaen" w:hAnsi="Sylfaen"/>
        </w:rPr>
        <w:t>հաջորդ</w:t>
      </w:r>
      <w:r w:rsidRPr="00D85359">
        <w:rPr>
          <w:rFonts w:ascii="Sylfaen" w:hAnsi="Sylfaen"/>
          <w:lang w:val="en-US"/>
        </w:rPr>
        <w:t xml:space="preserve"> </w:t>
      </w:r>
      <w:r w:rsidRPr="005C3C63">
        <w:rPr>
          <w:rFonts w:ascii="Sylfaen" w:hAnsi="Sylfaen"/>
        </w:rPr>
        <w:t>քայլն</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Այն</w:t>
      </w:r>
      <w:r w:rsidRPr="00D85359">
        <w:rPr>
          <w:rFonts w:ascii="Sylfaen" w:hAnsi="Sylfaen"/>
          <w:lang w:val="en-US"/>
        </w:rPr>
        <w:t xml:space="preserve"> </w:t>
      </w:r>
      <w:r w:rsidRPr="005C3C63">
        <w:rPr>
          <w:rFonts w:ascii="Sylfaen" w:hAnsi="Sylfaen"/>
        </w:rPr>
        <w:t>ներառում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հաշվեկշռային</w:t>
      </w:r>
      <w:r w:rsidRPr="00D85359">
        <w:rPr>
          <w:rFonts w:ascii="Sylfaen" w:hAnsi="Sylfaen"/>
          <w:lang w:val="en-US"/>
        </w:rPr>
        <w:t xml:space="preserve"> </w:t>
      </w:r>
      <w:r w:rsidRPr="005C3C63">
        <w:rPr>
          <w:rFonts w:ascii="Sylfaen" w:hAnsi="Sylfaen"/>
        </w:rPr>
        <w:t>մնացորդը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անհրաժեշտության</w:t>
      </w:r>
      <w:r w:rsidRPr="00D85359">
        <w:rPr>
          <w:rFonts w:ascii="Sylfaen" w:hAnsi="Sylfaen"/>
          <w:lang w:val="en-US"/>
        </w:rPr>
        <w:t xml:space="preserve"> </w:t>
      </w:r>
      <w:r w:rsidRPr="005C3C63">
        <w:rPr>
          <w:rFonts w:ascii="Sylfaen" w:hAnsi="Sylfaen"/>
        </w:rPr>
        <w:t>դեպքում</w:t>
      </w:r>
      <w:r w:rsidRPr="00D85359">
        <w:rPr>
          <w:rFonts w:ascii="Sylfaen" w:hAnsi="Sylfaen"/>
          <w:lang w:val="en-US"/>
        </w:rPr>
        <w:t xml:space="preserve">, </w:t>
      </w:r>
      <w:r w:rsidRPr="005C3C63">
        <w:rPr>
          <w:rFonts w:ascii="Sylfaen" w:hAnsi="Sylfaen"/>
        </w:rPr>
        <w:t>չօգտագործված</w:t>
      </w:r>
      <w:r w:rsidRPr="00D85359">
        <w:rPr>
          <w:rFonts w:ascii="Sylfaen" w:hAnsi="Sylfaen"/>
          <w:lang w:val="en-US"/>
        </w:rPr>
        <w:t xml:space="preserve"> </w:t>
      </w:r>
      <w:r w:rsidRPr="005C3C63">
        <w:rPr>
          <w:rFonts w:ascii="Sylfaen" w:hAnsi="Sylfaen"/>
        </w:rPr>
        <w:t>լիմիտի</w:t>
      </w:r>
      <w:r w:rsidRPr="00D85359">
        <w:rPr>
          <w:rFonts w:ascii="Sylfaen" w:hAnsi="Sylfaen"/>
          <w:lang w:val="en-US"/>
        </w:rPr>
        <w:t xml:space="preserve"> </w:t>
      </w:r>
      <w:r w:rsidRPr="005C3C63">
        <w:rPr>
          <w:rFonts w:ascii="Sylfaen" w:hAnsi="Sylfaen"/>
        </w:rPr>
        <w:t>այն</w:t>
      </w:r>
      <w:r w:rsidRPr="00D85359">
        <w:rPr>
          <w:rFonts w:ascii="Sylfaen" w:hAnsi="Sylfaen"/>
          <w:lang w:val="en-US"/>
        </w:rPr>
        <w:t xml:space="preserve"> </w:t>
      </w:r>
      <w:r w:rsidRPr="005C3C63">
        <w:rPr>
          <w:rFonts w:ascii="Sylfaen" w:hAnsi="Sylfaen"/>
        </w:rPr>
        <w:t>մասը</w:t>
      </w:r>
      <w:r w:rsidRPr="00D85359">
        <w:rPr>
          <w:rFonts w:ascii="Sylfaen" w:hAnsi="Sylfaen"/>
          <w:lang w:val="en-US"/>
        </w:rPr>
        <w:t xml:space="preserve">, </w:t>
      </w:r>
      <w:r w:rsidRPr="005C3C63">
        <w:rPr>
          <w:rFonts w:ascii="Sylfaen" w:hAnsi="Sylfaen"/>
        </w:rPr>
        <w:t>որը</w:t>
      </w:r>
      <w:r w:rsidRPr="00D85359">
        <w:rPr>
          <w:rFonts w:ascii="Sylfaen" w:hAnsi="Sylfaen"/>
          <w:lang w:val="en-US"/>
        </w:rPr>
        <w:t xml:space="preserve"> </w:t>
      </w:r>
      <w:r w:rsidRPr="005C3C63">
        <w:rPr>
          <w:rFonts w:ascii="Sylfaen" w:hAnsi="Sylfaen"/>
        </w:rPr>
        <w:t>գնահատվել</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CCF</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EAD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հաշվարկը</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իրականացվել</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ինտեգրման</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հաշվարկային</w:t>
      </w:r>
      <w:r w:rsidRPr="00D85359">
        <w:rPr>
          <w:rFonts w:ascii="Sylfaen" w:hAnsi="Sylfaen"/>
          <w:lang w:val="en-US"/>
        </w:rPr>
        <w:t xml:space="preserve"> pipeline</w:t>
      </w:r>
      <w:r w:rsidR="00A5563C">
        <w:rPr>
          <w:rFonts w:ascii="Sylfaen" w:hAnsi="Sylfaen"/>
          <w:lang w:val="en-US"/>
        </w:rPr>
        <w:t>-</w:t>
      </w:r>
      <w:r w:rsidRPr="005C3C63">
        <w:rPr>
          <w:rFonts w:ascii="Sylfaen" w:hAnsi="Sylfaen"/>
        </w:rPr>
        <w:t>ների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որտեղ</w:t>
      </w:r>
      <w:r w:rsidRPr="00D85359">
        <w:rPr>
          <w:rFonts w:ascii="Sylfaen" w:hAnsi="Sylfaen"/>
          <w:lang w:val="en-US"/>
        </w:rPr>
        <w:t xml:space="preserve"> </w:t>
      </w:r>
      <w:r w:rsidRPr="005C3C63">
        <w:rPr>
          <w:rFonts w:ascii="Sylfaen" w:hAnsi="Sylfaen"/>
        </w:rPr>
        <w:t>միավորվում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վարկի</w:t>
      </w:r>
      <w:r w:rsidRPr="00D85359">
        <w:rPr>
          <w:rFonts w:ascii="Sylfaen" w:hAnsi="Sylfaen"/>
          <w:lang w:val="en-US"/>
        </w:rPr>
        <w:t xml:space="preserve"> </w:t>
      </w:r>
      <w:r w:rsidRPr="005C3C63">
        <w:rPr>
          <w:rFonts w:ascii="Sylfaen" w:hAnsi="Sylfaen"/>
        </w:rPr>
        <w:t>մնացորդային</w:t>
      </w:r>
      <w:r w:rsidRPr="00D85359">
        <w:rPr>
          <w:rFonts w:ascii="Sylfaen" w:hAnsi="Sylfaen"/>
          <w:lang w:val="en-US"/>
        </w:rPr>
        <w:t xml:space="preserve"> </w:t>
      </w:r>
      <w:r w:rsidRPr="005C3C63">
        <w:rPr>
          <w:rFonts w:ascii="Sylfaen" w:hAnsi="Sylfaen"/>
        </w:rPr>
        <w:t>տվյալները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վարքագծային</w:t>
      </w:r>
      <w:r w:rsidRPr="00D85359">
        <w:rPr>
          <w:rFonts w:ascii="Sylfaen" w:hAnsi="Sylfaen"/>
          <w:lang w:val="en-US"/>
        </w:rPr>
        <w:t xml:space="preserve"> </w:t>
      </w:r>
      <w:r w:rsidRPr="005C3C63">
        <w:rPr>
          <w:rFonts w:ascii="Sylfaen" w:hAnsi="Sylfaen"/>
        </w:rPr>
        <w:t>գործակիցները։</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փուլում</w:t>
      </w:r>
      <w:r w:rsidRPr="00D85359">
        <w:rPr>
          <w:rFonts w:ascii="Sylfaen" w:hAnsi="Sylfaen"/>
          <w:lang w:val="en-US"/>
        </w:rPr>
        <w:t xml:space="preserve"> </w:t>
      </w:r>
      <w:r w:rsidRPr="005C3C63">
        <w:rPr>
          <w:rFonts w:ascii="Sylfaen" w:hAnsi="Sylfaen"/>
        </w:rPr>
        <w:t>ձևավորվում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դեֆոլտի</w:t>
      </w:r>
      <w:r w:rsidRPr="00D85359">
        <w:rPr>
          <w:rFonts w:ascii="Sylfaen" w:hAnsi="Sylfaen"/>
          <w:lang w:val="en-US"/>
        </w:rPr>
        <w:t xml:space="preserve"> </w:t>
      </w:r>
      <w:r w:rsidRPr="005C3C63">
        <w:rPr>
          <w:rFonts w:ascii="Sylfaen" w:hAnsi="Sylfaen"/>
        </w:rPr>
        <w:t>պահին</w:t>
      </w:r>
      <w:r w:rsidRPr="00D85359">
        <w:rPr>
          <w:rFonts w:ascii="Sylfaen" w:hAnsi="Sylfaen"/>
          <w:lang w:val="en-US"/>
        </w:rPr>
        <w:t xml:space="preserve"> </w:t>
      </w:r>
      <w:r w:rsidRPr="005C3C63">
        <w:rPr>
          <w:rFonts w:ascii="Sylfaen" w:hAnsi="Sylfaen"/>
        </w:rPr>
        <w:t>ակնկալվող</w:t>
      </w:r>
      <w:r w:rsidRPr="00D85359">
        <w:rPr>
          <w:rFonts w:ascii="Sylfaen" w:hAnsi="Sylfaen"/>
          <w:lang w:val="en-US"/>
        </w:rPr>
        <w:t xml:space="preserve"> </w:t>
      </w:r>
      <w:r w:rsidRPr="005C3C63">
        <w:rPr>
          <w:rFonts w:ascii="Sylfaen" w:hAnsi="Sylfaen"/>
        </w:rPr>
        <w:t>ընդհանուր</w:t>
      </w:r>
      <w:r w:rsidRPr="00D85359">
        <w:rPr>
          <w:rFonts w:ascii="Sylfaen" w:hAnsi="Sylfaen"/>
          <w:lang w:val="en-US"/>
        </w:rPr>
        <w:t xml:space="preserve"> </w:t>
      </w:r>
      <w:r w:rsidRPr="005C3C63">
        <w:rPr>
          <w:rFonts w:ascii="Sylfaen" w:hAnsi="Sylfaen"/>
        </w:rPr>
        <w:t>ռիսկային</w:t>
      </w:r>
      <w:r w:rsidRPr="00D85359">
        <w:rPr>
          <w:rFonts w:ascii="Sylfaen" w:hAnsi="Sylfaen"/>
          <w:lang w:val="en-US"/>
        </w:rPr>
        <w:t xml:space="preserve"> </w:t>
      </w:r>
      <w:r w:rsidRPr="005C3C63">
        <w:rPr>
          <w:rFonts w:ascii="Sylfaen" w:hAnsi="Sylfaen"/>
        </w:rPr>
        <w:t>ազդեցությունը։</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D85359">
        <w:rPr>
          <w:rFonts w:ascii="Sylfaen" w:hAnsi="Sylfaen"/>
          <w:lang w:val="en-US"/>
        </w:rPr>
        <w:t>LGD</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գնահատման</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հաճախ</w:t>
      </w:r>
      <w:r w:rsidRPr="00D85359">
        <w:rPr>
          <w:rFonts w:ascii="Sylfaen" w:hAnsi="Sylfaen"/>
          <w:lang w:val="en-US"/>
        </w:rPr>
        <w:t xml:space="preserve"> </w:t>
      </w:r>
      <w:r w:rsidRPr="005C3C63">
        <w:rPr>
          <w:rFonts w:ascii="Sylfaen" w:hAnsi="Sylfaen"/>
        </w:rPr>
        <w:t>կիրառվում</w:t>
      </w:r>
      <w:r w:rsidRPr="00D85359">
        <w:rPr>
          <w:rFonts w:ascii="Sylfaen" w:hAnsi="Sylfaen"/>
          <w:lang w:val="en-US"/>
        </w:rPr>
        <w:t xml:space="preserve"> </w:t>
      </w:r>
      <w:r w:rsidRPr="005C3C63">
        <w:rPr>
          <w:rFonts w:ascii="Sylfaen" w:hAnsi="Sylfaen"/>
        </w:rPr>
        <w:t>են</w:t>
      </w:r>
      <w:r w:rsidRPr="00D85359">
        <w:rPr>
          <w:rFonts w:ascii="Sylfaen" w:hAnsi="Sylfaen"/>
          <w:lang w:val="en-US"/>
        </w:rPr>
        <w:t xml:space="preserve"> </w:t>
      </w:r>
      <w:r w:rsidRPr="005C3C63">
        <w:rPr>
          <w:rFonts w:ascii="Sylfaen" w:hAnsi="Sylfaen"/>
        </w:rPr>
        <w:t>երկու</w:t>
      </w:r>
      <w:r w:rsidRPr="00D85359">
        <w:rPr>
          <w:rFonts w:ascii="Sylfaen" w:hAnsi="Sylfaen"/>
          <w:lang w:val="en-US"/>
        </w:rPr>
        <w:t xml:space="preserve"> </w:t>
      </w:r>
      <w:r w:rsidRPr="005C3C63">
        <w:rPr>
          <w:rFonts w:ascii="Sylfaen" w:hAnsi="Sylfaen"/>
        </w:rPr>
        <w:t>մոտեցումներ՝</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 xml:space="preserve">Stat </w:t>
      </w:r>
      <w:r w:rsidRPr="005C3C63">
        <w:rPr>
          <w:rFonts w:ascii="Sylfaen" w:hAnsi="Sylfaen"/>
        </w:rPr>
        <w:t>և</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Econ</w:t>
      </w:r>
      <w:r w:rsidRPr="005C3C63">
        <w:rPr>
          <w:rFonts w:ascii="Sylfaen" w:hAnsi="Sylfaen"/>
        </w:rPr>
        <w:t>։</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Stat</w:t>
      </w:r>
      <w:r w:rsidR="00A5563C">
        <w:rPr>
          <w:rFonts w:ascii="Sylfaen" w:hAnsi="Sylfaen"/>
          <w:lang w:val="en-US"/>
        </w:rPr>
        <w:t>-</w:t>
      </w:r>
      <w:r w:rsidRPr="005C3C63">
        <w:rPr>
          <w:rFonts w:ascii="Sylfaen" w:hAnsi="Sylfaen"/>
        </w:rPr>
        <w:t>ը</w:t>
      </w:r>
      <w:r w:rsidRPr="00D85359">
        <w:rPr>
          <w:rFonts w:ascii="Sylfaen" w:hAnsi="Sylfaen"/>
          <w:lang w:val="en-US"/>
        </w:rPr>
        <w:t xml:space="preserve"> </w:t>
      </w:r>
      <w:r w:rsidRPr="005C3C63">
        <w:rPr>
          <w:rFonts w:ascii="Sylfaen" w:hAnsi="Sylfaen"/>
        </w:rPr>
        <w:t>հիմնված</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վիճակագրական</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վրա</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արտացոլում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նախորդ</w:t>
      </w:r>
      <w:r w:rsidRPr="00D85359">
        <w:rPr>
          <w:rFonts w:ascii="Sylfaen" w:hAnsi="Sylfaen"/>
          <w:lang w:val="en-US"/>
        </w:rPr>
        <w:t xml:space="preserve"> </w:t>
      </w:r>
      <w:r w:rsidRPr="005C3C63">
        <w:rPr>
          <w:rFonts w:ascii="Sylfaen" w:hAnsi="Sylfaen"/>
        </w:rPr>
        <w:t>դեֆոլտային</w:t>
      </w:r>
      <w:r w:rsidRPr="00D85359">
        <w:rPr>
          <w:rFonts w:ascii="Sylfaen" w:hAnsi="Sylfaen"/>
          <w:lang w:val="en-US"/>
        </w:rPr>
        <w:t xml:space="preserve"> </w:t>
      </w:r>
      <w:r w:rsidRPr="005C3C63">
        <w:rPr>
          <w:rFonts w:ascii="Sylfaen" w:hAnsi="Sylfaen"/>
        </w:rPr>
        <w:t>դեպքերի</w:t>
      </w:r>
      <w:r w:rsidRPr="00D85359">
        <w:rPr>
          <w:rFonts w:ascii="Sylfaen" w:hAnsi="Sylfaen"/>
          <w:lang w:val="en-US"/>
        </w:rPr>
        <w:t xml:space="preserve"> </w:t>
      </w:r>
      <w:r w:rsidRPr="005C3C63">
        <w:rPr>
          <w:rFonts w:ascii="Sylfaen" w:hAnsi="Sylfaen"/>
        </w:rPr>
        <w:t>միջին</w:t>
      </w:r>
      <w:r w:rsidRPr="00D85359">
        <w:rPr>
          <w:rFonts w:ascii="Sylfaen" w:hAnsi="Sylfaen"/>
          <w:lang w:val="en-US"/>
        </w:rPr>
        <w:t xml:space="preserve"> </w:t>
      </w:r>
      <w:r w:rsidRPr="005C3C63">
        <w:rPr>
          <w:rFonts w:ascii="Sylfaen" w:hAnsi="Sylfaen"/>
        </w:rPr>
        <w:t>վերականգնման</w:t>
      </w:r>
      <w:r w:rsidRPr="00D85359">
        <w:rPr>
          <w:rFonts w:ascii="Sylfaen" w:hAnsi="Sylfaen"/>
          <w:lang w:val="en-US"/>
        </w:rPr>
        <w:t xml:space="preserve"> </w:t>
      </w:r>
      <w:r w:rsidRPr="005C3C63">
        <w:rPr>
          <w:rFonts w:ascii="Sylfaen" w:hAnsi="Sylfaen"/>
        </w:rPr>
        <w:t>մակարդակները։</w:t>
      </w:r>
      <w:r w:rsidRPr="00D85359">
        <w:rPr>
          <w:rFonts w:ascii="Sylfaen" w:hAnsi="Sylfaen"/>
          <w:lang w:val="en-US"/>
        </w:rPr>
        <w:t xml:space="preserve"> Azure</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վերլուծական</w:t>
      </w:r>
      <w:r w:rsidRPr="00D85359">
        <w:rPr>
          <w:rFonts w:ascii="Sylfaen" w:hAnsi="Sylfaen"/>
          <w:lang w:val="en-US"/>
        </w:rPr>
        <w:t xml:space="preserve"> </w:t>
      </w:r>
      <w:r w:rsidRPr="005C3C63">
        <w:rPr>
          <w:rFonts w:ascii="Sylfaen" w:hAnsi="Sylfaen"/>
        </w:rPr>
        <w:t>գործիքներով</w:t>
      </w:r>
      <w:r w:rsidRPr="00D85359">
        <w:rPr>
          <w:rFonts w:ascii="Sylfaen" w:hAnsi="Sylfaen"/>
          <w:lang w:val="en-US"/>
        </w:rPr>
        <w:t xml:space="preserve"> </w:t>
      </w:r>
      <w:r w:rsidRPr="005C3C63">
        <w:rPr>
          <w:rFonts w:ascii="Sylfaen" w:hAnsi="Sylfaen"/>
        </w:rPr>
        <w:t>հնարավոր</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մշակել</w:t>
      </w:r>
      <w:r w:rsidRPr="00D85359">
        <w:rPr>
          <w:rFonts w:ascii="Sylfaen" w:hAnsi="Sylfaen"/>
          <w:lang w:val="en-US"/>
        </w:rPr>
        <w:t xml:space="preserve"> </w:t>
      </w:r>
      <w:r w:rsidRPr="005C3C63">
        <w:rPr>
          <w:rFonts w:ascii="Sylfaen" w:hAnsi="Sylfaen"/>
        </w:rPr>
        <w:t>պատմական</w:t>
      </w:r>
      <w:r w:rsidRPr="00D85359">
        <w:rPr>
          <w:rFonts w:ascii="Sylfaen" w:hAnsi="Sylfaen"/>
          <w:lang w:val="en-US"/>
        </w:rPr>
        <w:t xml:space="preserve"> </w:t>
      </w:r>
      <w:r w:rsidRPr="005C3C63">
        <w:rPr>
          <w:rFonts w:ascii="Sylfaen" w:hAnsi="Sylfaen"/>
        </w:rPr>
        <w:t>վերականգնման</w:t>
      </w:r>
      <w:r w:rsidRPr="00D85359">
        <w:rPr>
          <w:rFonts w:ascii="Sylfaen" w:hAnsi="Sylfaen"/>
          <w:lang w:val="en-US"/>
        </w:rPr>
        <w:t xml:space="preserve"> </w:t>
      </w:r>
      <w:r w:rsidRPr="005C3C63">
        <w:rPr>
          <w:rFonts w:ascii="Sylfaen" w:hAnsi="Sylfaen"/>
        </w:rPr>
        <w:t>տվյալները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ստանալ</w:t>
      </w:r>
      <w:r w:rsidRPr="00D85359">
        <w:rPr>
          <w:rFonts w:ascii="Sylfaen" w:hAnsi="Sylfaen"/>
          <w:lang w:val="en-US"/>
        </w:rPr>
        <w:t xml:space="preserve"> </w:t>
      </w:r>
      <w:r w:rsidRPr="005C3C63">
        <w:rPr>
          <w:rFonts w:ascii="Sylfaen" w:hAnsi="Sylfaen"/>
        </w:rPr>
        <w:t>միջին</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սեգմենտացված</w:t>
      </w:r>
      <w:r w:rsidRPr="00D85359">
        <w:rPr>
          <w:rFonts w:ascii="Sylfaen" w:hAnsi="Sylfaen"/>
          <w:lang w:val="en-US"/>
        </w:rPr>
        <w:t xml:space="preserve"> LGD </w:t>
      </w:r>
      <w:r w:rsidRPr="005C3C63">
        <w:rPr>
          <w:rFonts w:ascii="Sylfaen" w:hAnsi="Sylfaen"/>
        </w:rPr>
        <w:t>արժեքներ։</w:t>
      </w:r>
      <w:r w:rsidRPr="00D85359">
        <w:rPr>
          <w:rFonts w:ascii="Sylfaen" w:hAnsi="Sylfaen"/>
          <w:lang w:val="en-US"/>
        </w:rPr>
        <w:t xml:space="preserve"> LGD</w:t>
      </w:r>
      <w:r w:rsidR="00A5563C">
        <w:rPr>
          <w:rFonts w:ascii="Sylfaen" w:hAnsi="Sylfaen"/>
          <w:lang w:val="en-US"/>
        </w:rPr>
        <w:t>-</w:t>
      </w:r>
      <w:r w:rsidRPr="00D85359">
        <w:rPr>
          <w:rFonts w:ascii="Sylfaen" w:hAnsi="Sylfaen"/>
          <w:lang w:val="en-US"/>
        </w:rPr>
        <w:t>Econ</w:t>
      </w:r>
      <w:r w:rsidR="00A5563C">
        <w:rPr>
          <w:rFonts w:ascii="Sylfaen" w:hAnsi="Sylfaen"/>
          <w:lang w:val="en-US"/>
        </w:rPr>
        <w:t>-</w:t>
      </w:r>
      <w:r w:rsidRPr="005C3C63">
        <w:rPr>
          <w:rFonts w:ascii="Sylfaen" w:hAnsi="Sylfaen"/>
        </w:rPr>
        <w:t>ը</w:t>
      </w:r>
      <w:r w:rsidRPr="00D85359">
        <w:rPr>
          <w:rFonts w:ascii="Sylfaen" w:hAnsi="Sylfaen"/>
          <w:lang w:val="en-US"/>
        </w:rPr>
        <w:t xml:space="preserve"> </w:t>
      </w:r>
      <w:r w:rsidRPr="005C3C63">
        <w:rPr>
          <w:rFonts w:ascii="Sylfaen" w:hAnsi="Sylfaen"/>
        </w:rPr>
        <w:t>ներառում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մակրոտնտեսական</w:t>
      </w:r>
      <w:r w:rsidRPr="00D85359">
        <w:rPr>
          <w:rFonts w:ascii="Sylfaen" w:hAnsi="Sylfaen"/>
          <w:lang w:val="en-US"/>
        </w:rPr>
        <w:t xml:space="preserve"> </w:t>
      </w:r>
      <w:r w:rsidRPr="005C3C63">
        <w:rPr>
          <w:rFonts w:ascii="Sylfaen" w:hAnsi="Sylfaen"/>
        </w:rPr>
        <w:t>գործոնների</w:t>
      </w:r>
      <w:r w:rsidRPr="00D85359">
        <w:rPr>
          <w:rFonts w:ascii="Sylfaen" w:hAnsi="Sylfaen"/>
          <w:lang w:val="en-US"/>
        </w:rPr>
        <w:t xml:space="preserve"> </w:t>
      </w:r>
      <w:r w:rsidRPr="005C3C63">
        <w:rPr>
          <w:rFonts w:ascii="Sylfaen" w:hAnsi="Sylfaen"/>
        </w:rPr>
        <w:t>ազդեցությունը՝</w:t>
      </w:r>
      <w:r w:rsidRPr="00D85359">
        <w:rPr>
          <w:rFonts w:ascii="Sylfaen" w:hAnsi="Sylfaen"/>
          <w:lang w:val="en-US"/>
        </w:rPr>
        <w:t xml:space="preserve"> </w:t>
      </w:r>
      <w:r w:rsidRPr="005C3C63">
        <w:rPr>
          <w:rFonts w:ascii="Sylfaen" w:hAnsi="Sylfaen"/>
        </w:rPr>
        <w:t>օրինակ</w:t>
      </w:r>
      <w:r w:rsidRPr="00D85359">
        <w:rPr>
          <w:rFonts w:ascii="Sylfaen" w:hAnsi="Sylfaen"/>
          <w:lang w:val="en-US"/>
        </w:rPr>
        <w:t xml:space="preserve"> </w:t>
      </w:r>
      <w:r w:rsidRPr="005C3C63">
        <w:rPr>
          <w:rFonts w:ascii="Sylfaen" w:hAnsi="Sylfaen"/>
        </w:rPr>
        <w:t>ՀՆԱ</w:t>
      </w:r>
      <w:r w:rsidR="00A5563C">
        <w:rPr>
          <w:rFonts w:ascii="Sylfaen" w:hAnsi="Sylfaen"/>
          <w:lang w:val="en-US"/>
        </w:rPr>
        <w:t>-</w:t>
      </w:r>
      <w:r w:rsidRPr="005C3C63">
        <w:rPr>
          <w:rFonts w:ascii="Sylfaen" w:hAnsi="Sylfaen"/>
        </w:rPr>
        <w:t>ի</w:t>
      </w:r>
      <w:r w:rsidRPr="00D85359">
        <w:rPr>
          <w:rFonts w:ascii="Sylfaen" w:hAnsi="Sylfaen"/>
          <w:lang w:val="en-US"/>
        </w:rPr>
        <w:t xml:space="preserve"> </w:t>
      </w:r>
      <w:r w:rsidRPr="005C3C63">
        <w:rPr>
          <w:rFonts w:ascii="Sylfaen" w:hAnsi="Sylfaen"/>
        </w:rPr>
        <w:t>աճ</w:t>
      </w:r>
      <w:r w:rsidRPr="00D85359">
        <w:rPr>
          <w:rFonts w:ascii="Sylfaen" w:hAnsi="Sylfaen"/>
          <w:lang w:val="en-US"/>
        </w:rPr>
        <w:t xml:space="preserve">, </w:t>
      </w:r>
      <w:r w:rsidRPr="005C3C63">
        <w:rPr>
          <w:rFonts w:ascii="Sylfaen" w:hAnsi="Sylfaen"/>
        </w:rPr>
        <w:t>գործազրկություն</w:t>
      </w:r>
      <w:r w:rsidRPr="00D85359">
        <w:rPr>
          <w:rFonts w:ascii="Sylfaen" w:hAnsi="Sylfaen"/>
          <w:lang w:val="en-US"/>
        </w:rPr>
        <w:t xml:space="preserve">, </w:t>
      </w:r>
      <w:r w:rsidRPr="005C3C63">
        <w:rPr>
          <w:rFonts w:ascii="Sylfaen" w:hAnsi="Sylfaen"/>
        </w:rPr>
        <w:t>անշարժ</w:t>
      </w:r>
      <w:r w:rsidRPr="00D85359">
        <w:rPr>
          <w:rFonts w:ascii="Sylfaen" w:hAnsi="Sylfaen"/>
          <w:lang w:val="en-US"/>
        </w:rPr>
        <w:t xml:space="preserve"> </w:t>
      </w:r>
      <w:r w:rsidRPr="005C3C63">
        <w:rPr>
          <w:rFonts w:ascii="Sylfaen" w:hAnsi="Sylfaen"/>
        </w:rPr>
        <w:t>գույքի</w:t>
      </w:r>
      <w:r w:rsidRPr="00D85359">
        <w:rPr>
          <w:rFonts w:ascii="Sylfaen" w:hAnsi="Sylfaen"/>
          <w:lang w:val="en-US"/>
        </w:rPr>
        <w:t xml:space="preserve"> </w:t>
      </w:r>
      <w:r w:rsidRPr="005C3C63">
        <w:rPr>
          <w:rFonts w:ascii="Sylfaen" w:hAnsi="Sylfaen"/>
        </w:rPr>
        <w:t>գների</w:t>
      </w:r>
      <w:r w:rsidRPr="00D85359">
        <w:rPr>
          <w:rFonts w:ascii="Sylfaen" w:hAnsi="Sylfaen"/>
          <w:lang w:val="en-US"/>
        </w:rPr>
        <w:t xml:space="preserve"> </w:t>
      </w:r>
      <w:r w:rsidRPr="005C3C63">
        <w:rPr>
          <w:rFonts w:ascii="Sylfaen" w:hAnsi="Sylfaen"/>
        </w:rPr>
        <w:t>ինդեքսներ։</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w:t>
      </w:r>
      <w:r w:rsidRPr="005C3C63">
        <w:rPr>
          <w:rFonts w:ascii="Sylfaen" w:hAnsi="Sylfaen"/>
        </w:rPr>
        <w:t>կարելի</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ինտեգրել</w:t>
      </w:r>
      <w:r w:rsidRPr="00D85359">
        <w:rPr>
          <w:rFonts w:ascii="Sylfaen" w:hAnsi="Sylfaen"/>
          <w:lang w:val="en-US"/>
        </w:rPr>
        <w:t xml:space="preserve"> </w:t>
      </w:r>
      <w:r w:rsidRPr="005C3C63">
        <w:rPr>
          <w:rFonts w:ascii="Sylfaen" w:hAnsi="Sylfaen"/>
        </w:rPr>
        <w:t>արտաքին</w:t>
      </w:r>
      <w:r w:rsidRPr="00D85359">
        <w:rPr>
          <w:rFonts w:ascii="Sylfaen" w:hAnsi="Sylfaen"/>
          <w:lang w:val="en-US"/>
        </w:rPr>
        <w:t xml:space="preserve"> </w:t>
      </w:r>
      <w:r w:rsidRPr="005C3C63">
        <w:rPr>
          <w:rFonts w:ascii="Sylfaen" w:hAnsi="Sylfaen"/>
        </w:rPr>
        <w:t>մակրոտնտեսական</w:t>
      </w:r>
      <w:r w:rsidRPr="00D85359">
        <w:rPr>
          <w:rFonts w:ascii="Sylfaen" w:hAnsi="Sylfaen"/>
          <w:lang w:val="en-US"/>
        </w:rPr>
        <w:t xml:space="preserve"> </w:t>
      </w:r>
      <w:r w:rsidRPr="005C3C63">
        <w:rPr>
          <w:rFonts w:ascii="Sylfaen" w:hAnsi="Sylfaen"/>
        </w:rPr>
        <w:t>տվյալներ</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սցենարային</w:t>
      </w:r>
      <w:r w:rsidRPr="00D85359">
        <w:rPr>
          <w:rFonts w:ascii="Sylfaen" w:hAnsi="Sylfaen"/>
          <w:lang w:val="en-US"/>
        </w:rPr>
        <w:t xml:space="preserve"> </w:t>
      </w:r>
      <w:r w:rsidRPr="005C3C63">
        <w:rPr>
          <w:rFonts w:ascii="Sylfaen" w:hAnsi="Sylfaen"/>
        </w:rPr>
        <w:t>մոդելներ</w:t>
      </w:r>
      <w:r w:rsidRPr="00D85359">
        <w:rPr>
          <w:rFonts w:ascii="Sylfaen" w:hAnsi="Sylfaen"/>
          <w:lang w:val="en-US"/>
        </w:rPr>
        <w:t xml:space="preserve">, </w:t>
      </w:r>
      <w:r w:rsidRPr="005C3C63">
        <w:rPr>
          <w:rFonts w:ascii="Sylfaen" w:hAnsi="Sylfaen"/>
        </w:rPr>
        <w:t>որոնք</w:t>
      </w:r>
      <w:r w:rsidRPr="00D85359">
        <w:rPr>
          <w:rFonts w:ascii="Sylfaen" w:hAnsi="Sylfaen"/>
          <w:lang w:val="en-US"/>
        </w:rPr>
        <w:t xml:space="preserve"> </w:t>
      </w:r>
      <w:r w:rsidRPr="005C3C63">
        <w:rPr>
          <w:rFonts w:ascii="Sylfaen" w:hAnsi="Sylfaen"/>
        </w:rPr>
        <w:t>կկարգավորեն</w:t>
      </w:r>
      <w:r w:rsidRPr="00D85359">
        <w:rPr>
          <w:rFonts w:ascii="Sylfaen" w:hAnsi="Sylfaen"/>
          <w:lang w:val="en-US"/>
        </w:rPr>
        <w:t xml:space="preserve"> LGD</w:t>
      </w:r>
      <w:r w:rsidR="00A5563C">
        <w:rPr>
          <w:rFonts w:ascii="Sylfaen" w:hAnsi="Sylfaen"/>
          <w:lang w:val="en-US"/>
        </w:rPr>
        <w:t>-</w:t>
      </w:r>
      <w:r w:rsidRPr="005C3C63">
        <w:rPr>
          <w:rFonts w:ascii="Sylfaen" w:hAnsi="Sylfaen"/>
        </w:rPr>
        <w:t>ն</w:t>
      </w:r>
      <w:r w:rsidRPr="00D85359">
        <w:rPr>
          <w:rFonts w:ascii="Sylfaen" w:hAnsi="Sylfaen"/>
          <w:lang w:val="en-US"/>
        </w:rPr>
        <w:t xml:space="preserve"> </w:t>
      </w:r>
      <w:r w:rsidRPr="005C3C63">
        <w:rPr>
          <w:rFonts w:ascii="Sylfaen" w:hAnsi="Sylfaen"/>
        </w:rPr>
        <w:t>տնտեսական</w:t>
      </w:r>
      <w:r w:rsidRPr="00D85359">
        <w:rPr>
          <w:rFonts w:ascii="Sylfaen" w:hAnsi="Sylfaen"/>
          <w:lang w:val="en-US"/>
        </w:rPr>
        <w:t xml:space="preserve"> </w:t>
      </w:r>
      <w:r w:rsidRPr="005C3C63">
        <w:rPr>
          <w:rFonts w:ascii="Sylfaen" w:hAnsi="Sylfaen"/>
        </w:rPr>
        <w:t>կանխատեսումների</w:t>
      </w:r>
      <w:r w:rsidRPr="00D85359">
        <w:rPr>
          <w:rFonts w:ascii="Sylfaen" w:hAnsi="Sylfaen"/>
          <w:lang w:val="en-US"/>
        </w:rPr>
        <w:t xml:space="preserve"> </w:t>
      </w:r>
      <w:r w:rsidRPr="005C3C63">
        <w:rPr>
          <w:rFonts w:ascii="Sylfaen" w:hAnsi="Sylfaen"/>
        </w:rPr>
        <w:t>հիման</w:t>
      </w:r>
      <w:r w:rsidRPr="00D85359">
        <w:rPr>
          <w:rFonts w:ascii="Sylfaen" w:hAnsi="Sylfaen"/>
          <w:lang w:val="en-US"/>
        </w:rPr>
        <w:t xml:space="preserve"> </w:t>
      </w:r>
      <w:r w:rsidRPr="005C3C63">
        <w:rPr>
          <w:rFonts w:ascii="Sylfaen" w:hAnsi="Sylfaen"/>
        </w:rPr>
        <w:t>վրա։</w:t>
      </w:r>
      <w:r w:rsidRPr="00D85359">
        <w:rPr>
          <w:rFonts w:ascii="Sylfaen" w:hAnsi="Sylfaen"/>
          <w:lang w:val="en-US"/>
        </w:rPr>
        <w:t xml:space="preserve"> </w:t>
      </w:r>
      <w:r w:rsidRPr="005C3C63">
        <w:rPr>
          <w:rFonts w:ascii="Sylfaen" w:hAnsi="Sylfaen"/>
        </w:rPr>
        <w:t>Այսպիսով</w:t>
      </w:r>
      <w:r w:rsidRPr="00D85359">
        <w:rPr>
          <w:rFonts w:ascii="Sylfaen" w:hAnsi="Sylfaen"/>
          <w:lang w:val="en-US"/>
        </w:rPr>
        <w:t xml:space="preserve"> </w:t>
      </w:r>
      <w:r w:rsidRPr="005C3C63">
        <w:rPr>
          <w:rFonts w:ascii="Sylfaen" w:hAnsi="Sylfaen"/>
        </w:rPr>
        <w:t>ստացվում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առաջադեմ</w:t>
      </w:r>
      <w:r w:rsidRPr="00D85359">
        <w:rPr>
          <w:rFonts w:ascii="Sylfaen" w:hAnsi="Sylfaen"/>
          <w:lang w:val="en-US"/>
        </w:rPr>
        <w:t>, forward</w:t>
      </w:r>
      <w:r w:rsidR="00A5563C">
        <w:rPr>
          <w:rFonts w:ascii="Sylfaen" w:hAnsi="Sylfaen"/>
          <w:lang w:val="en-US"/>
        </w:rPr>
        <w:t>-</w:t>
      </w:r>
      <w:r w:rsidRPr="00D85359">
        <w:rPr>
          <w:rFonts w:ascii="Sylfaen" w:hAnsi="Sylfaen"/>
          <w:lang w:val="en-US"/>
        </w:rPr>
        <w:t xml:space="preserve">looking LGD </w:t>
      </w:r>
      <w:r w:rsidRPr="005C3C63">
        <w:rPr>
          <w:rFonts w:ascii="Sylfaen" w:hAnsi="Sylfaen"/>
        </w:rPr>
        <w:t>գնահատում։</w:t>
      </w:r>
    </w:p>
    <w:p w:rsidR="005C3C63" w:rsidRPr="00D85359" w:rsidRDefault="005C3C63" w:rsidP="005C3C63">
      <w:pPr>
        <w:pStyle w:val="NormalWeb"/>
        <w:spacing w:before="30" w:beforeAutospacing="0" w:after="30" w:afterAutospacing="0"/>
        <w:ind w:firstLine="426"/>
        <w:jc w:val="both"/>
        <w:rPr>
          <w:rFonts w:ascii="Sylfaen" w:hAnsi="Sylfaen"/>
          <w:lang w:val="en-US"/>
        </w:rPr>
      </w:pPr>
      <w:r w:rsidRPr="005C3C63">
        <w:rPr>
          <w:rFonts w:ascii="Sylfaen" w:hAnsi="Sylfaen"/>
        </w:rPr>
        <w:t>Վերջնական</w:t>
      </w:r>
      <w:r w:rsidRPr="00D85359">
        <w:rPr>
          <w:rFonts w:ascii="Sylfaen" w:hAnsi="Sylfaen"/>
          <w:lang w:val="en-US"/>
        </w:rPr>
        <w:t xml:space="preserve"> </w:t>
      </w:r>
      <w:r w:rsidRPr="005C3C63">
        <w:rPr>
          <w:rFonts w:ascii="Sylfaen" w:hAnsi="Sylfaen"/>
        </w:rPr>
        <w:t>փուլում</w:t>
      </w:r>
      <w:r w:rsidRPr="00D85359">
        <w:rPr>
          <w:rFonts w:ascii="Sylfaen" w:hAnsi="Sylfaen"/>
          <w:lang w:val="en-US"/>
        </w:rPr>
        <w:t xml:space="preserve"> </w:t>
      </w:r>
      <w:r w:rsidRPr="005C3C63">
        <w:rPr>
          <w:rFonts w:ascii="Sylfaen" w:hAnsi="Sylfaen"/>
        </w:rPr>
        <w:t>հաշվարկվում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ECL</w:t>
      </w:r>
      <w:r w:rsidR="00A5563C">
        <w:rPr>
          <w:rFonts w:ascii="Sylfaen" w:hAnsi="Sylfaen"/>
          <w:lang w:val="en-US"/>
        </w:rPr>
        <w:t>-</w:t>
      </w:r>
      <w:r w:rsidRPr="005C3C63">
        <w:rPr>
          <w:rFonts w:ascii="Sylfaen" w:hAnsi="Sylfaen"/>
        </w:rPr>
        <w:t>ը։</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ցուցանիշը</w:t>
      </w:r>
      <w:r w:rsidRPr="00D85359">
        <w:rPr>
          <w:rFonts w:ascii="Sylfaen" w:hAnsi="Sylfaen"/>
          <w:lang w:val="en-US"/>
        </w:rPr>
        <w:t xml:space="preserve"> </w:t>
      </w:r>
      <w:r w:rsidRPr="005C3C63">
        <w:rPr>
          <w:rFonts w:ascii="Sylfaen" w:hAnsi="Sylfaen"/>
        </w:rPr>
        <w:t>միավորում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PD, LGD </w:t>
      </w:r>
      <w:r w:rsidRPr="005C3C63">
        <w:rPr>
          <w:rFonts w:ascii="Sylfaen" w:hAnsi="Sylfaen"/>
        </w:rPr>
        <w:t>և</w:t>
      </w:r>
      <w:r w:rsidRPr="00D85359">
        <w:rPr>
          <w:rFonts w:ascii="Sylfaen" w:hAnsi="Sylfaen"/>
          <w:lang w:val="en-US"/>
        </w:rPr>
        <w:t xml:space="preserve"> EAD </w:t>
      </w:r>
      <w:r w:rsidRPr="005C3C63">
        <w:rPr>
          <w:rFonts w:ascii="Sylfaen" w:hAnsi="Sylfaen"/>
        </w:rPr>
        <w:t>բաղադրիչները</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արտացոլում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սպասվող</w:t>
      </w:r>
      <w:r w:rsidRPr="00D85359">
        <w:rPr>
          <w:rFonts w:ascii="Sylfaen" w:hAnsi="Sylfaen"/>
          <w:lang w:val="en-US"/>
        </w:rPr>
        <w:t xml:space="preserve"> </w:t>
      </w:r>
      <w:r w:rsidRPr="005C3C63">
        <w:rPr>
          <w:rFonts w:ascii="Sylfaen" w:hAnsi="Sylfaen"/>
        </w:rPr>
        <w:t>վարկային</w:t>
      </w:r>
      <w:r w:rsidRPr="00D85359">
        <w:rPr>
          <w:rFonts w:ascii="Sylfaen" w:hAnsi="Sylfaen"/>
          <w:lang w:val="en-US"/>
        </w:rPr>
        <w:t xml:space="preserve"> </w:t>
      </w:r>
      <w:r w:rsidRPr="005C3C63">
        <w:rPr>
          <w:rFonts w:ascii="Sylfaen" w:hAnsi="Sylfaen"/>
        </w:rPr>
        <w:t>կորուստը</w:t>
      </w:r>
      <w:r w:rsidRPr="00D85359">
        <w:rPr>
          <w:rFonts w:ascii="Sylfaen" w:hAnsi="Sylfaen"/>
          <w:lang w:val="en-US"/>
        </w:rPr>
        <w:t xml:space="preserve"> </w:t>
      </w:r>
      <w:r w:rsidRPr="005C3C63">
        <w:rPr>
          <w:rFonts w:ascii="Sylfaen" w:hAnsi="Sylfaen"/>
        </w:rPr>
        <w:t>տվյալ</w:t>
      </w:r>
      <w:r w:rsidRPr="00D85359">
        <w:rPr>
          <w:rFonts w:ascii="Sylfaen" w:hAnsi="Sylfaen"/>
          <w:lang w:val="en-US"/>
        </w:rPr>
        <w:t xml:space="preserve"> </w:t>
      </w:r>
      <w:r w:rsidRPr="005C3C63">
        <w:rPr>
          <w:rFonts w:ascii="Sylfaen" w:hAnsi="Sylfaen"/>
        </w:rPr>
        <w:t>ակտիվի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Եթե</w:t>
      </w:r>
      <w:r w:rsidRPr="00D85359">
        <w:rPr>
          <w:rFonts w:ascii="Sylfaen" w:hAnsi="Sylfaen"/>
          <w:lang w:val="en-US"/>
        </w:rPr>
        <w:t xml:space="preserve"> </w:t>
      </w:r>
      <w:r w:rsidRPr="005C3C63">
        <w:rPr>
          <w:rFonts w:ascii="Sylfaen" w:hAnsi="Sylfaen"/>
        </w:rPr>
        <w:t>ակտիվը</w:t>
      </w:r>
      <w:r w:rsidRPr="00D85359">
        <w:rPr>
          <w:rFonts w:ascii="Sylfaen" w:hAnsi="Sylfaen"/>
          <w:lang w:val="en-US"/>
        </w:rPr>
        <w:t xml:space="preserve"> </w:t>
      </w:r>
      <w:r w:rsidRPr="005C3C63">
        <w:rPr>
          <w:rFonts w:ascii="Sylfaen" w:hAnsi="Sylfaen"/>
        </w:rPr>
        <w:t>գտնվում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առաջին</w:t>
      </w:r>
      <w:r w:rsidRPr="00D85359">
        <w:rPr>
          <w:rFonts w:ascii="Sylfaen" w:hAnsi="Sylfaen"/>
          <w:lang w:val="en-US"/>
        </w:rPr>
        <w:t xml:space="preserve"> </w:t>
      </w:r>
      <w:r w:rsidRPr="005C3C63">
        <w:rPr>
          <w:rFonts w:ascii="Sylfaen" w:hAnsi="Sylfaen"/>
        </w:rPr>
        <w:t>փուլում</w:t>
      </w:r>
      <w:r w:rsidRPr="00D85359">
        <w:rPr>
          <w:rFonts w:ascii="Sylfaen" w:hAnsi="Sylfaen"/>
          <w:lang w:val="en-US"/>
        </w:rPr>
        <w:t xml:space="preserve">, </w:t>
      </w:r>
      <w:r w:rsidRPr="005C3C63">
        <w:rPr>
          <w:rFonts w:ascii="Sylfaen" w:hAnsi="Sylfaen"/>
        </w:rPr>
        <w:t>հաշվարկվում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12</w:t>
      </w:r>
      <w:r w:rsidR="00A5563C">
        <w:rPr>
          <w:rFonts w:ascii="Sylfaen" w:hAnsi="Sylfaen"/>
          <w:lang w:val="en-US"/>
        </w:rPr>
        <w:t>-</w:t>
      </w:r>
      <w:r w:rsidRPr="005C3C63">
        <w:rPr>
          <w:rFonts w:ascii="Sylfaen" w:hAnsi="Sylfaen"/>
        </w:rPr>
        <w:t>ամսյա</w:t>
      </w:r>
      <w:r w:rsidRPr="00D85359">
        <w:rPr>
          <w:rFonts w:ascii="Sylfaen" w:hAnsi="Sylfaen"/>
          <w:lang w:val="en-US"/>
        </w:rPr>
        <w:t xml:space="preserve"> ECL, </w:t>
      </w:r>
      <w:r w:rsidRPr="005C3C63">
        <w:rPr>
          <w:rFonts w:ascii="Sylfaen" w:hAnsi="Sylfaen"/>
        </w:rPr>
        <w:t>իսկ</w:t>
      </w:r>
      <w:r w:rsidRPr="00D85359">
        <w:rPr>
          <w:rFonts w:ascii="Sylfaen" w:hAnsi="Sylfaen"/>
          <w:lang w:val="en-US"/>
        </w:rPr>
        <w:t xml:space="preserve"> </w:t>
      </w:r>
      <w:r w:rsidRPr="005C3C63">
        <w:rPr>
          <w:rFonts w:ascii="Sylfaen" w:hAnsi="Sylfaen"/>
        </w:rPr>
        <w:t>երկրորդ</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երրորդ</w:t>
      </w:r>
      <w:r w:rsidRPr="00D85359">
        <w:rPr>
          <w:rFonts w:ascii="Sylfaen" w:hAnsi="Sylfaen"/>
          <w:lang w:val="en-US"/>
        </w:rPr>
        <w:t xml:space="preserve"> </w:t>
      </w:r>
      <w:r w:rsidRPr="005C3C63">
        <w:rPr>
          <w:rFonts w:ascii="Sylfaen" w:hAnsi="Sylfaen"/>
        </w:rPr>
        <w:t>փուլերում՝</w:t>
      </w:r>
      <w:r w:rsidRPr="00D85359">
        <w:rPr>
          <w:rFonts w:ascii="Sylfaen" w:hAnsi="Sylfaen"/>
          <w:lang w:val="en-US"/>
        </w:rPr>
        <w:t xml:space="preserve"> </w:t>
      </w:r>
      <w:r w:rsidRPr="005C3C63">
        <w:rPr>
          <w:rFonts w:ascii="Sylfaen" w:hAnsi="Sylfaen"/>
        </w:rPr>
        <w:t>ամբողջ</w:t>
      </w:r>
      <w:r w:rsidRPr="00D85359">
        <w:rPr>
          <w:rFonts w:ascii="Sylfaen" w:hAnsi="Sylfaen"/>
          <w:lang w:val="en-US"/>
        </w:rPr>
        <w:t xml:space="preserve"> </w:t>
      </w:r>
      <w:r w:rsidRPr="005C3C63">
        <w:rPr>
          <w:rFonts w:ascii="Sylfaen" w:hAnsi="Sylfaen"/>
        </w:rPr>
        <w:t>կյանքի</w:t>
      </w:r>
      <w:r w:rsidRPr="00D85359">
        <w:rPr>
          <w:rFonts w:ascii="Sylfaen" w:hAnsi="Sylfaen"/>
          <w:lang w:val="en-US"/>
        </w:rPr>
        <w:t xml:space="preserve"> </w:t>
      </w:r>
      <w:r w:rsidRPr="005C3C63">
        <w:rPr>
          <w:rFonts w:ascii="Sylfaen" w:hAnsi="Sylfaen"/>
        </w:rPr>
        <w:t>հորիզոնով</w:t>
      </w:r>
      <w:r w:rsidRPr="00D85359">
        <w:rPr>
          <w:rFonts w:ascii="Sylfaen" w:hAnsi="Sylfaen"/>
          <w:lang w:val="en-US"/>
        </w:rPr>
        <w:t xml:space="preserve"> ECL</w:t>
      </w:r>
      <w:r w:rsidRPr="005C3C63">
        <w:rPr>
          <w:rFonts w:ascii="Sylfaen" w:hAnsi="Sylfaen"/>
        </w:rPr>
        <w:t>։</w:t>
      </w:r>
      <w:r w:rsidRPr="00D85359">
        <w:rPr>
          <w:rFonts w:ascii="Sylfaen" w:hAnsi="Sylfaen"/>
          <w:lang w:val="en-US"/>
        </w:rPr>
        <w:t xml:space="preserve"> Azure</w:t>
      </w:r>
      <w:r w:rsidR="00A5563C">
        <w:rPr>
          <w:rFonts w:ascii="Sylfaen" w:hAnsi="Sylfaen"/>
          <w:lang w:val="en-US"/>
        </w:rPr>
        <w:t>-</w:t>
      </w:r>
      <w:r w:rsidRPr="005C3C63">
        <w:rPr>
          <w:rFonts w:ascii="Sylfaen" w:hAnsi="Sylfaen"/>
        </w:rPr>
        <w:t>ում</w:t>
      </w:r>
      <w:r w:rsidRPr="00D85359">
        <w:rPr>
          <w:rFonts w:ascii="Sylfaen" w:hAnsi="Sylfaen"/>
          <w:lang w:val="en-US"/>
        </w:rPr>
        <w:t xml:space="preserve"> </w:t>
      </w:r>
      <w:r w:rsidRPr="005C3C63">
        <w:rPr>
          <w:rFonts w:ascii="Sylfaen" w:hAnsi="Sylfaen"/>
        </w:rPr>
        <w:t>այս</w:t>
      </w:r>
      <w:r w:rsidRPr="00D85359">
        <w:rPr>
          <w:rFonts w:ascii="Sylfaen" w:hAnsi="Sylfaen"/>
          <w:lang w:val="en-US"/>
        </w:rPr>
        <w:t xml:space="preserve"> </w:t>
      </w:r>
      <w:r w:rsidRPr="005C3C63">
        <w:rPr>
          <w:rFonts w:ascii="Sylfaen" w:hAnsi="Sylfaen"/>
        </w:rPr>
        <w:t>հաշվարկը</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իրականացվել</w:t>
      </w:r>
      <w:r w:rsidRPr="00D85359">
        <w:rPr>
          <w:rFonts w:ascii="Sylfaen" w:hAnsi="Sylfaen"/>
          <w:lang w:val="en-US"/>
        </w:rPr>
        <w:t xml:space="preserve"> </w:t>
      </w:r>
      <w:r w:rsidRPr="005C3C63">
        <w:rPr>
          <w:rFonts w:ascii="Sylfaen" w:hAnsi="Sylfaen"/>
        </w:rPr>
        <w:t>ավտոմատացված</w:t>
      </w:r>
      <w:r w:rsidRPr="00D85359">
        <w:rPr>
          <w:rFonts w:ascii="Sylfaen" w:hAnsi="Sylfaen"/>
          <w:lang w:val="en-US"/>
        </w:rPr>
        <w:t xml:space="preserve"> </w:t>
      </w:r>
      <w:r w:rsidRPr="005C3C63">
        <w:rPr>
          <w:rFonts w:ascii="Sylfaen" w:hAnsi="Sylfaen"/>
        </w:rPr>
        <w:t>հաշվարկային</w:t>
      </w:r>
      <w:r w:rsidRPr="00D85359">
        <w:rPr>
          <w:rFonts w:ascii="Sylfaen" w:hAnsi="Sylfaen"/>
          <w:lang w:val="en-US"/>
        </w:rPr>
        <w:t xml:space="preserve"> </w:t>
      </w:r>
      <w:r w:rsidRPr="005C3C63">
        <w:rPr>
          <w:rFonts w:ascii="Sylfaen" w:hAnsi="Sylfaen"/>
        </w:rPr>
        <w:t>միջավայրում՝</w:t>
      </w:r>
      <w:r w:rsidRPr="00D85359">
        <w:rPr>
          <w:rFonts w:ascii="Sylfaen" w:hAnsi="Sylfaen"/>
          <w:lang w:val="en-US"/>
        </w:rPr>
        <w:t xml:space="preserve"> </w:t>
      </w:r>
      <w:r w:rsidRPr="005C3C63">
        <w:rPr>
          <w:rFonts w:ascii="Sylfaen" w:hAnsi="Sylfaen"/>
        </w:rPr>
        <w:t>օգտագործելով</w:t>
      </w:r>
      <w:r w:rsidRPr="00D85359">
        <w:rPr>
          <w:rFonts w:ascii="Sylfaen" w:hAnsi="Sylfaen"/>
          <w:lang w:val="en-US"/>
        </w:rPr>
        <w:t xml:space="preserve"> </w:t>
      </w:r>
      <w:r w:rsidRPr="005C3C63">
        <w:rPr>
          <w:rFonts w:ascii="Sylfaen" w:hAnsi="Sylfaen"/>
        </w:rPr>
        <w:t>մեծ</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մշակման</w:t>
      </w:r>
      <w:r w:rsidRPr="00D85359">
        <w:rPr>
          <w:rFonts w:ascii="Sylfaen" w:hAnsi="Sylfaen"/>
          <w:lang w:val="en-US"/>
        </w:rPr>
        <w:t xml:space="preserve"> </w:t>
      </w:r>
      <w:r w:rsidRPr="005C3C63">
        <w:rPr>
          <w:rFonts w:ascii="Sylfaen" w:hAnsi="Sylfaen"/>
        </w:rPr>
        <w:t>ծառայություններ</w:t>
      </w:r>
      <w:r w:rsidRPr="00D85359">
        <w:rPr>
          <w:rFonts w:ascii="Sylfaen" w:hAnsi="Sylfaen"/>
          <w:lang w:val="en-US"/>
        </w:rPr>
        <w:t xml:space="preserve">, </w:t>
      </w:r>
      <w:r w:rsidRPr="005C3C63">
        <w:rPr>
          <w:rFonts w:ascii="Sylfaen" w:hAnsi="Sylfaen"/>
        </w:rPr>
        <w:t>ինչը</w:t>
      </w:r>
      <w:r w:rsidRPr="00D85359">
        <w:rPr>
          <w:rFonts w:ascii="Sylfaen" w:hAnsi="Sylfaen"/>
          <w:lang w:val="en-US"/>
        </w:rPr>
        <w:t xml:space="preserve"> </w:t>
      </w:r>
      <w:r w:rsidRPr="005C3C63">
        <w:rPr>
          <w:rFonts w:ascii="Sylfaen" w:hAnsi="Sylfaen"/>
        </w:rPr>
        <w:t>թույլ</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տալիս</w:t>
      </w:r>
      <w:r w:rsidRPr="00D85359">
        <w:rPr>
          <w:rFonts w:ascii="Sylfaen" w:hAnsi="Sylfaen"/>
          <w:lang w:val="en-US"/>
        </w:rPr>
        <w:t xml:space="preserve"> </w:t>
      </w:r>
      <w:r w:rsidRPr="005C3C63">
        <w:rPr>
          <w:rFonts w:ascii="Sylfaen" w:hAnsi="Sylfaen"/>
        </w:rPr>
        <w:t>միաժամանակ</w:t>
      </w:r>
      <w:r w:rsidRPr="00D85359">
        <w:rPr>
          <w:rFonts w:ascii="Sylfaen" w:hAnsi="Sylfaen"/>
          <w:lang w:val="en-US"/>
        </w:rPr>
        <w:t xml:space="preserve"> </w:t>
      </w:r>
      <w:r w:rsidRPr="005C3C63">
        <w:rPr>
          <w:rFonts w:ascii="Sylfaen" w:hAnsi="Sylfaen"/>
        </w:rPr>
        <w:t>հաշվարկել</w:t>
      </w:r>
      <w:r w:rsidRPr="00D85359">
        <w:rPr>
          <w:rFonts w:ascii="Sylfaen" w:hAnsi="Sylfaen"/>
          <w:lang w:val="en-US"/>
        </w:rPr>
        <w:t xml:space="preserve"> </w:t>
      </w:r>
      <w:r w:rsidRPr="005C3C63">
        <w:rPr>
          <w:rFonts w:ascii="Sylfaen" w:hAnsi="Sylfaen"/>
        </w:rPr>
        <w:t>հազարավոր</w:t>
      </w:r>
      <w:r w:rsidRPr="00D85359">
        <w:rPr>
          <w:rFonts w:ascii="Sylfaen" w:hAnsi="Sylfaen"/>
          <w:lang w:val="en-US"/>
        </w:rPr>
        <w:t xml:space="preserve"> </w:t>
      </w:r>
      <w:r w:rsidRPr="005C3C63">
        <w:rPr>
          <w:rFonts w:ascii="Sylfaen" w:hAnsi="Sylfaen"/>
        </w:rPr>
        <w:t>կամ</w:t>
      </w:r>
      <w:r w:rsidRPr="00D85359">
        <w:rPr>
          <w:rFonts w:ascii="Sylfaen" w:hAnsi="Sylfaen"/>
          <w:lang w:val="en-US"/>
        </w:rPr>
        <w:t xml:space="preserve"> </w:t>
      </w:r>
      <w:r w:rsidRPr="005C3C63">
        <w:rPr>
          <w:rFonts w:ascii="Sylfaen" w:hAnsi="Sylfaen"/>
        </w:rPr>
        <w:t>միլիոնավոր</w:t>
      </w:r>
      <w:r w:rsidRPr="00D85359">
        <w:rPr>
          <w:rFonts w:ascii="Sylfaen" w:hAnsi="Sylfaen"/>
          <w:lang w:val="en-US"/>
        </w:rPr>
        <w:t xml:space="preserve"> </w:t>
      </w:r>
      <w:r w:rsidRPr="005C3C63">
        <w:rPr>
          <w:rFonts w:ascii="Sylfaen" w:hAnsi="Sylfaen"/>
        </w:rPr>
        <w:t>վարկերի</w:t>
      </w:r>
      <w:r w:rsidRPr="00D85359">
        <w:rPr>
          <w:rFonts w:ascii="Sylfaen" w:hAnsi="Sylfaen"/>
          <w:lang w:val="en-US"/>
        </w:rPr>
        <w:t xml:space="preserve"> </w:t>
      </w:r>
      <w:r w:rsidRPr="005C3C63">
        <w:rPr>
          <w:rFonts w:ascii="Sylfaen" w:hAnsi="Sylfaen"/>
        </w:rPr>
        <w:t>համար</w:t>
      </w:r>
      <w:r w:rsidRPr="00D85359">
        <w:rPr>
          <w:rFonts w:ascii="Sylfaen" w:hAnsi="Sylfaen"/>
          <w:lang w:val="en-US"/>
        </w:rPr>
        <w:t xml:space="preserve"> </w:t>
      </w:r>
      <w:r w:rsidRPr="005C3C63">
        <w:rPr>
          <w:rFonts w:ascii="Sylfaen" w:hAnsi="Sylfaen"/>
        </w:rPr>
        <w:t>սպասվող</w:t>
      </w:r>
      <w:r w:rsidRPr="00D85359">
        <w:rPr>
          <w:rFonts w:ascii="Sylfaen" w:hAnsi="Sylfaen"/>
          <w:lang w:val="en-US"/>
        </w:rPr>
        <w:t xml:space="preserve"> </w:t>
      </w:r>
      <w:r w:rsidRPr="005C3C63">
        <w:rPr>
          <w:rFonts w:ascii="Sylfaen" w:hAnsi="Sylfaen"/>
        </w:rPr>
        <w:t>կորուստները։</w:t>
      </w:r>
    </w:p>
    <w:p w:rsidR="002C7D6B" w:rsidRPr="00D85359" w:rsidRDefault="005C3C63" w:rsidP="002C7D6B">
      <w:pPr>
        <w:pStyle w:val="NormalWeb"/>
        <w:spacing w:before="30" w:beforeAutospacing="0" w:after="30" w:afterAutospacing="0"/>
        <w:ind w:firstLine="426"/>
        <w:jc w:val="both"/>
        <w:rPr>
          <w:rFonts w:ascii="Sylfaen" w:hAnsi="Sylfaen"/>
          <w:lang w:val="en-US"/>
        </w:rPr>
      </w:pPr>
      <w:r w:rsidRPr="005C3C63">
        <w:rPr>
          <w:rFonts w:ascii="Sylfaen" w:hAnsi="Sylfaen"/>
        </w:rPr>
        <w:t>Արդյունքում</w:t>
      </w:r>
      <w:r w:rsidRPr="00D85359">
        <w:rPr>
          <w:rFonts w:ascii="Sylfaen" w:hAnsi="Sylfaen"/>
          <w:lang w:val="en-US"/>
        </w:rPr>
        <w:t xml:space="preserve">, Microsoft Azure </w:t>
      </w:r>
      <w:r w:rsidRPr="005C3C63">
        <w:rPr>
          <w:rFonts w:ascii="Sylfaen" w:hAnsi="Sylfaen"/>
        </w:rPr>
        <w:t>ամպային</w:t>
      </w:r>
      <w:r w:rsidRPr="00D85359">
        <w:rPr>
          <w:rFonts w:ascii="Sylfaen" w:hAnsi="Sylfaen"/>
          <w:lang w:val="en-US"/>
        </w:rPr>
        <w:t xml:space="preserve"> </w:t>
      </w:r>
      <w:r w:rsidRPr="005C3C63">
        <w:rPr>
          <w:rFonts w:ascii="Sylfaen" w:hAnsi="Sylfaen"/>
        </w:rPr>
        <w:t>հարթակի</w:t>
      </w:r>
      <w:r w:rsidRPr="00D85359">
        <w:rPr>
          <w:rFonts w:ascii="Sylfaen" w:hAnsi="Sylfaen"/>
          <w:lang w:val="en-US"/>
        </w:rPr>
        <w:t xml:space="preserve"> </w:t>
      </w:r>
      <w:r w:rsidRPr="005C3C63">
        <w:rPr>
          <w:rFonts w:ascii="Sylfaen" w:hAnsi="Sylfaen"/>
        </w:rPr>
        <w:t>միջոցով</w:t>
      </w:r>
      <w:r w:rsidRPr="00D85359">
        <w:rPr>
          <w:rFonts w:ascii="Sylfaen" w:hAnsi="Sylfaen"/>
          <w:lang w:val="en-US"/>
        </w:rPr>
        <w:t xml:space="preserve"> </w:t>
      </w:r>
      <w:r w:rsidRPr="005C3C63">
        <w:rPr>
          <w:rFonts w:ascii="Sylfaen" w:hAnsi="Sylfaen"/>
        </w:rPr>
        <w:t>հնարավոր</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կառուցել</w:t>
      </w:r>
      <w:r w:rsidRPr="00D85359">
        <w:rPr>
          <w:rFonts w:ascii="Sylfaen" w:hAnsi="Sylfaen"/>
          <w:lang w:val="en-US"/>
        </w:rPr>
        <w:t xml:space="preserve"> </w:t>
      </w:r>
      <w:r w:rsidRPr="005C3C63">
        <w:rPr>
          <w:rFonts w:ascii="Sylfaen" w:hAnsi="Sylfaen"/>
        </w:rPr>
        <w:t>ամբողջական</w:t>
      </w:r>
      <w:r w:rsidRPr="00D85359">
        <w:rPr>
          <w:rFonts w:ascii="Sylfaen" w:hAnsi="Sylfaen"/>
          <w:lang w:val="en-US"/>
        </w:rPr>
        <w:t xml:space="preserve">, </w:t>
      </w:r>
      <w:r w:rsidRPr="005C3C63">
        <w:rPr>
          <w:rFonts w:ascii="Sylfaen" w:hAnsi="Sylfaen"/>
        </w:rPr>
        <w:t>մասշտաբային</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ավտոմատացված</w:t>
      </w:r>
      <w:r w:rsidRPr="00D85359">
        <w:rPr>
          <w:rFonts w:ascii="Sylfaen" w:hAnsi="Sylfaen"/>
          <w:lang w:val="en-US"/>
        </w:rPr>
        <w:t xml:space="preserve"> ECL </w:t>
      </w:r>
      <w:r w:rsidRPr="005C3C63">
        <w:rPr>
          <w:rFonts w:ascii="Sylfaen" w:hAnsi="Sylfaen"/>
        </w:rPr>
        <w:t>հաշվարկման</w:t>
      </w:r>
      <w:r w:rsidRPr="00D85359">
        <w:rPr>
          <w:rFonts w:ascii="Sylfaen" w:hAnsi="Sylfaen"/>
          <w:lang w:val="en-US"/>
        </w:rPr>
        <w:t xml:space="preserve"> </w:t>
      </w:r>
      <w:r w:rsidRPr="005C3C63">
        <w:rPr>
          <w:rFonts w:ascii="Sylfaen" w:hAnsi="Sylfaen"/>
        </w:rPr>
        <w:t>համակարգ։</w:t>
      </w:r>
      <w:r w:rsidRPr="00D85359">
        <w:rPr>
          <w:rFonts w:ascii="Sylfaen" w:hAnsi="Sylfaen"/>
          <w:lang w:val="en-US"/>
        </w:rPr>
        <w:t xml:space="preserve"> </w:t>
      </w:r>
      <w:r w:rsidRPr="005C3C63">
        <w:rPr>
          <w:rFonts w:ascii="Sylfaen" w:hAnsi="Sylfaen"/>
        </w:rPr>
        <w:t>Այն</w:t>
      </w:r>
      <w:r w:rsidRPr="00D85359">
        <w:rPr>
          <w:rFonts w:ascii="Sylfaen" w:hAnsi="Sylfaen"/>
          <w:lang w:val="en-US"/>
        </w:rPr>
        <w:t xml:space="preserve"> </w:t>
      </w:r>
      <w:r w:rsidRPr="005C3C63">
        <w:rPr>
          <w:rFonts w:ascii="Sylfaen" w:hAnsi="Sylfaen"/>
        </w:rPr>
        <w:lastRenderedPageBreak/>
        <w:t>ապահովում</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տվյալների</w:t>
      </w:r>
      <w:r w:rsidRPr="00D85359">
        <w:rPr>
          <w:rFonts w:ascii="Sylfaen" w:hAnsi="Sylfaen"/>
          <w:lang w:val="en-US"/>
        </w:rPr>
        <w:t xml:space="preserve"> </w:t>
      </w:r>
      <w:r w:rsidRPr="005C3C63">
        <w:rPr>
          <w:rFonts w:ascii="Sylfaen" w:hAnsi="Sylfaen"/>
        </w:rPr>
        <w:t>պահպանում</w:t>
      </w:r>
      <w:r w:rsidRPr="00D85359">
        <w:rPr>
          <w:rFonts w:ascii="Sylfaen" w:hAnsi="Sylfaen"/>
          <w:lang w:val="en-US"/>
        </w:rPr>
        <w:t xml:space="preserve">, </w:t>
      </w:r>
      <w:r w:rsidRPr="005C3C63">
        <w:rPr>
          <w:rFonts w:ascii="Sylfaen" w:hAnsi="Sylfaen"/>
        </w:rPr>
        <w:t>մոդելավորում</w:t>
      </w:r>
      <w:r w:rsidRPr="00D85359">
        <w:rPr>
          <w:rFonts w:ascii="Sylfaen" w:hAnsi="Sylfaen"/>
          <w:lang w:val="en-US"/>
        </w:rPr>
        <w:t xml:space="preserve">, </w:t>
      </w:r>
      <w:r w:rsidRPr="005C3C63">
        <w:rPr>
          <w:rFonts w:ascii="Sylfaen" w:hAnsi="Sylfaen"/>
        </w:rPr>
        <w:t>սցենարային</w:t>
      </w:r>
      <w:r w:rsidRPr="00D85359">
        <w:rPr>
          <w:rFonts w:ascii="Sylfaen" w:hAnsi="Sylfaen"/>
          <w:lang w:val="en-US"/>
        </w:rPr>
        <w:t xml:space="preserve"> </w:t>
      </w:r>
      <w:r w:rsidRPr="005C3C63">
        <w:rPr>
          <w:rFonts w:ascii="Sylfaen" w:hAnsi="Sylfaen"/>
        </w:rPr>
        <w:t>վերլուծություն</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հաշվետվությունների</w:t>
      </w:r>
      <w:r w:rsidRPr="00D85359">
        <w:rPr>
          <w:rFonts w:ascii="Sylfaen" w:hAnsi="Sylfaen"/>
          <w:lang w:val="en-US"/>
        </w:rPr>
        <w:t xml:space="preserve"> </w:t>
      </w:r>
      <w:r w:rsidRPr="005C3C63">
        <w:rPr>
          <w:rFonts w:ascii="Sylfaen" w:hAnsi="Sylfaen"/>
        </w:rPr>
        <w:t>գեներացում</w:t>
      </w:r>
      <w:r w:rsidRPr="00D85359">
        <w:rPr>
          <w:rFonts w:ascii="Sylfaen" w:hAnsi="Sylfaen"/>
          <w:lang w:val="en-US"/>
        </w:rPr>
        <w:t xml:space="preserve"> </w:t>
      </w:r>
      <w:r w:rsidRPr="005C3C63">
        <w:rPr>
          <w:rFonts w:ascii="Sylfaen" w:hAnsi="Sylfaen"/>
        </w:rPr>
        <w:t>մեկ</w:t>
      </w:r>
      <w:r w:rsidRPr="00D85359">
        <w:rPr>
          <w:rFonts w:ascii="Sylfaen" w:hAnsi="Sylfaen"/>
          <w:lang w:val="en-US"/>
        </w:rPr>
        <w:t xml:space="preserve"> </w:t>
      </w:r>
      <w:r w:rsidRPr="005C3C63">
        <w:rPr>
          <w:rFonts w:ascii="Sylfaen" w:hAnsi="Sylfaen"/>
        </w:rPr>
        <w:t>միասնական</w:t>
      </w:r>
      <w:r w:rsidRPr="00D85359">
        <w:rPr>
          <w:rFonts w:ascii="Sylfaen" w:hAnsi="Sylfaen"/>
          <w:lang w:val="en-US"/>
        </w:rPr>
        <w:t xml:space="preserve"> </w:t>
      </w:r>
      <w:r w:rsidRPr="005C3C63">
        <w:rPr>
          <w:rFonts w:ascii="Sylfaen" w:hAnsi="Sylfaen"/>
        </w:rPr>
        <w:t>միջավայրում։</w:t>
      </w:r>
      <w:r w:rsidRPr="00D85359">
        <w:rPr>
          <w:rFonts w:ascii="Sylfaen" w:hAnsi="Sylfaen"/>
          <w:lang w:val="en-US"/>
        </w:rPr>
        <w:t xml:space="preserve"> Staging</w:t>
      </w:r>
      <w:r w:rsidR="00A5563C">
        <w:rPr>
          <w:rFonts w:ascii="Sylfaen" w:hAnsi="Sylfaen"/>
          <w:lang w:val="en-US"/>
        </w:rPr>
        <w:t>-</w:t>
      </w:r>
      <w:r w:rsidRPr="005C3C63">
        <w:rPr>
          <w:rFonts w:ascii="Sylfaen" w:hAnsi="Sylfaen"/>
        </w:rPr>
        <w:t>ից</w:t>
      </w:r>
      <w:r w:rsidRPr="00D85359">
        <w:rPr>
          <w:rFonts w:ascii="Sylfaen" w:hAnsi="Sylfaen"/>
          <w:lang w:val="en-US"/>
        </w:rPr>
        <w:t xml:space="preserve"> </w:t>
      </w:r>
      <w:r w:rsidRPr="005C3C63">
        <w:rPr>
          <w:rFonts w:ascii="Sylfaen" w:hAnsi="Sylfaen"/>
        </w:rPr>
        <w:t>սկսած</w:t>
      </w:r>
      <w:r w:rsidRPr="00D85359">
        <w:rPr>
          <w:rFonts w:ascii="Sylfaen" w:hAnsi="Sylfaen"/>
          <w:lang w:val="en-US"/>
        </w:rPr>
        <w:t xml:space="preserve"> </w:t>
      </w:r>
      <w:r w:rsidRPr="005C3C63">
        <w:rPr>
          <w:rFonts w:ascii="Sylfaen" w:hAnsi="Sylfaen"/>
        </w:rPr>
        <w:t>մինչև</w:t>
      </w:r>
      <w:r w:rsidRPr="00D85359">
        <w:rPr>
          <w:rFonts w:ascii="Sylfaen" w:hAnsi="Sylfaen"/>
          <w:lang w:val="en-US"/>
        </w:rPr>
        <w:t xml:space="preserve"> </w:t>
      </w:r>
      <w:r w:rsidRPr="005C3C63">
        <w:rPr>
          <w:rFonts w:ascii="Sylfaen" w:hAnsi="Sylfaen"/>
        </w:rPr>
        <w:t>վերջնական</w:t>
      </w:r>
      <w:r w:rsidRPr="00D85359">
        <w:rPr>
          <w:rFonts w:ascii="Sylfaen" w:hAnsi="Sylfaen"/>
          <w:lang w:val="en-US"/>
        </w:rPr>
        <w:t xml:space="preserve"> ECL </w:t>
      </w:r>
      <w:r w:rsidRPr="005C3C63">
        <w:rPr>
          <w:rFonts w:ascii="Sylfaen" w:hAnsi="Sylfaen"/>
        </w:rPr>
        <w:t>հաշվարկ</w:t>
      </w:r>
      <w:r w:rsidRPr="00D85359">
        <w:rPr>
          <w:rFonts w:ascii="Sylfaen" w:hAnsi="Sylfaen"/>
          <w:lang w:val="en-US"/>
        </w:rPr>
        <w:t xml:space="preserve">, </w:t>
      </w:r>
      <w:r w:rsidRPr="005C3C63">
        <w:rPr>
          <w:rFonts w:ascii="Sylfaen" w:hAnsi="Sylfaen"/>
        </w:rPr>
        <w:t>յուրաքանչյուր</w:t>
      </w:r>
      <w:r w:rsidRPr="00D85359">
        <w:rPr>
          <w:rFonts w:ascii="Sylfaen" w:hAnsi="Sylfaen"/>
          <w:lang w:val="en-US"/>
        </w:rPr>
        <w:t xml:space="preserve"> </w:t>
      </w:r>
      <w:r w:rsidRPr="005C3C63">
        <w:rPr>
          <w:rFonts w:ascii="Sylfaen" w:hAnsi="Sylfaen"/>
        </w:rPr>
        <w:t>քայլ</w:t>
      </w:r>
      <w:r w:rsidRPr="00D85359">
        <w:rPr>
          <w:rFonts w:ascii="Sylfaen" w:hAnsi="Sylfaen"/>
          <w:lang w:val="en-US"/>
        </w:rPr>
        <w:t xml:space="preserve"> </w:t>
      </w:r>
      <w:r w:rsidRPr="005C3C63">
        <w:rPr>
          <w:rFonts w:ascii="Sylfaen" w:hAnsi="Sylfaen"/>
        </w:rPr>
        <w:t>կարող</w:t>
      </w:r>
      <w:r w:rsidRPr="00D85359">
        <w:rPr>
          <w:rFonts w:ascii="Sylfaen" w:hAnsi="Sylfaen"/>
          <w:lang w:val="en-US"/>
        </w:rPr>
        <w:t xml:space="preserve"> </w:t>
      </w:r>
      <w:r w:rsidRPr="005C3C63">
        <w:rPr>
          <w:rFonts w:ascii="Sylfaen" w:hAnsi="Sylfaen"/>
        </w:rPr>
        <w:t>է</w:t>
      </w:r>
      <w:r w:rsidRPr="00D85359">
        <w:rPr>
          <w:rFonts w:ascii="Sylfaen" w:hAnsi="Sylfaen"/>
          <w:lang w:val="en-US"/>
        </w:rPr>
        <w:t xml:space="preserve"> </w:t>
      </w:r>
      <w:r w:rsidRPr="005C3C63">
        <w:rPr>
          <w:rFonts w:ascii="Sylfaen" w:hAnsi="Sylfaen"/>
        </w:rPr>
        <w:t>իրականացվել</w:t>
      </w:r>
      <w:r w:rsidRPr="00D85359">
        <w:rPr>
          <w:rFonts w:ascii="Sylfaen" w:hAnsi="Sylfaen"/>
          <w:lang w:val="en-US"/>
        </w:rPr>
        <w:t xml:space="preserve"> </w:t>
      </w:r>
      <w:r w:rsidRPr="005C3C63">
        <w:rPr>
          <w:rFonts w:ascii="Sylfaen" w:hAnsi="Sylfaen"/>
        </w:rPr>
        <w:t>տվյալահեն</w:t>
      </w:r>
      <w:r w:rsidRPr="00D85359">
        <w:rPr>
          <w:rFonts w:ascii="Sylfaen" w:hAnsi="Sylfaen"/>
          <w:lang w:val="en-US"/>
        </w:rPr>
        <w:t xml:space="preserve">, </w:t>
      </w:r>
      <w:r w:rsidRPr="005C3C63">
        <w:rPr>
          <w:rFonts w:ascii="Sylfaen" w:hAnsi="Sylfaen"/>
        </w:rPr>
        <w:t>վերահսկելի</w:t>
      </w:r>
      <w:r w:rsidRPr="00D85359">
        <w:rPr>
          <w:rFonts w:ascii="Sylfaen" w:hAnsi="Sylfaen"/>
          <w:lang w:val="en-US"/>
        </w:rPr>
        <w:t xml:space="preserve"> </w:t>
      </w:r>
      <w:r w:rsidRPr="005C3C63">
        <w:rPr>
          <w:rFonts w:ascii="Sylfaen" w:hAnsi="Sylfaen"/>
        </w:rPr>
        <w:t>և</w:t>
      </w:r>
      <w:r w:rsidRPr="00D85359">
        <w:rPr>
          <w:rFonts w:ascii="Sylfaen" w:hAnsi="Sylfaen"/>
          <w:lang w:val="en-US"/>
        </w:rPr>
        <w:t xml:space="preserve"> </w:t>
      </w:r>
      <w:r w:rsidRPr="005C3C63">
        <w:rPr>
          <w:rFonts w:ascii="Sylfaen" w:hAnsi="Sylfaen"/>
        </w:rPr>
        <w:t>կարգավորող</w:t>
      </w:r>
      <w:r w:rsidRPr="00D85359">
        <w:rPr>
          <w:rFonts w:ascii="Sylfaen" w:hAnsi="Sylfaen"/>
          <w:lang w:val="en-US"/>
        </w:rPr>
        <w:t xml:space="preserve"> </w:t>
      </w:r>
      <w:r w:rsidRPr="005C3C63">
        <w:rPr>
          <w:rFonts w:ascii="Sylfaen" w:hAnsi="Sylfaen"/>
        </w:rPr>
        <w:t>պահանջներին</w:t>
      </w:r>
      <w:r w:rsidRPr="00D85359">
        <w:rPr>
          <w:rFonts w:ascii="Sylfaen" w:hAnsi="Sylfaen"/>
          <w:lang w:val="en-US"/>
        </w:rPr>
        <w:t xml:space="preserve"> </w:t>
      </w:r>
      <w:r w:rsidRPr="005C3C63">
        <w:rPr>
          <w:rFonts w:ascii="Sylfaen" w:hAnsi="Sylfaen"/>
        </w:rPr>
        <w:t>համապատասխան</w:t>
      </w:r>
      <w:r w:rsidRPr="00D85359">
        <w:rPr>
          <w:rFonts w:ascii="Sylfaen" w:hAnsi="Sylfaen"/>
          <w:lang w:val="en-US"/>
        </w:rPr>
        <w:t xml:space="preserve"> </w:t>
      </w:r>
      <w:r w:rsidRPr="005C3C63">
        <w:rPr>
          <w:rFonts w:ascii="Sylfaen" w:hAnsi="Sylfaen"/>
        </w:rPr>
        <w:t>մեխանիզմներով՝</w:t>
      </w:r>
      <w:r w:rsidRPr="00D85359">
        <w:rPr>
          <w:rFonts w:ascii="Sylfaen" w:hAnsi="Sylfaen"/>
          <w:lang w:val="en-US"/>
        </w:rPr>
        <w:t xml:space="preserve"> </w:t>
      </w:r>
      <w:r w:rsidRPr="005C3C63">
        <w:rPr>
          <w:rFonts w:ascii="Sylfaen" w:hAnsi="Sylfaen"/>
        </w:rPr>
        <w:t>ապահովելով</w:t>
      </w:r>
      <w:r w:rsidRPr="00D85359">
        <w:rPr>
          <w:rFonts w:ascii="Sylfaen" w:hAnsi="Sylfaen"/>
          <w:lang w:val="en-US"/>
        </w:rPr>
        <w:t xml:space="preserve"> </w:t>
      </w:r>
      <w:r w:rsidRPr="005C3C63">
        <w:rPr>
          <w:rFonts w:ascii="Sylfaen" w:hAnsi="Sylfaen"/>
        </w:rPr>
        <w:t>վարկային</w:t>
      </w:r>
      <w:r w:rsidRPr="00D85359">
        <w:rPr>
          <w:rFonts w:ascii="Sylfaen" w:hAnsi="Sylfaen"/>
          <w:lang w:val="en-US"/>
        </w:rPr>
        <w:t xml:space="preserve"> </w:t>
      </w:r>
      <w:r w:rsidRPr="005C3C63">
        <w:rPr>
          <w:rFonts w:ascii="Sylfaen" w:hAnsi="Sylfaen"/>
        </w:rPr>
        <w:t>ռիս</w:t>
      </w:r>
      <w:r w:rsidR="002C7D6B">
        <w:rPr>
          <w:rFonts w:ascii="Sylfaen" w:hAnsi="Sylfaen"/>
        </w:rPr>
        <w:t>կի</w:t>
      </w:r>
      <w:r w:rsidR="002C7D6B" w:rsidRPr="00D85359">
        <w:rPr>
          <w:rFonts w:ascii="Sylfaen" w:hAnsi="Sylfaen"/>
          <w:lang w:val="en-US"/>
        </w:rPr>
        <w:t xml:space="preserve"> </w:t>
      </w:r>
      <w:r w:rsidR="002C7D6B">
        <w:rPr>
          <w:rFonts w:ascii="Sylfaen" w:hAnsi="Sylfaen"/>
        </w:rPr>
        <w:t>ճշգրիտ</w:t>
      </w:r>
      <w:r w:rsidR="002C7D6B" w:rsidRPr="00D85359">
        <w:rPr>
          <w:rFonts w:ascii="Sylfaen" w:hAnsi="Sylfaen"/>
          <w:lang w:val="en-US"/>
        </w:rPr>
        <w:t xml:space="preserve"> </w:t>
      </w:r>
      <w:r w:rsidR="002C7D6B">
        <w:rPr>
          <w:rFonts w:ascii="Sylfaen" w:hAnsi="Sylfaen"/>
        </w:rPr>
        <w:t>և</w:t>
      </w:r>
      <w:r w:rsidR="002C7D6B" w:rsidRPr="00D85359">
        <w:rPr>
          <w:rFonts w:ascii="Sylfaen" w:hAnsi="Sylfaen"/>
          <w:lang w:val="en-US"/>
        </w:rPr>
        <w:t xml:space="preserve"> </w:t>
      </w:r>
      <w:r w:rsidR="002C7D6B">
        <w:rPr>
          <w:rFonts w:ascii="Sylfaen" w:hAnsi="Sylfaen"/>
        </w:rPr>
        <w:t>թափանցիկ</w:t>
      </w:r>
      <w:r w:rsidR="002C7D6B" w:rsidRPr="00D85359">
        <w:rPr>
          <w:rFonts w:ascii="Sylfaen" w:hAnsi="Sylfaen"/>
          <w:lang w:val="en-US"/>
        </w:rPr>
        <w:t xml:space="preserve"> </w:t>
      </w:r>
      <w:r w:rsidR="002C7D6B">
        <w:rPr>
          <w:rFonts w:ascii="Sylfaen" w:hAnsi="Sylfaen"/>
        </w:rPr>
        <w:t>գնահատում։</w:t>
      </w:r>
    </w:p>
    <w:p w:rsidR="002C7D6B" w:rsidRPr="00D85359" w:rsidRDefault="002C7D6B">
      <w:pPr>
        <w:rPr>
          <w:rFonts w:ascii="Sylfaen" w:eastAsia="Times New Roman" w:hAnsi="Sylfaen" w:cs="Times New Roman"/>
          <w:sz w:val="24"/>
          <w:szCs w:val="24"/>
          <w:lang w:val="en-US" w:eastAsia="ru-RU"/>
        </w:rPr>
      </w:pPr>
      <w:r w:rsidRPr="00D85359">
        <w:rPr>
          <w:rFonts w:ascii="Sylfaen" w:hAnsi="Sylfaen"/>
          <w:lang w:val="en-US"/>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w:t>
      </w:r>
      <w:r w:rsidR="00A5563C">
        <w:rPr>
          <w:rFonts w:ascii="Sylfaen" w:hAnsi="Sylfaen"/>
          <w:lang w:val="hy-AM"/>
        </w:rPr>
        <w:t>-</w:t>
      </w:r>
      <w:r w:rsidRPr="002C7D6B">
        <w:rPr>
          <w:rFonts w:ascii="Sylfaen" w:hAnsi="Sylfaen"/>
          <w:lang w:val="hy-AM"/>
        </w:rPr>
        <w:t>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ազդեցությունը՝ ներառելով ինչպես հաշվեկշռային, այնպես էլ օֆ</w:t>
      </w:r>
      <w:r w:rsidR="00A5563C">
        <w:rPr>
          <w:rFonts w:ascii="Sylfaen" w:hAnsi="Sylfaen"/>
          <w:lang w:val="hy-AM"/>
        </w:rPr>
        <w:t>-</w:t>
      </w:r>
      <w:r w:rsidRPr="002C7D6B">
        <w:rPr>
          <w:rFonts w:ascii="Sylfaen" w:hAnsi="Sylfaen"/>
          <w:lang w:val="hy-AM"/>
        </w:rPr>
        <w:t>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Ձեր մշակած ալգորիթմը, որը կառուցված է staging, CCF, MPD, PD, EAD, LGD</w:t>
      </w:r>
      <w:r w:rsidR="00A5563C">
        <w:rPr>
          <w:rFonts w:ascii="Sylfaen" w:hAnsi="Sylfaen"/>
          <w:lang w:val="hy-AM"/>
        </w:rPr>
        <w:t>-</w:t>
      </w:r>
      <w:r w:rsidRPr="002C7D6B">
        <w:rPr>
          <w:rFonts w:ascii="Sylfaen" w:hAnsi="Sylfaen"/>
          <w:lang w:val="hy-AM"/>
        </w:rPr>
        <w:t>Stat, LGD</w:t>
      </w:r>
      <w:r w:rsidR="00A5563C">
        <w:rPr>
          <w:rFonts w:ascii="Sylfaen" w:hAnsi="Sylfaen"/>
          <w:lang w:val="hy-AM"/>
        </w:rPr>
        <w:t>-</w:t>
      </w:r>
      <w:r w:rsidRPr="002C7D6B">
        <w:rPr>
          <w:rFonts w:ascii="Sylfaen" w:hAnsi="Sylfaen"/>
          <w:lang w:val="hy-AM"/>
        </w:rPr>
        <w:t xml:space="preserve">Econ և վերջնական ECL փուլերի տրամաբանական հաջորդականության վրա, կարելի է գնահատել որպես համակարգային և ամբողջական մոտեցում։ Այն ապահովում է ռիսկի գնահատման ոչ միայն մեխանիկական, այլև վերլուծական խորություն՝ հաշվի առնելով ինչպես վարքագծային, այնպես էլ մակրոտնտեսական ազդեցությունները։ 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w:t>
      </w:r>
      <w:r w:rsidRPr="002C7D6B">
        <w:rPr>
          <w:rFonts w:ascii="Sylfaen" w:hAnsi="Sylfaen"/>
          <w:lang w:val="hy-AM"/>
        </w:rPr>
        <w:lastRenderedPageBreak/>
        <w:t>կայունությունն ու վերահսկելիությունը, ինչպես նաև հեշտացնում է կարգավորող պահանջներին համապատ</w:t>
      </w:r>
      <w:r>
        <w:rPr>
          <w:rFonts w:ascii="Sylfaen" w:hAnsi="Sylfaen"/>
          <w:lang w:val="hy-AM"/>
        </w:rPr>
        <w:t>ասխանության ապահովումը։</w:t>
      </w:r>
    </w:p>
    <w:p w:rsidR="00CD110A"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Pr="00CD110A" w:rsidRDefault="00CD110A" w:rsidP="00CD110A">
      <w:pPr>
        <w:pStyle w:val="NormalWeb"/>
        <w:spacing w:before="30" w:beforeAutospacing="0" w:after="30" w:afterAutospacing="0"/>
        <w:jc w:val="center"/>
        <w:rPr>
          <w:rFonts w:ascii="Sylfaen" w:hAnsi="Sylfaen"/>
          <w:b/>
          <w:sz w:val="32"/>
          <w:lang w:val="hy-AM"/>
        </w:rPr>
      </w:pPr>
      <w:r w:rsidRPr="00CD110A">
        <w:rPr>
          <w:rFonts w:ascii="Sylfaen" w:hAnsi="Sylfaen"/>
          <w:b/>
          <w:sz w:val="32"/>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Bank for International Settlements</w:t>
      </w:r>
      <w:r w:rsidRPr="00CD110A">
        <w:rPr>
          <w:lang w:val="en-US"/>
        </w:rPr>
        <w:t>. Credit Risk Modelling and Validation Publications.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Basel II: International Convergence of Capital Measurement and Capital Standards.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Basel III: A Global Regulatory Framework for More Resilient Banks and Banking Systems.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Guidance on Credit Risk and Accounting for Expected Credit Losses.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Christopher M. Bishop</w:t>
      </w:r>
      <w:r w:rsidRPr="00CD110A">
        <w:rPr>
          <w:lang w:val="en-US"/>
        </w:rPr>
        <w:t>. Pattern Recognition and Machine Learning.</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Coursera</w:t>
      </w:r>
      <w:r w:rsidRPr="00CD110A">
        <w:rPr>
          <w:lang w:val="en-US"/>
        </w:rPr>
        <w:t xml:space="preserve"> – Machine Learning and Financial Engineering Courses.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Darrell Duffie</w:t>
      </w:r>
      <w:r w:rsidRPr="00CD110A">
        <w:rPr>
          <w:lang w:val="en-US"/>
        </w:rPr>
        <w:t>. Credit Risk: Pricing, Measurement, and Management.</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David Lando</w:t>
      </w:r>
      <w:r w:rsidRPr="00CD110A">
        <w:rPr>
          <w:lang w:val="en-US"/>
        </w:rPr>
        <w:t>. Credit Risk Modeling: Theory and Applications.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European Banking Authority</w:t>
      </w:r>
      <w:r w:rsidRPr="00CD110A">
        <w:rPr>
          <w:lang w:val="en-US"/>
        </w:rPr>
        <w:t>. Guidelines on Credit Risk Management Practices and Accounting for Expected Credit Losses.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European Central Bank</w:t>
      </w:r>
      <w:r w:rsidRPr="00CD110A">
        <w:rPr>
          <w:lang w:val="en-US"/>
        </w:rPr>
        <w:t>. Guidance to Banks on Non</w:t>
      </w:r>
      <w:r w:rsidR="00A5563C">
        <w:rPr>
          <w:lang w:val="en-US"/>
        </w:rPr>
        <w:t>-</w:t>
      </w:r>
      <w:r w:rsidRPr="00CD110A">
        <w:rPr>
          <w:lang w:val="en-US"/>
        </w:rPr>
        <w:t>Performing Loans.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Fitch Ratings</w:t>
      </w:r>
      <w:r w:rsidRPr="00CD110A">
        <w:rPr>
          <w:lang w:val="en-US"/>
        </w:rPr>
        <w:t>. Recovery Rate and Default Studies.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Gareth James</w:t>
      </w:r>
      <w:r w:rsidRPr="00CD110A">
        <w:rPr>
          <w:lang w:val="en-US"/>
        </w:rPr>
        <w:t xml:space="preserve"> </w:t>
      </w:r>
      <w:r>
        <w:t>և</w:t>
      </w:r>
      <w:r w:rsidRPr="00CD110A">
        <w:rPr>
          <w:lang w:val="en-US"/>
        </w:rPr>
        <w:t xml:space="preserve"> </w:t>
      </w:r>
      <w:r>
        <w:t>համահեղինակներ</w:t>
      </w:r>
      <w:r w:rsidRPr="00CD110A">
        <w:rPr>
          <w:lang w:val="en-US"/>
        </w:rPr>
        <w:t>. An Introduction to Statistical Learning.</w:t>
      </w:r>
    </w:p>
    <w:p w:rsidR="00A74616" w:rsidRPr="00CD110A" w:rsidRDefault="00A75070" w:rsidP="00D85359">
      <w:pPr>
        <w:pStyle w:val="NormalWeb"/>
        <w:numPr>
          <w:ilvl w:val="0"/>
          <w:numId w:val="17"/>
        </w:numPr>
        <w:tabs>
          <w:tab w:val="clear" w:pos="720"/>
          <w:tab w:val="num" w:pos="426"/>
        </w:tabs>
        <w:spacing w:before="30" w:beforeAutospacing="0" w:after="30" w:afterAutospacing="0"/>
        <w:ind w:hanging="720"/>
        <w:jc w:val="both"/>
        <w:rPr>
          <w:lang w:val="en-US"/>
        </w:rPr>
      </w:pPr>
      <w:r>
        <w:rPr>
          <w:rStyle w:val="whitespace-normal"/>
          <w:lang w:val="en-US"/>
        </w:rPr>
        <w:t>ՖՀՄՍ</w:t>
      </w:r>
      <w:r w:rsidR="00A74616" w:rsidRPr="00CD110A">
        <w:rPr>
          <w:rStyle w:val="whitespace-normal"/>
          <w:lang w:val="en-US"/>
        </w:rPr>
        <w:t xml:space="preserve"> Foundation</w:t>
      </w:r>
      <w:r w:rsidR="00A74616" w:rsidRPr="00CD110A">
        <w:rPr>
          <w:lang w:val="en-US"/>
        </w:rPr>
        <w:t xml:space="preserve">. </w:t>
      </w:r>
      <w:r>
        <w:rPr>
          <w:lang w:val="en-US"/>
        </w:rPr>
        <w:t>ՖՀՄՍ</w:t>
      </w:r>
      <w:r w:rsidR="00A74616" w:rsidRPr="00CD110A">
        <w:rPr>
          <w:lang w:val="en-US"/>
        </w:rPr>
        <w:t xml:space="preserve"> 9 Implementation Guidance and Basis for Conclusions.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International Accounting Standards Board</w:t>
      </w:r>
      <w:r w:rsidRPr="00CD110A">
        <w:rPr>
          <w:lang w:val="en-US"/>
        </w:rPr>
        <w:t>. International Financial Reporting Standard 9 (</w:t>
      </w:r>
      <w:r w:rsidR="00A75070">
        <w:rPr>
          <w:lang w:val="en-US"/>
        </w:rPr>
        <w:t>ՖՀՄՍ</w:t>
      </w:r>
      <w:r w:rsidRPr="00CD110A">
        <w:rPr>
          <w:lang w:val="en-US"/>
        </w:rPr>
        <w:t xml:space="preserve"> 9) – Financial Instruments.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International Monetary Fund</w:t>
      </w:r>
      <w:r w:rsidRPr="00CD110A">
        <w:rPr>
          <w:lang w:val="en-US"/>
        </w:rPr>
        <w:t>. Financial Sector Assessment Program (FSAP) Technical Notes.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John C. Hull</w:t>
      </w:r>
      <w:r w:rsidRPr="00CD110A">
        <w:rPr>
          <w:lang w:val="en-US"/>
        </w:rPr>
        <w:t>. Risk Management and Financial Institutions.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Kevin P. Murphy</w:t>
      </w:r>
      <w:r w:rsidRPr="00CD110A">
        <w:rPr>
          <w:lang w:val="en-US"/>
        </w:rPr>
        <w:t>. Machine Learning: A Probabilistic Perspective.</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Linda Allen</w:t>
      </w:r>
      <w:r w:rsidRPr="00CD110A">
        <w:rPr>
          <w:lang w:val="en-US"/>
        </w:rPr>
        <w:t>. Credit Risk Measurement: New Approaches to Value at Risk and Other Paradigms.</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Azure Data Lake and Synapse Analytics Documentation.</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Azure Machine Learning Documentation.</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Security and Compliance Documentation for Financial Services.</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Learn</w:t>
      </w:r>
      <w:r w:rsidRPr="00CD110A">
        <w:rPr>
          <w:lang w:val="en-US"/>
        </w:rPr>
        <w:t>. Cloud Solutions for Financial Risk Management.</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w:t>
      </w:r>
      <w:r w:rsidRPr="00CD110A">
        <w:rPr>
          <w:lang w:val="en-US"/>
        </w:rPr>
        <w:t>. Azure Architecture Center Documentation.</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Moody's Analytics</w:t>
      </w:r>
      <w:r w:rsidRPr="00CD110A">
        <w:rPr>
          <w:lang w:val="en-US"/>
        </w:rPr>
        <w:t xml:space="preserve">. Credit Risk Modeling Methodologies and </w:t>
      </w:r>
      <w:r w:rsidR="00A75070">
        <w:rPr>
          <w:lang w:val="en-US"/>
        </w:rPr>
        <w:t>ՖՀՄՍ</w:t>
      </w:r>
      <w:r w:rsidRPr="00CD110A">
        <w:rPr>
          <w:lang w:val="en-US"/>
        </w:rPr>
        <w:t xml:space="preserve"> 9 Publications.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Paul Glasserman</w:t>
      </w:r>
      <w:r w:rsidRPr="00CD110A">
        <w:rPr>
          <w:lang w:val="en-US"/>
        </w:rPr>
        <w:t>. Monte Carlo Methods in Financial Engineering.</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Standard &amp; Poor's</w:t>
      </w:r>
      <w:r w:rsidRPr="00CD110A">
        <w:rPr>
          <w:lang w:val="en-US"/>
        </w:rPr>
        <w:t>. Credit Risk and Recovery Studies.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Trevor Hastie</w:t>
      </w:r>
      <w:r w:rsidRPr="00CD110A">
        <w:rPr>
          <w:lang w:val="en-US"/>
        </w:rPr>
        <w:t xml:space="preserve">, </w:t>
      </w:r>
      <w:r w:rsidRPr="00CD110A">
        <w:rPr>
          <w:rStyle w:val="whitespace-normal"/>
          <w:lang w:val="en-US"/>
        </w:rPr>
        <w:t>Robert Tibshirani</w:t>
      </w:r>
      <w:r w:rsidRPr="00CD110A">
        <w:rPr>
          <w:lang w:val="en-US"/>
        </w:rPr>
        <w:t xml:space="preserve">, </w:t>
      </w:r>
      <w:r w:rsidRPr="00CD110A">
        <w:rPr>
          <w:rStyle w:val="whitespace-normal"/>
          <w:lang w:val="en-US"/>
        </w:rPr>
        <w:t>Jerome Friedman</w:t>
      </w:r>
      <w:r w:rsidRPr="00CD110A">
        <w:rPr>
          <w:lang w:val="en-US"/>
        </w:rPr>
        <w:t>. The Elements of Statistical Learning.</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World Bank</w:t>
      </w:r>
      <w:r w:rsidRPr="00CD110A">
        <w:rPr>
          <w:lang w:val="en-US"/>
        </w:rPr>
        <w:t>. Credit Risk Management in Banking Sector Reports.</w:t>
      </w:r>
    </w:p>
    <w:p w:rsidR="00CD110A" w:rsidRPr="00CD110A" w:rsidRDefault="00CD110A" w:rsidP="00CD110A">
      <w:pPr>
        <w:pStyle w:val="NormalWeb"/>
        <w:spacing w:before="30" w:beforeAutospacing="0" w:after="30" w:afterAutospacing="0"/>
        <w:rPr>
          <w:rFonts w:ascii="Sylfaen" w:hAnsi="Sylfaen"/>
          <w:sz w:val="32"/>
          <w:lang w:val="en-US"/>
        </w:rPr>
      </w:pPr>
    </w:p>
    <w:p w:rsidR="005A0C56" w:rsidRDefault="005A0C56">
      <w:pPr>
        <w:rPr>
          <w:rFonts w:ascii="Sylfaen" w:eastAsia="Times New Roman" w:hAnsi="Sylfaen" w:cs="Times New Roman"/>
          <w:sz w:val="24"/>
          <w:szCs w:val="24"/>
          <w:lang w:val="hy-AM" w:eastAsia="ru-RU"/>
        </w:rPr>
      </w:pPr>
      <w:r>
        <w:rPr>
          <w:rFonts w:ascii="Sylfaen" w:hAnsi="Sylfaen"/>
          <w:lang w:val="hy-AM"/>
        </w:rPr>
        <w:br w:type="page"/>
      </w:r>
    </w:p>
    <w:p w:rsidR="002C7D6B" w:rsidRDefault="005A0C56" w:rsidP="005A0C56">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lastRenderedPageBreak/>
        <w:t>Բովանդակ</w:t>
      </w:r>
      <w:r w:rsidR="003A42A0" w:rsidRPr="003A42A0">
        <w:rPr>
          <w:rFonts w:ascii="Sylfaen" w:hAnsi="Sylfaen"/>
          <w:b/>
          <w:sz w:val="36"/>
          <w:lang w:val="hy-AM"/>
        </w:rPr>
        <w:t>ություն</w:t>
      </w:r>
    </w:p>
    <w:p w:rsidR="00961CE8" w:rsidRDefault="00961CE8" w:rsidP="00961CE8">
      <w:pPr>
        <w:pStyle w:val="NormalWeb"/>
        <w:numPr>
          <w:ilvl w:val="0"/>
          <w:numId w:val="16"/>
        </w:numPr>
        <w:spacing w:before="30" w:beforeAutospacing="0" w:after="30" w:afterAutospacing="0"/>
        <w:ind w:left="284" w:hanging="284"/>
        <w:rPr>
          <w:rFonts w:ascii="Sylfaen" w:hAnsi="Sylfaen"/>
          <w:lang w:val="hy-AM"/>
        </w:rPr>
      </w:pPr>
      <w:r w:rsidRPr="00207770">
        <w:rPr>
          <w:rFonts w:ascii="Sylfaen" w:hAnsi="Sylfaen"/>
          <w:lang w:val="hy-AM"/>
        </w:rPr>
        <w:t>Ներածություն</w:t>
      </w:r>
    </w:p>
    <w:p w:rsidR="00497A81" w:rsidRPr="00207770" w:rsidRDefault="00961CE8" w:rsidP="00961CE8">
      <w:pPr>
        <w:pStyle w:val="NormalWeb"/>
        <w:numPr>
          <w:ilvl w:val="0"/>
          <w:numId w:val="16"/>
        </w:numPr>
        <w:spacing w:before="30" w:beforeAutospacing="0" w:after="30" w:afterAutospacing="0"/>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1.1: </w:t>
      </w:r>
      <w:r w:rsidR="00497A81" w:rsidRPr="00497A81">
        <w:rPr>
          <w:rFonts w:ascii="Sylfaen" w:hAnsi="Sylfaen"/>
          <w:lang w:val="hy-AM"/>
        </w:rPr>
        <w:t>On</w:t>
      </w:r>
      <w:r w:rsidR="00A5563C">
        <w:rPr>
          <w:rFonts w:ascii="Sylfaen" w:hAnsi="Sylfaen"/>
          <w:lang w:val="hy-AM"/>
        </w:rPr>
        <w:t>-</w:t>
      </w:r>
      <w:r w:rsidR="00497A81" w:rsidRPr="00497A81">
        <w:rPr>
          <w:rFonts w:ascii="Sylfaen" w:hAnsi="Sylfaen"/>
          <w:lang w:val="hy-AM"/>
        </w:rPr>
        <w:t xml:space="preserve">Premise </w:t>
      </w:r>
      <w:r w:rsidRPr="00066CC6">
        <w:rPr>
          <w:rFonts w:ascii="Sylfaen" w:hAnsi="Sylfaen"/>
          <w:lang w:val="hy-AM"/>
        </w:rPr>
        <w:t>(Տեղային Տեղակայում)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1.2: </w:t>
      </w:r>
      <w:r w:rsidR="00497A81" w:rsidRPr="00066CC6">
        <w:rPr>
          <w:rFonts w:ascii="Sylfaen" w:hAnsi="Sylfaen"/>
          <w:lang w:val="hy-AM"/>
        </w:rPr>
        <w:t>IaaS</w:t>
      </w:r>
      <w:r w:rsidR="00497A81"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1.3: </w:t>
      </w:r>
      <w:r w:rsidR="00497A81">
        <w:rPr>
          <w:rFonts w:ascii="Sylfaen" w:hAnsi="Sylfaen"/>
          <w:lang w:val="en-US"/>
        </w:rPr>
        <w:t>PaaS</w:t>
      </w:r>
      <w:r w:rsidR="00497A81" w:rsidRPr="00497A81">
        <w:rPr>
          <w:rFonts w:ascii="Sylfaen" w:hAnsi="Sylfaen"/>
          <w:lang w:val="hy-AM"/>
        </w:rPr>
        <w:t xml:space="preserve"> </w:t>
      </w:r>
      <w:r w:rsidRPr="00066CC6">
        <w:rPr>
          <w:rFonts w:ascii="Sylfaen" w:hAnsi="Sylfaen"/>
          <w:lang w:val="hy-AM"/>
        </w:rPr>
        <w:t>(Հարթակը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1.4: </w:t>
      </w:r>
      <w:r w:rsidR="00497A81" w:rsidRPr="00066CC6">
        <w:rPr>
          <w:rFonts w:ascii="Sylfaen" w:hAnsi="Sylfaen"/>
          <w:lang w:val="hy-AM"/>
        </w:rPr>
        <w:t>SaaS</w:t>
      </w:r>
      <w:r w:rsidR="00497A81"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066CC6"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1.5: Ամպային Տեխնոլոգիաների Մատակարարները</w:t>
      </w:r>
    </w:p>
    <w:p w:rsidR="00961CE8" w:rsidRPr="00961CE8" w:rsidRDefault="00066CC6" w:rsidP="00961CE8">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1.6: </w:t>
      </w:r>
      <w:r w:rsidR="00497A81">
        <w:rPr>
          <w:rFonts w:ascii="Sylfaen" w:hAnsi="Sylfaen"/>
          <w:lang w:val="en-US"/>
        </w:rPr>
        <w:t>Microsoft Azure</w:t>
      </w:r>
    </w:p>
    <w:p w:rsidR="00961CE8" w:rsidRDefault="00961CE8" w:rsidP="00961CE8">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497A81" w:rsidRPr="003D252B"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 xml:space="preserve">2.1: </w:t>
      </w:r>
      <w:r w:rsidR="00497A81" w:rsidRPr="003D252B">
        <w:rPr>
          <w:rFonts w:ascii="Sylfaen" w:hAnsi="Sylfaen"/>
          <w:lang w:val="hy-AM"/>
        </w:rPr>
        <w:t>ETL/ELT</w:t>
      </w:r>
      <w:r w:rsidR="00497A81">
        <w:rPr>
          <w:rFonts w:ascii="Sylfaen" w:hAnsi="Sylfaen"/>
          <w:lang w:val="hy-AM"/>
        </w:rPr>
        <w:t xml:space="preserve"> </w:t>
      </w:r>
      <w:r w:rsidR="003D252B" w:rsidRPr="00264437">
        <w:rPr>
          <w:rFonts w:ascii="Sylfaen" w:hAnsi="Sylfaen"/>
          <w:lang w:val="hy-AM"/>
        </w:rPr>
        <w:t>Տվյալային խողովակաշարեր (Data Pipelines)</w:t>
      </w:r>
    </w:p>
    <w:p w:rsidR="00264437"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00264437" w:rsidRPr="00264437">
        <w:rPr>
          <w:rFonts w:ascii="Sylfaen" w:hAnsi="Sylfaen"/>
          <w:lang w:val="hy-AM"/>
        </w:rPr>
        <w:t>«Մեդալիոն» Ճարտարապետություն</w:t>
      </w:r>
    </w:p>
    <w:p w:rsidR="00961CE8" w:rsidRPr="00961CE8"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00264437" w:rsidRPr="00264437">
        <w:rPr>
          <w:rFonts w:ascii="Sylfaen" w:hAnsi="Sylfaen"/>
          <w:lang w:val="hy-AM"/>
        </w:rPr>
        <w:t>OLTP/OLAP համակարգեր</w:t>
      </w:r>
    </w:p>
    <w:p w:rsidR="001C5916" w:rsidRDefault="001C5916" w:rsidP="001C5916">
      <w:pPr>
        <w:pStyle w:val="NormalWeb"/>
        <w:numPr>
          <w:ilvl w:val="0"/>
          <w:numId w:val="15"/>
        </w:numPr>
        <w:spacing w:before="30" w:beforeAutospacing="0" w:after="30" w:afterAutospacing="0"/>
        <w:ind w:left="284" w:hanging="284"/>
        <w:rPr>
          <w:rFonts w:ascii="Sylfaen" w:hAnsi="Sylfaen"/>
          <w:lang w:val="hy-AM"/>
        </w:rPr>
      </w:pPr>
      <w:r w:rsidRPr="001C5916">
        <w:rPr>
          <w:rFonts w:ascii="Sylfaen" w:hAnsi="Sylfaen"/>
          <w:lang w:val="hy-AM"/>
        </w:rPr>
        <w:t>ՏՎՅԱԼՆԵՐԻ ՃԱՐՏԱՐԱՊԵՏՈՒԹՅԱՆ ԳՈՐԾԻՔԱԿԱՑՄԵՐԸ MICROSOFT AZURE</w:t>
      </w:r>
      <w:r w:rsidR="00A5563C">
        <w:rPr>
          <w:rFonts w:ascii="Sylfaen" w:hAnsi="Sylfaen"/>
          <w:lang w:val="hy-AM"/>
        </w:rPr>
        <w:t>-</w:t>
      </w:r>
      <w:r w:rsidRPr="001C5916">
        <w:rPr>
          <w:rFonts w:ascii="Sylfaen" w:hAnsi="Sylfaen"/>
          <w:lang w:val="hy-AM"/>
        </w:rPr>
        <w:t xml:space="preserve">ՈԻՄ </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3.1: </w:t>
      </w:r>
      <w:r w:rsidR="00497A81" w:rsidRPr="00497A81">
        <w:rPr>
          <w:rFonts w:ascii="Sylfaen" w:hAnsi="Sylfaen"/>
          <w:lang w:val="hy-AM"/>
        </w:rPr>
        <w:t>Microsoft Azure Data Factory</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3.2: </w:t>
      </w:r>
      <w:r w:rsidRPr="00497A81">
        <w:rPr>
          <w:rFonts w:ascii="Sylfaen" w:hAnsi="Sylfaen"/>
          <w:lang w:val="hy-AM"/>
        </w:rPr>
        <w:t>Azure Databricks</w:t>
      </w:r>
    </w:p>
    <w:p w:rsidR="00497A81" w:rsidRDefault="00096AA8" w:rsidP="00096AA8">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3.3: </w:t>
      </w:r>
      <w:r w:rsidRPr="00096AA8">
        <w:rPr>
          <w:rFonts w:ascii="Sylfaen" w:hAnsi="Sylfaen"/>
          <w:lang w:val="hy-AM"/>
        </w:rPr>
        <w:t>Azure Synapse</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3.4: </w:t>
      </w:r>
      <w:r w:rsidR="00D53EDD">
        <w:rPr>
          <w:rFonts w:ascii="Sylfaen" w:hAnsi="Sylfaen"/>
          <w:lang w:val="hy-AM"/>
        </w:rPr>
        <w:t xml:space="preserve">Գործիքների </w:t>
      </w:r>
      <w:r w:rsidR="003B7224">
        <w:rPr>
          <w:rFonts w:ascii="Sylfaen" w:hAnsi="Sylfaen"/>
          <w:lang w:val="hy-AM"/>
        </w:rPr>
        <w:t>Տարբերությունները</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3.5: </w:t>
      </w:r>
      <w:r w:rsidR="00497A81" w:rsidRPr="00497A81">
        <w:rPr>
          <w:rFonts w:ascii="Sylfaen" w:hAnsi="Sylfaen"/>
          <w:lang w:val="hy-AM"/>
        </w:rPr>
        <w:t>Գլխի ամփոփում</w:t>
      </w:r>
    </w:p>
    <w:p w:rsidR="00497A81" w:rsidRDefault="00066CC6" w:rsidP="00066CC6">
      <w:pPr>
        <w:pStyle w:val="NormalWeb"/>
        <w:numPr>
          <w:ilvl w:val="0"/>
          <w:numId w:val="13"/>
        </w:numPr>
        <w:spacing w:before="30" w:beforeAutospacing="0" w:after="30" w:afterAutospacing="0"/>
        <w:ind w:left="284" w:hanging="284"/>
        <w:rPr>
          <w:rFonts w:ascii="Sylfaen" w:hAnsi="Sylfaen"/>
          <w:lang w:val="hy-AM"/>
        </w:rPr>
      </w:pPr>
      <w:r w:rsidRPr="00066CC6">
        <w:rPr>
          <w:rFonts w:ascii="Sylfaen" w:hAnsi="Sylfaen"/>
          <w:lang w:val="hy-AM"/>
        </w:rPr>
        <w:t>Գլուխ 4: ECL Գործակցի Հաշվումը</w:t>
      </w:r>
    </w:p>
    <w:p w:rsidR="00207770" w:rsidRDefault="00096AA8" w:rsidP="00207770">
      <w:pPr>
        <w:pStyle w:val="NormalWeb"/>
        <w:numPr>
          <w:ilvl w:val="0"/>
          <w:numId w:val="1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 xml:space="preserve">.1: </w:t>
      </w:r>
      <w:r w:rsidR="00207770" w:rsidRPr="00207770">
        <w:rPr>
          <w:rFonts w:ascii="Sylfaen" w:hAnsi="Sylfaen"/>
          <w:lang w:val="hy-AM"/>
        </w:rPr>
        <w:t xml:space="preserve">PD </w:t>
      </w:r>
      <w:r w:rsidR="00066CC6" w:rsidRPr="00066CC6">
        <w:rPr>
          <w:rFonts w:ascii="Sylfaen" w:hAnsi="Sylfaen"/>
          <w:lang w:val="hy-AM"/>
        </w:rPr>
        <w:t>Գործակցի Հաշվումը</w:t>
      </w:r>
      <w:r w:rsidR="00207770" w:rsidRPr="00207770">
        <w:rPr>
          <w:rFonts w:ascii="Sylfaen" w:hAnsi="Sylfaen"/>
          <w:lang w:val="hy-AM"/>
        </w:rPr>
        <w:t>, Մեքենայական Ուսուցումը և Լոգիստիկ Ռեգրեսիան</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00066CC6" w:rsidRPr="00066CC6">
        <w:rPr>
          <w:rFonts w:ascii="Sylfaen" w:hAnsi="Sylfaen"/>
          <w:lang w:val="hy-AM"/>
        </w:rPr>
        <w:t>EAD Գործակցի Հաշվումը</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00066CC6" w:rsidRPr="00066CC6">
        <w:rPr>
          <w:rFonts w:ascii="Sylfaen" w:hAnsi="Sylfaen"/>
          <w:lang w:val="hy-AM"/>
        </w:rPr>
        <w:t xml:space="preserve">LGD Գործակցի Հաշվումը և ECL Գործակցի Բանաձևը </w:t>
      </w:r>
    </w:p>
    <w:p w:rsidR="001C5916" w:rsidRDefault="001C5916" w:rsidP="00066CC6">
      <w:pPr>
        <w:pStyle w:val="NormalWeb"/>
        <w:numPr>
          <w:ilvl w:val="0"/>
          <w:numId w:val="13"/>
        </w:numPr>
        <w:spacing w:before="30" w:beforeAutospacing="0" w:after="30" w:afterAutospacing="0"/>
        <w:ind w:left="284" w:hanging="284"/>
        <w:rPr>
          <w:rFonts w:ascii="Sylfaen" w:hAnsi="Sylfaen"/>
          <w:lang w:val="hy-AM"/>
        </w:rPr>
      </w:pPr>
      <w:r w:rsidRPr="001C5916">
        <w:rPr>
          <w:rFonts w:ascii="Sylfaen" w:hAnsi="Sylfaen"/>
          <w:lang w:val="hy-AM"/>
        </w:rPr>
        <w:t>Գլուխ 5: ECL ԳՈՐԾԱԿՑԻ ՀԱՇՎՄԱՆ ԱԼԳՈՐԻԹՄԸ MICROSOFT AZURE ԱՄՊԱՅԻՆ ՏԵԽՆՈԼՈԳԻԱՆԵՐԻ ՄԻՋՈՑՈՎ</w:t>
      </w:r>
    </w:p>
    <w:p w:rsidR="00207770" w:rsidRPr="00F264B1" w:rsidRDefault="00207770" w:rsidP="001C5916">
      <w:pPr>
        <w:pStyle w:val="NormalWeb"/>
        <w:numPr>
          <w:ilvl w:val="0"/>
          <w:numId w:val="13"/>
        </w:numPr>
        <w:spacing w:before="30" w:beforeAutospacing="0" w:after="30" w:afterAutospacing="0"/>
        <w:ind w:left="284" w:hanging="284"/>
        <w:rPr>
          <w:rFonts w:ascii="Sylfaen" w:hAnsi="Sylfaen"/>
          <w:lang w:val="hy-AM"/>
        </w:rPr>
      </w:pPr>
      <w:r w:rsidRPr="00207770">
        <w:rPr>
          <w:rFonts w:ascii="Sylfaen" w:hAnsi="Sylfaen"/>
          <w:lang w:val="hy-AM"/>
        </w:rPr>
        <w:t>Եզրակացություն</w:t>
      </w:r>
    </w:p>
    <w:sectPr w:rsidR="00207770" w:rsidRPr="00F264B1" w:rsidSect="00910AE1">
      <w:footerReference w:type="default" r:id="rId12"/>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7AE3" w:rsidRDefault="00017AE3" w:rsidP="00165C31">
      <w:pPr>
        <w:spacing w:after="0" w:line="240" w:lineRule="auto"/>
      </w:pPr>
      <w:r>
        <w:separator/>
      </w:r>
    </w:p>
  </w:endnote>
  <w:endnote w:type="continuationSeparator" w:id="0">
    <w:p w:rsidR="00017AE3" w:rsidRDefault="00017AE3"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ylfaen">
    <w:panose1 w:val="010A0502050306030303"/>
    <w:charset w:val="CC"/>
    <w:family w:val="roman"/>
    <w:pitch w:val="variable"/>
    <w:sig w:usb0="040006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Helvetica Neue">
    <w:altName w:val="Corbel"/>
    <w:charset w:val="00"/>
    <w:family w:val="auto"/>
    <w:pitch w:val="variable"/>
    <w:sig w:usb0="00000003" w:usb1="500079DB" w:usb2="00000010" w:usb3="00000000" w:csb0="00000001"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B6507B" w:rsidRDefault="00B6507B">
        <w:pPr>
          <w:pStyle w:val="Footer"/>
          <w:jc w:val="center"/>
        </w:pPr>
        <w:r>
          <w:fldChar w:fldCharType="begin"/>
        </w:r>
        <w:r>
          <w:instrText xml:space="preserve"> PAGE   \* MERGEFORMAT </w:instrText>
        </w:r>
        <w:r>
          <w:fldChar w:fldCharType="separate"/>
        </w:r>
        <w:r w:rsidR="00731FB0">
          <w:rPr>
            <w:noProof/>
          </w:rPr>
          <w:t>37</w:t>
        </w:r>
        <w:r>
          <w:rPr>
            <w:noProof/>
          </w:rPr>
          <w:fldChar w:fldCharType="end"/>
        </w:r>
      </w:p>
    </w:sdtContent>
  </w:sdt>
  <w:p w:rsidR="00B6507B" w:rsidRDefault="00B650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7AE3" w:rsidRDefault="00017AE3" w:rsidP="00165C31">
      <w:pPr>
        <w:spacing w:after="0" w:line="240" w:lineRule="auto"/>
      </w:pPr>
      <w:r>
        <w:separator/>
      </w:r>
    </w:p>
  </w:footnote>
  <w:footnote w:type="continuationSeparator" w:id="0">
    <w:p w:rsidR="00017AE3" w:rsidRDefault="00017AE3" w:rsidP="00165C31">
      <w:pPr>
        <w:spacing w:after="0" w:line="240" w:lineRule="auto"/>
      </w:pPr>
      <w:r>
        <w:continuationSeparator/>
      </w:r>
    </w:p>
  </w:footnote>
  <w:footnote w:id="1">
    <w:p w:rsidR="00B6507B" w:rsidRDefault="00B6507B" w:rsidP="00A43AC8">
      <w:pPr>
        <w:pStyle w:val="FootnoteText"/>
        <w:rPr>
          <w:lang w:val="hy-AM"/>
        </w:rPr>
      </w:pPr>
      <w:r>
        <w:rPr>
          <w:rStyle w:val="FootnoteReference"/>
        </w:rPr>
        <w:footnoteRef/>
      </w:r>
      <w:hyperlink r:id="rId1" w:history="1">
        <w:r>
          <w:rPr>
            <w:rStyle w:val="Hyperlink"/>
          </w:rPr>
          <w:t>https://zhanibekov.edu.kz/media/university/faculties/materials/%D0%9B%D0%B5%D0%BA%D1%86%D0%B8%D1%8F_4_1.pdf</w:t>
        </w:r>
      </w:hyperlink>
      <w:r>
        <w:rPr>
          <w:lang w:val="hy-AM"/>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20"/>
  </w:num>
  <w:num w:numId="4">
    <w:abstractNumId w:val="6"/>
  </w:num>
  <w:num w:numId="5">
    <w:abstractNumId w:val="5"/>
  </w:num>
  <w:num w:numId="6">
    <w:abstractNumId w:val="10"/>
  </w:num>
  <w:num w:numId="7">
    <w:abstractNumId w:val="16"/>
  </w:num>
  <w:num w:numId="8">
    <w:abstractNumId w:val="18"/>
  </w:num>
  <w:num w:numId="9">
    <w:abstractNumId w:val="23"/>
  </w:num>
  <w:num w:numId="10">
    <w:abstractNumId w:val="4"/>
  </w:num>
  <w:num w:numId="11">
    <w:abstractNumId w:val="17"/>
  </w:num>
  <w:num w:numId="12">
    <w:abstractNumId w:val="3"/>
  </w:num>
  <w:num w:numId="13">
    <w:abstractNumId w:val="2"/>
  </w:num>
  <w:num w:numId="14">
    <w:abstractNumId w:val="22"/>
  </w:num>
  <w:num w:numId="15">
    <w:abstractNumId w:val="8"/>
  </w:num>
  <w:num w:numId="16">
    <w:abstractNumId w:val="7"/>
  </w:num>
  <w:num w:numId="17">
    <w:abstractNumId w:val="19"/>
  </w:num>
  <w:num w:numId="18">
    <w:abstractNumId w:val="14"/>
  </w:num>
  <w:num w:numId="19">
    <w:abstractNumId w:val="1"/>
  </w:num>
  <w:num w:numId="20">
    <w:abstractNumId w:val="9"/>
  </w:num>
  <w:num w:numId="21">
    <w:abstractNumId w:val="15"/>
  </w:num>
  <w:num w:numId="22">
    <w:abstractNumId w:val="21"/>
  </w:num>
  <w:num w:numId="23">
    <w:abstractNumId w:val="1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17AE3"/>
    <w:rsid w:val="00054CEF"/>
    <w:rsid w:val="00066CC6"/>
    <w:rsid w:val="00096AA8"/>
    <w:rsid w:val="000B6127"/>
    <w:rsid w:val="00130BE9"/>
    <w:rsid w:val="0014112B"/>
    <w:rsid w:val="001603A7"/>
    <w:rsid w:val="001639BA"/>
    <w:rsid w:val="00165C31"/>
    <w:rsid w:val="001A330B"/>
    <w:rsid w:val="001C5916"/>
    <w:rsid w:val="00207770"/>
    <w:rsid w:val="00221806"/>
    <w:rsid w:val="00264437"/>
    <w:rsid w:val="002B0721"/>
    <w:rsid w:val="002C7D6B"/>
    <w:rsid w:val="00337056"/>
    <w:rsid w:val="00363802"/>
    <w:rsid w:val="0036674C"/>
    <w:rsid w:val="00380089"/>
    <w:rsid w:val="003A20F5"/>
    <w:rsid w:val="003A25C2"/>
    <w:rsid w:val="003A42A0"/>
    <w:rsid w:val="003B7224"/>
    <w:rsid w:val="003C26B1"/>
    <w:rsid w:val="003D252B"/>
    <w:rsid w:val="003D3CE4"/>
    <w:rsid w:val="00430327"/>
    <w:rsid w:val="0046144F"/>
    <w:rsid w:val="004761F6"/>
    <w:rsid w:val="00497A81"/>
    <w:rsid w:val="005401AC"/>
    <w:rsid w:val="00567EE1"/>
    <w:rsid w:val="0059743E"/>
    <w:rsid w:val="005A0C56"/>
    <w:rsid w:val="005A721E"/>
    <w:rsid w:val="005B40E2"/>
    <w:rsid w:val="005C3C63"/>
    <w:rsid w:val="00636C31"/>
    <w:rsid w:val="006758AD"/>
    <w:rsid w:val="006814A7"/>
    <w:rsid w:val="00681ACE"/>
    <w:rsid w:val="006847A4"/>
    <w:rsid w:val="006D3815"/>
    <w:rsid w:val="006D4EA8"/>
    <w:rsid w:val="006F2AF3"/>
    <w:rsid w:val="00713F19"/>
    <w:rsid w:val="00717D21"/>
    <w:rsid w:val="0072237D"/>
    <w:rsid w:val="00723DE4"/>
    <w:rsid w:val="00731FB0"/>
    <w:rsid w:val="00747E7E"/>
    <w:rsid w:val="00761669"/>
    <w:rsid w:val="008112E4"/>
    <w:rsid w:val="00823360"/>
    <w:rsid w:val="00871015"/>
    <w:rsid w:val="00892921"/>
    <w:rsid w:val="008A547F"/>
    <w:rsid w:val="008B2C66"/>
    <w:rsid w:val="008E7850"/>
    <w:rsid w:val="00900BE8"/>
    <w:rsid w:val="00910AE1"/>
    <w:rsid w:val="00945121"/>
    <w:rsid w:val="00961CE8"/>
    <w:rsid w:val="009670D4"/>
    <w:rsid w:val="009700D2"/>
    <w:rsid w:val="0099103E"/>
    <w:rsid w:val="009B744C"/>
    <w:rsid w:val="009D78D9"/>
    <w:rsid w:val="00A31C2E"/>
    <w:rsid w:val="00A43AC8"/>
    <w:rsid w:val="00A45ECE"/>
    <w:rsid w:val="00A5563C"/>
    <w:rsid w:val="00A60080"/>
    <w:rsid w:val="00A600D3"/>
    <w:rsid w:val="00A610A6"/>
    <w:rsid w:val="00A65E20"/>
    <w:rsid w:val="00A74616"/>
    <w:rsid w:val="00A75070"/>
    <w:rsid w:val="00A90A7B"/>
    <w:rsid w:val="00AC3920"/>
    <w:rsid w:val="00AF4B92"/>
    <w:rsid w:val="00B14FB2"/>
    <w:rsid w:val="00B42BC8"/>
    <w:rsid w:val="00B516BE"/>
    <w:rsid w:val="00B6507B"/>
    <w:rsid w:val="00B669BC"/>
    <w:rsid w:val="00B93FDB"/>
    <w:rsid w:val="00B97B2E"/>
    <w:rsid w:val="00BA52C2"/>
    <w:rsid w:val="00BC7A4D"/>
    <w:rsid w:val="00C00DD2"/>
    <w:rsid w:val="00C05DAC"/>
    <w:rsid w:val="00C61DDE"/>
    <w:rsid w:val="00C66EF6"/>
    <w:rsid w:val="00CB177C"/>
    <w:rsid w:val="00CD110A"/>
    <w:rsid w:val="00D53EDD"/>
    <w:rsid w:val="00D67DCF"/>
    <w:rsid w:val="00D729B8"/>
    <w:rsid w:val="00D85359"/>
    <w:rsid w:val="00D934C7"/>
    <w:rsid w:val="00DC21D0"/>
    <w:rsid w:val="00E56028"/>
    <w:rsid w:val="00E7443D"/>
    <w:rsid w:val="00E96CCF"/>
    <w:rsid w:val="00EA5940"/>
    <w:rsid w:val="00ED0B39"/>
    <w:rsid w:val="00ED192A"/>
    <w:rsid w:val="00F01692"/>
    <w:rsid w:val="00F03D84"/>
    <w:rsid w:val="00F264B1"/>
    <w:rsid w:val="00F278EE"/>
    <w:rsid w:val="00F43356"/>
    <w:rsid w:val="00F53056"/>
    <w:rsid w:val="00F8594D"/>
    <w:rsid w:val="00FB0C36"/>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1188D"/>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78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zhanibekov.edu.kz/media/university/faculties/materials/%D0%9B%D0%B5%D0%BA%D1%86%D0%B8%D1%8F_4_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9BA69-9756-4FAF-BAE6-82E87F30D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48</Pages>
  <Words>12439</Words>
  <Characters>70903</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2026-03-03T21:38:00Z</dcterms:created>
  <dcterms:modified xsi:type="dcterms:W3CDTF">2026-03-24T20:43:00Z</dcterms:modified>
</cp:coreProperties>
</file>