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2B8" w:rsidRPr="001272B8" w:rsidRDefault="001272B8" w:rsidP="00802735">
      <w:pPr>
        <w:pStyle w:val="NormalWeb"/>
        <w:spacing w:before="30" w:beforeAutospacing="0" w:after="30" w:afterAutospacing="0"/>
        <w:jc w:val="center"/>
        <w:rPr>
          <w:rFonts w:ascii="Sylfaen" w:hAnsi="Sylfaen"/>
          <w:b/>
          <w:sz w:val="40"/>
        </w:rPr>
      </w:pPr>
      <w:r w:rsidRPr="001272B8">
        <w:rPr>
          <w:rFonts w:ascii="Sylfaen" w:hAnsi="Sylfaen"/>
          <w:b/>
          <w:sz w:val="32"/>
        </w:rPr>
        <w:t>Ամպային տեխնոլոգիաներ մատակարարող տվյալային կենտրոնների շրջակա միջավայրի վրա ազդեցության գնահատում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 xml:space="preserve">Ամպային տեխնոլոգիաներ մատակարարող տվյալային կենտրոնների շրջակա միջավայրի վրա ազդեցության գնահատումը ժամանակակից թվային տնտեսության ամենաարդիական և ռազմավարական հարցերից մեկն է։ Վերջին երկու տասնամյակների ընթացքում թվային փոխակերպումը (digital transformation) դարձել է համաշխարհային զարգացման հիմնական շարժիչ ուժերից մեկը։ Կազմակերպությունները, պետական կառույցները և անհատ օգտվողները աստիճանաբար տեղափոխում են իրենց տվյալները, ծրագրերը և հաշվարկային գործընթացները ամպային միջավայրեր՝ հրաժարվելով տեղական սերվերային ենթակառուցվածքներից։ Այս գործընթացը խթանվում է այնպիսի ծառայությունների զարգացմամբ, ինչպիսիք են SaaS, PaaS և IaaS մոդելները, որոնք ապահովում են ճկունություն, մասշտաբայնություն և ծախսերի օպտիմալացում։ Սակայն թվային հարմարավետության աճին զուգահեռ աճում է նաև տվյալային կենտրոնների քանակը և հզորությունը, ինչն իր հերթին առաջացնում է 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էկոլոգիական նոր մարտահրավերներ։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Տվյալային կենտրոնները հանդիսանում են բարձր տեխնոլոգիական համալիրներ, որոնք ներառում են հազարավոր սերվերներ, տվյալների պահեստավորման համակարգեր, ցանցային սարքավորումներ, էներգամատակարարման ենթակառուցվածքներ և բազմաշերտ սառեցման համակարգեր։ Դրանք գործում են շուրջօրյա՝ ապահովելով ինտերնետային ծառայությունների անխափան աշխատանքը, առցանց հարթակների հասանելիությունը, արհեստական բանականության մոդելների ուսուցումը, ֆինանսական գործարքների մշակումն ու մեծ տվյալների վերլուծությունը։ Տվյալային կենտրոնների հուսալիությունը և շարունակական աշխատանքը պահանջում են կրկնակի և եռակի պահուստային համակարգեր, ինչը նշանակում է հավելյալ էներգասպառում և նյութական ռեսուրսների օգտ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ագործում։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Շրջակա միջավայրի վրա ազդեցության հիմնական գործոնը էներգիայի սպառումն է։ Տվյալային կենտրոնները սպառում են հսկայական քանակությամբ էլեկտրաէներգիա՝ ինչպես հաշվարկային գործընթացների, այնպես էլ սառեցման համակարգերի համար։ Էլեկտրաէներգիայի արտադրության աղբյուրը մեծապես որոշում է դրանց ածխածնային հետքը։ Այն երկրներում, որտեղ էլեկտրաէներգիայի մեծ մասը ստացվում է ածխից կամ բնական գազից, տվյալային կենտրոնների գործունեությունը հանգեցնում է ջերմոցային գազերի զգալի արտանետումների։ Սա նպաստում է գլոբալ կլիմայական փոփոխություններին, ջերմաստիճանի բարձրաց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մանը և էկոհամակարգերի խախտմանը։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 xml:space="preserve">Էներգաարդյունավետության գնահատման համար լայնորեն կիրառվում է PUE (Power Usage Effectiveness) ցուցանիշը, որը հաշվարկվում է որպես տվյալային կենտրոնի ընդհանուր էներգասպառման հարաբերությունը տեղեկատվական տեխնոլոգիական </w:t>
      </w: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lastRenderedPageBreak/>
        <w:t>սարքավորումների սպառմանը։ Եթե PUE-ն հավասար է 2-ի, ապա դա նշանակում է, որ ընդհանուր էներգիայի կեսը ծախսվում է օժանդակ համակարգերի վրա։ Ժամանակակից առաջատար ընկերությունները ձգտում են հասնել 1.1–1.2 միջակայքին, ինչը վկայում է բարձր արդյունավետության մասին։ Սակայն PUE-ն միակ չափորոշիչը չէ։ Գոյություն ունեն նաև DCiE (Data Center infrastructure Efficiency), CUE (Carbon Usage Effectiveness) և WUE (Water Usage Effectiveness) ցուցանիշներ, որոնք համակողմանի պատկերացում են տալիս տվյալային կենտրոնի բ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նապահպանական ազդեցության մասին։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Ջրի սպառումը ևս կարևոր խնդիր է։ Ջրային սառեցման համակարգերը հաճախ պահանջում են միլիոնավոր լիտրեր ջուր տարեկան։ Այն տարածաշրջաններում, որտեղ առկա է ջրի սակավություն, տվյալային կենտրոնների տեղակայումը կարող է սոցիալ-տնտեսական լարվածություն առաջացնել։ Հետևաբար, որոշ ընկերություններ նախընտրում են կառուցել իրենց կենտրոնները հյուսիսային լայնություններում՝ սառը կլիմայական պայմաններով երկրներում, որտեղ հնարավոր է օգտագործել բնական սառեցում (free cooling)։ Այլ լուծում է փակ ցիկլով ջրային համակարգերի ներդրումը կա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մ վերամշակված ջրի օգտագործումը։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Տվյալային կենտրոնների կառուցման և ապամոնտաժման փուլերը նույնպես ունեն էկոլոգիական հետևանքներ։ Շինարարության ընթացքում օգտագործվող բետոնը և պողպատը զգալի ածխածնային հետք ունեն։ Բացի այդ, սերվերների արտադրությունը պահանջում է հազվագյուտ մետաղներ և հանքային ռեսուրսներ, որոնց արդյունահանումը կարող է վնասել բնական միջավայրը։ Սարքավորումների կյանքի ցիկլի ավարտին առաջանում է էլեկտրոնային թափոն, որը պարունակում է ծանր մետաղներ և վտանգավոր նյութեր։ Պատշաճ վերամշակման բացակայության դեպքում դրանք կարող են ա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ղտոտել հողը և ստորերկրյա ջրերը։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Այնուամենայնիվ, ամպային տեխնոլոգիաները կարող են ապահովել համեմատական բնապահպանական առավելություններ։ Կենտրոնացված տվյալային կենտրոնները թույլ են տալիս առավել արդյունավետ օգտագործել հաշվարկային ռեսուրսները՝ վիրտուալիզացիայի, կոնտեյներացման և ավտոմատ մասշտաբավորման միջոցով։ Այս մոտեցումը նվազեցնում է պարապ հզորությունների քանակը և խթանում էներգիայի օպտիմալ օգտագործումը։ Եթե յուրաքանչյուր կազմակերպություն ունենար սեփական սերվերային սենյակ, ընդհանուր էներգասպառումը հավանաբար կլիներ ավելի բարձր՝ ցածր արդյունավետության պատճառով։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 xml:space="preserve">Վերականգնվող էներգիայի ինտեգրումը դարձել է ոլորտի հիմնական ռազմավարություններից մեկը։ Շատ խոշոր տեխնոլոգիական ընկերություններ ներդրումներ են կատարում արևային և քամու էլեկտրակայաններում՝ իրենց տվյալային կենտրոնների էներգամատակարարումը դարձնելով ավելի կայուն։ Որոշ դեպքերում նրանք կնքում են երկարաժամկետ էներգամատակարարման պայմանագրեր (Power Purchase Agreements), որոնք ապահովում են վերականգնվող էներգիայի կայուն </w:t>
      </w: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lastRenderedPageBreak/>
        <w:t>մատակարարում։ Այս քայլերը նպաստում են ածխածնային չեզոք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ության նպատակների իրականացմանը։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Արհեստական բանականության և մեքենայական ուսուցման կիրառումը տվյալային կենտրոնների կառավարման ոլորտում բացում է նոր հնարավորություններ։ Խելացի ալգորիթմները կարող են վերլուծել ջերմաստիճանային տվյալները, կանխատեսել բեռնվածությունը և ավտոմատ կերպով կարգավորել սառեցման ինտենսիվությունը՝ նվազեցնելով ավելորդ էներգասպառումը։ Բացի այդ, զարգանում են հեղուկ սառեցման տեխնոլոգիաները և սերվերների ներսում ուղղակի սառեցման մեթոդները, որոնք ավելի արդյունավետ են, քա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ն ավանդական օդային համակարգերը։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Կարևոր է նաև իրավական և քաղաքական շրջանակը։ Շատ երկրներում ընդունվում են էներգաարդյունավետության և արտանետումների սահմանափակման խիստ կանոնակարգեր։ Տվյալային կենտրոնները պարտավորվում են հրապարակել իրենց ածխածնային հետքի հաշվետվությունները և համապատասխանել միջազգային ստանդարտներին։ Սա խթանում է թափանցիկությունը և մրցակցությունը կայուն լուծումների ոլորտում։ Միևնույն ժամանակ, կառավարությունները կարող են տրամադրել հարկային արտոնություններ այն ընկերություններին, որոնք ներդրում են կատարում վերականգնվող</w:t>
      </w:r>
      <w:bookmarkStart w:id="0" w:name="_GoBack"/>
      <w:bookmarkEnd w:id="0"/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 xml:space="preserve"> էներգիայի և էներգախնայող տեխնոլոգիաների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 xml:space="preserve"> մեջ։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Սոցիալական ազդեցությունը ևս կարևոր բաղադրիչ է։ Տվյալային կենտրոնների տեղակայումը կարող է ստեղծել աշխատատեղեր և զարգացնել տեղական տնտեսությունը, սակայն նաև կարող է առաջացնել բնակչության անհանգստություն՝ կապված ջրի և էներգիայի օգտագործման հետ։ Հետևաբար, կարևոր է ապահովել համայնքային ներգրավվածությո</w:t>
      </w:r>
      <w:r>
        <w:rPr>
          <w:rFonts w:ascii="Sylfaen" w:eastAsia="Times New Roman" w:hAnsi="Sylfaen" w:cs="Times New Roman"/>
          <w:sz w:val="24"/>
          <w:szCs w:val="24"/>
          <w:lang w:eastAsia="ru-RU"/>
        </w:rPr>
        <w:t>ւն և թափանցիկ հաղորդակցություն։</w:t>
      </w:r>
    </w:p>
    <w:p w:rsidR="00AD6BC2" w:rsidRPr="00AD6BC2" w:rsidRDefault="00AD6BC2" w:rsidP="00DF0A46">
      <w:pPr>
        <w:spacing w:before="30" w:after="30"/>
        <w:ind w:firstLine="284"/>
        <w:jc w:val="both"/>
        <w:rPr>
          <w:rFonts w:ascii="Sylfaen" w:eastAsia="Times New Roman" w:hAnsi="Sylfaen" w:cs="Times New Roman"/>
          <w:sz w:val="24"/>
          <w:szCs w:val="24"/>
          <w:lang w:eastAsia="ru-RU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Երկարաժամկետ տեսանկյունից անհրաժեշտ է կիրառել կյանքի ցիկլի ամբողջական գնահատման (Life Cycle Assessment) մոտեցում, որը հաշվի է առնում տվյալային կենտրոնի նախագծումից մինչև շահագործում և ապամոնտաժում բոլոր փուլերը։ Միայն այս համապարփակ մոտեցումը կարող է ապահովել օբյեկտիվ պատկերացում և նպաստել կայուն զարգացման ռազմավարությունների մշակմանը։</w:t>
      </w:r>
    </w:p>
    <w:p w:rsidR="006D08EC" w:rsidRPr="001272B8" w:rsidRDefault="00AD6BC2" w:rsidP="00DF0A46">
      <w:pPr>
        <w:spacing w:before="30" w:after="30"/>
        <w:ind w:firstLine="284"/>
        <w:jc w:val="both"/>
        <w:rPr>
          <w:rFonts w:ascii="Sylfaen" w:hAnsi="Sylfaen"/>
          <w:sz w:val="24"/>
        </w:rPr>
      </w:pPr>
      <w:r w:rsidRPr="00AD6BC2">
        <w:rPr>
          <w:rFonts w:ascii="Sylfaen" w:eastAsia="Times New Roman" w:hAnsi="Sylfaen" w:cs="Times New Roman"/>
          <w:sz w:val="24"/>
          <w:szCs w:val="24"/>
          <w:lang w:eastAsia="ru-RU"/>
        </w:rPr>
        <w:t>Ամփոփելով՝ կարելի է եզրակացնել, որ ամպային տեխնոլոգիաներ մատակարարող տվյալային կենտրոնների շրջակա միջավայրի վրա ազդեցությունը բարդ և բազմակողմանի է։ Դրանք միաժամանակ հանդիսանում են թվային տնտեսության հիմնասյուներ և խոշոր էներգասպառող համակարգեր։ Նրանց ազդեցության նվազեցումը պահանջում է տեխնոլոգիական նորարարություն, պատասխանատու կառավարում, վերականգնվող էներգիայի լայն կիրառում, իրավական հստակ կարգավորում և հասարակական վերահսկողություն։ Միայն այս համադրությամբ հնարավոր կլինի ապահովել, որ թվային առաջընթացը չվնասի բնական միջավայրին, այլ հակառակը՝ նպաստի կայուն և հավասարակշռված զարգացմանը՝ ի շահ ներկա և ապագա սերունդների։</w:t>
      </w:r>
    </w:p>
    <w:sectPr w:rsidR="006D08EC" w:rsidRPr="001272B8" w:rsidSect="00802735">
      <w:pgSz w:w="11906" w:h="16838"/>
      <w:pgMar w:top="1134" w:right="567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4BA"/>
    <w:rsid w:val="001272B8"/>
    <w:rsid w:val="002264BA"/>
    <w:rsid w:val="002B1753"/>
    <w:rsid w:val="00802735"/>
    <w:rsid w:val="00823360"/>
    <w:rsid w:val="00AD6BC2"/>
    <w:rsid w:val="00D934C7"/>
    <w:rsid w:val="00DF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CA35"/>
  <w15:chartTrackingRefBased/>
  <w15:docId w15:val="{9390E46F-093B-4C6B-A609-BDB723EC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7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6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0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7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2026-02-18T18:44:00Z</dcterms:created>
  <dcterms:modified xsi:type="dcterms:W3CDTF">2026-03-04T20:11:00Z</dcterms:modified>
</cp:coreProperties>
</file>