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TLC Machine Learning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Overview: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Using advanced data analytics and machine learning, we will solve the problem of estimating taxi fares in advance of the consumer's ride.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055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5160"/>
        <w:gridCol w:w="2175"/>
        <w:gridCol w:w="2640"/>
        <w:tblGridChange w:id="0">
          <w:tblGrid>
            <w:gridCol w:w="1080"/>
            <w:gridCol w:w="5160"/>
            <w:gridCol w:w="2175"/>
            <w:gridCol w:w="2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 Activity)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1632819614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PACE dropdown selector"/>
                <w:id w:val="1663601915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3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1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Deshawn Washington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Milestone tasks"/>
                <w:id w:val="-823319504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2045793683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after="200" w:line="240" w:lineRule="auto"/>
              <w:ind w:left="72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1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Uli King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2026937996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1379920397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1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1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1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1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Luana Rodriguez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1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1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1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992842377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548773236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72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ind w:left="1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Deshawn Washington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970270872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746162060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992731030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EDA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left="1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left="1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Luana Rodriguez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1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ind w:left="1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1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223571244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807156895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418179642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Tableau dashboard/visualizations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left="1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Uli King</w:t>
            </w:r>
          </w:p>
        </w:tc>
      </w:tr>
      <w:tr>
        <w:trPr>
          <w:cantSplit w:val="0"/>
          <w:trHeight w:val="994.863281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714985622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780029159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 of testing results between two important variables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left="1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1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Deshawn Washington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516775219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292145605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355075875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ind w:left="72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ind w:left="1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Udo Bankole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09124668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2104259075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979663406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ind w:left="1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Luana Rodriguez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529442284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266883599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4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Determine the success of the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ind w:left="1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Udo Bankole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83355766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476154254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Final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926009791"/>
                <w:dropDownList w:lastValue="Not necessary for this project 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e5e5e5"/>
                    <w:sz w:val="16"/>
                    <w:szCs w:val="16"/>
                    <w:shd w:fill="3d3d3d" w:val="clear"/>
                  </w:rPr>
                  <w:t xml:space="preserve">Not necessary for this project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671780415"/>
                <w:dropDownList w:lastValue="Select PACE stag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10202"/>
                    <w:sz w:val="18"/>
                    <w:szCs w:val="18"/>
                    <w:shd w:fill="ffcfc9" w:val="clear"/>
                  </w:rPr>
                  <w:t xml:space="preserve">Select PACE stage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Report to all stakeholders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5">
    <w:pPr>
      <w:ind w:left="450"/>
      <w:rPr/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-333374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