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1611A" w14:textId="77777777" w:rsidR="00C72C84" w:rsidRDefault="00C72C84" w:rsidP="00C72C84">
      <w:pPr>
        <w:pStyle w:val="Sansinterligne"/>
      </w:pPr>
      <w:r>
        <w:rPr>
          <w:noProof/>
        </w:rPr>
        <w:drawing>
          <wp:anchor distT="0" distB="0" distL="114300" distR="114300" simplePos="0" relativeHeight="251661312" behindDoc="0" locked="0" layoutInCell="1" allowOverlap="1" wp14:anchorId="76121790" wp14:editId="2F1EF0A4">
            <wp:simplePos x="0" y="0"/>
            <wp:positionH relativeFrom="margin">
              <wp:posOffset>-603848</wp:posOffset>
            </wp:positionH>
            <wp:positionV relativeFrom="paragraph">
              <wp:posOffset>-492215</wp:posOffset>
            </wp:positionV>
            <wp:extent cx="2865120" cy="1364157"/>
            <wp:effectExtent l="0" t="0" r="0" b="7620"/>
            <wp:wrapNone/>
            <wp:docPr id="11" name="Image 11" descr="Image result for polym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mt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1364157"/>
                    </a:xfrm>
                    <a:prstGeom prst="rect">
                      <a:avLst/>
                    </a:prstGeom>
                    <a:noFill/>
                    <a:ln>
                      <a:noFill/>
                    </a:ln>
                  </pic:spPr>
                </pic:pic>
              </a:graphicData>
            </a:graphic>
          </wp:anchor>
        </w:drawing>
      </w:r>
    </w:p>
    <w:sdt>
      <w:sdtPr>
        <w:rPr>
          <w:rFonts w:eastAsiaTheme="minorHAnsi"/>
          <w:lang w:eastAsia="en-US"/>
        </w:rPr>
        <w:id w:val="-1624294319"/>
        <w:docPartObj>
          <w:docPartGallery w:val="Cover Pages"/>
          <w:docPartUnique/>
        </w:docPartObj>
      </w:sdtPr>
      <w:sdtEndPr/>
      <w:sdtContent>
        <w:p w14:paraId="0AF714F0" w14:textId="77777777" w:rsidR="00C72C84" w:rsidRDefault="00C72C84" w:rsidP="00C72C84">
          <w:pPr>
            <w:pStyle w:val="Sansinterligne"/>
          </w:pPr>
          <w:r>
            <w:rPr>
              <w:noProof/>
            </w:rPr>
            <mc:AlternateContent>
              <mc:Choice Requires="wpg">
                <w:drawing>
                  <wp:anchor distT="0" distB="0" distL="114300" distR="114300" simplePos="0" relativeHeight="251659264" behindDoc="1" locked="0" layoutInCell="1" allowOverlap="1" wp14:anchorId="51028AD6" wp14:editId="6995039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1-28T00:00:00Z">
                                      <w:dateFormat w:val="dd/MM/yyyy"/>
                                      <w:lid w:val="fr-FR"/>
                                      <w:storeMappedDataAs w:val="dateTime"/>
                                      <w:calendar w:val="gregorian"/>
                                    </w:date>
                                  </w:sdtPr>
                                  <w:sdtEndPr/>
                                  <w:sdtContent>
                                    <w:p w14:paraId="096F0139" w14:textId="59231213" w:rsidR="00C72C84" w:rsidRDefault="00C72C84" w:rsidP="00C72C84">
                                      <w:pPr>
                                        <w:pStyle w:val="Sansinterligne"/>
                                        <w:jc w:val="right"/>
                                        <w:rPr>
                                          <w:color w:val="FFFFFF" w:themeColor="background1"/>
                                          <w:sz w:val="28"/>
                                          <w:szCs w:val="28"/>
                                        </w:rPr>
                                      </w:pPr>
                                      <w:r>
                                        <w:rPr>
                                          <w:color w:val="FFFFFF" w:themeColor="background1"/>
                                          <w:sz w:val="28"/>
                                          <w:szCs w:val="28"/>
                                          <w:lang w:val="fr-FR"/>
                                        </w:rPr>
                                        <w:t>28/11/2017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028AD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1-28T00:00:00Z">
                                <w:dateFormat w:val="dd/MM/yyyy"/>
                                <w:lid w:val="fr-FR"/>
                                <w:storeMappedDataAs w:val="dateTime"/>
                                <w:calendar w:val="gregorian"/>
                              </w:date>
                            </w:sdtPr>
                            <w:sdtEndPr/>
                            <w:sdtContent>
                              <w:p w14:paraId="096F0139" w14:textId="59231213" w:rsidR="00C72C84" w:rsidRDefault="00C72C84" w:rsidP="00C72C84">
                                <w:pPr>
                                  <w:pStyle w:val="Sansinterligne"/>
                                  <w:jc w:val="right"/>
                                  <w:rPr>
                                    <w:color w:val="FFFFFF" w:themeColor="background1"/>
                                    <w:sz w:val="28"/>
                                    <w:szCs w:val="28"/>
                                  </w:rPr>
                                </w:pPr>
                                <w:r>
                                  <w:rPr>
                                    <w:color w:val="FFFFFF" w:themeColor="background1"/>
                                    <w:sz w:val="28"/>
                                    <w:szCs w:val="28"/>
                                    <w:lang w:val="fr-FR"/>
                                  </w:rPr>
                                  <w:t>28/11/2017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B89001" wp14:editId="0779346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E962B" w14:textId="5D057DEC" w:rsidR="00C72C84" w:rsidRDefault="00F133E4" w:rsidP="00C72C8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2C84">
                                      <w:rPr>
                                        <w:rFonts w:asciiTheme="majorHAnsi" w:eastAsiaTheme="majorEastAsia" w:hAnsiTheme="majorHAnsi" w:cstheme="majorBidi"/>
                                        <w:color w:val="262626" w:themeColor="text1" w:themeTint="D9"/>
                                        <w:sz w:val="72"/>
                                        <w:szCs w:val="72"/>
                                      </w:rPr>
                                      <w:t xml:space="preserve">Rapport TP2 </w:t>
                                    </w:r>
                                    <w:r w:rsidR="00BF1E8E">
                                      <w:rPr>
                                        <w:rFonts w:asciiTheme="majorHAnsi" w:eastAsiaTheme="majorEastAsia" w:hAnsiTheme="majorHAnsi" w:cstheme="majorBidi"/>
                                        <w:color w:val="262626" w:themeColor="text1" w:themeTint="D9"/>
                                        <w:sz w:val="72"/>
                                        <w:szCs w:val="72"/>
                                      </w:rPr>
                                      <w:t>LOG2810</w:t>
                                    </w:r>
                                  </w:sdtContent>
                                </w:sdt>
                              </w:p>
                              <w:p w14:paraId="33239469" w14:textId="28AEFB55" w:rsidR="00C72C84" w:rsidRDefault="00F133E4" w:rsidP="00C72C8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72C84">
                                      <w:rPr>
                                        <w:color w:val="404040" w:themeColor="text1" w:themeTint="BF"/>
                                        <w:sz w:val="36"/>
                                        <w:szCs w:val="36"/>
                                      </w:rPr>
                                      <w:t xml:space="preserve">     </w:t>
                                    </w:r>
                                  </w:sdtContent>
                                </w:sdt>
                                <w:r w:rsidR="00BF1E8E">
                                  <w:rPr>
                                    <w:color w:val="404040" w:themeColor="text1" w:themeTint="BF"/>
                                    <w:sz w:val="36"/>
                                    <w:szCs w:val="36"/>
                                  </w:rPr>
                                  <w:t>(STRUCTURES DISCRETES)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B89001"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028E962B" w14:textId="5D057DEC" w:rsidR="00C72C84" w:rsidRDefault="00F133E4" w:rsidP="00C72C8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2C84">
                                <w:rPr>
                                  <w:rFonts w:asciiTheme="majorHAnsi" w:eastAsiaTheme="majorEastAsia" w:hAnsiTheme="majorHAnsi" w:cstheme="majorBidi"/>
                                  <w:color w:val="262626" w:themeColor="text1" w:themeTint="D9"/>
                                  <w:sz w:val="72"/>
                                  <w:szCs w:val="72"/>
                                </w:rPr>
                                <w:t xml:space="preserve">Rapport TP2 </w:t>
                              </w:r>
                              <w:r w:rsidR="00BF1E8E">
                                <w:rPr>
                                  <w:rFonts w:asciiTheme="majorHAnsi" w:eastAsiaTheme="majorEastAsia" w:hAnsiTheme="majorHAnsi" w:cstheme="majorBidi"/>
                                  <w:color w:val="262626" w:themeColor="text1" w:themeTint="D9"/>
                                  <w:sz w:val="72"/>
                                  <w:szCs w:val="72"/>
                                </w:rPr>
                                <w:t>LOG2810</w:t>
                              </w:r>
                            </w:sdtContent>
                          </w:sdt>
                        </w:p>
                        <w:p w14:paraId="33239469" w14:textId="28AEFB55" w:rsidR="00C72C84" w:rsidRDefault="00F133E4" w:rsidP="00C72C8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72C84">
                                <w:rPr>
                                  <w:color w:val="404040" w:themeColor="text1" w:themeTint="BF"/>
                                  <w:sz w:val="36"/>
                                  <w:szCs w:val="36"/>
                                </w:rPr>
                                <w:t xml:space="preserve">     </w:t>
                              </w:r>
                            </w:sdtContent>
                          </w:sdt>
                          <w:r w:rsidR="00BF1E8E">
                            <w:rPr>
                              <w:color w:val="404040" w:themeColor="text1" w:themeTint="BF"/>
                              <w:sz w:val="36"/>
                              <w:szCs w:val="36"/>
                            </w:rPr>
                            <w:t>(STRUCTURES DISCRETES)</w:t>
                          </w:r>
                        </w:p>
                      </w:txbxContent>
                    </v:textbox>
                    <w10:wrap anchorx="page" anchory="page"/>
                  </v:shape>
                </w:pict>
              </mc:Fallback>
            </mc:AlternateContent>
          </w:r>
        </w:p>
        <w:p w14:paraId="43EB03A5" w14:textId="77777777" w:rsidR="00C72C84" w:rsidRDefault="00C72C84" w:rsidP="00C72C84"/>
        <w:p w14:paraId="29F79D38" w14:textId="77777777" w:rsidR="00C72C84" w:rsidRDefault="00C72C84" w:rsidP="00C72C84"/>
        <w:p w14:paraId="1B5743BD" w14:textId="77777777" w:rsidR="00C72C84" w:rsidRDefault="00C72C84" w:rsidP="00C72C84"/>
        <w:p w14:paraId="7DCE6DB1" w14:textId="77777777" w:rsidR="00C72C84" w:rsidRDefault="00C72C84" w:rsidP="00C72C84"/>
        <w:p w14:paraId="73531CCE" w14:textId="77777777" w:rsidR="00C72C84" w:rsidRDefault="00C72C84" w:rsidP="00C72C84"/>
        <w:p w14:paraId="5684EE44" w14:textId="77777777" w:rsidR="00C72C84" w:rsidRDefault="00C72C84" w:rsidP="00C72C84"/>
        <w:p w14:paraId="44B5820A" w14:textId="77777777" w:rsidR="00C72C84" w:rsidRDefault="00C72C84" w:rsidP="00C72C84"/>
        <w:p w14:paraId="024AA396" w14:textId="77777777" w:rsidR="00C72C84" w:rsidRDefault="00C72C84" w:rsidP="00C72C84"/>
        <w:p w14:paraId="04725ED4" w14:textId="77777777" w:rsidR="00C72C84" w:rsidRDefault="00C72C84" w:rsidP="00C72C84"/>
        <w:p w14:paraId="32AC9A60" w14:textId="77777777" w:rsidR="00C72C84" w:rsidRDefault="00C72C84" w:rsidP="00C72C84"/>
        <w:p w14:paraId="22AB178E" w14:textId="77777777" w:rsidR="00C72C84" w:rsidRDefault="00C72C84" w:rsidP="00C72C84"/>
        <w:p w14:paraId="18B36024" w14:textId="77777777" w:rsidR="00C72C84" w:rsidRDefault="00C72C84" w:rsidP="00C72C84"/>
        <w:p w14:paraId="347C1417" w14:textId="77777777" w:rsidR="00C72C84" w:rsidRDefault="00C72C84" w:rsidP="00C72C84"/>
        <w:p w14:paraId="171B91BC" w14:textId="77777777" w:rsidR="00C72C84" w:rsidRDefault="00C72C84" w:rsidP="00C72C84"/>
        <w:p w14:paraId="17B28D30" w14:textId="77777777" w:rsidR="00C72C84" w:rsidRDefault="00C72C84" w:rsidP="00C72C84"/>
        <w:p w14:paraId="37DF28E4" w14:textId="77777777" w:rsidR="00C72C84" w:rsidRDefault="00C72C84" w:rsidP="00C72C84"/>
        <w:p w14:paraId="073088BD" w14:textId="77777777" w:rsidR="00C72C84" w:rsidRDefault="00C72C84" w:rsidP="00C72C84"/>
        <w:p w14:paraId="6BFA649E" w14:textId="77777777" w:rsidR="00C72C84" w:rsidRDefault="00C72C84" w:rsidP="00C72C84"/>
        <w:p w14:paraId="7FF2F6CF" w14:textId="77777777" w:rsidR="00C72C84" w:rsidRDefault="00C72C84" w:rsidP="00C72C84"/>
        <w:p w14:paraId="26F35551" w14:textId="77777777" w:rsidR="00C72C84" w:rsidRDefault="00C72C84" w:rsidP="00C72C84"/>
        <w:p w14:paraId="601CD07A" w14:textId="77777777" w:rsidR="00C72C84" w:rsidRDefault="00C72C84" w:rsidP="00C72C84"/>
        <w:p w14:paraId="4C76C02C" w14:textId="77777777" w:rsidR="00C72C84" w:rsidRDefault="00C72C84" w:rsidP="00C72C84"/>
        <w:p w14:paraId="02B72863" w14:textId="77777777" w:rsidR="00C72C84" w:rsidRDefault="00C72C84" w:rsidP="00C72C84">
          <w:r>
            <w:tab/>
          </w:r>
          <w:r>
            <w:tab/>
          </w:r>
          <w:r>
            <w:tab/>
          </w:r>
          <w:r>
            <w:tab/>
          </w:r>
          <w:r>
            <w:tab/>
          </w:r>
          <w:r>
            <w:tab/>
          </w:r>
          <w:r>
            <w:tab/>
          </w:r>
        </w:p>
        <w:p w14:paraId="47950D9E" w14:textId="77777777" w:rsidR="00C72C84" w:rsidRPr="00B87927" w:rsidRDefault="00C72C84" w:rsidP="00C72C84">
          <w:r>
            <w:tab/>
          </w:r>
          <w:r>
            <w:tab/>
          </w:r>
          <w:r>
            <w:tab/>
          </w:r>
          <w:r>
            <w:tab/>
          </w:r>
          <w:r>
            <w:tab/>
          </w:r>
          <w:r>
            <w:tab/>
          </w:r>
          <w:r>
            <w:tab/>
          </w:r>
          <w:r w:rsidRPr="00B87927">
            <w:rPr>
              <w:b/>
              <w:sz w:val="32"/>
              <w:szCs w:val="32"/>
              <w:u w:val="single"/>
            </w:rPr>
            <w:t>Auteurs :</w:t>
          </w:r>
        </w:p>
        <w:p w14:paraId="3C385452" w14:textId="77777777" w:rsidR="00C72C84" w:rsidRDefault="00C72C84" w:rsidP="00C72C84">
          <w:r>
            <w:tab/>
          </w:r>
          <w:r>
            <w:tab/>
          </w:r>
          <w:r>
            <w:tab/>
          </w:r>
          <w:r>
            <w:tab/>
          </w:r>
          <w:r>
            <w:tab/>
          </w:r>
          <w:r>
            <w:tab/>
          </w:r>
          <w:r>
            <w:tab/>
            <w:t>Etienne Laval</w:t>
          </w:r>
          <w:r>
            <w:tab/>
          </w:r>
          <w:r>
            <w:tab/>
          </w:r>
          <w:r w:rsidRPr="00764DDF">
            <w:t>1916458</w:t>
          </w:r>
        </w:p>
        <w:p w14:paraId="5807AA2D" w14:textId="77777777" w:rsidR="00C72C84" w:rsidRDefault="00C72C84" w:rsidP="00C72C84">
          <w:r>
            <w:tab/>
          </w:r>
          <w:r>
            <w:tab/>
          </w:r>
          <w:r>
            <w:tab/>
          </w:r>
          <w:r>
            <w:tab/>
          </w:r>
          <w:r>
            <w:tab/>
          </w:r>
          <w:r>
            <w:tab/>
          </w:r>
          <w:r>
            <w:tab/>
            <w:t>Constantin Bouis</w:t>
          </w:r>
          <w:r>
            <w:tab/>
            <w:t>1783438</w:t>
          </w:r>
          <w:r>
            <w:tab/>
          </w:r>
        </w:p>
        <w:p w14:paraId="391858C4" w14:textId="77777777" w:rsidR="00C72C84" w:rsidRDefault="00C72C84" w:rsidP="00C72C84">
          <w:r>
            <w:tab/>
          </w:r>
          <w:r>
            <w:tab/>
          </w:r>
          <w:r>
            <w:tab/>
          </w:r>
          <w:r>
            <w:tab/>
          </w:r>
          <w:r>
            <w:tab/>
          </w:r>
          <w:r>
            <w:tab/>
          </w:r>
          <w:r>
            <w:tab/>
            <w:t>Xavier Ralay</w:t>
          </w:r>
          <w:r>
            <w:tab/>
          </w:r>
          <w:r>
            <w:tab/>
            <w:t>1786307</w:t>
          </w:r>
          <w:r>
            <w:br w:type="page"/>
          </w:r>
        </w:p>
      </w:sdtContent>
    </w:sdt>
    <w:p w14:paraId="29AC896B" w14:textId="45C3C53E" w:rsidR="00715FF2" w:rsidRDefault="00E02182" w:rsidP="00E02182">
      <w:pPr>
        <w:pStyle w:val="Titre1"/>
        <w:ind w:left="432"/>
        <w:jc w:val="both"/>
      </w:pPr>
      <w:bookmarkStart w:id="0" w:name="_Toc499589760"/>
      <w:r>
        <w:lastRenderedPageBreak/>
        <w:t>1.</w:t>
      </w:r>
      <w:r w:rsidR="00FB579D">
        <w:t>Introduction</w:t>
      </w:r>
      <w:bookmarkEnd w:id="0"/>
    </w:p>
    <w:p w14:paraId="2F76E8AF" w14:textId="6B2F1E64" w:rsidR="00FB579D" w:rsidRDefault="00FB579D" w:rsidP="00FB579D">
      <w:pPr>
        <w:jc w:val="both"/>
      </w:pPr>
      <w:r>
        <w:tab/>
      </w:r>
    </w:p>
    <w:p w14:paraId="4C8075FD" w14:textId="77777777" w:rsidR="00B93147" w:rsidRDefault="00FB579D" w:rsidP="00B93147">
      <w:pPr>
        <w:spacing w:line="276" w:lineRule="auto"/>
        <w:jc w:val="both"/>
        <w:rPr>
          <w:sz w:val="24"/>
          <w:szCs w:val="24"/>
        </w:rPr>
      </w:pPr>
      <w:r>
        <w:tab/>
      </w:r>
      <w:r w:rsidR="00BF1E8E" w:rsidRPr="00C72005">
        <w:rPr>
          <w:sz w:val="24"/>
          <w:szCs w:val="24"/>
        </w:rPr>
        <w:t>Dans le but de venir à nouveau en aide au même étudiant du département du génie informatique et logiciel, nous avons mis au point un projet répondant à ses objectifs.</w:t>
      </w:r>
      <w:r w:rsidR="00CA51FD" w:rsidRPr="00C72005">
        <w:rPr>
          <w:sz w:val="24"/>
          <w:szCs w:val="24"/>
        </w:rPr>
        <w:t xml:space="preserve"> </w:t>
      </w:r>
    </w:p>
    <w:p w14:paraId="09ADE322" w14:textId="773B4F63" w:rsidR="00FB579D" w:rsidRDefault="00B93147" w:rsidP="00B93147">
      <w:pPr>
        <w:spacing w:line="276" w:lineRule="auto"/>
        <w:jc w:val="both"/>
        <w:rPr>
          <w:sz w:val="24"/>
          <w:szCs w:val="24"/>
        </w:rPr>
      </w:pPr>
      <w:r>
        <w:rPr>
          <w:sz w:val="24"/>
          <w:szCs w:val="24"/>
        </w:rPr>
        <w:tab/>
      </w:r>
      <w:r w:rsidR="00CA51FD" w:rsidRPr="00C72005">
        <w:rPr>
          <w:sz w:val="24"/>
          <w:szCs w:val="24"/>
        </w:rPr>
        <w:t>Ce dernier</w:t>
      </w:r>
      <w:r w:rsidR="00BF1E8E" w:rsidRPr="00C72005">
        <w:rPr>
          <w:sz w:val="24"/>
          <w:szCs w:val="24"/>
        </w:rPr>
        <w:t xml:space="preserve"> étant toujours en stage dans la start-up de </w:t>
      </w:r>
      <w:r w:rsidR="00C72005" w:rsidRPr="00C72005">
        <w:rPr>
          <w:sz w:val="24"/>
          <w:szCs w:val="24"/>
        </w:rPr>
        <w:t>drones, est cette</w:t>
      </w:r>
      <w:r w:rsidR="00CA51FD" w:rsidRPr="00C72005">
        <w:rPr>
          <w:sz w:val="24"/>
          <w:szCs w:val="24"/>
        </w:rPr>
        <w:t xml:space="preserve"> fois ci en </w:t>
      </w:r>
      <w:r w:rsidR="00C72005" w:rsidRPr="00C72005">
        <w:rPr>
          <w:sz w:val="24"/>
          <w:szCs w:val="24"/>
        </w:rPr>
        <w:t>charge de</w:t>
      </w:r>
      <w:r w:rsidR="00CA51FD" w:rsidRPr="00C72005">
        <w:rPr>
          <w:sz w:val="24"/>
          <w:szCs w:val="24"/>
        </w:rPr>
        <w:t xml:space="preserve"> traiter les requêtes de livraison d’un </w:t>
      </w:r>
      <w:r w:rsidR="00C72005" w:rsidRPr="00C72005">
        <w:rPr>
          <w:sz w:val="24"/>
          <w:szCs w:val="24"/>
        </w:rPr>
        <w:t>point de vue logistique. En effet, il doit notamment s’occuper de la partie du logiciel gérant les requêtes et leur ach</w:t>
      </w:r>
      <w:r>
        <w:rPr>
          <w:sz w:val="24"/>
          <w:szCs w:val="24"/>
        </w:rPr>
        <w:t>eminement</w:t>
      </w:r>
      <w:r w:rsidR="00C72005">
        <w:rPr>
          <w:sz w:val="24"/>
          <w:szCs w:val="24"/>
        </w:rPr>
        <w:t>.</w:t>
      </w:r>
      <w:r>
        <w:rPr>
          <w:sz w:val="24"/>
          <w:szCs w:val="24"/>
        </w:rPr>
        <w:t xml:space="preserve"> </w:t>
      </w:r>
      <w:r w:rsidR="00C72005">
        <w:rPr>
          <w:sz w:val="24"/>
          <w:szCs w:val="24"/>
        </w:rPr>
        <w:t xml:space="preserve"> Cependant, étant en charge d’autres projet, il n’aura pas le temps de tout finir à temps. De plus, cette partie du logiciel utilise notamment les notions de du cours de LOG2810 précisément sur la théorie des langages. C’est pourquoi, il a donc encore besoin de notre aide. </w:t>
      </w:r>
      <w:r>
        <w:rPr>
          <w:sz w:val="24"/>
          <w:szCs w:val="24"/>
        </w:rPr>
        <w:t xml:space="preserve">Pour cela, nous l’avons aidé à implémenter quelques composantes de son algorithme. </w:t>
      </w:r>
    </w:p>
    <w:p w14:paraId="630939BD" w14:textId="3FC08D0B" w:rsidR="00ED0E92" w:rsidRPr="00ED0E92" w:rsidRDefault="00B93147" w:rsidP="00ED0E92">
      <w:pPr>
        <w:spacing w:line="276" w:lineRule="auto"/>
        <w:jc w:val="both"/>
        <w:rPr>
          <w:sz w:val="24"/>
          <w:szCs w:val="24"/>
        </w:rPr>
      </w:pPr>
      <w:r>
        <w:rPr>
          <w:sz w:val="24"/>
          <w:szCs w:val="24"/>
        </w:rPr>
        <w:tab/>
        <w:t>Dans ce rapport, nous allons commencer par vous présenter et expliquer les moyens que nous avons eu recours pour amener a bien notre solution pour aider cet étudiant. Ensuite, nous allons vous faire part des difficultés rencontrés lors de l’élaboration de notre solution.</w:t>
      </w:r>
    </w:p>
    <w:p w14:paraId="7D4855CB" w14:textId="77777777" w:rsidR="00ED0E92" w:rsidRDefault="00ED0E92" w:rsidP="00B93147">
      <w:pPr>
        <w:pStyle w:val="Titre1"/>
      </w:pPr>
    </w:p>
    <w:p w14:paraId="43293EEC" w14:textId="77777777" w:rsidR="00ED0E92" w:rsidRDefault="00ED0E92" w:rsidP="00B93147">
      <w:pPr>
        <w:pStyle w:val="Titre1"/>
      </w:pPr>
    </w:p>
    <w:p w14:paraId="1E98A9A6" w14:textId="76D61A10" w:rsidR="00C72005" w:rsidRDefault="00B93147" w:rsidP="00B93147">
      <w:pPr>
        <w:pStyle w:val="Titre1"/>
      </w:pPr>
      <w:bookmarkStart w:id="1" w:name="_Toc499589761"/>
      <w:r>
        <w:t>2.</w:t>
      </w:r>
      <w:r w:rsidR="00ED0E92">
        <w:t xml:space="preserve"> </w:t>
      </w:r>
      <w:r>
        <w:t>Automates</w:t>
      </w:r>
      <w:bookmarkEnd w:id="1"/>
    </w:p>
    <w:p w14:paraId="7DC35655" w14:textId="351B56BB" w:rsidR="00B93147" w:rsidRDefault="00ED0E92" w:rsidP="00465350">
      <w:pPr>
        <w:jc w:val="both"/>
      </w:pPr>
      <w:r>
        <w:tab/>
      </w:r>
    </w:p>
    <w:p w14:paraId="44E11DF2" w14:textId="72FCF1C8" w:rsidR="00ED0E92" w:rsidRPr="00ED0E92" w:rsidRDefault="00ED0E92" w:rsidP="00ED0E92">
      <w:pPr>
        <w:spacing w:line="276" w:lineRule="auto"/>
        <w:jc w:val="both"/>
        <w:rPr>
          <w:sz w:val="24"/>
          <w:szCs w:val="24"/>
        </w:rPr>
      </w:pPr>
      <w:r>
        <w:tab/>
      </w:r>
      <w:r>
        <w:rPr>
          <w:sz w:val="24"/>
          <w:szCs w:val="24"/>
        </w:rPr>
        <w:t>Il s’agit alors de créer un automate de reconnaissance de langage et de l’utiliser dans un programme qui s’inscrit dans la lignée du TP1.</w:t>
      </w:r>
      <w:r w:rsidRPr="00ED0E92">
        <w:t xml:space="preserve"> </w:t>
      </w:r>
      <w:r w:rsidRPr="00ED0E92">
        <w:rPr>
          <w:sz w:val="24"/>
          <w:szCs w:val="24"/>
        </w:rPr>
        <w:t xml:space="preserve">Le module développé s'articule </w:t>
      </w:r>
      <w:bookmarkStart w:id="2" w:name="_GoBack"/>
      <w:bookmarkEnd w:id="2"/>
      <w:r w:rsidRPr="00ED0E92">
        <w:rPr>
          <w:sz w:val="24"/>
          <w:szCs w:val="24"/>
        </w:rPr>
        <w:t>autour de deux principaux sous modules: l'automate de reconnaissance de langage et le contrôleur de drones.</w:t>
      </w:r>
    </w:p>
    <w:p w14:paraId="33BA02E5" w14:textId="3D40B7C0" w:rsidR="00ED0E92" w:rsidRDefault="00ED0E92" w:rsidP="00ED0E92">
      <w:pPr>
        <w:pStyle w:val="Titre2"/>
        <w:spacing w:line="276" w:lineRule="auto"/>
      </w:pPr>
      <w:bookmarkStart w:id="3" w:name="_Toc499589762"/>
      <w:r>
        <w:t xml:space="preserve">2.1 </w:t>
      </w:r>
      <w:r w:rsidRPr="00ED0E92">
        <w:t>AUTOMATE DE RECONNAISSANCE DE LANGAGE</w:t>
      </w:r>
      <w:bookmarkEnd w:id="3"/>
    </w:p>
    <w:p w14:paraId="7E6F3140" w14:textId="77777777" w:rsidR="00ED0E92" w:rsidRPr="00ED0E92" w:rsidRDefault="00ED0E92" w:rsidP="00ED0E92">
      <w:pPr>
        <w:spacing w:line="276" w:lineRule="auto"/>
      </w:pPr>
    </w:p>
    <w:p w14:paraId="020DE3E9" w14:textId="77777777" w:rsidR="00ED0E92" w:rsidRPr="00ED0E92" w:rsidRDefault="00ED0E92" w:rsidP="00ED0E92">
      <w:pPr>
        <w:spacing w:line="276" w:lineRule="auto"/>
        <w:jc w:val="both"/>
        <w:rPr>
          <w:sz w:val="24"/>
          <w:szCs w:val="24"/>
        </w:rPr>
      </w:pPr>
      <w:r w:rsidRPr="00ED0E92">
        <w:rPr>
          <w:sz w:val="24"/>
          <w:szCs w:val="24"/>
        </w:rPr>
        <w:t xml:space="preserve">Un automate (classe </w:t>
      </w:r>
      <w:proofErr w:type="spellStart"/>
      <w:r w:rsidRPr="00ED0E92">
        <w:rPr>
          <w:sz w:val="24"/>
          <w:szCs w:val="24"/>
        </w:rPr>
        <w:t>StateEngine</w:t>
      </w:r>
      <w:proofErr w:type="spellEnd"/>
      <w:r w:rsidRPr="00ED0E92">
        <w:rPr>
          <w:sz w:val="24"/>
          <w:szCs w:val="24"/>
        </w:rPr>
        <w:t>) comprend :</w:t>
      </w:r>
    </w:p>
    <w:p w14:paraId="69ED1784" w14:textId="77777777" w:rsidR="00ED0E92" w:rsidRPr="00ED0E92" w:rsidRDefault="00ED0E92" w:rsidP="00ED0E92">
      <w:pPr>
        <w:spacing w:line="276" w:lineRule="auto"/>
        <w:jc w:val="both"/>
        <w:rPr>
          <w:sz w:val="24"/>
          <w:szCs w:val="24"/>
        </w:rPr>
      </w:pPr>
      <w:r w:rsidRPr="00ED0E92">
        <w:rPr>
          <w:sz w:val="24"/>
          <w:szCs w:val="24"/>
        </w:rPr>
        <w:t>- un état de début</w:t>
      </w:r>
    </w:p>
    <w:p w14:paraId="5EDAAD28" w14:textId="0E6AF72C" w:rsidR="00ED0E92" w:rsidRPr="00ED0E92" w:rsidRDefault="00ED0E92" w:rsidP="00ED0E92">
      <w:pPr>
        <w:spacing w:line="276" w:lineRule="auto"/>
        <w:jc w:val="both"/>
        <w:rPr>
          <w:sz w:val="24"/>
          <w:szCs w:val="24"/>
        </w:rPr>
      </w:pPr>
      <w:r w:rsidRPr="00ED0E92">
        <w:rPr>
          <w:sz w:val="24"/>
          <w:szCs w:val="24"/>
        </w:rPr>
        <w:t>- un état courant</w:t>
      </w:r>
    </w:p>
    <w:p w14:paraId="69D85BFD" w14:textId="77777777" w:rsidR="00ED0E92" w:rsidRPr="00ED0E92" w:rsidRDefault="00ED0E92" w:rsidP="00ED0E92">
      <w:pPr>
        <w:spacing w:line="276" w:lineRule="auto"/>
        <w:jc w:val="both"/>
        <w:rPr>
          <w:sz w:val="24"/>
          <w:szCs w:val="24"/>
        </w:rPr>
      </w:pPr>
      <w:r w:rsidRPr="00ED0E92">
        <w:rPr>
          <w:sz w:val="24"/>
          <w:szCs w:val="24"/>
        </w:rPr>
        <w:t xml:space="preserve">Un état (classe State) a : </w:t>
      </w:r>
    </w:p>
    <w:p w14:paraId="2C4DEE40" w14:textId="77777777" w:rsidR="00ED0E92" w:rsidRPr="00ED0E92" w:rsidRDefault="00ED0E92" w:rsidP="00ED0E92">
      <w:pPr>
        <w:spacing w:line="276" w:lineRule="auto"/>
        <w:jc w:val="both"/>
        <w:rPr>
          <w:sz w:val="24"/>
          <w:szCs w:val="24"/>
        </w:rPr>
      </w:pPr>
      <w:r w:rsidRPr="00ED0E92">
        <w:rPr>
          <w:sz w:val="24"/>
          <w:szCs w:val="24"/>
        </w:rPr>
        <w:lastRenderedPageBreak/>
        <w:t>- un nom</w:t>
      </w:r>
    </w:p>
    <w:p w14:paraId="44B9D1F6" w14:textId="77777777" w:rsidR="00ED0E92" w:rsidRPr="00ED0E92" w:rsidRDefault="00ED0E92" w:rsidP="00ED0E92">
      <w:pPr>
        <w:spacing w:line="276" w:lineRule="auto"/>
        <w:jc w:val="both"/>
        <w:rPr>
          <w:sz w:val="24"/>
          <w:szCs w:val="24"/>
        </w:rPr>
      </w:pPr>
      <w:r w:rsidRPr="00ED0E92">
        <w:rPr>
          <w:sz w:val="24"/>
          <w:szCs w:val="24"/>
        </w:rPr>
        <w:t>- un booléen indiquant s’il est final</w:t>
      </w:r>
    </w:p>
    <w:p w14:paraId="6EFF53C3" w14:textId="3899008B" w:rsidR="00ED0E92" w:rsidRPr="00ED0E92" w:rsidRDefault="00ED0E92" w:rsidP="00ED0E92">
      <w:pPr>
        <w:spacing w:line="276" w:lineRule="auto"/>
        <w:jc w:val="both"/>
        <w:rPr>
          <w:sz w:val="24"/>
          <w:szCs w:val="24"/>
        </w:rPr>
      </w:pPr>
      <w:r w:rsidRPr="00ED0E92">
        <w:rPr>
          <w:sz w:val="24"/>
          <w:szCs w:val="24"/>
        </w:rPr>
        <w:t>- une liste de transitions</w:t>
      </w:r>
    </w:p>
    <w:p w14:paraId="543D5DDE" w14:textId="77777777" w:rsidR="00ED0E92" w:rsidRPr="00ED0E92" w:rsidRDefault="00ED0E92" w:rsidP="00ED0E92">
      <w:pPr>
        <w:spacing w:line="276" w:lineRule="auto"/>
        <w:jc w:val="both"/>
        <w:rPr>
          <w:sz w:val="24"/>
          <w:szCs w:val="24"/>
        </w:rPr>
      </w:pPr>
      <w:r w:rsidRPr="00ED0E92">
        <w:rPr>
          <w:sz w:val="24"/>
          <w:szCs w:val="24"/>
        </w:rPr>
        <w:t>Une transition (classe transition) comprend :</w:t>
      </w:r>
    </w:p>
    <w:p w14:paraId="5146FB91" w14:textId="77777777" w:rsidR="00ED0E92" w:rsidRPr="00ED0E92" w:rsidRDefault="00ED0E92" w:rsidP="00ED0E92">
      <w:pPr>
        <w:spacing w:line="276" w:lineRule="auto"/>
        <w:jc w:val="both"/>
        <w:rPr>
          <w:sz w:val="24"/>
          <w:szCs w:val="24"/>
        </w:rPr>
      </w:pPr>
      <w:r w:rsidRPr="00ED0E92">
        <w:rPr>
          <w:sz w:val="24"/>
          <w:szCs w:val="24"/>
        </w:rPr>
        <w:t>-un état suivant</w:t>
      </w:r>
    </w:p>
    <w:p w14:paraId="186171B8" w14:textId="60B698C1" w:rsidR="00ED0E92" w:rsidRPr="00ED0E92" w:rsidRDefault="00ED0E92" w:rsidP="00ED0E92">
      <w:pPr>
        <w:spacing w:line="276" w:lineRule="auto"/>
        <w:jc w:val="both"/>
        <w:rPr>
          <w:sz w:val="24"/>
          <w:szCs w:val="24"/>
        </w:rPr>
      </w:pPr>
      <w:r w:rsidRPr="00ED0E92">
        <w:rPr>
          <w:sz w:val="24"/>
          <w:szCs w:val="24"/>
        </w:rPr>
        <w:t>-une fonction contrôlant le passage à l'état suivant, en fonction d'un input donné</w:t>
      </w:r>
    </w:p>
    <w:p w14:paraId="6D545F61" w14:textId="77777777" w:rsidR="00ED0E92" w:rsidRPr="00ED0E92" w:rsidRDefault="00ED0E92" w:rsidP="00ED0E92">
      <w:pPr>
        <w:spacing w:line="276" w:lineRule="auto"/>
        <w:jc w:val="both"/>
        <w:rPr>
          <w:sz w:val="24"/>
          <w:szCs w:val="24"/>
        </w:rPr>
      </w:pPr>
      <w:r w:rsidRPr="00ED0E92">
        <w:rPr>
          <w:sz w:val="24"/>
          <w:szCs w:val="24"/>
        </w:rPr>
        <w:t>Fonctionnement :</w:t>
      </w:r>
    </w:p>
    <w:p w14:paraId="0D041ABB" w14:textId="580F1029" w:rsidR="00ED0E92" w:rsidRPr="00ED0E92" w:rsidRDefault="00ED0E92" w:rsidP="00ED0E92">
      <w:pPr>
        <w:spacing w:line="276" w:lineRule="auto"/>
        <w:jc w:val="both"/>
        <w:rPr>
          <w:sz w:val="24"/>
          <w:szCs w:val="24"/>
        </w:rPr>
      </w:pPr>
      <w:r w:rsidRPr="00ED0E92">
        <w:rPr>
          <w:sz w:val="24"/>
          <w:szCs w:val="24"/>
        </w:rPr>
        <w:t>Avec cela, pour faire fonctionner un automate, lorsqu'on a un input donné, on regarde parmi les transitions de l'état actuel, si une de ses transitions permet un passage à un autre état. Le cas échéant, on passe l'état suivant en état courant et on regarde si cet état est final.</w:t>
      </w:r>
    </w:p>
    <w:p w14:paraId="2C602EF2" w14:textId="54EBCBE3" w:rsidR="00ED0E92" w:rsidRPr="00ED0E92" w:rsidRDefault="00ED0E92" w:rsidP="00ED0E92">
      <w:pPr>
        <w:spacing w:line="276" w:lineRule="auto"/>
        <w:jc w:val="both"/>
        <w:rPr>
          <w:sz w:val="24"/>
          <w:szCs w:val="24"/>
        </w:rPr>
      </w:pPr>
      <w:r w:rsidRPr="00ED0E92">
        <w:rPr>
          <w:sz w:val="24"/>
          <w:szCs w:val="24"/>
        </w:rPr>
        <w:t>Pour construire la machine on opère le même processus mais on ajoute une transition lorsqu'elle n'existe pas et un nouvel état au bout de celle-ci.</w:t>
      </w:r>
    </w:p>
    <w:p w14:paraId="00F5B423" w14:textId="77777777" w:rsidR="00ED0E92" w:rsidRPr="00ED0E92" w:rsidRDefault="00ED0E92" w:rsidP="00ED0E92">
      <w:pPr>
        <w:spacing w:line="276" w:lineRule="auto"/>
        <w:jc w:val="both"/>
        <w:rPr>
          <w:sz w:val="24"/>
          <w:szCs w:val="24"/>
        </w:rPr>
      </w:pPr>
      <w:r w:rsidRPr="00ED0E92">
        <w:rPr>
          <w:sz w:val="24"/>
          <w:szCs w:val="24"/>
        </w:rPr>
        <w:t>Pour le cas de la reconnaissance de langage demandée, on crée une classe héritée (</w:t>
      </w:r>
      <w:proofErr w:type="spellStart"/>
      <w:r w:rsidRPr="00ED0E92">
        <w:rPr>
          <w:sz w:val="24"/>
          <w:szCs w:val="24"/>
        </w:rPr>
        <w:t>RecogniserStateEngine</w:t>
      </w:r>
      <w:proofErr w:type="spellEnd"/>
      <w:r w:rsidRPr="00ED0E92">
        <w:rPr>
          <w:sz w:val="24"/>
          <w:szCs w:val="24"/>
        </w:rPr>
        <w:t>) de celle des automates qui a la particularité de faire des fonctions de passage de transition qui valident une égalité de String.</w:t>
      </w:r>
    </w:p>
    <w:p w14:paraId="0E19BE8E" w14:textId="77777777" w:rsidR="00ED0E92" w:rsidRPr="00ED0E92" w:rsidRDefault="00ED0E92" w:rsidP="00ED0E92">
      <w:pPr>
        <w:spacing w:line="276" w:lineRule="auto"/>
        <w:jc w:val="both"/>
        <w:rPr>
          <w:sz w:val="24"/>
          <w:szCs w:val="24"/>
        </w:rPr>
      </w:pPr>
    </w:p>
    <w:p w14:paraId="0CAFFC6B" w14:textId="77777777" w:rsidR="00ED0E92" w:rsidRPr="00ED0E92" w:rsidRDefault="00ED0E92" w:rsidP="00ED0E92">
      <w:pPr>
        <w:pStyle w:val="Titre2"/>
        <w:spacing w:line="276" w:lineRule="auto"/>
      </w:pPr>
      <w:bookmarkStart w:id="4" w:name="_Toc499589763"/>
      <w:r w:rsidRPr="00ED0E92">
        <w:t>CONTROLEUR DE DRONES ET STATIONS</w:t>
      </w:r>
      <w:bookmarkEnd w:id="4"/>
    </w:p>
    <w:p w14:paraId="22B08D38" w14:textId="77777777" w:rsidR="00ED0E92" w:rsidRPr="00ED0E92" w:rsidRDefault="00ED0E92" w:rsidP="00ED0E92">
      <w:pPr>
        <w:spacing w:line="276" w:lineRule="auto"/>
        <w:jc w:val="both"/>
        <w:rPr>
          <w:sz w:val="24"/>
          <w:szCs w:val="24"/>
        </w:rPr>
      </w:pPr>
      <w:r w:rsidRPr="00ED0E92">
        <w:rPr>
          <w:sz w:val="24"/>
          <w:szCs w:val="24"/>
        </w:rPr>
        <w:t xml:space="preserve">Un contrôleur (classe </w:t>
      </w:r>
      <w:proofErr w:type="spellStart"/>
      <w:r w:rsidRPr="00ED0E92">
        <w:rPr>
          <w:sz w:val="24"/>
          <w:szCs w:val="24"/>
        </w:rPr>
        <w:t>StationController</w:t>
      </w:r>
      <w:proofErr w:type="spellEnd"/>
      <w:r w:rsidRPr="00ED0E92">
        <w:rPr>
          <w:sz w:val="24"/>
          <w:szCs w:val="24"/>
        </w:rPr>
        <w:t xml:space="preserve">) a </w:t>
      </w:r>
    </w:p>
    <w:p w14:paraId="6A265457" w14:textId="77777777" w:rsidR="00ED0E92" w:rsidRPr="00ED0E92" w:rsidRDefault="00ED0E92" w:rsidP="00ED0E92">
      <w:pPr>
        <w:spacing w:line="276" w:lineRule="auto"/>
        <w:jc w:val="both"/>
        <w:rPr>
          <w:sz w:val="24"/>
          <w:szCs w:val="24"/>
        </w:rPr>
      </w:pPr>
      <w:r w:rsidRPr="00ED0E92">
        <w:rPr>
          <w:sz w:val="24"/>
          <w:szCs w:val="24"/>
        </w:rPr>
        <w:t>- un automate de reconnaissance de langage</w:t>
      </w:r>
    </w:p>
    <w:p w14:paraId="5B7E73E2" w14:textId="77777777" w:rsidR="00ED0E92" w:rsidRPr="00ED0E92" w:rsidRDefault="00ED0E92" w:rsidP="00ED0E92">
      <w:pPr>
        <w:spacing w:line="276" w:lineRule="auto"/>
        <w:jc w:val="both"/>
        <w:rPr>
          <w:sz w:val="24"/>
          <w:szCs w:val="24"/>
        </w:rPr>
      </w:pPr>
      <w:r w:rsidRPr="00ED0E92">
        <w:rPr>
          <w:sz w:val="24"/>
          <w:szCs w:val="24"/>
        </w:rPr>
        <w:t>-une liste de stations</w:t>
      </w:r>
    </w:p>
    <w:p w14:paraId="1D307C9F" w14:textId="77777777" w:rsidR="00ED0E92" w:rsidRPr="00ED0E92" w:rsidRDefault="00ED0E92" w:rsidP="00ED0E92">
      <w:pPr>
        <w:spacing w:line="276" w:lineRule="auto"/>
        <w:jc w:val="both"/>
        <w:rPr>
          <w:sz w:val="24"/>
          <w:szCs w:val="24"/>
        </w:rPr>
      </w:pPr>
      <w:r w:rsidRPr="00ED0E92">
        <w:rPr>
          <w:sz w:val="24"/>
          <w:szCs w:val="24"/>
        </w:rPr>
        <w:t>-une liste de drones lourd, une autres de drones légers et une troisième qui est la concaténation des deux premières</w:t>
      </w:r>
    </w:p>
    <w:p w14:paraId="1EE8527D" w14:textId="342E8513" w:rsidR="00ED0E92" w:rsidRPr="00ED0E92" w:rsidRDefault="00ED0E92" w:rsidP="00ED0E92">
      <w:pPr>
        <w:spacing w:line="276" w:lineRule="auto"/>
        <w:jc w:val="both"/>
        <w:rPr>
          <w:sz w:val="24"/>
          <w:szCs w:val="24"/>
        </w:rPr>
      </w:pPr>
      <w:r w:rsidRPr="00ED0E92">
        <w:rPr>
          <w:sz w:val="24"/>
          <w:szCs w:val="24"/>
        </w:rPr>
        <w:t>-un certain nombre de compteurs pour les statistiques</w:t>
      </w:r>
    </w:p>
    <w:p w14:paraId="51B14805" w14:textId="77777777" w:rsidR="00ED0E92" w:rsidRPr="00ED0E92" w:rsidRDefault="00ED0E92" w:rsidP="00ED0E92">
      <w:pPr>
        <w:spacing w:line="276" w:lineRule="auto"/>
        <w:jc w:val="both"/>
        <w:rPr>
          <w:sz w:val="24"/>
          <w:szCs w:val="24"/>
        </w:rPr>
      </w:pPr>
      <w:r w:rsidRPr="00ED0E92">
        <w:rPr>
          <w:sz w:val="24"/>
          <w:szCs w:val="24"/>
        </w:rPr>
        <w:t xml:space="preserve">Un drone (classe Drone) a : </w:t>
      </w:r>
    </w:p>
    <w:p w14:paraId="1924D404" w14:textId="77777777" w:rsidR="00ED0E92" w:rsidRPr="00ED0E92" w:rsidRDefault="00ED0E92" w:rsidP="00ED0E92">
      <w:pPr>
        <w:spacing w:line="276" w:lineRule="auto"/>
        <w:jc w:val="both"/>
        <w:rPr>
          <w:sz w:val="24"/>
          <w:szCs w:val="24"/>
        </w:rPr>
      </w:pPr>
      <w:r w:rsidRPr="00ED0E92">
        <w:rPr>
          <w:sz w:val="24"/>
          <w:szCs w:val="24"/>
        </w:rPr>
        <w:t>- Une station de position et une de destination.</w:t>
      </w:r>
    </w:p>
    <w:p w14:paraId="058D546A" w14:textId="77777777" w:rsidR="00ED0E92" w:rsidRDefault="00ED0E92" w:rsidP="00ED0E92">
      <w:pPr>
        <w:spacing w:line="276" w:lineRule="auto"/>
        <w:jc w:val="both"/>
        <w:rPr>
          <w:sz w:val="24"/>
          <w:szCs w:val="24"/>
        </w:rPr>
      </w:pPr>
      <w:r w:rsidRPr="00ED0E92">
        <w:rPr>
          <w:sz w:val="24"/>
          <w:szCs w:val="24"/>
        </w:rPr>
        <w:t>- Un nombre de colis,</w:t>
      </w:r>
    </w:p>
    <w:p w14:paraId="30B1058F" w14:textId="5E6937C4" w:rsidR="00ED0E92" w:rsidRPr="00ED0E92" w:rsidRDefault="00ED0E92" w:rsidP="00ED0E92">
      <w:pPr>
        <w:spacing w:line="276" w:lineRule="auto"/>
        <w:jc w:val="both"/>
        <w:rPr>
          <w:sz w:val="24"/>
          <w:szCs w:val="24"/>
        </w:rPr>
      </w:pPr>
      <w:r w:rsidRPr="00ED0E92">
        <w:rPr>
          <w:sz w:val="24"/>
          <w:szCs w:val="24"/>
        </w:rPr>
        <w:t>- Une capacité (un entier représentant des grammes) et une capacité maximale (sous le même format)</w:t>
      </w:r>
    </w:p>
    <w:p w14:paraId="34A8A59D" w14:textId="56E70AA0" w:rsidR="00ED0E92" w:rsidRPr="00ED0E92" w:rsidRDefault="00ED0E92" w:rsidP="00ED0E92">
      <w:pPr>
        <w:spacing w:line="276" w:lineRule="auto"/>
        <w:jc w:val="both"/>
        <w:rPr>
          <w:sz w:val="24"/>
          <w:szCs w:val="24"/>
        </w:rPr>
      </w:pPr>
      <w:r w:rsidRPr="00ED0E92">
        <w:rPr>
          <w:sz w:val="24"/>
          <w:szCs w:val="24"/>
        </w:rPr>
        <w:lastRenderedPageBreak/>
        <w:t xml:space="preserve">Deux classes héritent de drone : les drones lourds (Drone2) et les drones légers (Drone1), chacun ne variant de leur classe parent que par leur capacité maximale. </w:t>
      </w:r>
    </w:p>
    <w:p w14:paraId="3C702F69" w14:textId="77777777" w:rsidR="00ED0E92" w:rsidRDefault="00ED0E92" w:rsidP="00ED0E92">
      <w:pPr>
        <w:spacing w:line="276" w:lineRule="auto"/>
        <w:jc w:val="both"/>
        <w:rPr>
          <w:sz w:val="24"/>
          <w:szCs w:val="24"/>
        </w:rPr>
      </w:pPr>
      <w:r w:rsidRPr="00ED0E92">
        <w:rPr>
          <w:sz w:val="24"/>
          <w:szCs w:val="24"/>
        </w:rPr>
        <w:t xml:space="preserve">Une station (classe Station) a : </w:t>
      </w:r>
    </w:p>
    <w:p w14:paraId="53B76659" w14:textId="13263948" w:rsidR="00ED0E92" w:rsidRPr="00ED0E92" w:rsidRDefault="00ED0E92" w:rsidP="00ED0E92">
      <w:pPr>
        <w:spacing w:line="276" w:lineRule="auto"/>
        <w:jc w:val="both"/>
        <w:rPr>
          <w:sz w:val="24"/>
          <w:szCs w:val="24"/>
        </w:rPr>
      </w:pPr>
      <w:r w:rsidRPr="00ED0E92">
        <w:rPr>
          <w:sz w:val="24"/>
          <w:szCs w:val="24"/>
        </w:rPr>
        <w:t>- un nom</w:t>
      </w:r>
    </w:p>
    <w:p w14:paraId="3DDE3B8D" w14:textId="77777777" w:rsidR="00ED0E92" w:rsidRPr="00ED0E92" w:rsidRDefault="00ED0E92" w:rsidP="00ED0E92">
      <w:pPr>
        <w:spacing w:line="276" w:lineRule="auto"/>
        <w:jc w:val="both"/>
        <w:rPr>
          <w:sz w:val="24"/>
          <w:szCs w:val="24"/>
        </w:rPr>
      </w:pPr>
      <w:r w:rsidRPr="00ED0E92">
        <w:rPr>
          <w:sz w:val="24"/>
          <w:szCs w:val="24"/>
        </w:rPr>
        <w:t xml:space="preserve">- une liste de drones l'occupant </w:t>
      </w:r>
    </w:p>
    <w:p w14:paraId="286D5F40" w14:textId="1066E836" w:rsidR="00ED0E92" w:rsidRPr="00ED0E92" w:rsidRDefault="00ED0E92" w:rsidP="00ED0E92">
      <w:pPr>
        <w:spacing w:line="276" w:lineRule="auto"/>
        <w:jc w:val="both"/>
        <w:rPr>
          <w:sz w:val="24"/>
          <w:szCs w:val="24"/>
        </w:rPr>
      </w:pPr>
      <w:r w:rsidRPr="00ED0E92">
        <w:rPr>
          <w:sz w:val="24"/>
          <w:szCs w:val="24"/>
        </w:rPr>
        <w:t>- une liste de requêtes attendant d'être exécutées</w:t>
      </w:r>
    </w:p>
    <w:p w14:paraId="06EBDB5E" w14:textId="77777777" w:rsidR="00ED0E92" w:rsidRPr="00ED0E92" w:rsidRDefault="00ED0E92" w:rsidP="00ED0E92">
      <w:pPr>
        <w:spacing w:line="276" w:lineRule="auto"/>
        <w:jc w:val="both"/>
        <w:rPr>
          <w:sz w:val="24"/>
          <w:szCs w:val="24"/>
        </w:rPr>
      </w:pPr>
      <w:r w:rsidRPr="00ED0E92">
        <w:rPr>
          <w:sz w:val="24"/>
          <w:szCs w:val="24"/>
        </w:rPr>
        <w:t xml:space="preserve">Une requête (classe </w:t>
      </w:r>
      <w:proofErr w:type="spellStart"/>
      <w:r w:rsidRPr="00ED0E92">
        <w:rPr>
          <w:sz w:val="24"/>
          <w:szCs w:val="24"/>
        </w:rPr>
        <w:t>request</w:t>
      </w:r>
      <w:proofErr w:type="spellEnd"/>
      <w:r w:rsidRPr="00ED0E92">
        <w:rPr>
          <w:sz w:val="24"/>
          <w:szCs w:val="24"/>
        </w:rPr>
        <w:t>) a :</w:t>
      </w:r>
    </w:p>
    <w:p w14:paraId="214B52B5" w14:textId="77777777" w:rsidR="00ED0E92" w:rsidRPr="00ED0E92" w:rsidRDefault="00ED0E92" w:rsidP="00ED0E92">
      <w:pPr>
        <w:spacing w:line="276" w:lineRule="auto"/>
        <w:jc w:val="both"/>
        <w:rPr>
          <w:sz w:val="24"/>
          <w:szCs w:val="24"/>
        </w:rPr>
      </w:pPr>
      <w:r w:rsidRPr="00ED0E92">
        <w:rPr>
          <w:sz w:val="24"/>
          <w:szCs w:val="24"/>
        </w:rPr>
        <w:t>- un nom de station de départ</w:t>
      </w:r>
    </w:p>
    <w:p w14:paraId="61B0AE03" w14:textId="77777777" w:rsidR="00ED0E92" w:rsidRPr="00ED0E92" w:rsidRDefault="00ED0E92" w:rsidP="00ED0E92">
      <w:pPr>
        <w:spacing w:line="276" w:lineRule="auto"/>
        <w:jc w:val="both"/>
        <w:rPr>
          <w:sz w:val="24"/>
          <w:szCs w:val="24"/>
        </w:rPr>
      </w:pPr>
      <w:r w:rsidRPr="00ED0E92">
        <w:rPr>
          <w:sz w:val="24"/>
          <w:szCs w:val="24"/>
        </w:rPr>
        <w:t xml:space="preserve">- un nom de station d'arrivée </w:t>
      </w:r>
    </w:p>
    <w:p w14:paraId="52109523" w14:textId="77777777" w:rsidR="00ED0E92" w:rsidRPr="00ED0E92" w:rsidRDefault="00ED0E92" w:rsidP="00ED0E92">
      <w:pPr>
        <w:spacing w:line="276" w:lineRule="auto"/>
        <w:jc w:val="both"/>
        <w:rPr>
          <w:sz w:val="24"/>
          <w:szCs w:val="24"/>
        </w:rPr>
      </w:pPr>
      <w:r w:rsidRPr="00ED0E92">
        <w:rPr>
          <w:sz w:val="24"/>
          <w:szCs w:val="24"/>
        </w:rPr>
        <w:t>- un poids (en grammes)</w:t>
      </w:r>
    </w:p>
    <w:p w14:paraId="613636B4" w14:textId="77777777" w:rsidR="00ED0E92" w:rsidRPr="00ED0E92" w:rsidRDefault="00ED0E92" w:rsidP="00ED0E92">
      <w:pPr>
        <w:spacing w:line="276" w:lineRule="auto"/>
        <w:jc w:val="both"/>
        <w:rPr>
          <w:sz w:val="24"/>
          <w:szCs w:val="24"/>
        </w:rPr>
      </w:pPr>
      <w:r w:rsidRPr="00ED0E92">
        <w:rPr>
          <w:sz w:val="24"/>
          <w:szCs w:val="24"/>
        </w:rPr>
        <w:t>- un type de drone ayant priorité sur elle (Drone1-léger ou Drone 2-lourd)</w:t>
      </w:r>
    </w:p>
    <w:p w14:paraId="0A63DB86" w14:textId="77777777" w:rsidR="00ED0E92" w:rsidRPr="00ED0E92" w:rsidRDefault="00ED0E92" w:rsidP="00ED0E92">
      <w:pPr>
        <w:spacing w:line="276" w:lineRule="auto"/>
        <w:jc w:val="both"/>
        <w:rPr>
          <w:sz w:val="24"/>
          <w:szCs w:val="24"/>
        </w:rPr>
      </w:pPr>
      <w:r w:rsidRPr="00ED0E92">
        <w:rPr>
          <w:sz w:val="24"/>
          <w:szCs w:val="24"/>
        </w:rPr>
        <w:t>Fonctionnement :</w:t>
      </w:r>
    </w:p>
    <w:p w14:paraId="1BA4557B" w14:textId="36D7A816" w:rsidR="00ED0E92" w:rsidRPr="00ED0E92" w:rsidRDefault="00ED0E92" w:rsidP="00ED0E92">
      <w:pPr>
        <w:spacing w:line="276" w:lineRule="auto"/>
        <w:jc w:val="both"/>
        <w:rPr>
          <w:sz w:val="24"/>
          <w:szCs w:val="24"/>
        </w:rPr>
      </w:pPr>
      <w:r w:rsidRPr="00ED0E92">
        <w:rPr>
          <w:sz w:val="24"/>
          <w:szCs w:val="24"/>
        </w:rPr>
        <w:t xml:space="preserve">La fonction de création de </w:t>
      </w:r>
      <w:proofErr w:type="spellStart"/>
      <w:r w:rsidRPr="00ED0E92">
        <w:rPr>
          <w:sz w:val="24"/>
          <w:szCs w:val="24"/>
        </w:rPr>
        <w:t>StationController</w:t>
      </w:r>
      <w:proofErr w:type="spellEnd"/>
      <w:r w:rsidRPr="00ED0E92">
        <w:rPr>
          <w:sz w:val="24"/>
          <w:szCs w:val="24"/>
        </w:rPr>
        <w:t xml:space="preserve"> va chercher les noms de station et créé un automate avec, elle crée aussi les listes de stations correspondantes et les 15 drones à vide.</w:t>
      </w:r>
    </w:p>
    <w:p w14:paraId="05DFD173" w14:textId="0A581EC6" w:rsidR="00ED0E92" w:rsidRPr="00ED0E92" w:rsidRDefault="00ED0E92" w:rsidP="00ED0E92">
      <w:pPr>
        <w:spacing w:line="276" w:lineRule="auto"/>
        <w:jc w:val="both"/>
        <w:rPr>
          <w:sz w:val="24"/>
          <w:szCs w:val="24"/>
        </w:rPr>
      </w:pPr>
      <w:r w:rsidRPr="00ED0E92">
        <w:rPr>
          <w:sz w:val="24"/>
          <w:szCs w:val="24"/>
        </w:rPr>
        <w:t xml:space="preserve">La fonction </w:t>
      </w:r>
      <w:proofErr w:type="spellStart"/>
      <w:r w:rsidRPr="00ED0E92">
        <w:rPr>
          <w:sz w:val="24"/>
          <w:szCs w:val="24"/>
        </w:rPr>
        <w:t>TraiterLesRequetes</w:t>
      </w:r>
      <w:proofErr w:type="spellEnd"/>
      <w:r w:rsidRPr="00ED0E92">
        <w:rPr>
          <w:sz w:val="24"/>
          <w:szCs w:val="24"/>
        </w:rPr>
        <w:t xml:space="preserve"> () successivement lis les requêtes et les crée dans les stations concernées, puis elle équilibre les drones vides, elle les charge, les déplace, puis les décharge d’un de leur colis et les ramène immédiatement au dépôt le cas échéant, pour qu’ils soient prêt au round suivant.</w:t>
      </w:r>
    </w:p>
    <w:p w14:paraId="7599536C" w14:textId="77777777" w:rsidR="00ED0E92" w:rsidRDefault="00ED0E92" w:rsidP="00ED0E92">
      <w:pPr>
        <w:spacing w:line="276" w:lineRule="auto"/>
        <w:jc w:val="both"/>
        <w:rPr>
          <w:sz w:val="24"/>
          <w:szCs w:val="24"/>
        </w:rPr>
      </w:pPr>
    </w:p>
    <w:p w14:paraId="30AEED52" w14:textId="16224701" w:rsidR="00ED0E92" w:rsidRDefault="00ED0E92" w:rsidP="00ED0E92">
      <w:pPr>
        <w:spacing w:line="276" w:lineRule="auto"/>
        <w:jc w:val="both"/>
        <w:rPr>
          <w:sz w:val="24"/>
          <w:szCs w:val="24"/>
        </w:rPr>
      </w:pPr>
      <w:r w:rsidRPr="00ED0E92">
        <w:rPr>
          <w:sz w:val="24"/>
          <w:szCs w:val="24"/>
        </w:rPr>
        <w:t>La fonction d’équilibrage regarde quels sont les besoins de chaque type de station et tel ou tel type de drone (suivant le poids des requêtes et le nombre de celles-ci pouvant aller au même endroit). Puis elle y envoie les drones en commençant par les lourds disponibles pour les station les requérants, puis les légers, et enfin, les drones restants sont indifféremment envoyés aux demandes restantes</w:t>
      </w:r>
    </w:p>
    <w:p w14:paraId="5488A616" w14:textId="77777777" w:rsidR="00ED0E92" w:rsidRPr="00ED0E92" w:rsidRDefault="00ED0E92" w:rsidP="00ED0E92">
      <w:pPr>
        <w:spacing w:line="276" w:lineRule="auto"/>
        <w:jc w:val="both"/>
        <w:rPr>
          <w:sz w:val="24"/>
          <w:szCs w:val="24"/>
        </w:rPr>
      </w:pPr>
    </w:p>
    <w:p w14:paraId="41D32540" w14:textId="77777777" w:rsidR="00ED0E92" w:rsidRPr="00ED0E92" w:rsidRDefault="00ED0E92" w:rsidP="00ED0E92">
      <w:pPr>
        <w:spacing w:line="276" w:lineRule="auto"/>
        <w:jc w:val="both"/>
        <w:rPr>
          <w:sz w:val="24"/>
          <w:szCs w:val="24"/>
        </w:rPr>
      </w:pPr>
      <w:r w:rsidRPr="00ED0E92">
        <w:rPr>
          <w:sz w:val="24"/>
          <w:szCs w:val="24"/>
        </w:rPr>
        <w:t>La fonction de chargement fait charger les drones qui sont vides et sur des stations en besoin. Ils prennent le premier colis qu’ils puissent porter, puis autant d’autres ayant la même destination que possible.</w:t>
      </w:r>
    </w:p>
    <w:p w14:paraId="5C48E682" w14:textId="77777777" w:rsidR="00ED0E92" w:rsidRPr="00ED0E92" w:rsidRDefault="00ED0E92" w:rsidP="00ED0E92">
      <w:pPr>
        <w:spacing w:line="276" w:lineRule="auto"/>
        <w:jc w:val="both"/>
        <w:rPr>
          <w:sz w:val="24"/>
          <w:szCs w:val="24"/>
        </w:rPr>
      </w:pPr>
    </w:p>
    <w:p w14:paraId="73BFF665" w14:textId="77777777" w:rsidR="00ED0E92" w:rsidRPr="00ED0E92" w:rsidRDefault="00ED0E92" w:rsidP="00ED0E92">
      <w:pPr>
        <w:spacing w:line="276" w:lineRule="auto"/>
        <w:jc w:val="both"/>
        <w:rPr>
          <w:sz w:val="24"/>
          <w:szCs w:val="24"/>
        </w:rPr>
      </w:pPr>
      <w:r w:rsidRPr="00ED0E92">
        <w:rPr>
          <w:sz w:val="24"/>
          <w:szCs w:val="24"/>
        </w:rPr>
        <w:lastRenderedPageBreak/>
        <w:t>Remarque</w:t>
      </w:r>
    </w:p>
    <w:p w14:paraId="265C737C" w14:textId="70CCACC1" w:rsidR="00ED0E92" w:rsidRPr="00ED0E92" w:rsidRDefault="00ED0E92" w:rsidP="00ED0E92">
      <w:pPr>
        <w:spacing w:line="276" w:lineRule="auto"/>
        <w:jc w:val="both"/>
        <w:rPr>
          <w:sz w:val="24"/>
          <w:szCs w:val="24"/>
        </w:rPr>
      </w:pPr>
      <w:r>
        <w:rPr>
          <w:sz w:val="24"/>
          <w:szCs w:val="24"/>
        </w:rPr>
        <w:tab/>
      </w:r>
      <w:r w:rsidRPr="00ED0E92">
        <w:rPr>
          <w:sz w:val="24"/>
          <w:szCs w:val="24"/>
        </w:rPr>
        <w:t>1.</w:t>
      </w:r>
      <w:r w:rsidRPr="00ED0E92">
        <w:rPr>
          <w:sz w:val="24"/>
          <w:szCs w:val="24"/>
        </w:rPr>
        <w:tab/>
        <w:t>Le système fonctionne, on lui avait même adjoint une marque de type de drone prioritaire sur les requêtes concernées pour vider les stations le plus vite possible, le problème étant que si on demandait à un drone léger d’ignorer la première requête car elle était adaptée à un drone plus gros, on risquait de violer la règle du Fifo. On s’est donc juste contenté d’envoyer en priorité les porteurs lourds, puis les légers de sorte que puisque les drones chargent dans leur ordre d’arrivée, les gros puissent emporter ce qu’ils peuvent. Il n’empêche que si on ne fait pas des cycles à vide mais uniquement un enchainement des requêtes (.txt) données, le système n’arrive pas à désengorger complètement</w:t>
      </w:r>
    </w:p>
    <w:p w14:paraId="43C71A03" w14:textId="770C52F5" w:rsidR="00ED0E92" w:rsidRPr="00ED0E92" w:rsidRDefault="00ED0E92" w:rsidP="00ED0E92">
      <w:pPr>
        <w:spacing w:line="276" w:lineRule="auto"/>
        <w:jc w:val="both"/>
        <w:rPr>
          <w:sz w:val="24"/>
          <w:szCs w:val="24"/>
        </w:rPr>
      </w:pPr>
      <w:r>
        <w:rPr>
          <w:sz w:val="24"/>
          <w:szCs w:val="24"/>
        </w:rPr>
        <w:tab/>
      </w:r>
      <w:r w:rsidRPr="00ED0E92">
        <w:rPr>
          <w:sz w:val="24"/>
          <w:szCs w:val="24"/>
        </w:rPr>
        <w:t>2.</w:t>
      </w:r>
      <w:r w:rsidRPr="00ED0E92">
        <w:rPr>
          <w:sz w:val="24"/>
          <w:szCs w:val="24"/>
        </w:rPr>
        <w:tab/>
        <w:t xml:space="preserve">Il est possible de passer en mode </w:t>
      </w:r>
      <w:proofErr w:type="spellStart"/>
      <w:r w:rsidRPr="00ED0E92">
        <w:rPr>
          <w:sz w:val="24"/>
          <w:szCs w:val="24"/>
        </w:rPr>
        <w:t>débug</w:t>
      </w:r>
      <w:proofErr w:type="spellEnd"/>
      <w:r w:rsidRPr="00ED0E92">
        <w:rPr>
          <w:sz w:val="24"/>
          <w:szCs w:val="24"/>
        </w:rPr>
        <w:t xml:space="preserve"> en changeant la variable </w:t>
      </w:r>
      <w:proofErr w:type="spellStart"/>
      <w:r w:rsidRPr="00ED0E92">
        <w:rPr>
          <w:sz w:val="24"/>
          <w:szCs w:val="24"/>
        </w:rPr>
        <w:t>debugMode</w:t>
      </w:r>
      <w:proofErr w:type="spellEnd"/>
      <w:r w:rsidRPr="00ED0E92">
        <w:rPr>
          <w:sz w:val="24"/>
          <w:szCs w:val="24"/>
        </w:rPr>
        <w:t xml:space="preserve"> à </w:t>
      </w:r>
      <w:proofErr w:type="spellStart"/>
      <w:r w:rsidRPr="00ED0E92">
        <w:rPr>
          <w:sz w:val="24"/>
          <w:szCs w:val="24"/>
        </w:rPr>
        <w:t>True</w:t>
      </w:r>
      <w:proofErr w:type="spellEnd"/>
      <w:r w:rsidRPr="00ED0E92">
        <w:rPr>
          <w:sz w:val="24"/>
          <w:szCs w:val="24"/>
        </w:rPr>
        <w:t xml:space="preserve"> dans misselaneous.py, et ainsi avoir plus d’informations que ce qui se passe dans le code.</w:t>
      </w:r>
    </w:p>
    <w:p w14:paraId="4950E11C" w14:textId="515E9D4F" w:rsidR="00ED0E92" w:rsidRPr="00465350" w:rsidRDefault="00ED0E92" w:rsidP="00ED0E92">
      <w:pPr>
        <w:spacing w:line="276" w:lineRule="auto"/>
        <w:jc w:val="both"/>
        <w:rPr>
          <w:sz w:val="24"/>
          <w:szCs w:val="24"/>
        </w:rPr>
      </w:pPr>
      <w:r w:rsidRPr="00465350">
        <w:rPr>
          <w:sz w:val="24"/>
          <w:szCs w:val="24"/>
        </w:rPr>
        <w:t xml:space="preserve">C’est donc par tous ces </w:t>
      </w:r>
      <w:r>
        <w:rPr>
          <w:sz w:val="24"/>
          <w:szCs w:val="24"/>
        </w:rPr>
        <w:t xml:space="preserve">moyens que nous avons pu mener </w:t>
      </w:r>
      <w:r w:rsidR="00E02182">
        <w:rPr>
          <w:sz w:val="24"/>
          <w:szCs w:val="24"/>
        </w:rPr>
        <w:t>à</w:t>
      </w:r>
      <w:r>
        <w:rPr>
          <w:sz w:val="24"/>
          <w:szCs w:val="24"/>
        </w:rPr>
        <w:t xml:space="preserve"> bien notre solution pour le TP. Cependant, comme mentionnés précédemment, on a rencontré plusieurs difficultés lors de l’élaboration du TP.</w:t>
      </w:r>
    </w:p>
    <w:p w14:paraId="483DC73F" w14:textId="77777777" w:rsidR="00ED0E92" w:rsidRPr="00ED0E92" w:rsidRDefault="00ED0E92" w:rsidP="00ED0E92">
      <w:pPr>
        <w:spacing w:line="276" w:lineRule="auto"/>
        <w:jc w:val="both"/>
        <w:rPr>
          <w:sz w:val="24"/>
          <w:szCs w:val="24"/>
        </w:rPr>
      </w:pPr>
    </w:p>
    <w:p w14:paraId="022DADAC" w14:textId="31F9513B" w:rsidR="00B93147" w:rsidRDefault="00B93147" w:rsidP="00ED0E92">
      <w:pPr>
        <w:pStyle w:val="Titre1"/>
        <w:spacing w:line="276" w:lineRule="auto"/>
      </w:pPr>
      <w:bookmarkStart w:id="5" w:name="_Toc499589764"/>
      <w:r>
        <w:t>3.Difficultés rencontrés</w:t>
      </w:r>
      <w:r w:rsidR="00465350">
        <w:t xml:space="preserve"> et </w:t>
      </w:r>
      <w:r>
        <w:t>solutions</w:t>
      </w:r>
      <w:bookmarkEnd w:id="5"/>
    </w:p>
    <w:p w14:paraId="3B5E75B9" w14:textId="00C977C1" w:rsidR="00B93147" w:rsidRDefault="00B93147" w:rsidP="00ED0E92">
      <w:pPr>
        <w:spacing w:line="276" w:lineRule="auto"/>
      </w:pPr>
      <w:r>
        <w:tab/>
      </w:r>
      <w:r w:rsidR="00465350">
        <w:tab/>
      </w:r>
    </w:p>
    <w:p w14:paraId="30337952" w14:textId="4E48892A" w:rsidR="00ED0E92" w:rsidRPr="00ED0E92" w:rsidRDefault="00465350" w:rsidP="00ED0E92">
      <w:pPr>
        <w:spacing w:line="276" w:lineRule="auto"/>
        <w:jc w:val="both"/>
        <w:rPr>
          <w:sz w:val="24"/>
          <w:szCs w:val="24"/>
        </w:rPr>
      </w:pPr>
      <w:r>
        <w:tab/>
      </w:r>
      <w:r>
        <w:rPr>
          <w:sz w:val="24"/>
          <w:szCs w:val="24"/>
        </w:rPr>
        <w:t xml:space="preserve">Dans cette partie nous allons donc vous faire part de ces difficultés. Pour commencer, </w:t>
      </w:r>
      <w:r w:rsidR="00ED0E92">
        <w:rPr>
          <w:sz w:val="24"/>
          <w:szCs w:val="24"/>
        </w:rPr>
        <w:t>l</w:t>
      </w:r>
      <w:r w:rsidR="00ED0E92" w:rsidRPr="00ED0E92">
        <w:rPr>
          <w:sz w:val="24"/>
          <w:szCs w:val="24"/>
        </w:rPr>
        <w:t>a principale difficulté de ce TP a été d’appréhender le python qui est n langage très souple et qu’aucun de nous n’avais déjà utilisé (d’où ce choix). La plupart du débogage s’est fait sur des fonctions considérées comme des attributs et donc pas utilisées. Outre cela, il s’est agi de traiter des problèmes d’optimisation pas toujours solubles.</w:t>
      </w:r>
    </w:p>
    <w:p w14:paraId="1F37869A" w14:textId="77777777" w:rsidR="00ED0E92" w:rsidRPr="00465350" w:rsidRDefault="00ED0E92" w:rsidP="00ED0E92">
      <w:pPr>
        <w:spacing w:line="276" w:lineRule="auto"/>
        <w:jc w:val="both"/>
        <w:rPr>
          <w:sz w:val="24"/>
          <w:szCs w:val="24"/>
        </w:rPr>
      </w:pPr>
    </w:p>
    <w:sectPr w:rsidR="00ED0E92" w:rsidRPr="0046535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9FDA" w14:textId="77777777" w:rsidR="00F133E4" w:rsidRDefault="00F133E4" w:rsidP="00E02182">
      <w:pPr>
        <w:spacing w:after="0" w:line="240" w:lineRule="auto"/>
      </w:pPr>
      <w:r>
        <w:separator/>
      </w:r>
    </w:p>
  </w:endnote>
  <w:endnote w:type="continuationSeparator" w:id="0">
    <w:p w14:paraId="4D252285" w14:textId="77777777" w:rsidR="00F133E4" w:rsidRDefault="00F133E4" w:rsidP="00E0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62AA8" w14:textId="77777777" w:rsidR="00F133E4" w:rsidRDefault="00F133E4" w:rsidP="00E02182">
      <w:pPr>
        <w:spacing w:after="0" w:line="240" w:lineRule="auto"/>
      </w:pPr>
      <w:r>
        <w:separator/>
      </w:r>
    </w:p>
  </w:footnote>
  <w:footnote w:type="continuationSeparator" w:id="0">
    <w:p w14:paraId="3364597E" w14:textId="77777777" w:rsidR="00F133E4" w:rsidRDefault="00F133E4" w:rsidP="00E02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25012"/>
    <w:multiLevelType w:val="hybridMultilevel"/>
    <w:tmpl w:val="D41018F0"/>
    <w:lvl w:ilvl="0" w:tplc="CF8A6CD6">
      <w:start w:val="1"/>
      <w:numFmt w:val="decimal"/>
      <w:lvlText w:val="%1."/>
      <w:lvlJc w:val="left"/>
      <w:pPr>
        <w:ind w:left="432" w:hanging="360"/>
      </w:pPr>
      <w:rPr>
        <w:rFonts w:hint="default"/>
      </w:rPr>
    </w:lvl>
    <w:lvl w:ilvl="1" w:tplc="0C0C0019" w:tentative="1">
      <w:start w:val="1"/>
      <w:numFmt w:val="lowerLetter"/>
      <w:lvlText w:val="%2."/>
      <w:lvlJc w:val="left"/>
      <w:pPr>
        <w:ind w:left="1152" w:hanging="360"/>
      </w:pPr>
    </w:lvl>
    <w:lvl w:ilvl="2" w:tplc="0C0C001B" w:tentative="1">
      <w:start w:val="1"/>
      <w:numFmt w:val="lowerRoman"/>
      <w:lvlText w:val="%3."/>
      <w:lvlJc w:val="right"/>
      <w:pPr>
        <w:ind w:left="1872" w:hanging="180"/>
      </w:pPr>
    </w:lvl>
    <w:lvl w:ilvl="3" w:tplc="0C0C000F" w:tentative="1">
      <w:start w:val="1"/>
      <w:numFmt w:val="decimal"/>
      <w:lvlText w:val="%4."/>
      <w:lvlJc w:val="left"/>
      <w:pPr>
        <w:ind w:left="2592" w:hanging="360"/>
      </w:pPr>
    </w:lvl>
    <w:lvl w:ilvl="4" w:tplc="0C0C0019" w:tentative="1">
      <w:start w:val="1"/>
      <w:numFmt w:val="lowerLetter"/>
      <w:lvlText w:val="%5."/>
      <w:lvlJc w:val="left"/>
      <w:pPr>
        <w:ind w:left="3312" w:hanging="360"/>
      </w:pPr>
    </w:lvl>
    <w:lvl w:ilvl="5" w:tplc="0C0C001B" w:tentative="1">
      <w:start w:val="1"/>
      <w:numFmt w:val="lowerRoman"/>
      <w:lvlText w:val="%6."/>
      <w:lvlJc w:val="right"/>
      <w:pPr>
        <w:ind w:left="4032" w:hanging="180"/>
      </w:pPr>
    </w:lvl>
    <w:lvl w:ilvl="6" w:tplc="0C0C000F" w:tentative="1">
      <w:start w:val="1"/>
      <w:numFmt w:val="decimal"/>
      <w:lvlText w:val="%7."/>
      <w:lvlJc w:val="left"/>
      <w:pPr>
        <w:ind w:left="4752" w:hanging="360"/>
      </w:pPr>
    </w:lvl>
    <w:lvl w:ilvl="7" w:tplc="0C0C0019" w:tentative="1">
      <w:start w:val="1"/>
      <w:numFmt w:val="lowerLetter"/>
      <w:lvlText w:val="%8."/>
      <w:lvlJc w:val="left"/>
      <w:pPr>
        <w:ind w:left="5472" w:hanging="360"/>
      </w:pPr>
    </w:lvl>
    <w:lvl w:ilvl="8" w:tplc="0C0C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D7"/>
    <w:rsid w:val="001F0AD7"/>
    <w:rsid w:val="00465350"/>
    <w:rsid w:val="00715FF2"/>
    <w:rsid w:val="00855197"/>
    <w:rsid w:val="00B93147"/>
    <w:rsid w:val="00BF1E8E"/>
    <w:rsid w:val="00C72005"/>
    <w:rsid w:val="00C72C84"/>
    <w:rsid w:val="00CA51FD"/>
    <w:rsid w:val="00E02182"/>
    <w:rsid w:val="00ED0E92"/>
    <w:rsid w:val="00F133E4"/>
    <w:rsid w:val="00FB57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7B07"/>
  <w15:chartTrackingRefBased/>
  <w15:docId w15:val="{2344224D-7257-44C5-B316-B508DCDA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5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0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579D"/>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C72C8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72C84"/>
    <w:rPr>
      <w:rFonts w:eastAsiaTheme="minorEastAsia"/>
      <w:lang w:eastAsia="fr-CA"/>
    </w:rPr>
  </w:style>
  <w:style w:type="character" w:customStyle="1" w:styleId="Titre2Car">
    <w:name w:val="Titre 2 Car"/>
    <w:basedOn w:val="Policepardfaut"/>
    <w:link w:val="Titre2"/>
    <w:uiPriority w:val="9"/>
    <w:rsid w:val="00ED0E9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02182"/>
    <w:pPr>
      <w:tabs>
        <w:tab w:val="center" w:pos="4320"/>
        <w:tab w:val="right" w:pos="8640"/>
      </w:tabs>
      <w:spacing w:after="0" w:line="240" w:lineRule="auto"/>
    </w:pPr>
  </w:style>
  <w:style w:type="character" w:customStyle="1" w:styleId="En-tteCar">
    <w:name w:val="En-tête Car"/>
    <w:basedOn w:val="Policepardfaut"/>
    <w:link w:val="En-tte"/>
    <w:uiPriority w:val="99"/>
    <w:rsid w:val="00E02182"/>
  </w:style>
  <w:style w:type="paragraph" w:styleId="Pieddepage">
    <w:name w:val="footer"/>
    <w:basedOn w:val="Normal"/>
    <w:link w:val="PieddepageCar"/>
    <w:uiPriority w:val="99"/>
    <w:unhideWhenUsed/>
    <w:rsid w:val="00E021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02182"/>
  </w:style>
  <w:style w:type="paragraph" w:styleId="TM1">
    <w:name w:val="toc 1"/>
    <w:basedOn w:val="Normal"/>
    <w:next w:val="Normal"/>
    <w:autoRedefine/>
    <w:uiPriority w:val="39"/>
    <w:unhideWhenUsed/>
    <w:rsid w:val="00E02182"/>
    <w:pPr>
      <w:spacing w:after="100"/>
    </w:pPr>
  </w:style>
  <w:style w:type="paragraph" w:styleId="TM2">
    <w:name w:val="toc 2"/>
    <w:basedOn w:val="Normal"/>
    <w:next w:val="Normal"/>
    <w:autoRedefine/>
    <w:uiPriority w:val="39"/>
    <w:unhideWhenUsed/>
    <w:rsid w:val="00E02182"/>
    <w:pPr>
      <w:spacing w:after="100"/>
      <w:ind w:left="220"/>
    </w:pPr>
  </w:style>
  <w:style w:type="character" w:styleId="Lienhypertexte">
    <w:name w:val="Hyperlink"/>
    <w:basedOn w:val="Policepardfaut"/>
    <w:uiPriority w:val="99"/>
    <w:unhideWhenUsed/>
    <w:rsid w:val="00E02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5D751-5192-49CA-BAF8-CB576E1A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963</Words>
  <Characters>5301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TP2 LOG2810</dc:title>
  <dc:subject/>
  <dc:creator>Xavier Ralay</dc:creator>
  <cp:keywords/>
  <dc:description/>
  <cp:lastModifiedBy>Xavier Ralay</cp:lastModifiedBy>
  <cp:revision>7</cp:revision>
  <dcterms:created xsi:type="dcterms:W3CDTF">2017-11-27T16:23:00Z</dcterms:created>
  <dcterms:modified xsi:type="dcterms:W3CDTF">2017-11-28T04:48:00Z</dcterms:modified>
</cp:coreProperties>
</file>