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0EEB9" w14:textId="7A9DB1BF" w:rsidR="00491A39" w:rsidRPr="00234A4C" w:rsidRDefault="00491A39" w:rsidP="00491A39">
      <w:pPr>
        <w:jc w:val="center"/>
        <w:rPr>
          <w:b/>
          <w:bCs/>
          <w:sz w:val="28"/>
          <w:szCs w:val="28"/>
        </w:rPr>
      </w:pPr>
      <w:bookmarkStart w:id="0" w:name="_Hlk181624647"/>
      <w:r w:rsidRPr="00234A4C">
        <w:rPr>
          <w:b/>
          <w:bCs/>
          <w:sz w:val="28"/>
          <w:szCs w:val="28"/>
        </w:rPr>
        <w:t>Design and Optimization Project</w:t>
      </w:r>
    </w:p>
    <w:p w14:paraId="60A55FEF" w14:textId="57B561CF" w:rsidR="00BB528F" w:rsidRPr="00234A4C" w:rsidRDefault="00491A39" w:rsidP="00491A39">
      <w:pPr>
        <w:jc w:val="center"/>
        <w:rPr>
          <w:b/>
          <w:bCs/>
          <w:sz w:val="28"/>
          <w:szCs w:val="28"/>
        </w:rPr>
      </w:pPr>
      <w:r w:rsidRPr="00234A4C">
        <w:rPr>
          <w:b/>
          <w:bCs/>
          <w:szCs w:val="24"/>
        </w:rPr>
        <w:t>Optimizing Supply Chain Order Allocation with Mixed Integer Programming</w:t>
      </w:r>
      <w:r w:rsidRPr="00234A4C">
        <w:rPr>
          <w:b/>
          <w:bCs/>
          <w:sz w:val="28"/>
          <w:szCs w:val="28"/>
        </w:rPr>
        <w:t xml:space="preserve"> </w:t>
      </w:r>
      <w:r w:rsidR="00E550A4" w:rsidRPr="00234A4C">
        <w:rPr>
          <w:b/>
          <w:bCs/>
        </w:rPr>
        <w:t>[</w:t>
      </w:r>
      <w:hyperlink w:anchor="_References" w:history="1">
        <w:r w:rsidR="00E550A4" w:rsidRPr="00923966">
          <w:rPr>
            <w:rStyle w:val="Hyperlink"/>
            <w:b/>
            <w:bCs/>
          </w:rPr>
          <w:t>1</w:t>
        </w:r>
      </w:hyperlink>
      <w:r w:rsidR="00E550A4" w:rsidRPr="00234A4C">
        <w:rPr>
          <w:b/>
          <w:bCs/>
        </w:rPr>
        <w:t>]</w:t>
      </w:r>
    </w:p>
    <w:p w14:paraId="435E4770" w14:textId="25EBA9BC" w:rsidR="00BB528F" w:rsidRPr="001C5867" w:rsidRDefault="00491A39" w:rsidP="00BB528F">
      <w:pPr>
        <w:jc w:val="center"/>
        <w:rPr>
          <w:szCs w:val="24"/>
        </w:rPr>
      </w:pPr>
      <w:r w:rsidRPr="001C5867">
        <w:rPr>
          <w:szCs w:val="24"/>
        </w:rPr>
        <w:t xml:space="preserve">Paul </w:t>
      </w:r>
      <w:r w:rsidR="00AE2B1B" w:rsidRPr="001C5867">
        <w:rPr>
          <w:szCs w:val="24"/>
        </w:rPr>
        <w:t>G</w:t>
      </w:r>
      <w:r w:rsidRPr="001C5867">
        <w:rPr>
          <w:szCs w:val="24"/>
        </w:rPr>
        <w:t>rassi,</w:t>
      </w:r>
      <w:r w:rsidRPr="001C5867">
        <w:t xml:space="preserve"> </w:t>
      </w:r>
      <w:r w:rsidRPr="001C5867">
        <w:rPr>
          <w:szCs w:val="24"/>
        </w:rPr>
        <w:t>Leander Merbecks, Gaëtan Petri, Valentin Schmeller</w:t>
      </w:r>
    </w:p>
    <w:p w14:paraId="12E777F2" w14:textId="77777777" w:rsidR="00BB528F" w:rsidRPr="001C5867" w:rsidRDefault="00BB528F" w:rsidP="002D1735"/>
    <w:p w14:paraId="33C8142C" w14:textId="77777777" w:rsidR="00491A39" w:rsidRPr="001C5867" w:rsidRDefault="00491A39" w:rsidP="002D1735"/>
    <w:p w14:paraId="54F133BD" w14:textId="77777777" w:rsidR="00BB528F" w:rsidRPr="00234A4C" w:rsidRDefault="00BB528F" w:rsidP="00BB528F">
      <w:pPr>
        <w:jc w:val="left"/>
        <w:rPr>
          <w:b/>
          <w:bCs/>
          <w:szCs w:val="24"/>
        </w:rPr>
      </w:pPr>
      <w:r w:rsidRPr="00234A4C">
        <w:rPr>
          <w:b/>
          <w:bCs/>
          <w:szCs w:val="24"/>
        </w:rPr>
        <w:t>Introduction</w:t>
      </w:r>
    </w:p>
    <w:p w14:paraId="2E6375B7" w14:textId="765DD9A6" w:rsidR="00936187" w:rsidRPr="00234A4C" w:rsidRDefault="00C23618" w:rsidP="00687436">
      <w:r w:rsidRPr="00234A4C">
        <w:t>The purpose of this work is to solve a complex mathematical optimization problem in the supply chain domain. The problem aims to optimize the distribution of orders to customers in a production and shipping network</w:t>
      </w:r>
      <w:r w:rsidR="00B92562">
        <w:t xml:space="preserve"> whereby every</w:t>
      </w:r>
      <w:r w:rsidRPr="00234A4C">
        <w:t xml:space="preserve"> customer demand </w:t>
      </w:r>
      <w:r w:rsidR="00B92562">
        <w:t xml:space="preserve">shall be satisfied </w:t>
      </w:r>
      <w:r w:rsidRPr="00234A4C">
        <w:t xml:space="preserve">while minimizing </w:t>
      </w:r>
      <w:r w:rsidR="00327928">
        <w:t>total</w:t>
      </w:r>
      <w:r w:rsidRPr="00234A4C">
        <w:t xml:space="preserve"> costs. To achieve this, we need to model a problem that integrates the operational, physical and logistical constraints of this situation. This report describes our approach to solving this problem. First, we present the problem, then we propose a mathematical MIP</w:t>
      </w:r>
      <w:r w:rsidR="006156E5">
        <w:t xml:space="preserve"> (Mix Integer Programming)</w:t>
      </w:r>
      <w:r w:rsidRPr="00234A4C">
        <w:t xml:space="preserve"> model, and finally we present our results. The model is implemented in the G</w:t>
      </w:r>
      <w:r w:rsidR="00712F81" w:rsidRPr="00234A4C">
        <w:t>u</w:t>
      </w:r>
      <w:r w:rsidRPr="00234A4C">
        <w:t>r</w:t>
      </w:r>
      <w:r w:rsidR="00712F81" w:rsidRPr="00234A4C">
        <w:t>o</w:t>
      </w:r>
      <w:r w:rsidRPr="00234A4C">
        <w:t>bi environment of Python.</w:t>
      </w:r>
    </w:p>
    <w:p w14:paraId="550897AA" w14:textId="209E7396" w:rsidR="00935A71" w:rsidRPr="00234A4C" w:rsidRDefault="0072165E" w:rsidP="00935A71">
      <w:pPr>
        <w:pStyle w:val="berschrift1"/>
        <w:numPr>
          <w:ilvl w:val="0"/>
          <w:numId w:val="4"/>
        </w:numPr>
        <w:rPr>
          <w:sz w:val="24"/>
          <w:szCs w:val="24"/>
        </w:rPr>
      </w:pPr>
      <w:r w:rsidRPr="00234A4C">
        <w:rPr>
          <w:sz w:val="24"/>
          <w:szCs w:val="24"/>
        </w:rPr>
        <w:t>Definition</w:t>
      </w:r>
    </w:p>
    <w:p w14:paraId="2EF930A4" w14:textId="0A5F6354" w:rsidR="00AA6D0A" w:rsidRPr="00234A4C" w:rsidRDefault="001A671D" w:rsidP="0090775B">
      <w:r w:rsidRPr="00234A4C">
        <w:t>As mentioned above, the problem addressed in this project concerns the logistics optimization of a production and shipping network. We have an inventory of customer orders to be manufactured in warehouses and then shipped to the port of destination. It's a problem related to the famous “coupling” problems, where a production plant and a forwarding site have to be linked to an order. So, there's a double optimization problem: minimizing both</w:t>
      </w:r>
      <w:r w:rsidR="0045544B">
        <w:t>,</w:t>
      </w:r>
      <w:r w:rsidRPr="00234A4C">
        <w:t xml:space="preserve"> production costs and storage costs. For this, we have a large data set in an Excel file. Seven tables are at our disposal and are described below:</w:t>
      </w:r>
    </w:p>
    <w:p w14:paraId="3B6364A2" w14:textId="77777777" w:rsidR="00E011CF" w:rsidRPr="00234A4C" w:rsidRDefault="00E011CF" w:rsidP="0090775B"/>
    <w:p w14:paraId="07CC68F4" w14:textId="40778E54" w:rsidR="006E7257" w:rsidRPr="00234A4C" w:rsidRDefault="006E7257" w:rsidP="006E7257">
      <w:pPr>
        <w:pStyle w:val="Listenabsatz"/>
        <w:numPr>
          <w:ilvl w:val="0"/>
          <w:numId w:val="10"/>
        </w:numPr>
      </w:pPr>
      <w:r w:rsidRPr="00234A4C">
        <w:t xml:space="preserve">Order list: this table contains the customer's order book. </w:t>
      </w:r>
      <w:r w:rsidR="00641896" w:rsidRPr="00234A4C">
        <w:t>For each order, we have an order ID (Order ID), a product ID (Product ID), the destination port (Destination Port), the customer (Customer), the quantity in units (Unit quantity), and the total weight of the shipment (Weight).</w:t>
      </w:r>
    </w:p>
    <w:p w14:paraId="47E2FE2E" w14:textId="2F5D188F" w:rsidR="006E7257" w:rsidRPr="00234A4C" w:rsidRDefault="006E7257" w:rsidP="006E7257">
      <w:pPr>
        <w:pStyle w:val="Listenabsatz"/>
        <w:numPr>
          <w:ilvl w:val="0"/>
          <w:numId w:val="10"/>
        </w:numPr>
      </w:pPr>
      <w:r w:rsidRPr="00234A4C">
        <w:t xml:space="preserve">FreightRates: this table contains the shipping rates for orders, taking into account the origin destination (orig_port_cd) and the destination port (dest_port_cd), as well as the minimum cost and the weight-based </w:t>
      </w:r>
      <w:r w:rsidR="0029103F" w:rsidRPr="00234A4C">
        <w:t>(</w:t>
      </w:r>
      <w:r w:rsidRPr="00234A4C">
        <w:t>rate</w:t>
      </w:r>
      <w:r w:rsidR="0029103F" w:rsidRPr="00234A4C">
        <w:t>)</w:t>
      </w:r>
      <w:r w:rsidRPr="00234A4C">
        <w:t>.</w:t>
      </w:r>
    </w:p>
    <w:p w14:paraId="6A3E049F" w14:textId="4736AB1D" w:rsidR="006E7257" w:rsidRPr="00234A4C" w:rsidRDefault="006E7257" w:rsidP="006E7257">
      <w:pPr>
        <w:pStyle w:val="Listenabsatz"/>
        <w:numPr>
          <w:ilvl w:val="0"/>
          <w:numId w:val="10"/>
        </w:numPr>
      </w:pPr>
      <w:r w:rsidRPr="00234A4C">
        <w:t xml:space="preserve">WhCosts: this table provides storage costs per unit (Cost/unit) for each plant (WH). This table </w:t>
      </w:r>
      <w:r w:rsidR="00596A10">
        <w:t xml:space="preserve">is directly usable </w:t>
      </w:r>
      <w:r w:rsidR="00555663">
        <w:t>for</w:t>
      </w:r>
      <w:r w:rsidR="00555663" w:rsidRPr="00931B52">
        <w:t xml:space="preserve"> calculating production costs within our objective function.</w:t>
      </w:r>
    </w:p>
    <w:p w14:paraId="684446C3" w14:textId="3C7401FC" w:rsidR="006E7257" w:rsidRPr="00234A4C" w:rsidRDefault="006E7257" w:rsidP="006E7257">
      <w:pPr>
        <w:pStyle w:val="Listenabsatz"/>
        <w:numPr>
          <w:ilvl w:val="0"/>
          <w:numId w:val="10"/>
        </w:numPr>
      </w:pPr>
      <w:r w:rsidRPr="00234A4C">
        <w:t>WhCapacities: this table determines the daily production capacities of orders (Product ID) per plant (Plant ID) per day.</w:t>
      </w:r>
      <w:r w:rsidR="000661C7">
        <w:t xml:space="preserve"> </w:t>
      </w:r>
      <w:r w:rsidR="000661C7" w:rsidRPr="00931B52">
        <w:t>This data is straightforward, with no adjustments needed.</w:t>
      </w:r>
    </w:p>
    <w:p w14:paraId="1E5BA279" w14:textId="52E04768" w:rsidR="006E7257" w:rsidRPr="00234A4C" w:rsidRDefault="006E7257" w:rsidP="006E7257">
      <w:pPr>
        <w:pStyle w:val="Listenabsatz"/>
        <w:numPr>
          <w:ilvl w:val="0"/>
          <w:numId w:val="10"/>
        </w:numPr>
      </w:pPr>
      <w:r w:rsidRPr="00234A4C">
        <w:t>ProductPerPlant: this table specifies the products (Product ID) that each plant (Plant Code) can produce</w:t>
      </w:r>
      <w:r w:rsidR="00E26D99">
        <w:t xml:space="preserve">, </w:t>
      </w:r>
      <w:r w:rsidR="00E26D99" w:rsidRPr="00931B52">
        <w:t>imposing compatibility constraints without requiring modifications</w:t>
      </w:r>
      <w:r w:rsidRPr="00234A4C">
        <w:t>.</w:t>
      </w:r>
    </w:p>
    <w:p w14:paraId="3C74CA8F" w14:textId="1F96FEE9" w:rsidR="006E7257" w:rsidRPr="00234A4C" w:rsidRDefault="006E7257" w:rsidP="006E7257">
      <w:pPr>
        <w:pStyle w:val="Listenabsatz"/>
        <w:numPr>
          <w:ilvl w:val="0"/>
          <w:numId w:val="10"/>
        </w:numPr>
      </w:pPr>
      <w:r w:rsidRPr="00234A4C">
        <w:t>VmiCustomers: this table specifies which plants (Plant Code) are authorized exclusively to process orders from certain customers (Customers)</w:t>
      </w:r>
      <w:r w:rsidR="00733261">
        <w:t>, adding a constraint to this assignment.</w:t>
      </w:r>
    </w:p>
    <w:p w14:paraId="781E474A" w14:textId="7ADA4208" w:rsidR="00D82303" w:rsidRDefault="006E7257" w:rsidP="00D82303">
      <w:pPr>
        <w:pStyle w:val="Listenabsatz"/>
        <w:numPr>
          <w:ilvl w:val="0"/>
          <w:numId w:val="10"/>
        </w:numPr>
      </w:pPr>
      <w:r w:rsidRPr="00234A4C">
        <w:lastRenderedPageBreak/>
        <w:t>PlantPorts: this table describes the possible connections between plants (Plant Code) and shipping ports (Port)</w:t>
      </w:r>
      <w:r w:rsidR="00766FE0">
        <w:t>,</w:t>
      </w:r>
      <w:r w:rsidR="00D82303" w:rsidRPr="00931B52">
        <w:t xml:space="preserve"> a key logistical consideration in routing </w:t>
      </w:r>
      <w:r w:rsidR="007E42FC">
        <w:t xml:space="preserve">the </w:t>
      </w:r>
      <w:r w:rsidR="00D82303" w:rsidRPr="00931B52">
        <w:t>orders.</w:t>
      </w:r>
    </w:p>
    <w:p w14:paraId="4A1E6F2B" w14:textId="77777777" w:rsidR="0090775B" w:rsidRPr="00234A4C" w:rsidRDefault="0090775B" w:rsidP="0090775B"/>
    <w:p w14:paraId="560E371E" w14:textId="743173EB" w:rsidR="00491A39" w:rsidRPr="00234A4C" w:rsidRDefault="008A3603" w:rsidP="00491A39">
      <w:r w:rsidRPr="00234A4C">
        <w:t>The goal of this problem is twofold: to meet a maximum number of customer orders within the limits of possible physical and temporal capacities, while minimizing costs.</w:t>
      </w:r>
      <w:r w:rsidR="00E04857" w:rsidRPr="00234A4C">
        <w:t xml:space="preserve"> </w:t>
      </w:r>
    </w:p>
    <w:p w14:paraId="3215A67E" w14:textId="430C8DBE" w:rsidR="004A5187" w:rsidRPr="00234A4C" w:rsidRDefault="004A5187" w:rsidP="004A5187">
      <w:pPr>
        <w:pStyle w:val="berschrift1"/>
        <w:numPr>
          <w:ilvl w:val="0"/>
          <w:numId w:val="4"/>
        </w:numPr>
        <w:rPr>
          <w:sz w:val="24"/>
          <w:szCs w:val="24"/>
        </w:rPr>
      </w:pPr>
      <w:r w:rsidRPr="00234A4C">
        <w:rPr>
          <w:sz w:val="24"/>
          <w:szCs w:val="24"/>
        </w:rPr>
        <w:t xml:space="preserve">Data </w:t>
      </w:r>
      <w:r w:rsidR="002719E3">
        <w:rPr>
          <w:sz w:val="24"/>
          <w:szCs w:val="24"/>
        </w:rPr>
        <w:t>pre</w:t>
      </w:r>
      <w:r w:rsidR="00D37ACA" w:rsidRPr="00234A4C">
        <w:rPr>
          <w:sz w:val="24"/>
          <w:szCs w:val="24"/>
        </w:rPr>
        <w:t>processing</w:t>
      </w:r>
    </w:p>
    <w:p w14:paraId="2748EA3F" w14:textId="712A61FD" w:rsidR="001740E2" w:rsidRPr="00234A4C" w:rsidRDefault="001740E2" w:rsidP="00481F56">
      <w:r w:rsidRPr="00234A4C">
        <w:t xml:space="preserve">The data set provides essential content for solving the problem, although there is a lack of clarity and some points are ambiguous. To clarify these aspects, we have reviewed the </w:t>
      </w:r>
      <w:r w:rsidR="00E10947">
        <w:t>data</w:t>
      </w:r>
      <w:r w:rsidRPr="00234A4C">
        <w:t xml:space="preserve"> and taken into account certain assumptions</w:t>
      </w:r>
      <w:r w:rsidR="00E10947">
        <w:t>:</w:t>
      </w:r>
    </w:p>
    <w:p w14:paraId="31D28010" w14:textId="77777777" w:rsidR="00E10947" w:rsidRDefault="00E10947" w:rsidP="00481F56"/>
    <w:p w14:paraId="464F3305" w14:textId="6A5236DD" w:rsidR="00E10947" w:rsidRPr="00234A4C" w:rsidRDefault="00E10947" w:rsidP="00481F56">
      <w:r>
        <w:t xml:space="preserve">First we had to omit all data associated with plant 19 because there was no information on the products plant 19 could produce. </w:t>
      </w:r>
    </w:p>
    <w:p w14:paraId="304FF0EA" w14:textId="77777777" w:rsidR="005443F2" w:rsidRPr="00234A4C" w:rsidRDefault="005443F2" w:rsidP="00481F56"/>
    <w:p w14:paraId="768B2966" w14:textId="6E78DCC2" w:rsidR="006C7EB9" w:rsidRPr="00234A4C" w:rsidRDefault="00775860" w:rsidP="00967766">
      <w:r>
        <w:t>The sheet ‘</w:t>
      </w:r>
      <w:r w:rsidR="006C7EB9" w:rsidRPr="00234A4C">
        <w:t>OrderList</w:t>
      </w:r>
      <w:r>
        <w:t>’</w:t>
      </w:r>
      <w:r w:rsidR="006C7EB9" w:rsidRPr="00234A4C">
        <w:t xml:space="preserve"> provides essential details for each order, including the product (what to ship), destination port (where to ship), customer, unit quantity, and shipment weight. Columns such as order origin, service level, ship-ahead day count, ship-late day count, and plant code are omitted as they are irrelevant to our optimization. Only Order ID, Product ID, Destination Port, Customer, Unit quantity, and Weight are used.</w:t>
      </w:r>
    </w:p>
    <w:p w14:paraId="128B14AF" w14:textId="77777777" w:rsidR="00864D45" w:rsidRPr="00234A4C" w:rsidRDefault="00864D45" w:rsidP="00967766"/>
    <w:p w14:paraId="6E706C28" w14:textId="1DE3FF24" w:rsidR="00967766" w:rsidRPr="00234A4C" w:rsidRDefault="00E0656F" w:rsidP="00481F56">
      <w:r>
        <w:t>The sheet ‘</w:t>
      </w:r>
      <w:r w:rsidR="00967766" w:rsidRPr="00967766">
        <w:t>FreightRates</w:t>
      </w:r>
      <w:r>
        <w:t>’</w:t>
      </w:r>
      <w:r w:rsidR="00967766" w:rsidRPr="00967766">
        <w:t xml:space="preserve"> gives shipping rates </w:t>
      </w:r>
      <w:r w:rsidR="005D09BE">
        <w:t xml:space="preserve">to </w:t>
      </w:r>
      <w:r>
        <w:t xml:space="preserve">the fixed destination </w:t>
      </w:r>
      <w:r w:rsidR="005D09BE">
        <w:t>port 9</w:t>
      </w:r>
      <w:r w:rsidR="00967766" w:rsidRPr="00967766">
        <w:t xml:space="preserve"> based on </w:t>
      </w:r>
      <w:r w:rsidR="005D09BE">
        <w:t xml:space="preserve">different </w:t>
      </w:r>
      <w:r w:rsidR="00967766" w:rsidRPr="00967766">
        <w:t>origin</w:t>
      </w:r>
      <w:r w:rsidR="005D09BE">
        <w:t xml:space="preserve"> ports</w:t>
      </w:r>
      <w:r w:rsidR="00D5759C">
        <w:t>. In the data multiple carriers are listed as shipping options from the different ports. Some carriers have more than one option for shipping to port 9, where the options differ in the weight</w:t>
      </w:r>
      <w:r w:rsidR="00B540D4">
        <w:t xml:space="preserve"> </w:t>
      </w:r>
      <w:r w:rsidR="00D5759C">
        <w:t>limits</w:t>
      </w:r>
      <w:r w:rsidR="00B540D4">
        <w:t xml:space="preserve"> of the shipment</w:t>
      </w:r>
      <w:r w:rsidR="00D5759C">
        <w:t xml:space="preserve">.  </w:t>
      </w:r>
      <w:r w:rsidR="00023641">
        <w:t>Because the shipping</w:t>
      </w:r>
      <w:r w:rsidR="00967766" w:rsidRPr="00967766">
        <w:t xml:space="preserve"> carrier</w:t>
      </w:r>
      <w:r w:rsidR="00023641">
        <w:t xml:space="preserve"> for each order was not set as a decision variable</w:t>
      </w:r>
      <w:r w:rsidR="00DB61B5">
        <w:t>,</w:t>
      </w:r>
      <w:r w:rsidR="00023641">
        <w:t xml:space="preserve"> the available fixed and variable costs for all carriers shipping from one port to </w:t>
      </w:r>
      <w:r w:rsidR="00024E0A">
        <w:t xml:space="preserve">the fixed destination </w:t>
      </w:r>
      <w:r w:rsidR="00023641">
        <w:t>port 9 were averaged using the mean value</w:t>
      </w:r>
      <w:r w:rsidR="00864D45">
        <w:t>.</w:t>
      </w:r>
    </w:p>
    <w:p w14:paraId="6D0FEDDC" w14:textId="77777777" w:rsidR="00E10BD2" w:rsidRDefault="00E10BD2" w:rsidP="00E10BD2"/>
    <w:p w14:paraId="17250DD5" w14:textId="6AD627BC" w:rsidR="00E10BD2" w:rsidRPr="00234A4C" w:rsidRDefault="00E10BD2" w:rsidP="00E10BD2">
      <w:r>
        <w:t xml:space="preserve">Furthermore, for port 1 there was no shipping cost data given in the </w:t>
      </w:r>
      <w:r w:rsidR="0092769F">
        <w:t>sheet ‘</w:t>
      </w:r>
      <w:r w:rsidR="00B718EB" w:rsidRPr="00234A4C">
        <w:t>FreightRates</w:t>
      </w:r>
      <w:r w:rsidR="00B718EB">
        <w:t>’</w:t>
      </w:r>
      <w:r>
        <w:t xml:space="preserve">. Thus, we averaged the fixed and variable cost of all other ports and assigned it to this port. </w:t>
      </w:r>
    </w:p>
    <w:p w14:paraId="03905011" w14:textId="77777777" w:rsidR="00E10BD2" w:rsidRDefault="00E10BD2" w:rsidP="00E10BD2"/>
    <w:p w14:paraId="525C4BAE" w14:textId="6834F154" w:rsidR="00E10BD2" w:rsidRPr="00234A4C" w:rsidRDefault="00E858E5" w:rsidP="00E10BD2">
      <w:r>
        <w:t xml:space="preserve">Lastly, the </w:t>
      </w:r>
      <w:r w:rsidR="00E10BD2">
        <w:t xml:space="preserve">product capabilities </w:t>
      </w:r>
      <w:r>
        <w:t>in ‘</w:t>
      </w:r>
      <w:r w:rsidR="00612448">
        <w:t xml:space="preserve">ProductsPerPlant’ </w:t>
      </w:r>
      <w:r w:rsidR="00E10BD2">
        <w:t xml:space="preserve">of “plant” CND9 were omitted as it had no matching data in the other sheets. As the product capabilities of this entry matched with plant 16 no production capability was lost completely. </w:t>
      </w:r>
    </w:p>
    <w:p w14:paraId="2F92DA5E" w14:textId="77777777" w:rsidR="00931B52" w:rsidRPr="00234A4C" w:rsidRDefault="00931B52" w:rsidP="00481F56"/>
    <w:p w14:paraId="74807E13" w14:textId="77777777" w:rsidR="00FA76B6" w:rsidRDefault="00FA76B6">
      <w:pPr>
        <w:spacing w:after="0"/>
        <w:jc w:val="left"/>
        <w:rPr>
          <w:b/>
          <w:kern w:val="28"/>
          <w:szCs w:val="24"/>
        </w:rPr>
      </w:pPr>
      <w:r>
        <w:rPr>
          <w:szCs w:val="24"/>
        </w:rPr>
        <w:br w:type="page"/>
      </w:r>
    </w:p>
    <w:p w14:paraId="2D5A416D" w14:textId="3B317C76" w:rsidR="008A3603" w:rsidRPr="00234A4C" w:rsidRDefault="00D37ACA" w:rsidP="008A3603">
      <w:pPr>
        <w:pStyle w:val="berschrift1"/>
        <w:numPr>
          <w:ilvl w:val="0"/>
          <w:numId w:val="4"/>
        </w:numPr>
        <w:rPr>
          <w:sz w:val="24"/>
          <w:szCs w:val="24"/>
        </w:rPr>
      </w:pPr>
      <w:r w:rsidRPr="00234A4C">
        <w:rPr>
          <w:sz w:val="24"/>
          <w:szCs w:val="24"/>
        </w:rPr>
        <w:lastRenderedPageBreak/>
        <w:t>Decision variables</w:t>
      </w:r>
    </w:p>
    <w:p w14:paraId="15EE4504" w14:textId="0F0609C9" w:rsidR="00B87AB3" w:rsidRPr="00234A4C" w:rsidRDefault="00337F3B" w:rsidP="008A3603">
      <w:r w:rsidRPr="00234A4C">
        <w:t>To formulate this problem, we defined two decision variables to control the allocation of orders to factories and ports</w:t>
      </w:r>
      <w:r w:rsidR="00735097">
        <w:t xml:space="preserve"> for days</w:t>
      </w:r>
      <w:r w:rsidRPr="00234A4C">
        <w:t>.</w:t>
      </w:r>
    </w:p>
    <w:p w14:paraId="3FE90C51" w14:textId="77777777" w:rsidR="00337F3B" w:rsidRPr="00234A4C" w:rsidRDefault="00337F3B" w:rsidP="008A3603"/>
    <w:p w14:paraId="2817279A" w14:textId="3A702785" w:rsidR="00B87AB3" w:rsidRPr="00234A4C" w:rsidRDefault="00416247" w:rsidP="00223207">
      <w:pPr>
        <w:pStyle w:val="Listenabsatz"/>
        <w:numPr>
          <w:ilvl w:val="0"/>
          <w:numId w:val="15"/>
        </w:numPr>
      </w:pPr>
      <w:r w:rsidRPr="00234A4C">
        <w:t>Decision variable for the plant</w:t>
      </w:r>
      <w:r w:rsidR="00B87AB3" w:rsidRPr="00234A4C">
        <w:t>:</w:t>
      </w:r>
    </w:p>
    <w:p w14:paraId="1352C81C" w14:textId="08B1FAEA" w:rsidR="008078C1" w:rsidRPr="00234A4C" w:rsidRDefault="00823C7E" w:rsidP="008A3603">
      <m:oMath>
        <m:sSub>
          <m:sSubPr>
            <m:ctrlPr>
              <w:rPr>
                <w:rFonts w:ascii="Cambria Math" w:hAnsi="Cambria Math"/>
                <w:i/>
              </w:rPr>
            </m:ctrlPr>
          </m:sSubPr>
          <m:e>
            <m:r>
              <w:rPr>
                <w:rFonts w:ascii="Cambria Math" w:hAnsi="Cambria Math"/>
              </w:rPr>
              <m:t>x</m:t>
            </m:r>
          </m:e>
          <m:sub>
            <m:r>
              <w:rPr>
                <w:rFonts w:ascii="Cambria Math" w:hAnsi="Cambria Math"/>
              </w:rPr>
              <m:t>ijd</m:t>
            </m:r>
          </m:sub>
        </m:sSub>
      </m:oMath>
      <w:r w:rsidR="008078C1" w:rsidRPr="00234A4C">
        <w:t xml:space="preserve"> : </w:t>
      </w:r>
      <w:r w:rsidR="000A2DF2" w:rsidRPr="00234A4C">
        <w:t xml:space="preserve">Binary variable which is equal to 1 if order </w:t>
      </w:r>
      <m:oMath>
        <m:r>
          <w:rPr>
            <w:rFonts w:ascii="Cambria Math" w:hAnsi="Cambria Math"/>
          </w:rPr>
          <m:t>i</m:t>
        </m:r>
      </m:oMath>
      <w:r w:rsidR="000A2DF2" w:rsidRPr="00234A4C">
        <w:t xml:space="preserve"> is produced in plant </w:t>
      </w:r>
      <m:oMath>
        <m:r>
          <w:rPr>
            <w:rFonts w:ascii="Cambria Math" w:hAnsi="Cambria Math"/>
          </w:rPr>
          <m:t>j</m:t>
        </m:r>
      </m:oMath>
      <w:r w:rsidR="00E33902">
        <w:t xml:space="preserve"> on day </w:t>
      </w:r>
      <m:oMath>
        <m:r>
          <w:rPr>
            <w:rFonts w:ascii="Cambria Math" w:hAnsi="Cambria Math"/>
          </w:rPr>
          <m:t>d</m:t>
        </m:r>
      </m:oMath>
      <w:r w:rsidR="000A2DF2" w:rsidRPr="00234A4C">
        <w:t>, 0 otherwise.</w:t>
      </w:r>
    </w:p>
    <w:p w14:paraId="0A128C96" w14:textId="75A7B7DC" w:rsidR="00D45F6A" w:rsidRPr="00234A4C" w:rsidRDefault="00C77C5F" w:rsidP="008A3603">
      <w:r w:rsidRPr="00234A4C">
        <w:t>This variable will be useful for defining production costs for each order, based on the plant assignment.</w:t>
      </w:r>
    </w:p>
    <w:p w14:paraId="061A1C8F" w14:textId="3A5F7A43" w:rsidR="00B87AB3" w:rsidRPr="00234A4C" w:rsidRDefault="00416247" w:rsidP="008A3603">
      <w:pPr>
        <w:pStyle w:val="Listenabsatz"/>
        <w:numPr>
          <w:ilvl w:val="0"/>
          <w:numId w:val="15"/>
        </w:numPr>
      </w:pPr>
      <w:r w:rsidRPr="00234A4C">
        <w:t>Decision variable for the port:</w:t>
      </w:r>
    </w:p>
    <w:p w14:paraId="4CCA47E6" w14:textId="22991701" w:rsidR="00EC4207" w:rsidRPr="00234A4C" w:rsidRDefault="00823C7E" w:rsidP="00B87AB3">
      <m:oMath>
        <m:sSub>
          <m:sSubPr>
            <m:ctrlPr>
              <w:rPr>
                <w:rFonts w:ascii="Cambria Math" w:hAnsi="Cambria Math"/>
                <w:i/>
              </w:rPr>
            </m:ctrlPr>
          </m:sSubPr>
          <m:e>
            <m:r>
              <w:rPr>
                <w:rFonts w:ascii="Cambria Math" w:hAnsi="Cambria Math"/>
              </w:rPr>
              <m:t>y</m:t>
            </m:r>
          </m:e>
          <m:sub>
            <m:r>
              <w:rPr>
                <w:rFonts w:ascii="Cambria Math" w:hAnsi="Cambria Math"/>
              </w:rPr>
              <m:t>ikd</m:t>
            </m:r>
          </m:sub>
        </m:sSub>
      </m:oMath>
      <w:r w:rsidR="00B87AB3" w:rsidRPr="00234A4C">
        <w:t xml:space="preserve"> : </w:t>
      </w:r>
      <w:r w:rsidR="009B325C" w:rsidRPr="00234A4C">
        <w:t>Binary variable which is 1 if command</w:t>
      </w:r>
      <w:r w:rsidR="00A52807" w:rsidRPr="00234A4C">
        <w:rPr>
          <w:rFonts w:ascii="Cambria Math" w:hAnsi="Cambria Math"/>
          <w:i/>
        </w:rPr>
        <w:t xml:space="preserve"> </w:t>
      </w:r>
      <m:oMath>
        <m:r>
          <w:rPr>
            <w:rFonts w:ascii="Cambria Math" w:hAnsi="Cambria Math"/>
          </w:rPr>
          <m:t>i</m:t>
        </m:r>
      </m:oMath>
      <w:r w:rsidR="009B325C" w:rsidRPr="00234A4C">
        <w:t xml:space="preserve"> is produced in port </w:t>
      </w:r>
      <m:oMath>
        <m:r>
          <w:rPr>
            <w:rFonts w:ascii="Cambria Math" w:hAnsi="Cambria Math"/>
          </w:rPr>
          <m:t>k</m:t>
        </m:r>
      </m:oMath>
      <w:r w:rsidR="00CB4792">
        <w:t xml:space="preserve"> on day </w:t>
      </w:r>
      <m:oMath>
        <m:r>
          <w:rPr>
            <w:rFonts w:ascii="Cambria Math" w:hAnsi="Cambria Math"/>
          </w:rPr>
          <m:t>d</m:t>
        </m:r>
      </m:oMath>
      <w:r w:rsidR="009B325C" w:rsidRPr="00234A4C">
        <w:t>, 0 otherwise.</w:t>
      </w:r>
    </w:p>
    <w:p w14:paraId="033C9B12" w14:textId="52B68822" w:rsidR="007104A1" w:rsidRPr="00234A4C" w:rsidRDefault="00EC4207" w:rsidP="008A3603">
      <w:r w:rsidRPr="00234A4C">
        <w:t>This variable will be used to define the shipping costs for each order, depending on the port selected.</w:t>
      </w:r>
    </w:p>
    <w:p w14:paraId="01F53983" w14:textId="159BF5A2" w:rsidR="004A5187" w:rsidRPr="00234A4C" w:rsidRDefault="00D37ACA" w:rsidP="004A5187">
      <w:pPr>
        <w:pStyle w:val="berschrift1"/>
        <w:numPr>
          <w:ilvl w:val="0"/>
          <w:numId w:val="4"/>
        </w:numPr>
        <w:rPr>
          <w:sz w:val="24"/>
          <w:szCs w:val="24"/>
        </w:rPr>
      </w:pPr>
      <w:r w:rsidRPr="00234A4C">
        <w:rPr>
          <w:sz w:val="24"/>
          <w:szCs w:val="24"/>
        </w:rPr>
        <w:t>Objective function</w:t>
      </w:r>
    </w:p>
    <w:p w14:paraId="1F6D895E" w14:textId="037A9FFB" w:rsidR="002111C3" w:rsidRPr="00234A4C" w:rsidRDefault="00DF0F00" w:rsidP="002111C3">
      <w:r w:rsidRPr="00234A4C">
        <w:t xml:space="preserve">The objective function for this model is the cost of producing all ordered items and shipping all orders. This cost consists of two main components: the cost of production and the cost of shipping. </w:t>
      </w:r>
    </w:p>
    <w:p w14:paraId="49C411FE" w14:textId="77777777" w:rsidR="00635D2F" w:rsidRPr="00234A4C" w:rsidRDefault="00635D2F" w:rsidP="002111C3"/>
    <w:p w14:paraId="7C7F9B5B" w14:textId="1CA78343" w:rsidR="004C2910" w:rsidRPr="00234A4C" w:rsidRDefault="00635D2F" w:rsidP="00635D2F">
      <w:pPr>
        <w:pStyle w:val="Listenabsatz"/>
        <w:numPr>
          <w:ilvl w:val="1"/>
          <w:numId w:val="4"/>
        </w:numPr>
        <w:rPr>
          <w:b/>
          <w:kern w:val="28"/>
          <w:szCs w:val="24"/>
        </w:rPr>
      </w:pPr>
      <w:r w:rsidRPr="00234A4C">
        <w:rPr>
          <w:b/>
          <w:kern w:val="28"/>
          <w:szCs w:val="24"/>
        </w:rPr>
        <w:t xml:space="preserve">Cost of Production </w:t>
      </w:r>
      <m:oMath>
        <m:r>
          <m:rPr>
            <m:sty m:val="bi"/>
          </m:rPr>
          <w:rPr>
            <w:rFonts w:ascii="Cambria Math" w:hAnsi="Cambria Math"/>
            <w:kern w:val="28"/>
            <w:szCs w:val="24"/>
          </w:rPr>
          <m:t>(</m:t>
        </m:r>
        <m:r>
          <w:rPr>
            <w:rFonts w:ascii="Cambria Math" w:hAnsi="Cambria Math"/>
            <w:kern w:val="28"/>
            <w:szCs w:val="24"/>
          </w:rPr>
          <m:t>CoP</m:t>
        </m:r>
        <w:bookmarkStart w:id="1" w:name="_Hlk181630112"/>
        <m:r>
          <w:rPr>
            <w:rFonts w:ascii="Cambria Math" w:hAnsi="Cambria Math"/>
            <w:kern w:val="28"/>
            <w:szCs w:val="24"/>
          </w:rPr>
          <m:t>)</m:t>
        </m:r>
      </m:oMath>
    </w:p>
    <w:bookmarkEnd w:id="1"/>
    <w:p w14:paraId="5C9EBD82" w14:textId="13486E27" w:rsidR="003B2B78" w:rsidRPr="00234A4C" w:rsidRDefault="00D82023" w:rsidP="003B2B78">
      <w:r w:rsidRPr="00234A4C">
        <w:t xml:space="preserve">With the plant allocation decision variable </w:t>
      </w:r>
      <m:oMath>
        <m:sSub>
          <m:sSubPr>
            <m:ctrlPr>
              <w:rPr>
                <w:rFonts w:ascii="Cambria Math" w:hAnsi="Cambria Math"/>
                <w:i/>
              </w:rPr>
            </m:ctrlPr>
          </m:sSubPr>
          <m:e>
            <m:r>
              <w:rPr>
                <w:rFonts w:ascii="Cambria Math" w:hAnsi="Cambria Math"/>
              </w:rPr>
              <m:t>x</m:t>
            </m:r>
          </m:e>
          <m:sub>
            <m:r>
              <w:rPr>
                <w:rFonts w:ascii="Cambria Math" w:hAnsi="Cambria Math"/>
              </w:rPr>
              <m:t>ijd</m:t>
            </m:r>
          </m:sub>
        </m:sSub>
        <m:r>
          <w:rPr>
            <w:rFonts w:ascii="Cambria Math" w:hAnsi="Cambria Math"/>
          </w:rPr>
          <m:t xml:space="preserve"> ϵ </m:t>
        </m:r>
        <m:sSup>
          <m:sSupPr>
            <m:ctrlPr>
              <w:rPr>
                <w:rFonts w:ascii="Cambria Math" w:hAnsi="Cambria Math"/>
                <w:i/>
              </w:rPr>
            </m:ctrlPr>
          </m:sSupPr>
          <m:e>
            <m:d>
              <m:dPr>
                <m:ctrlPr>
                  <w:rPr>
                    <w:rFonts w:ascii="Cambria Math" w:hAnsi="Cambria Math"/>
                    <w:i/>
                  </w:rPr>
                </m:ctrlPr>
              </m:dPr>
              <m:e>
                <m:r>
                  <w:rPr>
                    <w:rFonts w:ascii="Cambria Math" w:hAnsi="Cambria Math"/>
                  </w:rPr>
                  <m:t>0,1</m:t>
                </m:r>
              </m:e>
            </m:d>
          </m:e>
          <m:sup>
            <m:r>
              <w:rPr>
                <w:rFonts w:ascii="Cambria Math" w:hAnsi="Cambria Math"/>
              </w:rPr>
              <m:t>N×M×D</m:t>
            </m:r>
          </m:sup>
        </m:sSup>
        <m:r>
          <w:rPr>
            <w:rFonts w:ascii="Cambria Math" w:hAnsi="Cambria Math"/>
          </w:rPr>
          <m:t>,</m:t>
        </m:r>
      </m:oMath>
      <w:r w:rsidR="00A232AB" w:rsidRPr="00234A4C">
        <w:t xml:space="preserve"> where </w:t>
      </w:r>
      <m:oMath>
        <m:r>
          <w:rPr>
            <w:rFonts w:ascii="Cambria Math" w:hAnsi="Cambria Math"/>
          </w:rPr>
          <m:t>N</m:t>
        </m:r>
      </m:oMath>
      <w:r w:rsidR="00A232AB" w:rsidRPr="00234A4C">
        <w:t xml:space="preserve"> is</w:t>
      </w:r>
      <w:r w:rsidRPr="00234A4C">
        <w:t xml:space="preserve"> the number of orders</w:t>
      </w:r>
      <w:r w:rsidR="0020619D">
        <w:t>,</w:t>
      </w:r>
      <w:r w:rsidRPr="00234A4C">
        <w:t xml:space="preserve"> </w:t>
      </w:r>
      <m:oMath>
        <m:r>
          <w:rPr>
            <w:rFonts w:ascii="Cambria Math" w:hAnsi="Cambria Math"/>
          </w:rPr>
          <m:t>M</m:t>
        </m:r>
      </m:oMath>
      <w:r w:rsidR="001A55BE" w:rsidRPr="00234A4C">
        <w:t xml:space="preserve"> is</w:t>
      </w:r>
      <w:r w:rsidRPr="00234A4C">
        <w:t xml:space="preserve"> the number of plants</w:t>
      </w:r>
      <w:r w:rsidR="0020619D">
        <w:t xml:space="preserve"> and </w:t>
      </w:r>
      <m:oMath>
        <m:r>
          <w:rPr>
            <w:rFonts w:ascii="Cambria Math" w:hAnsi="Cambria Math"/>
          </w:rPr>
          <m:t>D</m:t>
        </m:r>
      </m:oMath>
      <w:r w:rsidR="00E90BA8">
        <w:t xml:space="preserve"> is the number of days</w:t>
      </w:r>
      <w:r w:rsidRPr="00234A4C">
        <w:t>, we can define the cost of production for all orders. For this, we also need:</w:t>
      </w:r>
    </w:p>
    <w:p w14:paraId="4759135D" w14:textId="77777777" w:rsidR="0096274A" w:rsidRPr="00234A4C" w:rsidRDefault="0096274A" w:rsidP="003B2B78"/>
    <w:p w14:paraId="45099AA5" w14:textId="09AEDB9E" w:rsidR="00B112EC" w:rsidRPr="00234A4C" w:rsidRDefault="00B112EC" w:rsidP="00B112EC">
      <w:pPr>
        <w:pStyle w:val="Listenabsatz"/>
        <w:numPr>
          <w:ilvl w:val="0"/>
          <w:numId w:val="18"/>
        </w:numPr>
      </w:pPr>
      <w:r w:rsidRPr="00234A4C">
        <w:t xml:space="preserve">The warehouse cost vector </w:t>
      </w:r>
      <m:oMath>
        <m:sSub>
          <m:sSubPr>
            <m:ctrlPr>
              <w:rPr>
                <w:rFonts w:ascii="Cambria Math" w:hAnsi="Cambria Math"/>
                <w:i/>
              </w:rPr>
            </m:ctrlPr>
          </m:sSubPr>
          <m:e>
            <m:r>
              <w:rPr>
                <w:rFonts w:ascii="Cambria Math" w:hAnsi="Cambria Math"/>
              </w:rPr>
              <m:t>cpu</m:t>
            </m:r>
          </m:e>
          <m:sub>
            <m:r>
              <w:rPr>
                <w:rFonts w:ascii="Cambria Math" w:hAnsi="Cambria Math"/>
              </w:rPr>
              <m:t>j</m:t>
            </m:r>
          </m:sub>
        </m:sSub>
      </m:oMath>
      <w:r w:rsidRPr="00234A4C">
        <w:t>, which specifies the unit cost at each plant.</w:t>
      </w:r>
    </w:p>
    <w:p w14:paraId="393AC493" w14:textId="7BF1B1C0" w:rsidR="00B112EC" w:rsidRPr="00234A4C" w:rsidRDefault="00B112EC" w:rsidP="00B112EC">
      <w:pPr>
        <w:pStyle w:val="Listenabsatz"/>
        <w:numPr>
          <w:ilvl w:val="0"/>
          <w:numId w:val="18"/>
        </w:numPr>
      </w:pPr>
      <w:r w:rsidRPr="00234A4C">
        <w:t xml:space="preserve">The number of items per order vector </w:t>
      </w:r>
      <m:oMath>
        <m:sSub>
          <m:sSubPr>
            <m:ctrlPr>
              <w:rPr>
                <w:rFonts w:ascii="Cambria Math" w:hAnsi="Cambria Math"/>
                <w:i/>
              </w:rPr>
            </m:ctrlPr>
          </m:sSubPr>
          <m:e>
            <m:r>
              <w:rPr>
                <w:rFonts w:ascii="Cambria Math" w:hAnsi="Cambria Math"/>
              </w:rPr>
              <m:t>NoI</m:t>
            </m:r>
          </m:e>
          <m:sub>
            <m:r>
              <w:rPr>
                <w:rFonts w:ascii="Cambria Math" w:hAnsi="Cambria Math"/>
              </w:rPr>
              <m:t>i</m:t>
            </m:r>
          </m:sub>
        </m:sSub>
      </m:oMath>
      <w:r w:rsidR="009154CA" w:rsidRPr="00234A4C">
        <w:t xml:space="preserve">, representing the quantity required for each order </w:t>
      </w:r>
      <m:oMath>
        <m:r>
          <w:rPr>
            <w:rFonts w:ascii="Cambria Math" w:hAnsi="Cambria Math"/>
          </w:rPr>
          <m:t>i</m:t>
        </m:r>
      </m:oMath>
      <w:r w:rsidR="009154CA" w:rsidRPr="00234A4C">
        <w:t>.</w:t>
      </w:r>
    </w:p>
    <w:p w14:paraId="07644EBD" w14:textId="77777777" w:rsidR="0096274A" w:rsidRPr="00234A4C" w:rsidRDefault="0096274A" w:rsidP="0096274A"/>
    <w:p w14:paraId="3FC0BEBA" w14:textId="69281883" w:rsidR="00A52807" w:rsidRPr="00234A4C" w:rsidRDefault="00A52807" w:rsidP="00A52807">
      <w:r w:rsidRPr="00234A4C">
        <w:t xml:space="preserve">The cost of producing order </w:t>
      </w:r>
      <m:oMath>
        <m:r>
          <w:rPr>
            <w:rFonts w:ascii="Cambria Math" w:hAnsi="Cambria Math"/>
          </w:rPr>
          <m:t>i</m:t>
        </m:r>
      </m:oMath>
      <w:r w:rsidR="00A319F3" w:rsidRPr="00234A4C">
        <w:t xml:space="preserve"> in plant </w:t>
      </w:r>
      <m:oMath>
        <m:r>
          <w:rPr>
            <w:rFonts w:ascii="Cambria Math" w:hAnsi="Cambria Math"/>
          </w:rPr>
          <m:t>j</m:t>
        </m:r>
      </m:oMath>
      <w:r w:rsidR="00A319F3" w:rsidRPr="00234A4C">
        <w:t xml:space="preserve"> is calculated as:</w:t>
      </w:r>
    </w:p>
    <w:p w14:paraId="5D410974" w14:textId="1290AF70" w:rsidR="00A319F3" w:rsidRPr="00234A4C" w:rsidRDefault="00823C7E" w:rsidP="00A52807">
      <m:oMathPara>
        <m:oMath>
          <m:sSub>
            <m:sSubPr>
              <m:ctrlPr>
                <w:rPr>
                  <w:rFonts w:ascii="Cambria Math" w:hAnsi="Cambria Math"/>
                  <w:i/>
                </w:rPr>
              </m:ctrlPr>
            </m:sSubPr>
            <m:e>
              <m:r>
                <w:rPr>
                  <w:rFonts w:ascii="Cambria Math" w:hAnsi="Cambria Math"/>
                </w:rPr>
                <m:t>cpu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NoI</m:t>
              </m:r>
            </m:e>
            <m:sub>
              <m:r>
                <w:rPr>
                  <w:rFonts w:ascii="Cambria Math" w:hAnsi="Cambria Math"/>
                </w:rPr>
                <m:t>i</m:t>
              </m:r>
            </m:sub>
          </m:sSub>
        </m:oMath>
      </m:oMathPara>
    </w:p>
    <w:p w14:paraId="64BA6A96" w14:textId="77777777" w:rsidR="0096274A" w:rsidRPr="00234A4C" w:rsidRDefault="0096274A" w:rsidP="00A52807"/>
    <w:p w14:paraId="756F2CC1" w14:textId="43E8EF6D" w:rsidR="005F4184" w:rsidRPr="00234A4C" w:rsidRDefault="005F4184" w:rsidP="005F4184">
      <w:r w:rsidRPr="00234A4C">
        <w:t xml:space="preserve">By including the binary decision variable </w:t>
      </w:r>
      <m:oMath>
        <m:sSub>
          <m:sSubPr>
            <m:ctrlPr>
              <w:rPr>
                <w:rFonts w:ascii="Cambria Math" w:hAnsi="Cambria Math"/>
                <w:i/>
              </w:rPr>
            </m:ctrlPr>
          </m:sSubPr>
          <m:e>
            <m:r>
              <w:rPr>
                <w:rFonts w:ascii="Cambria Math" w:hAnsi="Cambria Math"/>
              </w:rPr>
              <m:t>x</m:t>
            </m:r>
          </m:e>
          <m:sub>
            <m:r>
              <w:rPr>
                <w:rFonts w:ascii="Cambria Math" w:hAnsi="Cambria Math"/>
              </w:rPr>
              <m:t>ijd</m:t>
            </m:r>
          </m:sub>
        </m:sSub>
        <m:r>
          <w:rPr>
            <w:rFonts w:ascii="Cambria Math" w:hAnsi="Cambria Math"/>
          </w:rPr>
          <m:t xml:space="preserve"> </m:t>
        </m:r>
      </m:oMath>
      <w:r w:rsidRPr="00234A4C">
        <w:t>for this order and plant, we can calculate the overall production cost by summing over all plants and all orders:</w:t>
      </w:r>
    </w:p>
    <w:p w14:paraId="30C4EF10" w14:textId="1E63ED3B" w:rsidR="0096274A" w:rsidRPr="00234A4C" w:rsidRDefault="006E663C" w:rsidP="0096274A">
      <m:oMathPara>
        <m:oMath>
          <m:r>
            <w:rPr>
              <w:rFonts w:ascii="Cambria Math" w:hAnsi="Cambria Math"/>
            </w:rPr>
            <m:t>CoP(x)=</m:t>
          </m:r>
          <m:nary>
            <m:naryPr>
              <m:chr m:val="∑"/>
              <m:ctrlPr>
                <w:rPr>
                  <w:rFonts w:ascii="Cambria Math" w:hAnsi="Cambria Math"/>
                  <w:i/>
                </w:rPr>
              </m:ctrlPr>
            </m:naryPr>
            <m:sub>
              <m:r>
                <w:rPr>
                  <w:rFonts w:ascii="Cambria Math" w:hAnsi="Cambria Math"/>
                </w:rPr>
                <m:t>d=1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 xml:space="preserve"> </m:t>
                      </m:r>
                      <m:sSub>
                        <m:sSubPr>
                          <m:ctrlPr>
                            <w:rPr>
                              <w:rFonts w:ascii="Cambria Math" w:hAnsi="Cambria Math"/>
                              <w:i/>
                            </w:rPr>
                          </m:ctrlPr>
                        </m:sSubPr>
                        <m:e>
                          <m:r>
                            <w:rPr>
                              <w:rFonts w:ascii="Cambria Math" w:hAnsi="Cambria Math"/>
                            </w:rPr>
                            <m:t>cpu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NoI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ijd</m:t>
                          </m:r>
                        </m:sub>
                      </m:sSub>
                    </m:e>
                  </m:nary>
                </m:e>
              </m:nary>
            </m:e>
          </m:nary>
        </m:oMath>
      </m:oMathPara>
    </w:p>
    <w:p w14:paraId="7ED59D4E" w14:textId="38D95B31" w:rsidR="002F2B0F" w:rsidRPr="001C7EAB" w:rsidRDefault="002F2B0F" w:rsidP="0096274A">
      <w:r>
        <w:t xml:space="preserve">Figure 1 shows, how this mathematical </w:t>
      </w:r>
      <w:r w:rsidR="000B773C">
        <w:t>expression</w:t>
      </w:r>
      <w:r w:rsidR="00232996">
        <w:t xml:space="preserve"> </w:t>
      </w:r>
      <w:r w:rsidR="00320205">
        <w:t>is implemented in python</w:t>
      </w:r>
      <w:r w:rsidR="00B60EFB">
        <w:t>:</w:t>
      </w:r>
    </w:p>
    <w:p w14:paraId="109AE6A7" w14:textId="77777777" w:rsidR="001C7EAB" w:rsidRPr="00497516" w:rsidRDefault="001C7EAB" w:rsidP="0096274A"/>
    <w:p w14:paraId="536A2A26" w14:textId="01383CA5" w:rsidR="00497516" w:rsidRPr="00234A4C" w:rsidRDefault="00CF6105" w:rsidP="00B60EFB">
      <w:pPr>
        <w:keepNext/>
      </w:pPr>
      <w:r w:rsidRPr="00CF6105">
        <w:rPr>
          <w:noProof/>
        </w:rPr>
        <w:lastRenderedPageBreak/>
        <w:drawing>
          <wp:inline distT="0" distB="0" distL="0" distR="0" wp14:anchorId="2804ABB7" wp14:editId="0AEB1F96">
            <wp:extent cx="5400040" cy="389299"/>
            <wp:effectExtent l="0" t="0" r="0" b="4445"/>
            <wp:docPr id="1127812869" name="Grafik 1127812869"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2869" name="Grafik 1127812869" descr="Ein Bild, das Text, Schrift, Screenshot enthält.&#10;&#10;Automatisch generierte Beschreibung"/>
                    <pic:cNvPicPr/>
                  </pic:nvPicPr>
                  <pic:blipFill rotWithShape="1">
                    <a:blip r:embed="rId11"/>
                    <a:srcRect b="72284"/>
                    <a:stretch/>
                  </pic:blipFill>
                  <pic:spPr bwMode="auto">
                    <a:xfrm>
                      <a:off x="0" y="0"/>
                      <a:ext cx="5400040" cy="389299"/>
                    </a:xfrm>
                    <a:prstGeom prst="rect">
                      <a:avLst/>
                    </a:prstGeom>
                    <a:ln>
                      <a:noFill/>
                    </a:ln>
                    <a:extLst>
                      <a:ext uri="{53640926-AAD7-44D8-BBD7-CCE9431645EC}">
                        <a14:shadowObscured xmlns:a14="http://schemas.microsoft.com/office/drawing/2010/main"/>
                      </a:ext>
                    </a:extLst>
                  </pic:spPr>
                </pic:pic>
              </a:graphicData>
            </a:graphic>
          </wp:inline>
        </w:drawing>
      </w:r>
    </w:p>
    <w:p w14:paraId="320BA8AD" w14:textId="3CFE5833" w:rsidR="001E023F" w:rsidRPr="00234A4C"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1</w:t>
      </w:r>
      <w:r>
        <w:fldChar w:fldCharType="end"/>
      </w:r>
      <w:r>
        <w:t>: Implementation of 'Cost of Production' in Python</w:t>
      </w:r>
    </w:p>
    <w:p w14:paraId="5F915430" w14:textId="64F4B70D" w:rsidR="001E023F" w:rsidRPr="00234A4C" w:rsidRDefault="001E023F" w:rsidP="001E023F">
      <w:pPr>
        <w:pStyle w:val="Listenabsatz"/>
        <w:numPr>
          <w:ilvl w:val="1"/>
          <w:numId w:val="4"/>
        </w:numPr>
        <w:rPr>
          <w:b/>
          <w:kern w:val="28"/>
          <w:szCs w:val="24"/>
        </w:rPr>
      </w:pPr>
      <w:r w:rsidRPr="00234A4C">
        <w:rPr>
          <w:b/>
          <w:kern w:val="28"/>
          <w:szCs w:val="24"/>
        </w:rPr>
        <w:t xml:space="preserve">Cost of Shipping </w:t>
      </w:r>
      <m:oMath>
        <m:r>
          <m:rPr>
            <m:sty m:val="bi"/>
          </m:rPr>
          <w:rPr>
            <w:rFonts w:ascii="Cambria Math" w:hAnsi="Cambria Math"/>
            <w:kern w:val="28"/>
            <w:szCs w:val="24"/>
          </w:rPr>
          <m:t>(</m:t>
        </m:r>
        <m:r>
          <w:rPr>
            <w:rFonts w:ascii="Cambria Math" w:hAnsi="Cambria Math"/>
            <w:kern w:val="28"/>
            <w:szCs w:val="24"/>
          </w:rPr>
          <m:t>CoS)</m:t>
        </m:r>
      </m:oMath>
    </w:p>
    <w:p w14:paraId="655798B7" w14:textId="600256C3" w:rsidR="001E023F" w:rsidRPr="00234A4C" w:rsidRDefault="006541E5" w:rsidP="001E023F">
      <w:r w:rsidRPr="00234A4C">
        <w:t xml:space="preserve">The cost of shipping </w:t>
      </w:r>
      <m:oMath>
        <m:r>
          <m:rPr>
            <m:sty m:val="bi"/>
          </m:rPr>
          <w:rPr>
            <w:rFonts w:ascii="Cambria Math" w:hAnsi="Cambria Math"/>
            <w:kern w:val="28"/>
            <w:szCs w:val="24"/>
          </w:rPr>
          <m:t>(</m:t>
        </m:r>
        <m:r>
          <w:rPr>
            <w:rFonts w:ascii="Cambria Math" w:hAnsi="Cambria Math"/>
            <w:kern w:val="28"/>
            <w:szCs w:val="24"/>
          </w:rPr>
          <m:t>CoS)</m:t>
        </m:r>
      </m:oMath>
      <w:r w:rsidRPr="00234A4C">
        <w:t xml:space="preserve"> can be computed in a similar manner, except the cost of shipping is now defined by the rate of the port from which the order is shippe</w:t>
      </w:r>
      <w:r w:rsidR="00100135">
        <w:t xml:space="preserve">d, </w:t>
      </w:r>
      <w:r w:rsidRPr="00234A4C">
        <w:t>the weight of the order</w:t>
      </w:r>
      <w:r w:rsidR="00100135">
        <w:t xml:space="preserve"> and the fixed cost for </w:t>
      </w:r>
      <w:r w:rsidR="001934FF">
        <w:t>shipping</w:t>
      </w:r>
      <w:r w:rsidRPr="00234A4C">
        <w:t>. This requires:</w:t>
      </w:r>
    </w:p>
    <w:p w14:paraId="6C8A982B" w14:textId="77777777" w:rsidR="001E023F" w:rsidRPr="00234A4C" w:rsidRDefault="001E023F" w:rsidP="001E023F"/>
    <w:p w14:paraId="1BFC94D9" w14:textId="736538FC" w:rsidR="001E023F" w:rsidRPr="00234A4C" w:rsidRDefault="001E023F" w:rsidP="001E023F">
      <w:pPr>
        <w:pStyle w:val="Listenabsatz"/>
        <w:numPr>
          <w:ilvl w:val="0"/>
          <w:numId w:val="18"/>
        </w:numPr>
      </w:pPr>
      <w:r w:rsidRPr="00234A4C">
        <w:t>The</w:t>
      </w:r>
      <w:r w:rsidR="006730DC" w:rsidRPr="00234A4C">
        <w:t xml:space="preserve"> port shipping rate vector </w:t>
      </w:r>
      <m:oMath>
        <m:sSub>
          <m:sSubPr>
            <m:ctrlPr>
              <w:rPr>
                <w:rFonts w:ascii="Cambria Math" w:hAnsi="Cambria Math"/>
                <w:i/>
              </w:rPr>
            </m:ctrlPr>
          </m:sSubPr>
          <m:e>
            <m:r>
              <w:rPr>
                <w:rFonts w:ascii="Cambria Math" w:hAnsi="Cambria Math"/>
              </w:rPr>
              <m:t>cpw</m:t>
            </m:r>
          </m:e>
          <m:sub>
            <m:r>
              <w:rPr>
                <w:rFonts w:ascii="Cambria Math" w:hAnsi="Cambria Math"/>
              </w:rPr>
              <m:t>k</m:t>
            </m:r>
          </m:sub>
        </m:sSub>
      </m:oMath>
      <w:r w:rsidRPr="00234A4C">
        <w:t xml:space="preserve">, which </w:t>
      </w:r>
      <w:r w:rsidR="006730DC" w:rsidRPr="00234A4C">
        <w:t>defines the rate at each port.</w:t>
      </w:r>
    </w:p>
    <w:p w14:paraId="43E6F99C" w14:textId="7BC3C4BD" w:rsidR="001E023F" w:rsidRDefault="001E023F" w:rsidP="001E023F">
      <w:pPr>
        <w:pStyle w:val="Listenabsatz"/>
        <w:numPr>
          <w:ilvl w:val="0"/>
          <w:numId w:val="18"/>
        </w:numPr>
      </w:pPr>
      <w:r w:rsidRPr="00234A4C">
        <w:t xml:space="preserve">The number of items per order vector </w:t>
      </w:r>
      <m:oMath>
        <m:sSub>
          <m:sSubPr>
            <m:ctrlPr>
              <w:rPr>
                <w:rFonts w:ascii="Cambria Math" w:hAnsi="Cambria Math"/>
                <w:i/>
              </w:rPr>
            </m:ctrlPr>
          </m:sSubPr>
          <m:e>
            <m:r>
              <w:rPr>
                <w:rFonts w:ascii="Cambria Math" w:hAnsi="Cambria Math"/>
              </w:rPr>
              <m:t>WoO</m:t>
            </m:r>
          </m:e>
          <m:sub>
            <m:r>
              <w:rPr>
                <w:rFonts w:ascii="Cambria Math" w:hAnsi="Cambria Math"/>
              </w:rPr>
              <m:t>i</m:t>
            </m:r>
          </m:sub>
        </m:sSub>
      </m:oMath>
      <w:r w:rsidRPr="00234A4C">
        <w:t xml:space="preserve">, representing the </w:t>
      </w:r>
      <w:r w:rsidR="006730DC" w:rsidRPr="00234A4C">
        <w:t xml:space="preserve">weight of each order </w:t>
      </w:r>
      <m:oMath>
        <m:r>
          <w:rPr>
            <w:rFonts w:ascii="Cambria Math" w:hAnsi="Cambria Math"/>
          </w:rPr>
          <m:t>i</m:t>
        </m:r>
      </m:oMath>
      <w:r w:rsidR="006730DC" w:rsidRPr="00234A4C">
        <w:t>.</w:t>
      </w:r>
      <w:r w:rsidRPr="00234A4C">
        <w:t xml:space="preserve"> </w:t>
      </w:r>
    </w:p>
    <w:p w14:paraId="7E1E4CFE" w14:textId="00F5C2FD" w:rsidR="001934FF" w:rsidRPr="00234A4C" w:rsidRDefault="001934FF" w:rsidP="001E023F">
      <w:pPr>
        <w:pStyle w:val="Listenabsatz"/>
        <w:numPr>
          <w:ilvl w:val="0"/>
          <w:numId w:val="18"/>
        </w:numPr>
      </w:pPr>
      <w:r>
        <w:t xml:space="preserve">The port fixed shipping cost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k</m:t>
            </m:r>
          </m:sub>
        </m:sSub>
      </m:oMath>
      <w:r w:rsidR="00976DB4">
        <w:t xml:space="preserve">, which defines the fixed cost for shipping for port </w:t>
      </w:r>
      <m:oMath>
        <m:r>
          <w:rPr>
            <w:rFonts w:ascii="Cambria Math" w:hAnsi="Cambria Math"/>
          </w:rPr>
          <m:t>k</m:t>
        </m:r>
      </m:oMath>
    </w:p>
    <w:p w14:paraId="0F02B908" w14:textId="77777777" w:rsidR="001E023F" w:rsidRPr="00234A4C" w:rsidRDefault="001E023F" w:rsidP="001E023F"/>
    <w:p w14:paraId="768115D6" w14:textId="7662C1D6" w:rsidR="001E023F" w:rsidRPr="00234A4C" w:rsidRDefault="00B805EB" w:rsidP="001E023F">
      <w:r w:rsidRPr="00234A4C">
        <w:t xml:space="preserve">The cost of shipping an order </w:t>
      </w:r>
      <m:oMath>
        <m:r>
          <w:rPr>
            <w:rFonts w:ascii="Cambria Math" w:hAnsi="Cambria Math"/>
          </w:rPr>
          <m:t>i</m:t>
        </m:r>
      </m:oMath>
      <w:r w:rsidR="001E023F" w:rsidRPr="00234A4C">
        <w:t xml:space="preserve"> </w:t>
      </w:r>
      <w:r w:rsidRPr="00234A4C">
        <w:t xml:space="preserve">via a port </w:t>
      </w:r>
      <m:oMath>
        <m:r>
          <w:rPr>
            <w:rFonts w:ascii="Cambria Math" w:hAnsi="Cambria Math"/>
          </w:rPr>
          <m:t>k</m:t>
        </m:r>
      </m:oMath>
      <w:r w:rsidRPr="00234A4C">
        <w:t xml:space="preserve"> is</w:t>
      </w:r>
      <w:r w:rsidR="001E023F" w:rsidRPr="00234A4C">
        <w:t>:</w:t>
      </w:r>
    </w:p>
    <w:p w14:paraId="512F99D8" w14:textId="3B5E7FD2" w:rsidR="001E023F" w:rsidRPr="00234A4C" w:rsidRDefault="00976DB4" w:rsidP="001E023F">
      <m:oMathPara>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cpw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WoO</m:t>
              </m:r>
            </m:e>
            <m:sub>
              <m:r>
                <w:rPr>
                  <w:rFonts w:ascii="Cambria Math" w:hAnsi="Cambria Math"/>
                </w:rPr>
                <m:t>i</m:t>
              </m:r>
            </m:sub>
          </m:sSub>
          <m:r>
            <w:rPr>
              <w:rFonts w:ascii="Cambria Math" w:hAnsi="Cambria Math"/>
            </w:rPr>
            <m:t>)</m:t>
          </m:r>
        </m:oMath>
      </m:oMathPara>
    </w:p>
    <w:p w14:paraId="2A2DCAE9" w14:textId="77777777" w:rsidR="001E023F" w:rsidRPr="00234A4C" w:rsidRDefault="001E023F" w:rsidP="001E023F"/>
    <w:p w14:paraId="39CE2583" w14:textId="780F9372" w:rsidR="001E023F" w:rsidRPr="00234A4C" w:rsidRDefault="00116DC0" w:rsidP="00116DC0">
      <w:r w:rsidRPr="00234A4C">
        <w:t xml:space="preserve">By </w:t>
      </w:r>
      <w:r w:rsidR="0016342A">
        <w:t>including</w:t>
      </w:r>
      <w:r w:rsidRPr="00234A4C">
        <w:t xml:space="preserve"> the binary decision variable </w:t>
      </w:r>
      <m:oMath>
        <m:sSub>
          <m:sSubPr>
            <m:ctrlPr>
              <w:rPr>
                <w:rFonts w:ascii="Cambria Math" w:hAnsi="Cambria Math"/>
                <w:i/>
              </w:rPr>
            </m:ctrlPr>
          </m:sSubPr>
          <m:e>
            <m:r>
              <w:rPr>
                <w:rFonts w:ascii="Cambria Math" w:hAnsi="Cambria Math"/>
              </w:rPr>
              <m:t>y</m:t>
            </m:r>
          </m:e>
          <m:sub>
            <m:r>
              <w:rPr>
                <w:rFonts w:ascii="Cambria Math" w:hAnsi="Cambria Math"/>
              </w:rPr>
              <m:t>ikd</m:t>
            </m:r>
          </m:sub>
        </m:sSub>
        <m:r>
          <w:rPr>
            <w:rFonts w:ascii="Cambria Math" w:hAnsi="Cambria Math"/>
          </w:rPr>
          <m:t xml:space="preserve"> </m:t>
        </m:r>
      </m:oMath>
      <w:r w:rsidRPr="00234A4C">
        <w:t>for shipping this order via that port and summing over all orders and all ports, we get:</w:t>
      </w:r>
    </w:p>
    <w:p w14:paraId="535A24C0" w14:textId="77777777" w:rsidR="0098742D" w:rsidRPr="00234A4C" w:rsidRDefault="0098742D" w:rsidP="00116DC0"/>
    <w:p w14:paraId="3481D667" w14:textId="7FC2DD09" w:rsidR="001E023F" w:rsidRPr="00234A4C" w:rsidRDefault="006E663C" w:rsidP="001E023F">
      <m:oMathPara>
        <m:oMath>
          <m:r>
            <w:rPr>
              <w:rFonts w:ascii="Cambria Math" w:hAnsi="Cambria Math"/>
            </w:rPr>
            <m:t xml:space="preserve">CoS(y)= </m:t>
          </m:r>
          <m:nary>
            <m:naryPr>
              <m:chr m:val="∑"/>
              <m:ctrlPr>
                <w:rPr>
                  <w:rFonts w:ascii="Cambria Math" w:hAnsi="Cambria Math"/>
                  <w:i/>
                </w:rPr>
              </m:ctrlPr>
            </m:naryPr>
            <m:sub>
              <m:r>
                <w:rPr>
                  <w:rFonts w:ascii="Cambria Math" w:hAnsi="Cambria Math"/>
                </w:rPr>
                <m:t>d=1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 xml:space="preserve"> </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cpw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WoO</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ikd</m:t>
                          </m:r>
                        </m:sub>
                      </m:sSub>
                    </m:e>
                  </m:nary>
                </m:e>
              </m:nary>
            </m:e>
          </m:nary>
        </m:oMath>
      </m:oMathPara>
    </w:p>
    <w:p w14:paraId="13E6018D" w14:textId="77777777" w:rsidR="001C7EAB" w:rsidRPr="0004133B" w:rsidRDefault="001C7EAB" w:rsidP="001E023F"/>
    <w:p w14:paraId="6E9FF3FF" w14:textId="657B31EC" w:rsidR="0004133B" w:rsidRPr="00234A4C" w:rsidRDefault="00CF6105" w:rsidP="00B60EFB">
      <w:pPr>
        <w:keepNext/>
      </w:pPr>
      <w:r w:rsidRPr="00CF6105">
        <w:rPr>
          <w:noProof/>
        </w:rPr>
        <w:drawing>
          <wp:inline distT="0" distB="0" distL="0" distR="0" wp14:anchorId="2EF52651" wp14:editId="4F67F1D4">
            <wp:extent cx="5396873" cy="389299"/>
            <wp:effectExtent l="0" t="0" r="635" b="4445"/>
            <wp:docPr id="649368380" name="Grafik 649368380"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8380" name="Grafik 649368380" descr="Ein Bild, das Text, Schrift, Screenshot enthält.&#10;&#10;Automatisch generierte Beschreibung"/>
                    <pic:cNvPicPr/>
                  </pic:nvPicPr>
                  <pic:blipFill rotWithShape="1">
                    <a:blip r:embed="rId11"/>
                    <a:srcRect t="32872" b="39396"/>
                    <a:stretch/>
                  </pic:blipFill>
                  <pic:spPr bwMode="auto">
                    <a:xfrm>
                      <a:off x="0" y="0"/>
                      <a:ext cx="5400040" cy="389527"/>
                    </a:xfrm>
                    <a:prstGeom prst="rect">
                      <a:avLst/>
                    </a:prstGeom>
                    <a:ln>
                      <a:noFill/>
                    </a:ln>
                    <a:extLst>
                      <a:ext uri="{53640926-AAD7-44D8-BBD7-CCE9431645EC}">
                        <a14:shadowObscured xmlns:a14="http://schemas.microsoft.com/office/drawing/2010/main"/>
                      </a:ext>
                    </a:extLst>
                  </pic:spPr>
                </pic:pic>
              </a:graphicData>
            </a:graphic>
          </wp:inline>
        </w:drawing>
      </w:r>
    </w:p>
    <w:p w14:paraId="77F7269D" w14:textId="64B478FB" w:rsidR="001E023F" w:rsidRPr="00234A4C"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2</w:t>
      </w:r>
      <w:r>
        <w:fldChar w:fldCharType="end"/>
      </w:r>
      <w:r>
        <w:t xml:space="preserve">: </w:t>
      </w:r>
      <w:r w:rsidRPr="0060423D">
        <w:t xml:space="preserve">Implementation of </w:t>
      </w:r>
      <w:r>
        <w:t>'Cost of Shipping'</w:t>
      </w:r>
      <w:r w:rsidRPr="0060423D">
        <w:t xml:space="preserve"> in Python</w:t>
      </w:r>
    </w:p>
    <w:p w14:paraId="6D47FA37" w14:textId="1578E71F" w:rsidR="00CF6105" w:rsidRPr="00234A4C" w:rsidRDefault="00541ABB" w:rsidP="00CF6105">
      <w:pPr>
        <w:pStyle w:val="Listenabsatz"/>
        <w:numPr>
          <w:ilvl w:val="1"/>
          <w:numId w:val="4"/>
        </w:numPr>
        <w:rPr>
          <w:b/>
          <w:kern w:val="28"/>
          <w:szCs w:val="24"/>
        </w:rPr>
      </w:pPr>
      <w:r>
        <w:rPr>
          <w:b/>
          <w:kern w:val="28"/>
          <w:szCs w:val="24"/>
        </w:rPr>
        <w:t>Penalty summand</w:t>
      </w:r>
    </w:p>
    <w:p w14:paraId="146F4101" w14:textId="6B91EBAF" w:rsidR="00EC1B21" w:rsidRDefault="006027D0" w:rsidP="00E96291">
      <w:pPr>
        <w:keepNext/>
      </w:pPr>
      <w:r w:rsidRPr="006027D0">
        <w:t xml:space="preserve">To account for VMI (Vendor-Managed Inventory) customers, a constraint must be introduced (for </w:t>
      </w:r>
      <w:r w:rsidR="0088626F">
        <w:t>further</w:t>
      </w:r>
      <w:r w:rsidRPr="006027D0">
        <w:t xml:space="preserve"> details, see </w:t>
      </w:r>
      <w:r w:rsidR="00BF28B0">
        <w:t>equality constraints</w:t>
      </w:r>
      <w:r w:rsidRPr="006027D0">
        <w:t xml:space="preserve"> </w:t>
      </w:r>
      <w:r w:rsidR="00BF28B0">
        <w:t>5c)</w:t>
      </w:r>
      <w:r w:rsidRPr="006027D0">
        <w:t xml:space="preserve">. However, due to the limitations of the given dataset, it is sometimes impossible to fully satisfy these constraints when a VMI contract exists between a customer and one or more plants that do not produce the requested product. To allow constraint violations in these cases, a </w:t>
      </w:r>
      <w:r w:rsidR="006D1A12">
        <w:lastRenderedPageBreak/>
        <w:t>penalt</w:t>
      </w:r>
      <w:r w:rsidR="00CB4CFB">
        <w:t>y</w:t>
      </w:r>
      <w:r w:rsidRPr="006027D0">
        <w:t xml:space="preserve"> has been introduced. This </w:t>
      </w:r>
      <w:r w:rsidR="00CB4CFB">
        <w:t>penalty</w:t>
      </w:r>
      <w:r w:rsidRPr="006027D0">
        <w:t xml:space="preserve"> captures constraint violations </w:t>
      </w:r>
      <w:r w:rsidR="00F75E72">
        <w:t>of the constraint ‘VMI Customers’</w:t>
      </w:r>
      <w:r w:rsidRPr="006027D0">
        <w:t xml:space="preserve"> in the objective function </w:t>
      </w:r>
      <w:r w:rsidR="00CB4CFB">
        <w:t>and</w:t>
      </w:r>
      <w:r w:rsidR="00B55212">
        <w:t xml:space="preserve"> </w:t>
      </w:r>
      <w:r w:rsidR="00EC1B21">
        <w:t>requires the following parameters:</w:t>
      </w:r>
    </w:p>
    <w:p w14:paraId="1C25EC4D" w14:textId="77777777" w:rsidR="00EC1B21" w:rsidRDefault="00EC1B21" w:rsidP="00E96291">
      <w:pPr>
        <w:keepNext/>
      </w:pPr>
    </w:p>
    <w:p w14:paraId="23C716D6" w14:textId="40EE3072" w:rsidR="00EC1B21" w:rsidRDefault="00EC1B21" w:rsidP="00EC1B21">
      <w:pPr>
        <w:pStyle w:val="Listenabsatz"/>
        <w:keepNext/>
        <w:numPr>
          <w:ilvl w:val="0"/>
          <w:numId w:val="22"/>
        </w:numPr>
      </w:pPr>
      <w:r>
        <w:t>A</w:t>
      </w:r>
      <w:r w:rsidR="00420167">
        <w:t xml:space="preserve"> sufficiently high multiplier </w:t>
      </w:r>
      <m:oMath>
        <m:r>
          <w:rPr>
            <w:rFonts w:ascii="Cambria Math" w:hAnsi="Cambria Math"/>
          </w:rPr>
          <m:t>P</m:t>
        </m:r>
      </m:oMath>
      <w:r>
        <w:t xml:space="preserve">, which determines the </w:t>
      </w:r>
      <w:r w:rsidR="009B4628">
        <w:t>penalty for each</w:t>
      </w:r>
      <w:r>
        <w:t xml:space="preserve"> </w:t>
      </w:r>
      <w:r w:rsidR="009B4237">
        <w:t>violated constraint</w:t>
      </w:r>
    </w:p>
    <w:p w14:paraId="7159F1FE" w14:textId="6321E987" w:rsidR="00A3785D" w:rsidRDefault="009B4237" w:rsidP="00EC1B21">
      <w:pPr>
        <w:pStyle w:val="Listenabsatz"/>
        <w:keepNext/>
        <w:numPr>
          <w:ilvl w:val="0"/>
          <w:numId w:val="22"/>
        </w:numPr>
      </w:pPr>
      <w:r>
        <w:t xml:space="preserve">The </w:t>
      </w:r>
      <w:r w:rsidR="00F63DD0">
        <w:t>binary</w:t>
      </w:r>
      <w:r w:rsidR="00BF5611">
        <w:t xml:space="preserve"> variable</w:t>
      </w:r>
      <w:r w:rsidR="002D6A16">
        <w:t xml:space="preserve"> </w:t>
      </w:r>
      <m:oMath>
        <m:sSub>
          <m:sSubPr>
            <m:ctrlPr>
              <w:rPr>
                <w:rFonts w:ascii="Cambria Math" w:hAnsi="Cambria Math"/>
                <w:i/>
              </w:rPr>
            </m:ctrlPr>
          </m:sSubPr>
          <m:e>
            <m:r>
              <w:rPr>
                <w:rFonts w:ascii="Cambria Math" w:hAnsi="Cambria Math"/>
              </w:rPr>
              <m:t>vs</m:t>
            </m:r>
          </m:e>
          <m:sub>
            <m:r>
              <w:rPr>
                <w:rFonts w:ascii="Cambria Math" w:hAnsi="Cambria Math"/>
              </w:rPr>
              <m:t>ij</m:t>
            </m:r>
          </m:sub>
        </m:sSub>
      </m:oMath>
      <w:r w:rsidR="00DA4291">
        <w:t>,</w:t>
      </w:r>
      <w:r w:rsidR="00CC2E93">
        <w:t xml:space="preserve"> which</w:t>
      </w:r>
      <w:r w:rsidR="007F225F">
        <w:t xml:space="preserve"> determines </w:t>
      </w:r>
      <w:r w:rsidR="009F3408">
        <w:t xml:space="preserve">for </w:t>
      </w:r>
      <w:r w:rsidR="007F225F">
        <w:t xml:space="preserve">each </w:t>
      </w:r>
      <w:r w:rsidR="00835816">
        <w:t xml:space="preserve">order </w:t>
      </w:r>
      <m:oMath>
        <m:r>
          <w:rPr>
            <w:rFonts w:ascii="Cambria Math" w:hAnsi="Cambria Math"/>
          </w:rPr>
          <m:t>i</m:t>
        </m:r>
      </m:oMath>
      <w:r w:rsidR="008C4593">
        <w:t xml:space="preserve"> and each plant </w:t>
      </w:r>
      <m:oMath>
        <m:r>
          <w:rPr>
            <w:rFonts w:ascii="Cambria Math" w:hAnsi="Cambria Math"/>
          </w:rPr>
          <m:t>j</m:t>
        </m:r>
      </m:oMath>
      <w:r w:rsidR="004E778B">
        <w:t xml:space="preserve">, weather it is possible </w:t>
      </w:r>
      <w:r w:rsidR="00684F4D">
        <w:t>to fulfill</w:t>
      </w:r>
      <w:r w:rsidR="004E778B">
        <w:t xml:space="preserve"> </w:t>
      </w:r>
      <w:r w:rsidR="0088626F">
        <w:t>the VMI constraints,</w:t>
      </w:r>
      <w:r w:rsidR="004E778B">
        <w:t xml:space="preserve"> in case there are any VMI constraints</w:t>
      </w:r>
      <w:r w:rsidR="00835816">
        <w:t xml:space="preserve"> </w:t>
      </w:r>
      <w:r w:rsidR="00FA5E5E">
        <w:t>(</w:t>
      </w:r>
      <w:r w:rsidR="0088626F">
        <w:t>for further explanation</w:t>
      </w:r>
      <w:r w:rsidR="005B0E9A">
        <w:t>,</w:t>
      </w:r>
      <w:r w:rsidR="0088626F">
        <w:t xml:space="preserve"> </w:t>
      </w:r>
      <w:r w:rsidR="00FA5E5E" w:rsidRPr="006027D0">
        <w:t xml:space="preserve">see </w:t>
      </w:r>
      <w:r w:rsidR="0088626F">
        <w:t xml:space="preserve">chapter </w:t>
      </w:r>
      <w:r w:rsidR="00FA5E5E">
        <w:t>equality constraints</w:t>
      </w:r>
      <w:r w:rsidR="00FA5E5E" w:rsidRPr="006027D0">
        <w:t xml:space="preserve"> </w:t>
      </w:r>
      <w:r w:rsidR="00FA5E5E">
        <w:t>5c)</w:t>
      </w:r>
      <w:r w:rsidR="006027D0" w:rsidRPr="006027D0">
        <w:t>.</w:t>
      </w:r>
    </w:p>
    <w:p w14:paraId="7844C07D" w14:textId="77777777" w:rsidR="006608C6" w:rsidRDefault="006608C6" w:rsidP="006608C6">
      <w:pPr>
        <w:keepNext/>
      </w:pPr>
    </w:p>
    <w:p w14:paraId="6C2FE850" w14:textId="43224569" w:rsidR="006608C6" w:rsidRDefault="006608C6" w:rsidP="006608C6">
      <w:pPr>
        <w:keepNext/>
      </w:pPr>
      <w:r>
        <w:t>The penalt</w:t>
      </w:r>
      <w:r w:rsidR="00B1655C">
        <w:t>ies</w:t>
      </w:r>
      <w:r>
        <w:t xml:space="preserve"> </w:t>
      </w:r>
      <w:r w:rsidR="00B1655C">
        <w:t>for all orders therefore can be determined as follows:</w:t>
      </w:r>
    </w:p>
    <w:p w14:paraId="3EBBB614" w14:textId="21DB00CA" w:rsidR="006608C6" w:rsidRDefault="007C29E8" w:rsidP="007C29E8">
      <m:oMathPara>
        <m:oMath>
          <m:r>
            <w:rPr>
              <w:rFonts w:ascii="Cambria Math" w:hAnsi="Cambria Math"/>
            </w:rPr>
            <m:t>penalty(vs)= 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vs</m:t>
                      </m:r>
                    </m:e>
                    <m:sub>
                      <m:r>
                        <w:rPr>
                          <w:rFonts w:ascii="Cambria Math" w:hAnsi="Cambria Math"/>
                        </w:rPr>
                        <m:t>ij</m:t>
                      </m:r>
                    </m:sub>
                  </m:sSub>
                </m:e>
              </m:nary>
            </m:e>
          </m:nary>
        </m:oMath>
      </m:oMathPara>
    </w:p>
    <w:p w14:paraId="0087C05B" w14:textId="77777777" w:rsidR="007C29E8" w:rsidRDefault="007C29E8" w:rsidP="007C29E8"/>
    <w:p w14:paraId="0A9A0E57" w14:textId="51EC4D2F" w:rsidR="00E96291" w:rsidRDefault="00E96291" w:rsidP="00E96291">
      <w:pPr>
        <w:keepNext/>
      </w:pPr>
      <w:r w:rsidRPr="00E96291">
        <w:rPr>
          <w:noProof/>
        </w:rPr>
        <w:drawing>
          <wp:inline distT="0" distB="0" distL="0" distR="0" wp14:anchorId="43CF6DE3" wp14:editId="28F30619">
            <wp:extent cx="5396517" cy="298765"/>
            <wp:effectExtent l="0" t="0" r="0" b="6350"/>
            <wp:docPr id="523384410" name="Grafik 9"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84410" name="Grafik 9" descr="Ein Bild, das Text, Schrift, Screenshot enthält.&#10;&#10;Automatisch generierte Beschreibung"/>
                    <pic:cNvPicPr/>
                  </pic:nvPicPr>
                  <pic:blipFill rotWithShape="1">
                    <a:blip r:embed="rId11"/>
                    <a:srcRect t="66390" b="12327"/>
                    <a:stretch/>
                  </pic:blipFill>
                  <pic:spPr bwMode="auto">
                    <a:xfrm>
                      <a:off x="0" y="0"/>
                      <a:ext cx="5400040" cy="298960"/>
                    </a:xfrm>
                    <a:prstGeom prst="rect">
                      <a:avLst/>
                    </a:prstGeom>
                    <a:ln>
                      <a:noFill/>
                    </a:ln>
                    <a:extLst>
                      <a:ext uri="{53640926-AAD7-44D8-BBD7-CCE9431645EC}">
                        <a14:shadowObscured xmlns:a14="http://schemas.microsoft.com/office/drawing/2010/main"/>
                      </a:ext>
                    </a:extLst>
                  </pic:spPr>
                </pic:pic>
              </a:graphicData>
            </a:graphic>
          </wp:inline>
        </w:drawing>
      </w:r>
    </w:p>
    <w:p w14:paraId="558C5CF2" w14:textId="02434CFD" w:rsidR="00CF6105" w:rsidRPr="00234A4C" w:rsidRDefault="00E96291" w:rsidP="00E96291">
      <w:pPr>
        <w:pStyle w:val="Beschriftung"/>
      </w:pPr>
      <w:r>
        <w:t xml:space="preserve">Figure </w:t>
      </w:r>
      <w:r>
        <w:fldChar w:fldCharType="begin"/>
      </w:r>
      <w:r>
        <w:instrText xml:space="preserve"> SEQ Figure \* ARABIC </w:instrText>
      </w:r>
      <w:r>
        <w:fldChar w:fldCharType="separate"/>
      </w:r>
      <w:r w:rsidR="00F82D85">
        <w:rPr>
          <w:noProof/>
        </w:rPr>
        <w:t>3</w:t>
      </w:r>
      <w:r>
        <w:fldChar w:fldCharType="end"/>
      </w:r>
      <w:r>
        <w:t>: Implementation of penalty summand for unfulfillable orders of the constraint 'VMI Customers' in Python</w:t>
      </w:r>
    </w:p>
    <w:p w14:paraId="1DFF7568" w14:textId="7A96BFB2" w:rsidR="00FA39F7" w:rsidRPr="00234A4C" w:rsidRDefault="00FA39F7" w:rsidP="00FA39F7">
      <w:pPr>
        <w:pStyle w:val="Listenabsatz"/>
        <w:numPr>
          <w:ilvl w:val="1"/>
          <w:numId w:val="4"/>
        </w:numPr>
        <w:rPr>
          <w:b/>
          <w:kern w:val="28"/>
          <w:szCs w:val="24"/>
        </w:rPr>
      </w:pPr>
      <w:r w:rsidRPr="00234A4C">
        <w:rPr>
          <w:b/>
          <w:kern w:val="28"/>
          <w:szCs w:val="24"/>
        </w:rPr>
        <w:t>O</w:t>
      </w:r>
      <w:r w:rsidR="008311D1">
        <w:rPr>
          <w:b/>
          <w:kern w:val="28"/>
          <w:szCs w:val="24"/>
        </w:rPr>
        <w:t>ptimization</w:t>
      </w:r>
      <w:r w:rsidRPr="00234A4C">
        <w:rPr>
          <w:b/>
          <w:kern w:val="28"/>
          <w:szCs w:val="24"/>
        </w:rPr>
        <w:t xml:space="preserve"> Function</w:t>
      </w:r>
    </w:p>
    <w:p w14:paraId="1C8C859B" w14:textId="4744D6BC" w:rsidR="00FA39F7" w:rsidRPr="00234A4C" w:rsidRDefault="004633DE" w:rsidP="00FA39F7">
      <w:pPr>
        <w:rPr>
          <w:b/>
          <w:kern w:val="28"/>
          <w:szCs w:val="24"/>
        </w:rPr>
      </w:pPr>
      <w:r w:rsidRPr="00234A4C">
        <w:t>As stated, the complete objective function is the sum of the cost of production and the cost of shipping:</w:t>
      </w:r>
    </w:p>
    <w:p w14:paraId="628B8879" w14:textId="77777777" w:rsidR="00FA39F7" w:rsidRPr="00234A4C" w:rsidRDefault="00FA39F7" w:rsidP="0096274A"/>
    <w:p w14:paraId="00B94676" w14:textId="1296DF11" w:rsidR="004633DE" w:rsidRPr="00234A4C" w:rsidRDefault="004633DE" w:rsidP="0096274A">
      <m:oMathPara>
        <m:oMath>
          <m:r>
            <w:rPr>
              <w:rFonts w:ascii="Cambria Math" w:hAnsi="Cambria Math"/>
            </w:rPr>
            <m:t>OF</m:t>
          </m:r>
          <m:d>
            <m:dPr>
              <m:ctrlPr>
                <w:rPr>
                  <w:rFonts w:ascii="Cambria Math" w:hAnsi="Cambria Math"/>
                  <w:i/>
                </w:rPr>
              </m:ctrlPr>
            </m:dPr>
            <m:e>
              <m:r>
                <w:rPr>
                  <w:rFonts w:ascii="Cambria Math" w:hAnsi="Cambria Math"/>
                </w:rPr>
                <m:t>x,y,vs</m:t>
              </m:r>
            </m:e>
          </m:d>
          <m:r>
            <w:rPr>
              <w:rFonts w:ascii="Cambria Math" w:hAnsi="Cambria Math"/>
            </w:rPr>
            <m:t>=CoP</m:t>
          </m:r>
          <m:d>
            <m:dPr>
              <m:ctrlPr>
                <w:rPr>
                  <w:rFonts w:ascii="Cambria Math" w:hAnsi="Cambria Math"/>
                  <w:i/>
                </w:rPr>
              </m:ctrlPr>
            </m:dPr>
            <m:e>
              <m:r>
                <w:rPr>
                  <w:rFonts w:ascii="Cambria Math" w:hAnsi="Cambria Math"/>
                </w:rPr>
                <m:t>x</m:t>
              </m:r>
            </m:e>
          </m:d>
          <m:r>
            <w:rPr>
              <w:rFonts w:ascii="Cambria Math" w:hAnsi="Cambria Math"/>
            </w:rPr>
            <m:t>+CoS</m:t>
          </m:r>
          <m:d>
            <m:dPr>
              <m:ctrlPr>
                <w:rPr>
                  <w:rFonts w:ascii="Cambria Math" w:hAnsi="Cambria Math"/>
                  <w:i/>
                </w:rPr>
              </m:ctrlPr>
            </m:dPr>
            <m:e>
              <m:r>
                <w:rPr>
                  <w:rFonts w:ascii="Cambria Math" w:hAnsi="Cambria Math"/>
                </w:rPr>
                <m:t>y</m:t>
              </m:r>
            </m:e>
          </m:d>
          <m:r>
            <w:rPr>
              <w:rFonts w:ascii="Cambria Math" w:hAnsi="Cambria Math"/>
            </w:rPr>
            <m:t>+penalty(vs)</m:t>
          </m:r>
        </m:oMath>
      </m:oMathPara>
    </w:p>
    <w:p w14:paraId="0A26650B" w14:textId="77777777" w:rsidR="004633DE" w:rsidRPr="00234A4C" w:rsidRDefault="004633DE" w:rsidP="0096274A"/>
    <w:p w14:paraId="2BCFB416" w14:textId="3FDB2A1A" w:rsidR="001C7EAB" w:rsidRDefault="00FA39F7" w:rsidP="005F4184">
      <w:r w:rsidRPr="00234A4C">
        <w:t>This function is always linear because each term in the sums is a linear combination of a single variable and all operations are simple linear additions. This ensures that the model maintains its linearity, making it suitable for a MI</w:t>
      </w:r>
      <w:r w:rsidR="00751331">
        <w:t>L</w:t>
      </w:r>
      <w:r w:rsidRPr="00234A4C">
        <w:t>P approach.</w:t>
      </w:r>
    </w:p>
    <w:p w14:paraId="34D3913A" w14:textId="77777777" w:rsidR="00B60EFB" w:rsidRDefault="00B60EFB" w:rsidP="005F4184"/>
    <w:p w14:paraId="29EACFFF" w14:textId="18DD4F4D" w:rsidR="00B60EFB" w:rsidRDefault="00CF6105" w:rsidP="00B60EFB">
      <w:pPr>
        <w:keepNext/>
      </w:pPr>
      <w:r w:rsidRPr="00CF6105">
        <w:rPr>
          <w:noProof/>
        </w:rPr>
        <w:drawing>
          <wp:inline distT="0" distB="0" distL="0" distR="0" wp14:anchorId="0ADE76A9" wp14:editId="3D0A13A7">
            <wp:extent cx="5400040" cy="100921"/>
            <wp:effectExtent l="0" t="0" r="0" b="1270"/>
            <wp:docPr id="882150960" name="Grafik 882150960"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0960" name="Grafik 882150960" descr="Ein Bild, das Text, Schrift, Screenshot enthält.&#10;&#10;Automatisch generierte Beschreibung"/>
                    <pic:cNvPicPr/>
                  </pic:nvPicPr>
                  <pic:blipFill rotWithShape="1">
                    <a:blip r:embed="rId11"/>
                    <a:srcRect t="92815"/>
                    <a:stretch/>
                  </pic:blipFill>
                  <pic:spPr bwMode="auto">
                    <a:xfrm>
                      <a:off x="0" y="0"/>
                      <a:ext cx="5400040" cy="100921"/>
                    </a:xfrm>
                    <a:prstGeom prst="rect">
                      <a:avLst/>
                    </a:prstGeom>
                    <a:ln>
                      <a:noFill/>
                    </a:ln>
                    <a:extLst>
                      <a:ext uri="{53640926-AAD7-44D8-BBD7-CCE9431645EC}">
                        <a14:shadowObscured xmlns:a14="http://schemas.microsoft.com/office/drawing/2010/main"/>
                      </a:ext>
                    </a:extLst>
                  </pic:spPr>
                </pic:pic>
              </a:graphicData>
            </a:graphic>
          </wp:inline>
        </w:drawing>
      </w:r>
    </w:p>
    <w:p w14:paraId="71192682" w14:textId="5155FC23" w:rsidR="0004133B" w:rsidRPr="00234A4C"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4</w:t>
      </w:r>
      <w:r>
        <w:fldChar w:fldCharType="end"/>
      </w:r>
      <w:r>
        <w:t xml:space="preserve">: </w:t>
      </w:r>
      <w:r w:rsidRPr="00474C34">
        <w:t xml:space="preserve">Implementation of </w:t>
      </w:r>
      <w:r>
        <w:t>'Optimization Function'</w:t>
      </w:r>
      <w:r w:rsidRPr="00474C34">
        <w:t xml:space="preserve"> in Python</w:t>
      </w:r>
    </w:p>
    <w:p w14:paraId="5B701DDA" w14:textId="3C7FE343" w:rsidR="004A5187" w:rsidRPr="00234A4C" w:rsidRDefault="00D37ACA" w:rsidP="004A5187">
      <w:pPr>
        <w:pStyle w:val="berschrift1"/>
        <w:numPr>
          <w:ilvl w:val="0"/>
          <w:numId w:val="4"/>
        </w:numPr>
        <w:rPr>
          <w:sz w:val="24"/>
          <w:szCs w:val="24"/>
        </w:rPr>
      </w:pPr>
      <w:r w:rsidRPr="00234A4C">
        <w:rPr>
          <w:sz w:val="24"/>
          <w:szCs w:val="24"/>
        </w:rPr>
        <w:t>Constraints</w:t>
      </w:r>
    </w:p>
    <w:p w14:paraId="516DCBE3" w14:textId="73C8F0D5" w:rsidR="00A60D29" w:rsidRPr="00234A4C" w:rsidRDefault="00CB7A7F" w:rsidP="00A60D29">
      <w:pPr>
        <w:rPr>
          <w:sz w:val="22"/>
          <w:szCs w:val="18"/>
        </w:rPr>
      </w:pPr>
      <w:r w:rsidRPr="00234A4C">
        <w:t>Now that we have defined the decision variables and the objective function, we must impose different constraints on the model in order to best respect the reality of the problem.</w:t>
      </w:r>
    </w:p>
    <w:p w14:paraId="72B37F2F" w14:textId="01EEE9A6" w:rsidR="004A5187" w:rsidRPr="00234A4C" w:rsidRDefault="00D37ACA" w:rsidP="00CB7A7F">
      <w:pPr>
        <w:pStyle w:val="berschrift1"/>
        <w:numPr>
          <w:ilvl w:val="0"/>
          <w:numId w:val="20"/>
        </w:numPr>
        <w:rPr>
          <w:sz w:val="24"/>
          <w:szCs w:val="24"/>
        </w:rPr>
      </w:pPr>
      <w:r w:rsidRPr="00234A4C">
        <w:rPr>
          <w:sz w:val="24"/>
          <w:szCs w:val="24"/>
        </w:rPr>
        <w:t>Equality constraints</w:t>
      </w:r>
    </w:p>
    <w:p w14:paraId="280BF69C" w14:textId="5538E90C" w:rsidR="00E121FA" w:rsidRPr="00234A4C" w:rsidRDefault="00DF1AA2" w:rsidP="00E121FA">
      <w:r w:rsidRPr="00234A4C">
        <w:t>The equality constraints in this model ensure that each order is assigned to one plant for production, one port for shipping, and that specific requirements, like VMI customer needs and product compatibility, are met.</w:t>
      </w:r>
    </w:p>
    <w:p w14:paraId="6393149B" w14:textId="77777777" w:rsidR="00DF1AA2" w:rsidRPr="00234A4C" w:rsidRDefault="00DF1AA2" w:rsidP="00E121FA"/>
    <w:p w14:paraId="2A9774AA" w14:textId="3398ECB0" w:rsidR="00CB7A7F" w:rsidRPr="00234A4C" w:rsidRDefault="00453F6E" w:rsidP="00CB7A7F">
      <w:pPr>
        <w:pStyle w:val="Listenabsatz"/>
        <w:numPr>
          <w:ilvl w:val="1"/>
          <w:numId w:val="20"/>
        </w:numPr>
        <w:rPr>
          <w:b/>
          <w:kern w:val="28"/>
          <w:szCs w:val="24"/>
        </w:rPr>
      </w:pPr>
      <w:r w:rsidRPr="00234A4C">
        <w:rPr>
          <w:b/>
          <w:kern w:val="28"/>
          <w:szCs w:val="24"/>
        </w:rPr>
        <w:lastRenderedPageBreak/>
        <w:t>Order Plant Allocation</w:t>
      </w:r>
    </w:p>
    <w:p w14:paraId="11785507" w14:textId="4A3A1B82" w:rsidR="0075102E" w:rsidRPr="00234A4C" w:rsidRDefault="00384E09" w:rsidP="00D33D34">
      <w:r w:rsidRPr="00234A4C">
        <w:t xml:space="preserve">This constraint ensures that each order is assigned to exactly one plant for production. Using the production decision variable </w:t>
      </w:r>
      <m:oMath>
        <m:sSub>
          <m:sSubPr>
            <m:ctrlPr>
              <w:rPr>
                <w:rFonts w:ascii="Cambria Math" w:hAnsi="Cambria Math"/>
                <w:i/>
              </w:rPr>
            </m:ctrlPr>
          </m:sSubPr>
          <m:e>
            <m:r>
              <w:rPr>
                <w:rFonts w:ascii="Cambria Math" w:hAnsi="Cambria Math"/>
              </w:rPr>
              <m:t>x</m:t>
            </m:r>
          </m:e>
          <m:sub>
            <m:r>
              <w:rPr>
                <w:rFonts w:ascii="Cambria Math" w:hAnsi="Cambria Math"/>
              </w:rPr>
              <m:t>ijd</m:t>
            </m:r>
          </m:sub>
        </m:sSub>
        <m:r>
          <w:rPr>
            <w:rFonts w:ascii="Cambria Math" w:hAnsi="Cambria Math"/>
          </w:rPr>
          <m:t xml:space="preserve"> ϵ </m:t>
        </m:r>
        <m:sSup>
          <m:sSupPr>
            <m:ctrlPr>
              <w:rPr>
                <w:rFonts w:ascii="Cambria Math" w:hAnsi="Cambria Math"/>
                <w:i/>
              </w:rPr>
            </m:ctrlPr>
          </m:sSupPr>
          <m:e>
            <m:d>
              <m:dPr>
                <m:ctrlPr>
                  <w:rPr>
                    <w:rFonts w:ascii="Cambria Math" w:hAnsi="Cambria Math"/>
                    <w:i/>
                  </w:rPr>
                </m:ctrlPr>
              </m:dPr>
              <m:e>
                <m:r>
                  <w:rPr>
                    <w:rFonts w:ascii="Cambria Math" w:hAnsi="Cambria Math"/>
                  </w:rPr>
                  <m:t>0,1</m:t>
                </m:r>
              </m:e>
            </m:d>
          </m:e>
          <m:sup>
            <m:r>
              <w:rPr>
                <w:rFonts w:ascii="Cambria Math" w:hAnsi="Cambria Math"/>
              </w:rPr>
              <m:t>N×M×D</m:t>
            </m:r>
          </m:sup>
        </m:sSup>
      </m:oMath>
      <w:r w:rsidRPr="00234A4C">
        <w:t>,</w:t>
      </w:r>
      <w:r w:rsidR="00510A8E" w:rsidRPr="00234A4C">
        <w:t xml:space="preserve">where </w:t>
      </w:r>
      <m:oMath>
        <m:r>
          <w:rPr>
            <w:rFonts w:ascii="Cambria Math" w:hAnsi="Cambria Math"/>
          </w:rPr>
          <m:t>N</m:t>
        </m:r>
      </m:oMath>
      <w:r w:rsidR="00510A8E" w:rsidRPr="00234A4C">
        <w:t xml:space="preserve"> is the number of orders</w:t>
      </w:r>
      <w:r w:rsidR="00205470">
        <w:t>,</w:t>
      </w:r>
      <w:r w:rsidR="00510A8E" w:rsidRPr="00234A4C">
        <w:t xml:space="preserve"> </w:t>
      </w:r>
      <m:oMath>
        <m:r>
          <w:rPr>
            <w:rFonts w:ascii="Cambria Math" w:hAnsi="Cambria Math"/>
          </w:rPr>
          <m:t>M</m:t>
        </m:r>
      </m:oMath>
      <w:r w:rsidR="0075102E" w:rsidRPr="00234A4C">
        <w:t xml:space="preserve"> is the number of plants</w:t>
      </w:r>
      <w:r w:rsidR="00205470">
        <w:t xml:space="preserve"> and </w:t>
      </w:r>
      <m:oMath>
        <m:r>
          <w:rPr>
            <w:rFonts w:ascii="Cambria Math" w:hAnsi="Cambria Math"/>
          </w:rPr>
          <m:t>D</m:t>
        </m:r>
      </m:oMath>
      <w:r w:rsidR="00205470">
        <w:t xml:space="preserve"> is the number of days</w:t>
      </w:r>
      <w:r w:rsidR="0075102E" w:rsidRPr="00234A4C">
        <w:t>, the constraint is:</w:t>
      </w:r>
    </w:p>
    <w:p w14:paraId="6489FCD1" w14:textId="77777777" w:rsidR="00C35F90" w:rsidRPr="00234A4C" w:rsidRDefault="00C35F90" w:rsidP="00D33D34"/>
    <w:p w14:paraId="762D975D" w14:textId="54AD1200" w:rsidR="0075102E" w:rsidRPr="00234A4C" w:rsidRDefault="00823C7E" w:rsidP="00D33D34">
      <m:oMathPara>
        <m:oMath>
          <m:nary>
            <m:naryPr>
              <m:chr m:val="∑"/>
              <m:ctrlPr>
                <w:rPr>
                  <w:rFonts w:ascii="Cambria Math" w:hAnsi="Cambria Math"/>
                  <w:i/>
                </w:rPr>
              </m:ctrlPr>
            </m:naryPr>
            <m:sub>
              <m:r>
                <w:rPr>
                  <w:rFonts w:ascii="Cambria Math" w:hAnsi="Cambria Math"/>
                </w:rPr>
                <m:t>d=1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ijd</m:t>
                      </m:r>
                    </m:sub>
                  </m:sSub>
                  <m:r>
                    <w:rPr>
                      <w:rFonts w:ascii="Cambria Math" w:hAnsi="Cambria Math"/>
                    </w:rPr>
                    <m:t>=1</m:t>
                  </m:r>
                </m:e>
              </m:nary>
            </m:e>
          </m:nary>
          <m:r>
            <w:rPr>
              <w:rFonts w:ascii="Cambria Math" w:hAnsi="Cambria Math"/>
            </w:rPr>
            <m:t>, ∀ i∈(1, N)</m:t>
          </m:r>
        </m:oMath>
      </m:oMathPara>
    </w:p>
    <w:p w14:paraId="1AFAD939" w14:textId="77777777" w:rsidR="00C35F90" w:rsidRPr="00234A4C" w:rsidRDefault="00C35F90" w:rsidP="00D33D34"/>
    <w:p w14:paraId="33843701" w14:textId="0B035205" w:rsidR="0075102E" w:rsidRPr="00234A4C" w:rsidRDefault="001F56B2" w:rsidP="0075102E">
      <w:r>
        <w:t>I.e.</w:t>
      </w:r>
      <w:r w:rsidR="0075102E" w:rsidRPr="00234A4C">
        <w:t xml:space="preserve"> for each order </w:t>
      </w:r>
      <m:oMath>
        <m:r>
          <w:rPr>
            <w:rFonts w:ascii="Cambria Math" w:hAnsi="Cambria Math"/>
          </w:rPr>
          <m:t>i</m:t>
        </m:r>
      </m:oMath>
      <w:r w:rsidR="00621CC3" w:rsidRPr="00234A4C">
        <w:t>,</w:t>
      </w:r>
      <w:r w:rsidR="0075102E" w:rsidRPr="00234A4C">
        <w:t xml:space="preserve"> the sum of assignments across all plants </w:t>
      </w:r>
      <m:oMath>
        <m:r>
          <w:rPr>
            <w:rFonts w:ascii="Cambria Math" w:hAnsi="Cambria Math"/>
          </w:rPr>
          <m:t>j</m:t>
        </m:r>
      </m:oMath>
      <w:r w:rsidR="005E2EDE">
        <w:t xml:space="preserve"> and </w:t>
      </w:r>
      <w:r w:rsidR="001411B1">
        <w:t xml:space="preserve">all days </w:t>
      </w:r>
      <m:oMath>
        <m:r>
          <w:rPr>
            <w:rFonts w:ascii="Cambria Math" w:hAnsi="Cambria Math"/>
          </w:rPr>
          <m:t>d</m:t>
        </m:r>
      </m:oMath>
      <w:r w:rsidR="00621CC3" w:rsidRPr="00234A4C">
        <w:t xml:space="preserve"> </w:t>
      </w:r>
      <w:r w:rsidR="001411B1">
        <w:t>must be</w:t>
      </w:r>
      <w:r w:rsidR="00621CC3" w:rsidRPr="00234A4C">
        <w:t xml:space="preserve"> equal to 1, making sure that each order is produced at only on</w:t>
      </w:r>
      <w:r w:rsidR="00C671B9">
        <w:t>e</w:t>
      </w:r>
      <w:r w:rsidR="00621CC3" w:rsidRPr="00234A4C">
        <w:t xml:space="preserve"> plant</w:t>
      </w:r>
      <w:r w:rsidR="009D0CB4">
        <w:t xml:space="preserve"> on one day</w:t>
      </w:r>
      <w:r w:rsidR="00621CC3" w:rsidRPr="00234A4C">
        <w:t>.</w:t>
      </w:r>
    </w:p>
    <w:p w14:paraId="5BFFAA66" w14:textId="77777777" w:rsidR="001C7EAB" w:rsidRDefault="001C7EAB" w:rsidP="0075102E"/>
    <w:p w14:paraId="607110CB" w14:textId="77777777" w:rsidR="0082025E" w:rsidRPr="00234A4C" w:rsidRDefault="0082025E" w:rsidP="00B60EFB">
      <w:pPr>
        <w:keepNext/>
      </w:pPr>
      <w:r w:rsidRPr="0082025E">
        <w:rPr>
          <w:noProof/>
        </w:rPr>
        <w:drawing>
          <wp:inline distT="0" distB="0" distL="0" distR="0" wp14:anchorId="5DCA1FF2" wp14:editId="5C454DFC">
            <wp:extent cx="5400040" cy="485140"/>
            <wp:effectExtent l="0" t="0" r="0" b="0"/>
            <wp:docPr id="17098166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12103" name=""/>
                    <pic:cNvPicPr/>
                  </pic:nvPicPr>
                  <pic:blipFill>
                    <a:blip r:embed="rId12"/>
                    <a:stretch>
                      <a:fillRect/>
                    </a:stretch>
                  </pic:blipFill>
                  <pic:spPr>
                    <a:xfrm>
                      <a:off x="0" y="0"/>
                      <a:ext cx="5400040" cy="485140"/>
                    </a:xfrm>
                    <a:prstGeom prst="rect">
                      <a:avLst/>
                    </a:prstGeom>
                  </pic:spPr>
                </pic:pic>
              </a:graphicData>
            </a:graphic>
          </wp:inline>
        </w:drawing>
      </w:r>
    </w:p>
    <w:p w14:paraId="6A5148B0" w14:textId="32E8062C" w:rsidR="00621CC3" w:rsidRPr="00234A4C"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5</w:t>
      </w:r>
      <w:r>
        <w:fldChar w:fldCharType="end"/>
      </w:r>
      <w:r>
        <w:t xml:space="preserve">: </w:t>
      </w:r>
      <w:r w:rsidRPr="00081A9A">
        <w:t xml:space="preserve">Implementation of </w:t>
      </w:r>
      <w:r>
        <w:t>the constraint 'Order Plant Allocation'</w:t>
      </w:r>
      <w:r w:rsidRPr="00081A9A">
        <w:t xml:space="preserve"> in Python</w:t>
      </w:r>
    </w:p>
    <w:p w14:paraId="0C68EF7A" w14:textId="6548CA4E" w:rsidR="00453F6E" w:rsidRPr="00234A4C" w:rsidRDefault="00D33D34" w:rsidP="00453F6E">
      <w:pPr>
        <w:pStyle w:val="Listenabsatz"/>
        <w:numPr>
          <w:ilvl w:val="1"/>
          <w:numId w:val="20"/>
        </w:numPr>
        <w:rPr>
          <w:b/>
          <w:kern w:val="28"/>
          <w:szCs w:val="24"/>
        </w:rPr>
      </w:pPr>
      <w:r w:rsidRPr="00234A4C">
        <w:rPr>
          <w:b/>
          <w:kern w:val="28"/>
          <w:szCs w:val="24"/>
        </w:rPr>
        <w:t>Order Port Allocation</w:t>
      </w:r>
    </w:p>
    <w:p w14:paraId="7C803F16" w14:textId="550F150E" w:rsidR="00D33D34" w:rsidRPr="00234A4C" w:rsidRDefault="003C34A0" w:rsidP="00D33D34">
      <w:pPr>
        <w:rPr>
          <w:b/>
          <w:kern w:val="28"/>
          <w:szCs w:val="24"/>
        </w:rPr>
      </w:pPr>
      <w:r w:rsidRPr="00234A4C">
        <w:t>Similarly, this constraint makes sure that each order is shipped through exactly one port. Using the shipping decision variable</w:t>
      </w:r>
      <w:r w:rsidR="00C6225C" w:rsidRPr="00234A4C">
        <w:t xml:space="preserve"> </w:t>
      </w:r>
      <m:oMath>
        <m:sSub>
          <m:sSubPr>
            <m:ctrlPr>
              <w:rPr>
                <w:rFonts w:ascii="Cambria Math" w:hAnsi="Cambria Math"/>
                <w:i/>
              </w:rPr>
            </m:ctrlPr>
          </m:sSubPr>
          <m:e>
            <m:r>
              <w:rPr>
                <w:rFonts w:ascii="Cambria Math" w:hAnsi="Cambria Math"/>
              </w:rPr>
              <m:t>y</m:t>
            </m:r>
          </m:e>
          <m:sub>
            <m:r>
              <w:rPr>
                <w:rFonts w:ascii="Cambria Math" w:hAnsi="Cambria Math"/>
              </w:rPr>
              <m:t>ikd</m:t>
            </m:r>
          </m:sub>
        </m:sSub>
        <m:r>
          <w:rPr>
            <w:rFonts w:ascii="Cambria Math" w:hAnsi="Cambria Math"/>
          </w:rPr>
          <m:t xml:space="preserve"> ϵ </m:t>
        </m:r>
        <m:sSup>
          <m:sSupPr>
            <m:ctrlPr>
              <w:rPr>
                <w:rFonts w:ascii="Cambria Math" w:hAnsi="Cambria Math"/>
                <w:i/>
              </w:rPr>
            </m:ctrlPr>
          </m:sSupPr>
          <m:e>
            <m:d>
              <m:dPr>
                <m:ctrlPr>
                  <w:rPr>
                    <w:rFonts w:ascii="Cambria Math" w:hAnsi="Cambria Math"/>
                    <w:i/>
                  </w:rPr>
                </m:ctrlPr>
              </m:dPr>
              <m:e>
                <m:r>
                  <w:rPr>
                    <w:rFonts w:ascii="Cambria Math" w:hAnsi="Cambria Math"/>
                  </w:rPr>
                  <m:t>0,1</m:t>
                </m:r>
              </m:e>
            </m:d>
          </m:e>
          <m:sup>
            <m:r>
              <w:rPr>
                <w:rFonts w:ascii="Cambria Math" w:hAnsi="Cambria Math"/>
              </w:rPr>
              <m:t>N×K×D</m:t>
            </m:r>
          </m:sup>
        </m:sSup>
      </m:oMath>
      <w:r w:rsidR="00C6225C" w:rsidRPr="00234A4C">
        <w:t xml:space="preserve">, where </w:t>
      </w:r>
      <m:oMath>
        <m:r>
          <w:rPr>
            <w:rFonts w:ascii="Cambria Math" w:hAnsi="Cambria Math"/>
          </w:rPr>
          <m:t>K</m:t>
        </m:r>
      </m:oMath>
      <w:r w:rsidR="00C6225C" w:rsidRPr="00234A4C">
        <w:t xml:space="preserve"> </w:t>
      </w:r>
      <w:r w:rsidR="00796131">
        <w:t>now is</w:t>
      </w:r>
      <w:r w:rsidR="00C6225C" w:rsidRPr="00234A4C">
        <w:t xml:space="preserve"> the number of ports, the constraint is:</w:t>
      </w:r>
    </w:p>
    <w:p w14:paraId="16BACA0C" w14:textId="61B13842" w:rsidR="00D65D71" w:rsidRPr="00234A4C" w:rsidRDefault="00823C7E" w:rsidP="00D65D71">
      <m:oMathPara>
        <m:oMath>
          <m:nary>
            <m:naryPr>
              <m:chr m:val="∑"/>
              <m:ctrlPr>
                <w:rPr>
                  <w:rFonts w:ascii="Cambria Math" w:hAnsi="Cambria Math"/>
                  <w:i/>
                </w:rPr>
              </m:ctrlPr>
            </m:naryPr>
            <m:sub>
              <m:r>
                <w:rPr>
                  <w:rFonts w:ascii="Cambria Math" w:hAnsi="Cambria Math"/>
                </w:rPr>
                <m:t>d=1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ikd</m:t>
                      </m:r>
                    </m:sub>
                  </m:sSub>
                  <m:r>
                    <w:rPr>
                      <w:rFonts w:ascii="Cambria Math" w:hAnsi="Cambria Math"/>
                    </w:rPr>
                    <m:t>=1</m:t>
                  </m:r>
                </m:e>
              </m:nary>
            </m:e>
          </m:nary>
          <m:r>
            <w:rPr>
              <w:rFonts w:ascii="Cambria Math" w:hAnsi="Cambria Math"/>
            </w:rPr>
            <m:t>,  ∀ i∈(1, N)</m:t>
          </m:r>
        </m:oMath>
      </m:oMathPara>
    </w:p>
    <w:p w14:paraId="7809AED4" w14:textId="77777777" w:rsidR="00C6225C" w:rsidRPr="00234A4C" w:rsidRDefault="00C6225C" w:rsidP="00D65D71"/>
    <w:p w14:paraId="659248DB" w14:textId="609FBF2B" w:rsidR="003C34A0" w:rsidRPr="00234A4C" w:rsidRDefault="003C34A0" w:rsidP="00D65D71">
      <w:r w:rsidRPr="00234A4C">
        <w:t xml:space="preserve">This means that each order </w:t>
      </w:r>
      <m:oMath>
        <m:r>
          <w:rPr>
            <w:rFonts w:ascii="Cambria Math" w:hAnsi="Cambria Math"/>
          </w:rPr>
          <m:t>i</m:t>
        </m:r>
      </m:oMath>
      <w:r w:rsidRPr="00234A4C">
        <w:t xml:space="preserve"> is assigned to only one port for shipping</w:t>
      </w:r>
      <w:r w:rsidR="000D2D96">
        <w:t xml:space="preserve"> over all days</w:t>
      </w:r>
      <w:r w:rsidRPr="00234A4C">
        <w:t>.</w:t>
      </w:r>
    </w:p>
    <w:p w14:paraId="7697957F" w14:textId="77777777" w:rsidR="001C7EAB" w:rsidRDefault="001C7EAB" w:rsidP="00D65D71"/>
    <w:p w14:paraId="11367A23" w14:textId="77777777" w:rsidR="00A877E3" w:rsidRPr="00234A4C" w:rsidRDefault="00A877E3" w:rsidP="00B60EFB">
      <w:pPr>
        <w:keepNext/>
      </w:pPr>
      <w:r w:rsidRPr="00A877E3">
        <w:rPr>
          <w:noProof/>
        </w:rPr>
        <w:drawing>
          <wp:inline distT="0" distB="0" distL="0" distR="0" wp14:anchorId="15E3355F" wp14:editId="7EC92533">
            <wp:extent cx="5400040" cy="485140"/>
            <wp:effectExtent l="0" t="0" r="0" b="0"/>
            <wp:docPr id="13266549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765" name=""/>
                    <pic:cNvPicPr/>
                  </pic:nvPicPr>
                  <pic:blipFill>
                    <a:blip r:embed="rId13"/>
                    <a:stretch>
                      <a:fillRect/>
                    </a:stretch>
                  </pic:blipFill>
                  <pic:spPr>
                    <a:xfrm>
                      <a:off x="0" y="0"/>
                      <a:ext cx="5400040" cy="485140"/>
                    </a:xfrm>
                    <a:prstGeom prst="rect">
                      <a:avLst/>
                    </a:prstGeom>
                  </pic:spPr>
                </pic:pic>
              </a:graphicData>
            </a:graphic>
          </wp:inline>
        </w:drawing>
      </w:r>
    </w:p>
    <w:p w14:paraId="7AD34995" w14:textId="71C7F2BD" w:rsidR="00D65D71" w:rsidRPr="00B60EFB"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6</w:t>
      </w:r>
      <w:r>
        <w:fldChar w:fldCharType="end"/>
      </w:r>
      <w:r w:rsidRPr="00B260D6">
        <w:t xml:space="preserve">: Implementation of the </w:t>
      </w:r>
      <w:r>
        <w:t xml:space="preserve">constraint </w:t>
      </w:r>
      <w:r w:rsidRPr="00B260D6">
        <w:t xml:space="preserve">'Order </w:t>
      </w:r>
      <w:r>
        <w:t>Port</w:t>
      </w:r>
      <w:r w:rsidRPr="00B260D6">
        <w:t xml:space="preserve"> Allocation' in Python</w:t>
      </w:r>
    </w:p>
    <w:p w14:paraId="170F3394" w14:textId="100904E1" w:rsidR="00453F6E" w:rsidRPr="00234A4C" w:rsidRDefault="00D33D34" w:rsidP="00453F6E">
      <w:pPr>
        <w:pStyle w:val="Listenabsatz"/>
        <w:numPr>
          <w:ilvl w:val="1"/>
          <w:numId w:val="20"/>
        </w:numPr>
        <w:rPr>
          <w:b/>
          <w:kern w:val="28"/>
          <w:szCs w:val="24"/>
        </w:rPr>
      </w:pPr>
      <w:r w:rsidRPr="00234A4C">
        <w:rPr>
          <w:b/>
          <w:kern w:val="28"/>
          <w:szCs w:val="24"/>
        </w:rPr>
        <w:t>VMI Customers</w:t>
      </w:r>
    </w:p>
    <w:p w14:paraId="2CB24D81" w14:textId="798ED950" w:rsidR="00D33D34" w:rsidRPr="00234A4C" w:rsidRDefault="00205465" w:rsidP="00D33D34">
      <w:pPr>
        <w:rPr>
          <w:b/>
          <w:kern w:val="28"/>
          <w:szCs w:val="24"/>
        </w:rPr>
      </w:pPr>
      <w:r w:rsidRPr="00234A4C">
        <w:t xml:space="preserve">Some orders </w:t>
      </w:r>
      <w:r w:rsidR="000D2D96">
        <w:t xml:space="preserve">are </w:t>
      </w:r>
      <w:r w:rsidR="00D33F03">
        <w:t>issued</w:t>
      </w:r>
      <w:r w:rsidRPr="00234A4C">
        <w:t xml:space="preserve"> </w:t>
      </w:r>
      <w:r w:rsidR="00D33F03">
        <w:t>by</w:t>
      </w:r>
      <w:r w:rsidRPr="00234A4C">
        <w:t xml:space="preserve"> Vendor-Managed Inventory (VMI) customers, meaning they must be supplied by specific plant</w:t>
      </w:r>
      <w:r w:rsidR="00AE1111">
        <w:t>s</w:t>
      </w:r>
      <w:r w:rsidRPr="00234A4C">
        <w:t>. This is a conditional constraint that only applies if the customer of an order is a VMI customer. We can check if an order's customer is in the list of VMI customers and then find the specific plant</w:t>
      </w:r>
      <w:r w:rsidR="001F5C6B">
        <w:t>s</w:t>
      </w:r>
      <w:r w:rsidRPr="00234A4C">
        <w:t xml:space="preserve"> that </w:t>
      </w:r>
      <w:r w:rsidR="001F5C6B">
        <w:t>can</w:t>
      </w:r>
      <w:r w:rsidRPr="00234A4C">
        <w:t xml:space="preserve"> supply this customer.</w:t>
      </w:r>
    </w:p>
    <w:p w14:paraId="3A431902" w14:textId="77777777" w:rsidR="001F523E" w:rsidRDefault="001F523E" w:rsidP="00D33D34">
      <w:pPr>
        <w:rPr>
          <w:kern w:val="28"/>
          <w:szCs w:val="24"/>
        </w:rPr>
      </w:pPr>
    </w:p>
    <w:p w14:paraId="4EBA1D7D" w14:textId="6AF9B478" w:rsidR="001F523E" w:rsidRDefault="001F523E" w:rsidP="00D33D34">
      <w:pPr>
        <w:rPr>
          <w:kern w:val="28"/>
          <w:szCs w:val="24"/>
        </w:rPr>
      </w:pPr>
      <w:r>
        <w:rPr>
          <w:kern w:val="28"/>
          <w:szCs w:val="24"/>
        </w:rPr>
        <w:t xml:space="preserve">It is </w:t>
      </w:r>
      <w:r w:rsidR="00AF1B92">
        <w:rPr>
          <w:kern w:val="28"/>
          <w:szCs w:val="24"/>
        </w:rPr>
        <w:t>more elegant</w:t>
      </w:r>
      <w:r>
        <w:rPr>
          <w:kern w:val="28"/>
          <w:szCs w:val="24"/>
        </w:rPr>
        <w:t xml:space="preserve"> to </w:t>
      </w:r>
      <w:r w:rsidR="001F5C6B">
        <w:rPr>
          <w:kern w:val="28"/>
          <w:szCs w:val="24"/>
        </w:rPr>
        <w:t>“invert”</w:t>
      </w:r>
      <w:r>
        <w:rPr>
          <w:kern w:val="28"/>
          <w:szCs w:val="24"/>
        </w:rPr>
        <w:t xml:space="preserve"> the logic </w:t>
      </w:r>
      <w:r w:rsidR="006F0A76">
        <w:rPr>
          <w:kern w:val="28"/>
          <w:szCs w:val="24"/>
        </w:rPr>
        <w:t xml:space="preserve">for this condition and check if a </w:t>
      </w:r>
      <w:r w:rsidR="006F0A76" w:rsidRPr="000E55F7">
        <w:rPr>
          <w:i/>
          <w:kern w:val="28"/>
          <w:szCs w:val="24"/>
        </w:rPr>
        <w:t>plant</w:t>
      </w:r>
      <w:r w:rsidR="006F0A76">
        <w:rPr>
          <w:kern w:val="28"/>
          <w:szCs w:val="24"/>
        </w:rPr>
        <w:t xml:space="preserve"> has a</w:t>
      </w:r>
      <w:r w:rsidR="009A4C76">
        <w:rPr>
          <w:kern w:val="28"/>
          <w:szCs w:val="24"/>
        </w:rPr>
        <w:t xml:space="preserve"> VMI agreement with a</w:t>
      </w:r>
      <w:r w:rsidR="000E55F7">
        <w:rPr>
          <w:kern w:val="28"/>
          <w:szCs w:val="24"/>
        </w:rPr>
        <w:t>n order’s</w:t>
      </w:r>
      <w:r w:rsidR="009A4C76">
        <w:rPr>
          <w:kern w:val="28"/>
          <w:szCs w:val="24"/>
        </w:rPr>
        <w:t xml:space="preserve"> </w:t>
      </w:r>
      <w:r w:rsidR="009A4C76" w:rsidRPr="000E55F7">
        <w:rPr>
          <w:i/>
          <w:kern w:val="28"/>
          <w:szCs w:val="24"/>
        </w:rPr>
        <w:t>customer</w:t>
      </w:r>
      <w:r w:rsidR="009A4C76">
        <w:rPr>
          <w:kern w:val="28"/>
          <w:szCs w:val="24"/>
        </w:rPr>
        <w:t xml:space="preserve">. </w:t>
      </w:r>
      <w:r w:rsidR="00124FC8">
        <w:rPr>
          <w:kern w:val="28"/>
          <w:szCs w:val="24"/>
        </w:rPr>
        <w:t xml:space="preserve">Because </w:t>
      </w:r>
      <w:r w:rsidR="00C17693">
        <w:rPr>
          <w:kern w:val="28"/>
          <w:szCs w:val="24"/>
        </w:rPr>
        <w:t xml:space="preserve">one customer can have VMI agreements with more than one plant </w:t>
      </w:r>
      <w:r w:rsidR="00177A7D">
        <w:rPr>
          <w:kern w:val="28"/>
          <w:szCs w:val="24"/>
        </w:rPr>
        <w:t xml:space="preserve">the allocation variables of only the plants that do </w:t>
      </w:r>
      <w:r w:rsidR="00177A7D">
        <w:rPr>
          <w:i/>
          <w:kern w:val="28"/>
          <w:szCs w:val="24"/>
        </w:rPr>
        <w:t>not</w:t>
      </w:r>
      <w:r w:rsidR="00177A7D">
        <w:rPr>
          <w:kern w:val="28"/>
          <w:szCs w:val="24"/>
        </w:rPr>
        <w:t xml:space="preserve"> have a VMI agreement </w:t>
      </w:r>
      <w:r w:rsidR="00297DE9">
        <w:rPr>
          <w:kern w:val="28"/>
          <w:szCs w:val="24"/>
        </w:rPr>
        <w:t xml:space="preserve">with that customer have to be constrained to zero. This ensures that the optimization algorithm can still choose between all plants </w:t>
      </w:r>
      <w:r w:rsidR="001A5F47">
        <w:rPr>
          <w:kern w:val="28"/>
          <w:szCs w:val="24"/>
        </w:rPr>
        <w:t xml:space="preserve">that have a VMI agreement with </w:t>
      </w:r>
      <w:r w:rsidR="00AF1B92">
        <w:rPr>
          <w:kern w:val="28"/>
          <w:szCs w:val="24"/>
        </w:rPr>
        <w:t xml:space="preserve">the customer. </w:t>
      </w:r>
    </w:p>
    <w:p w14:paraId="62FA55A1" w14:textId="77777777" w:rsidR="00BB31B0" w:rsidRDefault="00BB31B0" w:rsidP="00D33D34">
      <w:pPr>
        <w:rPr>
          <w:kern w:val="28"/>
          <w:szCs w:val="24"/>
        </w:rPr>
      </w:pPr>
    </w:p>
    <w:p w14:paraId="6B4D4502" w14:textId="497BD11D" w:rsidR="00BB31B0" w:rsidRDefault="00BB31B0" w:rsidP="00D33D34">
      <w:pPr>
        <w:rPr>
          <w:kern w:val="28"/>
          <w:szCs w:val="24"/>
        </w:rPr>
      </w:pPr>
      <w:r>
        <w:rPr>
          <w:kern w:val="28"/>
          <w:szCs w:val="24"/>
        </w:rPr>
        <w:t xml:space="preserve">We </w:t>
      </w:r>
      <w:r w:rsidR="008B5E47">
        <w:rPr>
          <w:kern w:val="28"/>
          <w:szCs w:val="24"/>
        </w:rPr>
        <w:t xml:space="preserve">can state this constraint more specifically using </w:t>
      </w:r>
      <w:r w:rsidR="00A84132">
        <w:rPr>
          <w:kern w:val="28"/>
          <w:szCs w:val="24"/>
        </w:rPr>
        <w:t xml:space="preserve">mathematical notation. </w:t>
      </w:r>
      <w:r w:rsidR="001807FF">
        <w:rPr>
          <w:kern w:val="28"/>
          <w:szCs w:val="24"/>
        </w:rPr>
        <w:t xml:space="preserve">For all orders </w:t>
      </w:r>
      <m:oMath>
        <m:r>
          <w:rPr>
            <w:rFonts w:ascii="Cambria Math" w:hAnsi="Cambria Math"/>
            <w:kern w:val="28"/>
            <w:szCs w:val="24"/>
          </w:rPr>
          <m:t>i</m:t>
        </m:r>
      </m:oMath>
      <w:r w:rsidR="001807FF">
        <w:rPr>
          <w:kern w:val="28"/>
          <w:szCs w:val="24"/>
        </w:rPr>
        <w:t>, l</w:t>
      </w:r>
      <w:r w:rsidR="00A84132">
        <w:rPr>
          <w:kern w:val="28"/>
          <w:szCs w:val="24"/>
        </w:rPr>
        <w:t xml:space="preserve">et </w:t>
      </w:r>
      <m:oMath>
        <m:sSub>
          <m:sSubPr>
            <m:ctrlPr>
              <w:rPr>
                <w:rFonts w:ascii="Cambria Math" w:hAnsi="Cambria Math"/>
                <w:i/>
                <w:kern w:val="28"/>
                <w:szCs w:val="24"/>
              </w:rPr>
            </m:ctrlPr>
          </m:sSubPr>
          <m:e>
            <m:r>
              <w:rPr>
                <w:rFonts w:ascii="Cambria Math" w:hAnsi="Cambria Math"/>
                <w:kern w:val="28"/>
                <w:szCs w:val="24"/>
              </w:rPr>
              <m:t>Q</m:t>
            </m:r>
          </m:e>
          <m:sub>
            <m:r>
              <w:rPr>
                <w:rFonts w:ascii="Cambria Math" w:hAnsi="Cambria Math"/>
                <w:kern w:val="28"/>
                <w:szCs w:val="24"/>
              </w:rPr>
              <m:t>i</m:t>
            </m:r>
          </m:sub>
        </m:sSub>
      </m:oMath>
      <w:r w:rsidR="00A84132">
        <w:rPr>
          <w:kern w:val="28"/>
          <w:szCs w:val="24"/>
        </w:rPr>
        <w:t xml:space="preserve"> be the set of plants that have </w:t>
      </w:r>
      <w:r w:rsidR="00654A96">
        <w:rPr>
          <w:kern w:val="28"/>
          <w:szCs w:val="24"/>
        </w:rPr>
        <w:t xml:space="preserve">a VMI agreement with the customer </w:t>
      </w:r>
      <m:oMath>
        <m:sSub>
          <m:sSubPr>
            <m:ctrlPr>
              <w:rPr>
                <w:rFonts w:ascii="Cambria Math" w:hAnsi="Cambria Math"/>
                <w:i/>
                <w:kern w:val="28"/>
                <w:szCs w:val="24"/>
              </w:rPr>
            </m:ctrlPr>
          </m:sSubPr>
          <m:e>
            <m:r>
              <w:rPr>
                <w:rFonts w:ascii="Cambria Math" w:hAnsi="Cambria Math"/>
                <w:kern w:val="28"/>
                <w:szCs w:val="24"/>
              </w:rPr>
              <m:t>C</m:t>
            </m:r>
          </m:e>
          <m:sub>
            <m:r>
              <w:rPr>
                <w:rFonts w:ascii="Cambria Math" w:hAnsi="Cambria Math"/>
                <w:kern w:val="28"/>
                <w:szCs w:val="24"/>
              </w:rPr>
              <m:t>i</m:t>
            </m:r>
          </m:sub>
        </m:sSub>
      </m:oMath>
      <w:r w:rsidR="00007806">
        <w:rPr>
          <w:kern w:val="28"/>
          <w:szCs w:val="24"/>
        </w:rPr>
        <w:t xml:space="preserve"> of order </w:t>
      </w:r>
      <m:oMath>
        <m:r>
          <w:rPr>
            <w:rFonts w:ascii="Cambria Math" w:hAnsi="Cambria Math"/>
            <w:kern w:val="28"/>
            <w:szCs w:val="24"/>
          </w:rPr>
          <m:t>i</m:t>
        </m:r>
      </m:oMath>
      <w:r w:rsidR="00007806">
        <w:rPr>
          <w:kern w:val="28"/>
          <w:szCs w:val="24"/>
        </w:rPr>
        <w:t xml:space="preserve">. </w:t>
      </w:r>
      <w:r w:rsidR="007341A5">
        <w:rPr>
          <w:kern w:val="28"/>
          <w:szCs w:val="24"/>
        </w:rPr>
        <w:t xml:space="preserve">If </w:t>
      </w:r>
      <m:oMath>
        <m:sSub>
          <m:sSubPr>
            <m:ctrlPr>
              <w:rPr>
                <w:rFonts w:ascii="Cambria Math" w:hAnsi="Cambria Math"/>
                <w:i/>
                <w:kern w:val="28"/>
                <w:szCs w:val="24"/>
              </w:rPr>
            </m:ctrlPr>
          </m:sSubPr>
          <m:e>
            <m:r>
              <w:rPr>
                <w:rFonts w:ascii="Cambria Math" w:hAnsi="Cambria Math"/>
                <w:kern w:val="28"/>
                <w:szCs w:val="24"/>
              </w:rPr>
              <m:t>Q</m:t>
            </m:r>
          </m:e>
          <m:sub>
            <m:r>
              <w:rPr>
                <w:rFonts w:ascii="Cambria Math" w:hAnsi="Cambria Math"/>
                <w:kern w:val="28"/>
                <w:szCs w:val="24"/>
              </w:rPr>
              <m:t>i</m:t>
            </m:r>
          </m:sub>
        </m:sSub>
      </m:oMath>
      <w:r w:rsidR="001807FF">
        <w:rPr>
          <w:kern w:val="28"/>
          <w:szCs w:val="24"/>
        </w:rPr>
        <w:t xml:space="preserve"> is not empty</w:t>
      </w:r>
      <w:r w:rsidR="00C46260">
        <w:rPr>
          <w:kern w:val="28"/>
          <w:szCs w:val="24"/>
        </w:rPr>
        <w:t xml:space="preserve"> we add the following constraint</w:t>
      </w:r>
      <w:r w:rsidR="00B035C3">
        <w:rPr>
          <w:kern w:val="28"/>
          <w:szCs w:val="24"/>
        </w:rPr>
        <w:t xml:space="preserve"> for the plant allocation variables </w:t>
      </w:r>
      <m:oMath>
        <m:sSub>
          <m:sSubPr>
            <m:ctrlPr>
              <w:rPr>
                <w:rFonts w:ascii="Cambria Math" w:hAnsi="Cambria Math"/>
                <w:i/>
                <w:kern w:val="28"/>
                <w:szCs w:val="24"/>
              </w:rPr>
            </m:ctrlPr>
          </m:sSubPr>
          <m:e>
            <m:r>
              <w:rPr>
                <w:rFonts w:ascii="Cambria Math" w:hAnsi="Cambria Math"/>
                <w:kern w:val="28"/>
                <w:szCs w:val="24"/>
              </w:rPr>
              <m:t>x</m:t>
            </m:r>
          </m:e>
          <m:sub>
            <m:r>
              <w:rPr>
                <w:rFonts w:ascii="Cambria Math" w:hAnsi="Cambria Math"/>
                <w:kern w:val="28"/>
                <w:szCs w:val="24"/>
              </w:rPr>
              <m:t>i,j,d</m:t>
            </m:r>
          </m:sub>
        </m:sSub>
      </m:oMath>
      <w:r w:rsidR="002E7836">
        <w:rPr>
          <w:kern w:val="28"/>
          <w:szCs w:val="24"/>
        </w:rPr>
        <w:t xml:space="preserve">. Here </w:t>
      </w:r>
      <m:oMath>
        <m:r>
          <w:rPr>
            <w:rFonts w:ascii="Cambria Math" w:hAnsi="Cambria Math"/>
            <w:kern w:val="28"/>
            <w:szCs w:val="24"/>
          </w:rPr>
          <m:t>d</m:t>
        </m:r>
      </m:oMath>
      <w:r w:rsidR="00CC1C9E">
        <w:rPr>
          <w:kern w:val="28"/>
          <w:szCs w:val="24"/>
        </w:rPr>
        <w:t xml:space="preserve"> denotes the index of the day at which the order is allocated. </w:t>
      </w:r>
    </w:p>
    <w:p w14:paraId="0A779DA8" w14:textId="3EB45D27" w:rsidR="00C81B65" w:rsidRPr="00177A7D" w:rsidRDefault="00823C7E" w:rsidP="00D33D34">
      <w:pPr>
        <w:rPr>
          <w:kern w:val="28"/>
          <w:szCs w:val="24"/>
        </w:rPr>
      </w:pPr>
      <m:oMathPara>
        <m:oMath>
          <m:nary>
            <m:naryPr>
              <m:chr m:val="∑"/>
              <m:ctrlPr>
                <w:rPr>
                  <w:rFonts w:ascii="Cambria Math" w:hAnsi="Cambria Math"/>
                  <w:i/>
                  <w:kern w:val="28"/>
                  <w:szCs w:val="24"/>
                </w:rPr>
              </m:ctrlPr>
            </m:naryPr>
            <m:sub>
              <m:r>
                <w:rPr>
                  <w:rFonts w:ascii="Cambria Math" w:hAnsi="Cambria Math"/>
                  <w:kern w:val="28"/>
                  <w:szCs w:val="24"/>
                </w:rPr>
                <m:t>d=1</m:t>
              </m:r>
            </m:sub>
            <m:sup>
              <m:r>
                <w:rPr>
                  <w:rFonts w:ascii="Cambria Math" w:hAnsi="Cambria Math"/>
                  <w:kern w:val="28"/>
                  <w:szCs w:val="24"/>
                </w:rPr>
                <m:t>D</m:t>
              </m:r>
            </m:sup>
            <m:e>
              <m:sSub>
                <m:sSubPr>
                  <m:ctrlPr>
                    <w:rPr>
                      <w:rFonts w:ascii="Cambria Math" w:hAnsi="Cambria Math"/>
                      <w:i/>
                      <w:kern w:val="28"/>
                      <w:szCs w:val="24"/>
                    </w:rPr>
                  </m:ctrlPr>
                </m:sSubPr>
                <m:e>
                  <m:r>
                    <w:rPr>
                      <w:rFonts w:ascii="Cambria Math" w:hAnsi="Cambria Math"/>
                      <w:kern w:val="28"/>
                      <w:szCs w:val="24"/>
                    </w:rPr>
                    <m:t>x</m:t>
                  </m:r>
                </m:e>
                <m:sub>
                  <m:r>
                    <w:rPr>
                      <w:rFonts w:ascii="Cambria Math" w:hAnsi="Cambria Math"/>
                      <w:kern w:val="28"/>
                      <w:szCs w:val="24"/>
                    </w:rPr>
                    <m:t>i,j,d</m:t>
                  </m:r>
                </m:sub>
              </m:sSub>
            </m:e>
          </m:nary>
          <m:r>
            <w:rPr>
              <w:rFonts w:ascii="Cambria Math" w:hAnsi="Cambria Math"/>
              <w:kern w:val="28"/>
              <w:szCs w:val="24"/>
            </w:rPr>
            <m:t>=0  , ∀ j∈(1,M)\</m:t>
          </m:r>
          <m:sSub>
            <m:sSubPr>
              <m:ctrlPr>
                <w:rPr>
                  <w:rFonts w:ascii="Cambria Math" w:hAnsi="Cambria Math"/>
                  <w:i/>
                  <w:kern w:val="28"/>
                  <w:szCs w:val="24"/>
                </w:rPr>
              </m:ctrlPr>
            </m:sSubPr>
            <m:e>
              <m:r>
                <w:rPr>
                  <w:rFonts w:ascii="Cambria Math" w:hAnsi="Cambria Math"/>
                  <w:kern w:val="28"/>
                  <w:szCs w:val="24"/>
                </w:rPr>
                <m:t>Q</m:t>
              </m:r>
            </m:e>
            <m:sub>
              <m:r>
                <w:rPr>
                  <w:rFonts w:ascii="Cambria Math" w:hAnsi="Cambria Math"/>
                  <w:kern w:val="28"/>
                  <w:szCs w:val="24"/>
                </w:rPr>
                <m:t>i</m:t>
              </m:r>
            </m:sub>
          </m:sSub>
        </m:oMath>
      </m:oMathPara>
    </w:p>
    <w:p w14:paraId="07DAB0FA" w14:textId="6D11DCFE" w:rsidR="00F46BDD" w:rsidRDefault="001175B0" w:rsidP="00D33D34">
      <w:pPr>
        <w:rPr>
          <w:kern w:val="28"/>
          <w:szCs w:val="24"/>
        </w:rPr>
      </w:pPr>
      <w:r>
        <w:rPr>
          <w:kern w:val="28"/>
          <w:szCs w:val="24"/>
        </w:rPr>
        <w:t xml:space="preserve">The dataset contains discrepancies </w:t>
      </w:r>
      <w:r w:rsidR="00501278">
        <w:rPr>
          <w:kern w:val="28"/>
          <w:szCs w:val="24"/>
        </w:rPr>
        <w:t xml:space="preserve">that conflict with this constraint. For example some customers place orders with products that cannot be produced by the plants </w:t>
      </w:r>
      <w:r w:rsidR="00E34DAF">
        <w:rPr>
          <w:kern w:val="28"/>
          <w:szCs w:val="24"/>
        </w:rPr>
        <w:t xml:space="preserve">they have a VMI agreement with. Because of these discrepancies </w:t>
      </w:r>
      <w:r w:rsidR="003A4885">
        <w:rPr>
          <w:kern w:val="28"/>
          <w:szCs w:val="24"/>
        </w:rPr>
        <w:t>it became necessary to transform the equality constraint into an inequality constraint with a slack variable for the VMI c</w:t>
      </w:r>
      <w:r w:rsidR="003D64F4">
        <w:rPr>
          <w:kern w:val="28"/>
          <w:szCs w:val="24"/>
        </w:rPr>
        <w:t>onstraint</w:t>
      </w:r>
      <w:r w:rsidR="003A4885">
        <w:rPr>
          <w:kern w:val="28"/>
          <w:szCs w:val="24"/>
        </w:rPr>
        <w:t xml:space="preserve"> </w:t>
      </w:r>
      <m:oMath>
        <m:r>
          <w:rPr>
            <w:rFonts w:ascii="Cambria Math" w:hAnsi="Cambria Math"/>
            <w:kern w:val="28"/>
            <w:szCs w:val="24"/>
          </w:rPr>
          <m:t>vs</m:t>
        </m:r>
      </m:oMath>
      <w:r w:rsidR="003D64F4">
        <w:rPr>
          <w:kern w:val="28"/>
          <w:szCs w:val="24"/>
        </w:rPr>
        <w:t>. This slack variable allows the optimization algorithm to violate the constraint, i.e. allocate the order of a customer with a VMI agreement with a plant that cannot produce its order</w:t>
      </w:r>
      <w:r w:rsidR="0013761C">
        <w:rPr>
          <w:kern w:val="28"/>
          <w:szCs w:val="24"/>
        </w:rPr>
        <w:t xml:space="preserve"> to another plant the customer has no VMI agreement with. </w:t>
      </w:r>
    </w:p>
    <w:p w14:paraId="07E656DE" w14:textId="77777777" w:rsidR="00F93288" w:rsidRDefault="00F93288" w:rsidP="00D33D34">
      <w:pPr>
        <w:rPr>
          <w:kern w:val="28"/>
          <w:szCs w:val="24"/>
        </w:rPr>
      </w:pPr>
    </w:p>
    <w:p w14:paraId="5902F9D3" w14:textId="27D48C8F" w:rsidR="002A003D" w:rsidRDefault="00F93288" w:rsidP="00D33D34">
      <w:pPr>
        <w:rPr>
          <w:kern w:val="28"/>
          <w:szCs w:val="24"/>
        </w:rPr>
      </w:pPr>
      <w:r>
        <w:rPr>
          <w:kern w:val="28"/>
          <w:szCs w:val="24"/>
        </w:rPr>
        <w:t xml:space="preserve">The transformed constraint that only applies under the </w:t>
      </w:r>
      <w:r w:rsidR="002A003D">
        <w:rPr>
          <w:kern w:val="28"/>
          <w:szCs w:val="24"/>
        </w:rPr>
        <w:t xml:space="preserve">conditions specified earlier is: </w:t>
      </w:r>
    </w:p>
    <w:p w14:paraId="339397D2" w14:textId="2A7962AD" w:rsidR="002A003D" w:rsidRPr="00177A7D" w:rsidRDefault="00823C7E" w:rsidP="002A003D">
      <w:pPr>
        <w:rPr>
          <w:kern w:val="28"/>
          <w:szCs w:val="24"/>
        </w:rPr>
      </w:pPr>
      <m:oMathPara>
        <m:oMath>
          <m:nary>
            <m:naryPr>
              <m:chr m:val="∑"/>
              <m:ctrlPr>
                <w:rPr>
                  <w:rFonts w:ascii="Cambria Math" w:hAnsi="Cambria Math"/>
                  <w:i/>
                  <w:kern w:val="28"/>
                  <w:szCs w:val="24"/>
                </w:rPr>
              </m:ctrlPr>
            </m:naryPr>
            <m:sub>
              <m:r>
                <w:rPr>
                  <w:rFonts w:ascii="Cambria Math" w:hAnsi="Cambria Math"/>
                  <w:kern w:val="28"/>
                  <w:szCs w:val="24"/>
                </w:rPr>
                <m:t>d=1</m:t>
              </m:r>
            </m:sub>
            <m:sup>
              <m:r>
                <w:rPr>
                  <w:rFonts w:ascii="Cambria Math" w:hAnsi="Cambria Math"/>
                  <w:kern w:val="28"/>
                  <w:szCs w:val="24"/>
                </w:rPr>
                <m:t>D</m:t>
              </m:r>
            </m:sup>
            <m:e>
              <m:sSub>
                <m:sSubPr>
                  <m:ctrlPr>
                    <w:rPr>
                      <w:rFonts w:ascii="Cambria Math" w:hAnsi="Cambria Math"/>
                      <w:i/>
                      <w:kern w:val="28"/>
                      <w:szCs w:val="24"/>
                    </w:rPr>
                  </m:ctrlPr>
                </m:sSubPr>
                <m:e>
                  <m:r>
                    <w:rPr>
                      <w:rFonts w:ascii="Cambria Math" w:hAnsi="Cambria Math"/>
                      <w:kern w:val="28"/>
                      <w:szCs w:val="24"/>
                    </w:rPr>
                    <m:t>x</m:t>
                  </m:r>
                </m:e>
                <m:sub>
                  <m:r>
                    <w:rPr>
                      <w:rFonts w:ascii="Cambria Math" w:hAnsi="Cambria Math"/>
                      <w:kern w:val="28"/>
                      <w:szCs w:val="24"/>
                    </w:rPr>
                    <m:t>i,j,d</m:t>
                  </m:r>
                </m:sub>
              </m:sSub>
            </m:e>
          </m:nary>
          <m:r>
            <w:rPr>
              <w:rFonts w:ascii="Cambria Math" w:hAnsi="Cambria Math"/>
              <w:kern w:val="28"/>
              <w:szCs w:val="24"/>
            </w:rPr>
            <m:t>≤P⋅v</m:t>
          </m:r>
          <m:sSub>
            <m:sSubPr>
              <m:ctrlPr>
                <w:rPr>
                  <w:rFonts w:ascii="Cambria Math" w:hAnsi="Cambria Math"/>
                  <w:i/>
                  <w:kern w:val="28"/>
                  <w:szCs w:val="24"/>
                </w:rPr>
              </m:ctrlPr>
            </m:sSubPr>
            <m:e>
              <m:r>
                <w:rPr>
                  <w:rFonts w:ascii="Cambria Math" w:hAnsi="Cambria Math"/>
                  <w:kern w:val="28"/>
                  <w:szCs w:val="24"/>
                </w:rPr>
                <m:t>s</m:t>
              </m:r>
            </m:e>
            <m:sub>
              <m:r>
                <w:rPr>
                  <w:rFonts w:ascii="Cambria Math" w:hAnsi="Cambria Math"/>
                  <w:kern w:val="28"/>
                  <w:szCs w:val="24"/>
                </w:rPr>
                <m:t>i,j</m:t>
              </m:r>
            </m:sub>
          </m:sSub>
          <m:r>
            <w:rPr>
              <w:rFonts w:ascii="Cambria Math" w:hAnsi="Cambria Math"/>
              <w:kern w:val="28"/>
              <w:szCs w:val="24"/>
            </w:rPr>
            <m:t xml:space="preserve">  , ∀ j∈(1,M)\</m:t>
          </m:r>
          <m:sSub>
            <m:sSubPr>
              <m:ctrlPr>
                <w:rPr>
                  <w:rFonts w:ascii="Cambria Math" w:hAnsi="Cambria Math"/>
                  <w:i/>
                  <w:kern w:val="28"/>
                  <w:szCs w:val="24"/>
                </w:rPr>
              </m:ctrlPr>
            </m:sSubPr>
            <m:e>
              <m:r>
                <w:rPr>
                  <w:rFonts w:ascii="Cambria Math" w:hAnsi="Cambria Math"/>
                  <w:kern w:val="28"/>
                  <w:szCs w:val="24"/>
                </w:rPr>
                <m:t>Q</m:t>
              </m:r>
            </m:e>
            <m:sub>
              <m:r>
                <w:rPr>
                  <w:rFonts w:ascii="Cambria Math" w:hAnsi="Cambria Math"/>
                  <w:kern w:val="28"/>
                  <w:szCs w:val="24"/>
                </w:rPr>
                <m:t>i</m:t>
              </m:r>
            </m:sub>
          </m:sSub>
        </m:oMath>
      </m:oMathPara>
    </w:p>
    <w:p w14:paraId="7297B18B" w14:textId="5019EB94" w:rsidR="002A003D" w:rsidRDefault="002A35A1" w:rsidP="00D33D34">
      <w:pPr>
        <w:rPr>
          <w:kern w:val="28"/>
          <w:szCs w:val="24"/>
        </w:rPr>
      </w:pPr>
      <w:r>
        <w:rPr>
          <w:kern w:val="28"/>
          <w:szCs w:val="24"/>
        </w:rPr>
        <w:fldChar w:fldCharType="begin"/>
      </w:r>
      <w:r>
        <w:rPr>
          <w:kern w:val="28"/>
          <w:szCs w:val="24"/>
        </w:rPr>
        <w:instrText xml:space="preserve"> REF _Ref181735911 \h </w:instrText>
      </w:r>
      <w:r>
        <w:rPr>
          <w:kern w:val="28"/>
          <w:szCs w:val="24"/>
        </w:rPr>
      </w:r>
      <w:r>
        <w:rPr>
          <w:kern w:val="28"/>
          <w:szCs w:val="24"/>
        </w:rPr>
        <w:fldChar w:fldCharType="separate"/>
      </w:r>
      <w:r>
        <w:t xml:space="preserve">Figure </w:t>
      </w:r>
      <w:r>
        <w:rPr>
          <w:noProof/>
        </w:rPr>
        <w:t>7</w:t>
      </w:r>
      <w:r>
        <w:rPr>
          <w:kern w:val="28"/>
          <w:szCs w:val="24"/>
        </w:rPr>
        <w:fldChar w:fldCharType="end"/>
      </w:r>
      <w:r>
        <w:rPr>
          <w:kern w:val="28"/>
          <w:szCs w:val="24"/>
        </w:rPr>
        <w:t xml:space="preserve"> shows the implementation of this constraint in python. </w:t>
      </w:r>
    </w:p>
    <w:p w14:paraId="4A0A99CE" w14:textId="77777777" w:rsidR="00FC783C" w:rsidRDefault="00FC783C" w:rsidP="00D33D34">
      <w:pPr>
        <w:rPr>
          <w:kern w:val="28"/>
          <w:szCs w:val="24"/>
        </w:rPr>
      </w:pPr>
    </w:p>
    <w:p w14:paraId="7759A541" w14:textId="1512CC71" w:rsidR="00FB52C6" w:rsidRDefault="00FC783C" w:rsidP="00FB52C6">
      <w:pPr>
        <w:keepNext/>
      </w:pPr>
      <w:r w:rsidRPr="00FC783C">
        <w:rPr>
          <w:noProof/>
        </w:rPr>
        <w:drawing>
          <wp:inline distT="0" distB="0" distL="0" distR="0" wp14:anchorId="0D39D8C1" wp14:editId="34945F22">
            <wp:extent cx="5400040" cy="1320165"/>
            <wp:effectExtent l="0" t="0" r="0" b="635"/>
            <wp:docPr id="2087780357"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0357" name="Grafik 1" descr="Ein Bild, das Text, Schrift, Screenshot enthält.&#10;&#10;Automatisch generierte Beschreibung"/>
                    <pic:cNvPicPr/>
                  </pic:nvPicPr>
                  <pic:blipFill>
                    <a:blip r:embed="rId14"/>
                    <a:stretch>
                      <a:fillRect/>
                    </a:stretch>
                  </pic:blipFill>
                  <pic:spPr>
                    <a:xfrm>
                      <a:off x="0" y="0"/>
                      <a:ext cx="5400040" cy="1320165"/>
                    </a:xfrm>
                    <a:prstGeom prst="rect">
                      <a:avLst/>
                    </a:prstGeom>
                  </pic:spPr>
                </pic:pic>
              </a:graphicData>
            </a:graphic>
          </wp:inline>
        </w:drawing>
      </w:r>
    </w:p>
    <w:p w14:paraId="410FBB4E" w14:textId="2C87976C" w:rsidR="00FB52C6" w:rsidRPr="00EF2B9D" w:rsidRDefault="00FB52C6" w:rsidP="00FB52C6">
      <w:pPr>
        <w:pStyle w:val="Beschriftung"/>
        <w:rPr>
          <w:kern w:val="28"/>
          <w:szCs w:val="24"/>
        </w:rPr>
      </w:pPr>
      <w:bookmarkStart w:id="2" w:name="_Ref181735911"/>
      <w:r>
        <w:t xml:space="preserve">Figure </w:t>
      </w:r>
      <w:r>
        <w:fldChar w:fldCharType="begin"/>
      </w:r>
      <w:r>
        <w:instrText xml:space="preserve"> SEQ Figure \* ARABIC </w:instrText>
      </w:r>
      <w:r>
        <w:fldChar w:fldCharType="separate"/>
      </w:r>
      <w:r w:rsidR="00F82D85">
        <w:rPr>
          <w:noProof/>
        </w:rPr>
        <w:t>7</w:t>
      </w:r>
      <w:r>
        <w:fldChar w:fldCharType="end"/>
      </w:r>
      <w:bookmarkEnd w:id="2"/>
      <w:r>
        <w:t>: Implementation of the constraint 'VMI Customers' in Python</w:t>
      </w:r>
    </w:p>
    <w:p w14:paraId="03C6AF52" w14:textId="728F2DFA" w:rsidR="00453F6E" w:rsidRPr="00234A4C" w:rsidRDefault="00881315" w:rsidP="00453F6E">
      <w:pPr>
        <w:pStyle w:val="Listenabsatz"/>
        <w:numPr>
          <w:ilvl w:val="1"/>
          <w:numId w:val="20"/>
        </w:numPr>
        <w:rPr>
          <w:b/>
          <w:kern w:val="28"/>
          <w:szCs w:val="24"/>
        </w:rPr>
      </w:pPr>
      <w:r w:rsidRPr="00234A4C">
        <w:rPr>
          <w:b/>
          <w:kern w:val="28"/>
          <w:szCs w:val="24"/>
        </w:rPr>
        <w:t>Plant Product Capabilities</w:t>
      </w:r>
    </w:p>
    <w:p w14:paraId="72BE5FAA" w14:textId="24706892" w:rsidR="00453F6E" w:rsidRPr="00234A4C" w:rsidRDefault="00EB6A5D" w:rsidP="00D33D34">
      <w:pPr>
        <w:rPr>
          <w:bCs/>
          <w:kern w:val="28"/>
          <w:szCs w:val="24"/>
        </w:rPr>
      </w:pPr>
      <w:r w:rsidRPr="00234A4C">
        <w:rPr>
          <w:bCs/>
          <w:kern w:val="28"/>
          <w:szCs w:val="24"/>
        </w:rPr>
        <w:t>Not all plants can produce all products. Therefore, orders with products that a plant cannot produce should not be assigned to that plant. Since each order contains only one product type, we can check the product ID of each order and the plants that cannot handle this product.</w:t>
      </w:r>
    </w:p>
    <w:p w14:paraId="686D579F" w14:textId="502AED9E" w:rsidR="00EB6A5D" w:rsidRPr="00234A4C" w:rsidRDefault="00EB6A5D" w:rsidP="00D33D34">
      <w:pPr>
        <w:rPr>
          <w:bCs/>
          <w:kern w:val="28"/>
          <w:szCs w:val="24"/>
        </w:rPr>
      </w:pPr>
    </w:p>
    <w:p w14:paraId="5A7F2568" w14:textId="24894B8A" w:rsidR="007956F8" w:rsidRPr="00234A4C" w:rsidRDefault="007956F8" w:rsidP="00D33D34">
      <w:pPr>
        <w:rPr>
          <w:bCs/>
          <w:kern w:val="28"/>
          <w:szCs w:val="24"/>
        </w:rPr>
      </w:pPr>
      <w:r w:rsidRPr="00234A4C">
        <w:rPr>
          <w:bCs/>
          <w:kern w:val="28"/>
          <w:szCs w:val="24"/>
        </w:rPr>
        <w:t xml:space="preserve">With </w:t>
      </w:r>
      <m:oMath>
        <m:sSub>
          <m:sSubPr>
            <m:ctrlPr>
              <w:rPr>
                <w:rFonts w:ascii="Cambria Math" w:hAnsi="Cambria Math"/>
                <w:bCs/>
                <w:i/>
                <w:kern w:val="28"/>
                <w:szCs w:val="24"/>
              </w:rPr>
            </m:ctrlPr>
          </m:sSubPr>
          <m:e>
            <m:r>
              <w:rPr>
                <w:rFonts w:ascii="Cambria Math" w:hAnsi="Cambria Math"/>
                <w:kern w:val="28"/>
                <w:szCs w:val="24"/>
              </w:rPr>
              <m:t>x</m:t>
            </m:r>
          </m:e>
          <m:sub>
            <m:r>
              <w:rPr>
                <w:rFonts w:ascii="Cambria Math" w:hAnsi="Cambria Math"/>
                <w:kern w:val="28"/>
                <w:szCs w:val="24"/>
              </w:rPr>
              <m:t>ijd</m:t>
            </m:r>
          </m:sub>
        </m:sSub>
      </m:oMath>
      <w:r w:rsidRPr="00234A4C">
        <w:rPr>
          <w:bCs/>
          <w:kern w:val="28"/>
          <w:szCs w:val="24"/>
        </w:rPr>
        <w:t xml:space="preserve"> as the plant allocation variable, </w:t>
      </w:r>
      <m:oMath>
        <m:sSub>
          <m:sSubPr>
            <m:ctrlPr>
              <w:rPr>
                <w:rFonts w:ascii="Cambria Math" w:hAnsi="Cambria Math"/>
                <w:bCs/>
                <w:i/>
                <w:kern w:val="28"/>
                <w:szCs w:val="24"/>
              </w:rPr>
            </m:ctrlPr>
          </m:sSubPr>
          <m:e>
            <m:r>
              <w:rPr>
                <w:rFonts w:ascii="Cambria Math" w:hAnsi="Cambria Math"/>
                <w:kern w:val="28"/>
                <w:szCs w:val="24"/>
              </w:rPr>
              <m:t>OPID</m:t>
            </m:r>
          </m:e>
          <m:sub>
            <m:r>
              <w:rPr>
                <w:rFonts w:ascii="Cambria Math" w:hAnsi="Cambria Math"/>
                <w:kern w:val="28"/>
                <w:szCs w:val="24"/>
              </w:rPr>
              <m:t>i</m:t>
            </m:r>
          </m:sub>
        </m:sSub>
      </m:oMath>
      <w:r w:rsidRPr="00234A4C">
        <w:rPr>
          <w:bCs/>
          <w:kern w:val="28"/>
          <w:szCs w:val="24"/>
        </w:rPr>
        <w:t xml:space="preserve"> as the product ID of order </w:t>
      </w:r>
      <m:oMath>
        <m:r>
          <w:rPr>
            <w:rFonts w:ascii="Cambria Math" w:hAnsi="Cambria Math"/>
            <w:kern w:val="28"/>
            <w:szCs w:val="24"/>
          </w:rPr>
          <m:t>i</m:t>
        </m:r>
      </m:oMath>
      <w:r w:rsidRPr="00234A4C">
        <w:rPr>
          <w:bCs/>
          <w:kern w:val="28"/>
          <w:szCs w:val="24"/>
        </w:rPr>
        <w:t xml:space="preserve">, and </w:t>
      </w:r>
      <m:oMath>
        <m:sSub>
          <m:sSubPr>
            <m:ctrlPr>
              <w:rPr>
                <w:rFonts w:ascii="Cambria Math" w:hAnsi="Cambria Math"/>
                <w:bCs/>
                <w:i/>
                <w:kern w:val="28"/>
                <w:szCs w:val="24"/>
              </w:rPr>
            </m:ctrlPr>
          </m:sSubPr>
          <m:e>
            <m:r>
              <w:rPr>
                <w:rFonts w:ascii="Cambria Math" w:hAnsi="Cambria Math"/>
                <w:kern w:val="28"/>
                <w:szCs w:val="24"/>
              </w:rPr>
              <m:t>PPID</m:t>
            </m:r>
          </m:e>
          <m:sub>
            <m:r>
              <w:rPr>
                <w:rFonts w:ascii="Cambria Math" w:hAnsi="Cambria Math"/>
                <w:kern w:val="28"/>
                <w:szCs w:val="24"/>
              </w:rPr>
              <m:t>j</m:t>
            </m:r>
          </m:sub>
        </m:sSub>
      </m:oMath>
      <w:r w:rsidRPr="00234A4C">
        <w:rPr>
          <w:bCs/>
          <w:kern w:val="28"/>
          <w:szCs w:val="24"/>
        </w:rPr>
        <w:t xml:space="preserve"> as the set of product IDs that plant </w:t>
      </w:r>
      <m:oMath>
        <m:r>
          <w:rPr>
            <w:rFonts w:ascii="Cambria Math" w:hAnsi="Cambria Math"/>
            <w:kern w:val="28"/>
            <w:szCs w:val="24"/>
          </w:rPr>
          <m:t>j</m:t>
        </m:r>
      </m:oMath>
      <w:r w:rsidRPr="00234A4C">
        <w:rPr>
          <w:bCs/>
          <w:kern w:val="28"/>
          <w:szCs w:val="24"/>
        </w:rPr>
        <w:t xml:space="preserve"> can produce, the constraint is:</w:t>
      </w:r>
    </w:p>
    <w:p w14:paraId="793D3927" w14:textId="77777777" w:rsidR="00AB461A" w:rsidRPr="00234A4C" w:rsidRDefault="00AB461A" w:rsidP="00D33D34">
      <w:pPr>
        <w:rPr>
          <w:bCs/>
          <w:kern w:val="28"/>
          <w:szCs w:val="24"/>
        </w:rPr>
      </w:pPr>
    </w:p>
    <w:p w14:paraId="61A03A22" w14:textId="2CE038AD" w:rsidR="00AB461A" w:rsidRPr="00234A4C" w:rsidRDefault="00823C7E" w:rsidP="00D33D34">
      <m:oMathPara>
        <m:oMath>
          <m:nary>
            <m:naryPr>
              <m:chr m:val="∑"/>
              <m:ctrlPr>
                <w:rPr>
                  <w:rFonts w:ascii="Cambria Math" w:hAnsi="Cambria Math"/>
                  <w:bCs/>
                  <w:i/>
                  <w:kern w:val="28"/>
                  <w:szCs w:val="24"/>
                </w:rPr>
              </m:ctrlPr>
            </m:naryPr>
            <m:sub>
              <m:r>
                <w:rPr>
                  <w:rFonts w:ascii="Cambria Math" w:hAnsi="Cambria Math"/>
                  <w:kern w:val="28"/>
                  <w:szCs w:val="24"/>
                </w:rPr>
                <m:t>d=1</m:t>
              </m:r>
            </m:sub>
            <m:sup>
              <m:r>
                <w:rPr>
                  <w:rFonts w:ascii="Cambria Math" w:hAnsi="Cambria Math"/>
                  <w:kern w:val="28"/>
                  <w:szCs w:val="24"/>
                </w:rPr>
                <m:t>D</m:t>
              </m:r>
            </m:sup>
            <m:e>
              <m:sSub>
                <m:sSubPr>
                  <m:ctrlPr>
                    <w:rPr>
                      <w:rFonts w:ascii="Cambria Math" w:hAnsi="Cambria Math"/>
                      <w:bCs/>
                      <w:i/>
                      <w:kern w:val="28"/>
                      <w:szCs w:val="24"/>
                    </w:rPr>
                  </m:ctrlPr>
                </m:sSubPr>
                <m:e>
                  <m:r>
                    <w:rPr>
                      <w:rFonts w:ascii="Cambria Math" w:hAnsi="Cambria Math"/>
                      <w:kern w:val="28"/>
                      <w:szCs w:val="24"/>
                    </w:rPr>
                    <m:t>x</m:t>
                  </m:r>
                </m:e>
                <m:sub>
                  <m:r>
                    <w:rPr>
                      <w:rFonts w:ascii="Cambria Math" w:hAnsi="Cambria Math"/>
                      <w:kern w:val="28"/>
                      <w:szCs w:val="24"/>
                    </w:rPr>
                    <m:t>ijd</m:t>
                  </m:r>
                </m:sub>
              </m:sSub>
            </m:e>
          </m:nary>
          <m:r>
            <w:rPr>
              <w:rFonts w:ascii="Cambria Math" w:hAnsi="Cambria Math"/>
              <w:kern w:val="28"/>
              <w:szCs w:val="24"/>
            </w:rPr>
            <m:t xml:space="preserve">=0 if </m:t>
          </m:r>
          <m:sSub>
            <m:sSubPr>
              <m:ctrlPr>
                <w:rPr>
                  <w:rFonts w:ascii="Cambria Math" w:hAnsi="Cambria Math"/>
                  <w:bCs/>
                  <w:i/>
                  <w:kern w:val="28"/>
                  <w:szCs w:val="24"/>
                </w:rPr>
              </m:ctrlPr>
            </m:sSubPr>
            <m:e>
              <m:r>
                <w:rPr>
                  <w:rFonts w:ascii="Cambria Math" w:hAnsi="Cambria Math"/>
                  <w:kern w:val="28"/>
                  <w:szCs w:val="24"/>
                </w:rPr>
                <m:t>OPID</m:t>
              </m:r>
            </m:e>
            <m:sub>
              <m:r>
                <w:rPr>
                  <w:rFonts w:ascii="Cambria Math" w:hAnsi="Cambria Math"/>
                  <w:kern w:val="28"/>
                  <w:szCs w:val="24"/>
                </w:rPr>
                <m:t>i</m:t>
              </m:r>
            </m:sub>
          </m:sSub>
          <m:r>
            <w:rPr>
              <w:rFonts w:ascii="Cambria Math" w:hAnsi="Cambria Math"/>
            </w:rPr>
            <m:t xml:space="preserve">∉ </m:t>
          </m:r>
          <m:sSub>
            <m:sSubPr>
              <m:ctrlPr>
                <w:rPr>
                  <w:rFonts w:ascii="Cambria Math" w:hAnsi="Cambria Math"/>
                  <w:bCs/>
                  <w:i/>
                  <w:kern w:val="28"/>
                  <w:szCs w:val="24"/>
                </w:rPr>
              </m:ctrlPr>
            </m:sSubPr>
            <m:e>
              <m:r>
                <w:rPr>
                  <w:rFonts w:ascii="Cambria Math" w:hAnsi="Cambria Math"/>
                  <w:kern w:val="28"/>
                  <w:szCs w:val="24"/>
                </w:rPr>
                <m:t>PPID</m:t>
              </m:r>
            </m:e>
            <m:sub>
              <m:r>
                <w:rPr>
                  <w:rFonts w:ascii="Cambria Math" w:hAnsi="Cambria Math"/>
                  <w:kern w:val="28"/>
                  <w:szCs w:val="24"/>
                </w:rPr>
                <m:t>j</m:t>
              </m:r>
            </m:sub>
          </m:sSub>
          <m:r>
            <w:rPr>
              <w:rFonts w:ascii="Cambria Math" w:hAnsi="Cambria Math"/>
              <w:kern w:val="28"/>
              <w:szCs w:val="24"/>
            </w:rPr>
            <m:t xml:space="preserve">,  </m:t>
          </m:r>
          <m:r>
            <w:rPr>
              <w:rFonts w:ascii="Cambria Math" w:hAnsi="Cambria Math"/>
            </w:rPr>
            <m:t>∀ i∈</m:t>
          </m:r>
          <m:d>
            <m:dPr>
              <m:ctrlPr>
                <w:rPr>
                  <w:rFonts w:ascii="Cambria Math" w:hAnsi="Cambria Math"/>
                  <w:i/>
                </w:rPr>
              </m:ctrlPr>
            </m:dPr>
            <m:e>
              <m:r>
                <w:rPr>
                  <w:rFonts w:ascii="Cambria Math" w:hAnsi="Cambria Math"/>
                </w:rPr>
                <m:t>1, N</m:t>
              </m:r>
            </m:e>
          </m:d>
          <m:r>
            <w:rPr>
              <w:rFonts w:ascii="Cambria Math" w:hAnsi="Cambria Math"/>
            </w:rPr>
            <m:t>, j∈</m:t>
          </m:r>
          <m:d>
            <m:dPr>
              <m:ctrlPr>
                <w:rPr>
                  <w:rFonts w:ascii="Cambria Math" w:hAnsi="Cambria Math"/>
                  <w:i/>
                </w:rPr>
              </m:ctrlPr>
            </m:dPr>
            <m:e>
              <m:r>
                <w:rPr>
                  <w:rFonts w:ascii="Cambria Math" w:hAnsi="Cambria Math"/>
                </w:rPr>
                <m:t>1, M</m:t>
              </m:r>
            </m:e>
          </m:d>
        </m:oMath>
      </m:oMathPara>
    </w:p>
    <w:p w14:paraId="33B1F550" w14:textId="77777777" w:rsidR="007956F8" w:rsidRPr="00234A4C" w:rsidRDefault="007956F8" w:rsidP="007956F8">
      <w:pPr>
        <w:rPr>
          <w:bCs/>
          <w:kern w:val="28"/>
          <w:szCs w:val="24"/>
        </w:rPr>
      </w:pPr>
    </w:p>
    <w:p w14:paraId="18B60CCB" w14:textId="35A4246A" w:rsidR="00AB461A" w:rsidRPr="00234A4C" w:rsidRDefault="007956F8" w:rsidP="00D33D34">
      <w:pPr>
        <w:rPr>
          <w:bCs/>
          <w:kern w:val="28"/>
          <w:szCs w:val="24"/>
        </w:rPr>
      </w:pPr>
      <w:r w:rsidRPr="00AB461A">
        <w:rPr>
          <w:bCs/>
          <w:kern w:val="28"/>
          <w:szCs w:val="24"/>
        </w:rPr>
        <w:t>This ensures that orders are only assigned to plants that can produce the requested product.</w:t>
      </w:r>
    </w:p>
    <w:p w14:paraId="63C47076" w14:textId="77777777" w:rsidR="001C7EAB" w:rsidRDefault="001C7EAB" w:rsidP="00D33D34">
      <w:pPr>
        <w:rPr>
          <w:bCs/>
          <w:kern w:val="28"/>
          <w:szCs w:val="24"/>
        </w:rPr>
      </w:pPr>
    </w:p>
    <w:p w14:paraId="1147BBA4" w14:textId="77777777" w:rsidR="00B60EFB" w:rsidRDefault="0031794D" w:rsidP="00B60EFB">
      <w:pPr>
        <w:keepNext/>
      </w:pPr>
      <w:r w:rsidRPr="0031794D">
        <w:rPr>
          <w:bCs/>
          <w:noProof/>
          <w:kern w:val="28"/>
          <w:szCs w:val="24"/>
        </w:rPr>
        <w:drawing>
          <wp:inline distT="0" distB="0" distL="0" distR="0" wp14:anchorId="6AF12B81" wp14:editId="46AEFF17">
            <wp:extent cx="5400040" cy="594995"/>
            <wp:effectExtent l="0" t="0" r="0" b="1905"/>
            <wp:docPr id="9151182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5502" name=""/>
                    <pic:cNvPicPr/>
                  </pic:nvPicPr>
                  <pic:blipFill>
                    <a:blip r:embed="rId15"/>
                    <a:stretch>
                      <a:fillRect/>
                    </a:stretch>
                  </pic:blipFill>
                  <pic:spPr>
                    <a:xfrm>
                      <a:off x="0" y="0"/>
                      <a:ext cx="5400040" cy="594995"/>
                    </a:xfrm>
                    <a:prstGeom prst="rect">
                      <a:avLst/>
                    </a:prstGeom>
                  </pic:spPr>
                </pic:pic>
              </a:graphicData>
            </a:graphic>
          </wp:inline>
        </w:drawing>
      </w:r>
    </w:p>
    <w:p w14:paraId="6176B090" w14:textId="1115BE5F" w:rsidR="0031794D" w:rsidRPr="00234A4C" w:rsidRDefault="00B60EFB" w:rsidP="00B60EFB">
      <w:pPr>
        <w:pStyle w:val="Beschriftung"/>
        <w:rPr>
          <w:bCs/>
          <w:kern w:val="28"/>
          <w:szCs w:val="24"/>
        </w:rPr>
      </w:pPr>
      <w:r>
        <w:t xml:space="preserve">Figure </w:t>
      </w:r>
      <w:r>
        <w:fldChar w:fldCharType="begin"/>
      </w:r>
      <w:r>
        <w:instrText xml:space="preserve"> SEQ Figure \* ARABIC </w:instrText>
      </w:r>
      <w:r>
        <w:fldChar w:fldCharType="separate"/>
      </w:r>
      <w:r w:rsidR="00F82D85">
        <w:rPr>
          <w:noProof/>
        </w:rPr>
        <w:t>8</w:t>
      </w:r>
      <w:r>
        <w:fldChar w:fldCharType="end"/>
      </w:r>
      <w:r>
        <w:t>: Implementation of the constraint 'Plant Product Capabilities' in Python</w:t>
      </w:r>
    </w:p>
    <w:p w14:paraId="271ADAED" w14:textId="1D2DAA46" w:rsidR="00E121FA" w:rsidRPr="00234A4C" w:rsidRDefault="00E121FA" w:rsidP="00E121FA">
      <w:pPr>
        <w:pStyle w:val="berschrift1"/>
        <w:numPr>
          <w:ilvl w:val="0"/>
          <w:numId w:val="20"/>
        </w:numPr>
        <w:rPr>
          <w:sz w:val="24"/>
          <w:szCs w:val="24"/>
        </w:rPr>
      </w:pPr>
      <w:r w:rsidRPr="00234A4C">
        <w:rPr>
          <w:sz w:val="24"/>
          <w:szCs w:val="24"/>
        </w:rPr>
        <w:t>Inequality constraints</w:t>
      </w:r>
    </w:p>
    <w:p w14:paraId="4C4D8166" w14:textId="694D6727" w:rsidR="00E121FA" w:rsidRPr="00234A4C" w:rsidRDefault="004F4DEC" w:rsidP="00E121FA">
      <w:r w:rsidRPr="00234A4C">
        <w:t>Along with the equality constraints, this model requires inequality constraints to handle plant capacity limits and plant-port connections.</w:t>
      </w:r>
    </w:p>
    <w:p w14:paraId="546A14F3" w14:textId="4B091AE4" w:rsidR="00E121FA" w:rsidRPr="00234A4C" w:rsidRDefault="00C90EE1" w:rsidP="00E121FA">
      <w:pPr>
        <w:pStyle w:val="Listenabsatz"/>
        <w:numPr>
          <w:ilvl w:val="1"/>
          <w:numId w:val="20"/>
        </w:numPr>
        <w:rPr>
          <w:b/>
          <w:kern w:val="28"/>
          <w:szCs w:val="24"/>
        </w:rPr>
      </w:pPr>
      <w:r w:rsidRPr="00234A4C">
        <w:rPr>
          <w:b/>
          <w:kern w:val="28"/>
          <w:szCs w:val="24"/>
        </w:rPr>
        <w:t>Plant Capacity Limit</w:t>
      </w:r>
    </w:p>
    <w:p w14:paraId="676FF538" w14:textId="2A5BCD5D" w:rsidR="004F4DEC" w:rsidRPr="00234A4C" w:rsidRDefault="009C3E57" w:rsidP="009C3E57">
      <w:pPr>
        <w:rPr>
          <w:bCs/>
          <w:kern w:val="28"/>
          <w:szCs w:val="24"/>
        </w:rPr>
      </w:pPr>
      <w:r w:rsidRPr="00234A4C">
        <w:rPr>
          <w:bCs/>
          <w:kern w:val="28"/>
          <w:szCs w:val="24"/>
        </w:rPr>
        <w:t xml:space="preserve">Each plant has a daily capacity limit on the number of orders it can process. We can calculate the number of orders assigned to each plant by summing the plant allocation variable </w:t>
      </w:r>
      <m:oMath>
        <m:sSub>
          <m:sSubPr>
            <m:ctrlPr>
              <w:rPr>
                <w:rFonts w:ascii="Cambria Math" w:hAnsi="Cambria Math"/>
                <w:bCs/>
                <w:i/>
                <w:kern w:val="28"/>
                <w:szCs w:val="24"/>
              </w:rPr>
            </m:ctrlPr>
          </m:sSubPr>
          <m:e>
            <m:r>
              <w:rPr>
                <w:rFonts w:ascii="Cambria Math" w:hAnsi="Cambria Math"/>
                <w:kern w:val="28"/>
                <w:szCs w:val="24"/>
              </w:rPr>
              <m:t>x</m:t>
            </m:r>
          </m:e>
          <m:sub>
            <m:r>
              <w:rPr>
                <w:rFonts w:ascii="Cambria Math" w:hAnsi="Cambria Math"/>
                <w:kern w:val="28"/>
                <w:szCs w:val="24"/>
              </w:rPr>
              <m:t>ijd</m:t>
            </m:r>
          </m:sub>
        </m:sSub>
      </m:oMath>
      <w:r w:rsidRPr="00234A4C">
        <w:rPr>
          <w:bCs/>
          <w:kern w:val="28"/>
          <w:szCs w:val="24"/>
        </w:rPr>
        <w:t xml:space="preserve"> </w:t>
      </w:r>
      <w:r w:rsidR="007724E6" w:rsidRPr="00234A4C">
        <w:rPr>
          <w:bCs/>
          <w:kern w:val="28"/>
          <w:szCs w:val="24"/>
        </w:rPr>
        <w:t xml:space="preserve">for all orders assigned to that plant. Using </w:t>
      </w:r>
      <m:oMath>
        <m:sSub>
          <m:sSubPr>
            <m:ctrlPr>
              <w:rPr>
                <w:rFonts w:ascii="Cambria Math" w:hAnsi="Cambria Math"/>
                <w:bCs/>
                <w:i/>
                <w:kern w:val="28"/>
                <w:szCs w:val="24"/>
              </w:rPr>
            </m:ctrlPr>
          </m:sSubPr>
          <m:e>
            <m:r>
              <w:rPr>
                <w:rFonts w:ascii="Cambria Math" w:hAnsi="Cambria Math"/>
                <w:kern w:val="28"/>
                <w:szCs w:val="24"/>
              </w:rPr>
              <m:t>DC</m:t>
            </m:r>
          </m:e>
          <m:sub>
            <m:r>
              <w:rPr>
                <w:rFonts w:ascii="Cambria Math" w:hAnsi="Cambria Math"/>
                <w:kern w:val="28"/>
                <w:szCs w:val="24"/>
              </w:rPr>
              <m:t>j</m:t>
            </m:r>
          </m:sub>
        </m:sSub>
      </m:oMath>
      <w:r w:rsidR="007724E6" w:rsidRPr="00234A4C">
        <w:rPr>
          <w:bCs/>
          <w:kern w:val="28"/>
          <w:szCs w:val="24"/>
        </w:rPr>
        <w:t xml:space="preserve"> as the daily capacity for plant </w:t>
      </w:r>
      <m:oMath>
        <m:r>
          <w:rPr>
            <w:rFonts w:ascii="Cambria Math" w:hAnsi="Cambria Math"/>
            <w:kern w:val="28"/>
            <w:szCs w:val="24"/>
          </w:rPr>
          <m:t>j</m:t>
        </m:r>
      </m:oMath>
      <w:r w:rsidR="007724E6" w:rsidRPr="00234A4C">
        <w:rPr>
          <w:bCs/>
          <w:kern w:val="28"/>
          <w:szCs w:val="24"/>
        </w:rPr>
        <w:t>, we write this constraint as:</w:t>
      </w:r>
    </w:p>
    <w:p w14:paraId="6541183D" w14:textId="77777777" w:rsidR="007724E6" w:rsidRPr="00234A4C" w:rsidRDefault="007724E6" w:rsidP="009C3E57">
      <w:pPr>
        <w:rPr>
          <w:bCs/>
          <w:kern w:val="28"/>
          <w:szCs w:val="24"/>
        </w:rPr>
      </w:pPr>
    </w:p>
    <w:p w14:paraId="04B28187" w14:textId="4CA328AA" w:rsidR="00E121FA" w:rsidRPr="00234A4C" w:rsidRDefault="00823C7E" w:rsidP="00E121FA">
      <w:pPr>
        <w:rPr>
          <w:b/>
          <w:kern w:val="28"/>
          <w:szCs w:val="24"/>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ijd</m:t>
                  </m:r>
                </m:sub>
              </m:sSub>
              <m:r>
                <w:rPr>
                  <w:rFonts w:ascii="Cambria Math" w:hAnsi="Cambria Math"/>
                </w:rPr>
                <m:t>≤</m:t>
              </m:r>
              <m:sSub>
                <m:sSubPr>
                  <m:ctrlPr>
                    <w:rPr>
                      <w:rFonts w:ascii="Cambria Math" w:hAnsi="Cambria Math"/>
                      <w:bCs/>
                      <w:i/>
                      <w:kern w:val="28"/>
                      <w:szCs w:val="24"/>
                    </w:rPr>
                  </m:ctrlPr>
                </m:sSubPr>
                <m:e>
                  <m:r>
                    <w:rPr>
                      <w:rFonts w:ascii="Cambria Math" w:hAnsi="Cambria Math"/>
                      <w:kern w:val="28"/>
                      <w:szCs w:val="24"/>
                    </w:rPr>
                    <m:t>DC</m:t>
                  </m:r>
                </m:e>
                <m:sub>
                  <m:r>
                    <w:rPr>
                      <w:rFonts w:ascii="Cambria Math" w:hAnsi="Cambria Math"/>
                      <w:kern w:val="28"/>
                      <w:szCs w:val="24"/>
                    </w:rPr>
                    <m:t>j</m:t>
                  </m:r>
                </m:sub>
              </m:sSub>
              <m:r>
                <w:rPr>
                  <w:rFonts w:ascii="Cambria Math" w:hAnsi="Cambria Math"/>
                </w:rPr>
                <m:t>,  ∀ i∈</m:t>
              </m:r>
              <m:d>
                <m:dPr>
                  <m:ctrlPr>
                    <w:rPr>
                      <w:rFonts w:ascii="Cambria Math" w:hAnsi="Cambria Math"/>
                      <w:i/>
                    </w:rPr>
                  </m:ctrlPr>
                </m:dPr>
                <m:e>
                  <m:r>
                    <w:rPr>
                      <w:rFonts w:ascii="Cambria Math" w:hAnsi="Cambria Math"/>
                    </w:rPr>
                    <m:t>1, M</m:t>
                  </m:r>
                </m:e>
              </m:d>
            </m:e>
          </m:nary>
          <m:r>
            <w:rPr>
              <w:rFonts w:ascii="Cambria Math" w:hAnsi="Cambria Math"/>
            </w:rPr>
            <m:t>, d∈(1,D)</m:t>
          </m:r>
        </m:oMath>
      </m:oMathPara>
    </w:p>
    <w:p w14:paraId="12EDE1CE" w14:textId="77777777" w:rsidR="00D5570C" w:rsidRPr="00234A4C" w:rsidRDefault="00D5570C" w:rsidP="00E121FA">
      <w:pPr>
        <w:rPr>
          <w:b/>
          <w:kern w:val="28"/>
          <w:szCs w:val="24"/>
        </w:rPr>
      </w:pPr>
    </w:p>
    <w:p w14:paraId="50135859" w14:textId="26A2B454" w:rsidR="00D5570C" w:rsidRPr="00234A4C" w:rsidRDefault="00D5570C" w:rsidP="00E121FA">
      <w:pPr>
        <w:rPr>
          <w:bCs/>
          <w:kern w:val="28"/>
          <w:szCs w:val="24"/>
        </w:rPr>
      </w:pPr>
      <w:r w:rsidRPr="00234A4C">
        <w:rPr>
          <w:bCs/>
          <w:kern w:val="28"/>
          <w:szCs w:val="24"/>
        </w:rPr>
        <w:t xml:space="preserve">This ensures that each plant </w:t>
      </w:r>
      <m:oMath>
        <m:r>
          <w:rPr>
            <w:rFonts w:ascii="Cambria Math" w:hAnsi="Cambria Math"/>
            <w:kern w:val="28"/>
            <w:szCs w:val="24"/>
          </w:rPr>
          <m:t>j</m:t>
        </m:r>
      </m:oMath>
      <w:r w:rsidRPr="00234A4C">
        <w:rPr>
          <w:bCs/>
          <w:kern w:val="28"/>
          <w:szCs w:val="24"/>
        </w:rPr>
        <w:t xml:space="preserve"> does not exceed its maximum number of orders per day</w:t>
      </w:r>
      <w:r w:rsidR="004F4A6B">
        <w:rPr>
          <w:bCs/>
          <w:kern w:val="28"/>
          <w:szCs w:val="24"/>
        </w:rPr>
        <w:t xml:space="preserve"> for all days</w:t>
      </w:r>
      <w:r w:rsidRPr="00234A4C">
        <w:rPr>
          <w:bCs/>
          <w:kern w:val="28"/>
          <w:szCs w:val="24"/>
        </w:rPr>
        <w:t>.</w:t>
      </w:r>
    </w:p>
    <w:p w14:paraId="6A1BE0C2" w14:textId="77777777" w:rsidR="001C7EAB" w:rsidRDefault="001C7EAB" w:rsidP="00E121FA">
      <w:pPr>
        <w:rPr>
          <w:bCs/>
          <w:kern w:val="28"/>
          <w:szCs w:val="24"/>
        </w:rPr>
      </w:pPr>
    </w:p>
    <w:p w14:paraId="737B2842" w14:textId="77777777" w:rsidR="00162B14" w:rsidRDefault="00162B14" w:rsidP="00B60EFB">
      <w:pPr>
        <w:keepNext/>
      </w:pPr>
      <w:r w:rsidRPr="00162B14">
        <w:rPr>
          <w:bCs/>
          <w:noProof/>
          <w:kern w:val="28"/>
          <w:szCs w:val="24"/>
        </w:rPr>
        <w:drawing>
          <wp:inline distT="0" distB="0" distL="0" distR="0" wp14:anchorId="5A4A836C" wp14:editId="6DBC2715">
            <wp:extent cx="5400040" cy="485140"/>
            <wp:effectExtent l="0" t="0" r="0" b="0"/>
            <wp:docPr id="77747069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59648" name=""/>
                    <pic:cNvPicPr/>
                  </pic:nvPicPr>
                  <pic:blipFill>
                    <a:blip r:embed="rId16"/>
                    <a:stretch>
                      <a:fillRect/>
                    </a:stretch>
                  </pic:blipFill>
                  <pic:spPr>
                    <a:xfrm>
                      <a:off x="0" y="0"/>
                      <a:ext cx="5400040" cy="485140"/>
                    </a:xfrm>
                    <a:prstGeom prst="rect">
                      <a:avLst/>
                    </a:prstGeom>
                  </pic:spPr>
                </pic:pic>
              </a:graphicData>
            </a:graphic>
          </wp:inline>
        </w:drawing>
      </w:r>
    </w:p>
    <w:p w14:paraId="60508E41" w14:textId="55C7A578" w:rsidR="0028333D" w:rsidRPr="00234A4C" w:rsidRDefault="00B60EFB" w:rsidP="00B60EFB">
      <w:pPr>
        <w:pStyle w:val="Beschriftung"/>
        <w:rPr>
          <w:bCs/>
          <w:kern w:val="28"/>
          <w:szCs w:val="24"/>
        </w:rPr>
      </w:pPr>
      <w:r>
        <w:t xml:space="preserve">Figure </w:t>
      </w:r>
      <w:r>
        <w:fldChar w:fldCharType="begin"/>
      </w:r>
      <w:r>
        <w:instrText xml:space="preserve"> SEQ Figure \* ARABIC </w:instrText>
      </w:r>
      <w:r>
        <w:fldChar w:fldCharType="separate"/>
      </w:r>
      <w:r w:rsidR="00F82D85">
        <w:rPr>
          <w:noProof/>
        </w:rPr>
        <w:t>9</w:t>
      </w:r>
      <w:r>
        <w:fldChar w:fldCharType="end"/>
      </w:r>
      <w:r>
        <w:t>: Implementation of the constraint 'Plant Capacity Limit' in Python</w:t>
      </w:r>
    </w:p>
    <w:p w14:paraId="4F1FC3F3" w14:textId="1EC51404" w:rsidR="00E121FA" w:rsidRPr="00234A4C" w:rsidRDefault="00C90EE1" w:rsidP="00E121FA">
      <w:pPr>
        <w:pStyle w:val="Listenabsatz"/>
        <w:numPr>
          <w:ilvl w:val="1"/>
          <w:numId w:val="20"/>
        </w:numPr>
        <w:rPr>
          <w:b/>
          <w:kern w:val="28"/>
          <w:szCs w:val="24"/>
        </w:rPr>
      </w:pPr>
      <w:r w:rsidRPr="00234A4C">
        <w:rPr>
          <w:b/>
          <w:kern w:val="28"/>
          <w:szCs w:val="24"/>
        </w:rPr>
        <w:t>Plant Port Connections</w:t>
      </w:r>
    </w:p>
    <w:p w14:paraId="03C152F0" w14:textId="7021360B" w:rsidR="00CB7A7F" w:rsidRPr="00234A4C" w:rsidRDefault="00206A7E" w:rsidP="00CB7A7F">
      <w:pPr>
        <w:rPr>
          <w:bCs/>
          <w:kern w:val="28"/>
          <w:szCs w:val="24"/>
        </w:rPr>
      </w:pPr>
      <w:r w:rsidRPr="00234A4C">
        <w:rPr>
          <w:bCs/>
          <w:kern w:val="28"/>
          <w:szCs w:val="24"/>
        </w:rPr>
        <w:t>In this problem, only some ports can be reached by the plants. We can formulate this as an inequality constraint. For each order and each plant, we check which ports are connected to the plant. If a port is not connected to the plant, we make sure that the port allocation variable and the plant allocation variable are not both set to 1 at the same time. If they were both 1, it would mean that this order would be shipped via a port that is not connected to the assigned plant.</w:t>
      </w:r>
    </w:p>
    <w:p w14:paraId="2340DBFA" w14:textId="632AD430" w:rsidR="00206A7E" w:rsidRPr="00234A4C" w:rsidRDefault="00206A7E" w:rsidP="00CB7A7F">
      <w:pPr>
        <w:rPr>
          <w:bCs/>
          <w:kern w:val="28"/>
          <w:szCs w:val="24"/>
        </w:rPr>
      </w:pPr>
      <w:r w:rsidRPr="00234A4C">
        <w:t xml:space="preserve">Using the plant allocation variable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234A4C">
        <w:t xml:space="preserve"> for or</w:t>
      </w:r>
      <w:r w:rsidR="003C3587" w:rsidRPr="00234A4C">
        <w:t xml:space="preserve">der </w:t>
      </w:r>
      <m:oMath>
        <m:r>
          <w:rPr>
            <w:rFonts w:ascii="Cambria Math" w:hAnsi="Cambria Math"/>
          </w:rPr>
          <m:t>i</m:t>
        </m:r>
      </m:oMath>
      <w:r w:rsidR="003C3587" w:rsidRPr="00234A4C">
        <w:t xml:space="preserve"> and plant </w:t>
      </w:r>
      <m:oMath>
        <m:r>
          <w:rPr>
            <w:rFonts w:ascii="Cambria Math" w:hAnsi="Cambria Math"/>
            <w:kern w:val="28"/>
            <w:szCs w:val="24"/>
          </w:rPr>
          <m:t>j</m:t>
        </m:r>
      </m:oMath>
      <w:r w:rsidR="003C3587" w:rsidRPr="00234A4C">
        <w:rPr>
          <w:bCs/>
          <w:kern w:val="28"/>
          <w:szCs w:val="24"/>
        </w:rPr>
        <w:t xml:space="preserve">, the port allocation variable </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sidR="003C3587" w:rsidRPr="00234A4C">
        <w:t xml:space="preserve"> for order </w:t>
      </w:r>
      <m:oMath>
        <m:r>
          <w:rPr>
            <w:rFonts w:ascii="Cambria Math" w:hAnsi="Cambria Math"/>
          </w:rPr>
          <m:t>i</m:t>
        </m:r>
      </m:oMath>
      <w:r w:rsidR="003C3587" w:rsidRPr="00234A4C">
        <w:t xml:space="preserve"> and port </w:t>
      </w:r>
      <m:oMath>
        <m:r>
          <w:rPr>
            <w:rFonts w:ascii="Cambria Math" w:hAnsi="Cambria Math"/>
          </w:rPr>
          <m:t>k</m:t>
        </m:r>
      </m:oMath>
      <w:r w:rsidR="003C3587" w:rsidRPr="00234A4C">
        <w:t>, and the c</w:t>
      </w:r>
      <w:r w:rsidR="00234A4C" w:rsidRPr="00234A4C">
        <w:t xml:space="preserve">onnected ports </w:t>
      </w:r>
      <m:oMath>
        <m:sSub>
          <m:sSubPr>
            <m:ctrlPr>
              <w:rPr>
                <w:rFonts w:ascii="Cambria Math" w:hAnsi="Cambria Math"/>
                <w:bCs/>
                <w:i/>
                <w:kern w:val="28"/>
                <w:szCs w:val="24"/>
              </w:rPr>
            </m:ctrlPr>
          </m:sSubPr>
          <m:e>
            <m:r>
              <w:rPr>
                <w:rFonts w:ascii="Cambria Math" w:hAnsi="Cambria Math"/>
                <w:kern w:val="28"/>
                <w:szCs w:val="24"/>
              </w:rPr>
              <m:t>CP</m:t>
            </m:r>
          </m:e>
          <m:sub>
            <m:r>
              <w:rPr>
                <w:rFonts w:ascii="Cambria Math" w:hAnsi="Cambria Math"/>
                <w:kern w:val="28"/>
                <w:szCs w:val="24"/>
              </w:rPr>
              <m:t>j</m:t>
            </m:r>
          </m:sub>
        </m:sSub>
      </m:oMath>
      <w:r w:rsidR="00234A4C" w:rsidRPr="00234A4C">
        <w:rPr>
          <w:bCs/>
          <w:kern w:val="28"/>
          <w:szCs w:val="24"/>
        </w:rPr>
        <w:t xml:space="preserve"> for plant </w:t>
      </w:r>
      <m:oMath>
        <m:r>
          <w:rPr>
            <w:rFonts w:ascii="Cambria Math" w:hAnsi="Cambria Math"/>
            <w:kern w:val="28"/>
            <w:szCs w:val="24"/>
          </w:rPr>
          <m:t>j</m:t>
        </m:r>
      </m:oMath>
      <w:r w:rsidR="00234A4C" w:rsidRPr="00234A4C">
        <w:rPr>
          <w:bCs/>
          <w:kern w:val="28"/>
          <w:szCs w:val="24"/>
        </w:rPr>
        <w:t>, we can write:</w:t>
      </w:r>
    </w:p>
    <w:p w14:paraId="1390182C" w14:textId="77777777" w:rsidR="00234A4C" w:rsidRDefault="00234A4C" w:rsidP="00CB7A7F"/>
    <w:p w14:paraId="6889612B" w14:textId="2AF9AEAD" w:rsidR="001B3CAC" w:rsidRPr="001B3CAC" w:rsidRDefault="00823C7E" w:rsidP="00CB7A7F">
      <m:oMathPara>
        <m:oMath>
          <m:nary>
            <m:naryPr>
              <m:chr m:val="∑"/>
              <m:ctrlPr>
                <w:rPr>
                  <w:rFonts w:ascii="Cambria Math" w:hAnsi="Cambria Math"/>
                  <w:bCs/>
                  <w:i/>
                  <w:kern w:val="28"/>
                  <w:szCs w:val="24"/>
                </w:rPr>
              </m:ctrlPr>
            </m:naryPr>
            <m:sub>
              <m:r>
                <w:rPr>
                  <w:rFonts w:ascii="Cambria Math" w:hAnsi="Cambria Math"/>
                  <w:kern w:val="28"/>
                  <w:szCs w:val="24"/>
                </w:rPr>
                <m:t>d=1</m:t>
              </m:r>
            </m:sub>
            <m:sup>
              <m:r>
                <w:rPr>
                  <w:rFonts w:ascii="Cambria Math" w:hAnsi="Cambria Math"/>
                  <w:kern w:val="28"/>
                  <w:szCs w:val="24"/>
                </w:rPr>
                <m:t>D</m:t>
              </m:r>
            </m:sup>
            <m:e>
              <m:sSub>
                <m:sSubPr>
                  <m:ctrlPr>
                    <w:rPr>
                      <w:rFonts w:ascii="Cambria Math" w:hAnsi="Cambria Math"/>
                      <w:bCs/>
                      <w:i/>
                      <w:kern w:val="28"/>
                      <w:szCs w:val="24"/>
                    </w:rPr>
                  </m:ctrlPr>
                </m:sSubPr>
                <m:e>
                  <m:r>
                    <w:rPr>
                      <w:rFonts w:ascii="Cambria Math" w:hAnsi="Cambria Math"/>
                      <w:kern w:val="28"/>
                      <w:szCs w:val="24"/>
                    </w:rPr>
                    <m:t>x</m:t>
                  </m:r>
                </m:e>
                <m:sub>
                  <m:r>
                    <w:rPr>
                      <w:rFonts w:ascii="Cambria Math" w:hAnsi="Cambria Math"/>
                      <w:kern w:val="28"/>
                      <w:szCs w:val="24"/>
                    </w:rPr>
                    <m:t>ijd</m:t>
                  </m:r>
                </m:sub>
              </m:sSub>
              <m:r>
                <w:rPr>
                  <w:rFonts w:ascii="Cambria Math" w:hAnsi="Cambria Math"/>
                  <w:kern w:val="28"/>
                  <w:szCs w:val="24"/>
                </w:rPr>
                <m:t xml:space="preserve"> + </m:t>
              </m:r>
              <m:sSub>
                <m:sSubPr>
                  <m:ctrlPr>
                    <w:rPr>
                      <w:rFonts w:ascii="Cambria Math" w:hAnsi="Cambria Math"/>
                      <w:bCs/>
                      <w:i/>
                      <w:kern w:val="28"/>
                      <w:szCs w:val="24"/>
                    </w:rPr>
                  </m:ctrlPr>
                </m:sSubPr>
                <m:e>
                  <m:r>
                    <w:rPr>
                      <w:rFonts w:ascii="Cambria Math" w:hAnsi="Cambria Math"/>
                      <w:kern w:val="28"/>
                      <w:szCs w:val="24"/>
                    </w:rPr>
                    <m:t>y</m:t>
                  </m:r>
                </m:e>
                <m:sub>
                  <m:r>
                    <w:rPr>
                      <w:rFonts w:ascii="Cambria Math" w:hAnsi="Cambria Math"/>
                      <w:kern w:val="28"/>
                      <w:szCs w:val="24"/>
                    </w:rPr>
                    <m:t>ikd</m:t>
                  </m:r>
                </m:sub>
              </m:sSub>
            </m:e>
          </m:nary>
          <m:r>
            <w:rPr>
              <w:rFonts w:ascii="Cambria Math" w:hAnsi="Cambria Math"/>
              <w:kern w:val="28"/>
              <w:szCs w:val="24"/>
            </w:rPr>
            <m:t>≤1 if k</m:t>
          </m:r>
          <m:r>
            <w:rPr>
              <w:rFonts w:ascii="Cambria Math" w:hAnsi="Cambria Math"/>
            </w:rPr>
            <m:t xml:space="preserve">∉ </m:t>
          </m:r>
          <m:sSub>
            <m:sSubPr>
              <m:ctrlPr>
                <w:rPr>
                  <w:rFonts w:ascii="Cambria Math" w:hAnsi="Cambria Math"/>
                  <w:bCs/>
                  <w:i/>
                  <w:kern w:val="28"/>
                  <w:szCs w:val="24"/>
                </w:rPr>
              </m:ctrlPr>
            </m:sSubPr>
            <m:e>
              <m:r>
                <w:rPr>
                  <w:rFonts w:ascii="Cambria Math" w:hAnsi="Cambria Math"/>
                  <w:kern w:val="28"/>
                  <w:szCs w:val="24"/>
                </w:rPr>
                <m:t>CP</m:t>
              </m:r>
            </m:e>
            <m:sub>
              <m:r>
                <w:rPr>
                  <w:rFonts w:ascii="Cambria Math" w:hAnsi="Cambria Math"/>
                  <w:kern w:val="28"/>
                  <w:szCs w:val="24"/>
                </w:rPr>
                <m:t>j</m:t>
              </m:r>
            </m:sub>
          </m:sSub>
          <m:r>
            <w:rPr>
              <w:rFonts w:ascii="Cambria Math" w:hAnsi="Cambria Math"/>
              <w:kern w:val="28"/>
              <w:szCs w:val="24"/>
            </w:rPr>
            <m:t xml:space="preserve">,  </m:t>
          </m:r>
          <m:r>
            <w:rPr>
              <w:rFonts w:ascii="Cambria Math" w:hAnsi="Cambria Math"/>
            </w:rPr>
            <m:t>∀ i∈</m:t>
          </m:r>
          <m:d>
            <m:dPr>
              <m:ctrlPr>
                <w:rPr>
                  <w:rFonts w:ascii="Cambria Math" w:hAnsi="Cambria Math"/>
                  <w:i/>
                </w:rPr>
              </m:ctrlPr>
            </m:dPr>
            <m:e>
              <m:r>
                <w:rPr>
                  <w:rFonts w:ascii="Cambria Math" w:hAnsi="Cambria Math"/>
                </w:rPr>
                <m:t>0, N-1</m:t>
              </m:r>
            </m:e>
          </m:d>
          <m:r>
            <w:rPr>
              <w:rFonts w:ascii="Cambria Math" w:hAnsi="Cambria Math"/>
            </w:rPr>
            <m:t>, j∈</m:t>
          </m:r>
          <m:d>
            <m:dPr>
              <m:ctrlPr>
                <w:rPr>
                  <w:rFonts w:ascii="Cambria Math" w:hAnsi="Cambria Math"/>
                  <w:i/>
                </w:rPr>
              </m:ctrlPr>
            </m:dPr>
            <m:e>
              <m:r>
                <w:rPr>
                  <w:rFonts w:ascii="Cambria Math" w:hAnsi="Cambria Math"/>
                </w:rPr>
                <m:t>0, M-1</m:t>
              </m:r>
            </m:e>
          </m:d>
          <m:r>
            <w:rPr>
              <w:rFonts w:ascii="Cambria Math" w:hAnsi="Cambria Math"/>
            </w:rPr>
            <m:t>, k∈</m:t>
          </m:r>
          <m:d>
            <m:dPr>
              <m:ctrlPr>
                <w:rPr>
                  <w:rFonts w:ascii="Cambria Math" w:hAnsi="Cambria Math"/>
                  <w:i/>
                </w:rPr>
              </m:ctrlPr>
            </m:dPr>
            <m:e>
              <m:r>
                <w:rPr>
                  <w:rFonts w:ascii="Cambria Math" w:hAnsi="Cambria Math"/>
                </w:rPr>
                <m:t>0, K-1</m:t>
              </m:r>
            </m:e>
          </m:d>
        </m:oMath>
      </m:oMathPara>
    </w:p>
    <w:p w14:paraId="3F775B59" w14:textId="77777777" w:rsidR="001B3CAC" w:rsidRDefault="001B3CAC" w:rsidP="00CB7A7F"/>
    <w:p w14:paraId="0AE64D15" w14:textId="19CBE56F" w:rsidR="00911013" w:rsidRPr="00234A4C" w:rsidRDefault="00911013" w:rsidP="00CB7A7F">
      <w:r w:rsidRPr="00911013">
        <w:t>This ensures that an order is only shipped via a port that is connected to the plant it was assigned to.</w:t>
      </w:r>
    </w:p>
    <w:p w14:paraId="71968EFA" w14:textId="77777777" w:rsidR="00B60EFB" w:rsidRDefault="00EF211C" w:rsidP="00B60EFB">
      <w:pPr>
        <w:keepNext/>
      </w:pPr>
      <w:r w:rsidRPr="00EF211C">
        <w:rPr>
          <w:noProof/>
        </w:rPr>
        <w:drawing>
          <wp:inline distT="0" distB="0" distL="0" distR="0" wp14:anchorId="61D08804" wp14:editId="61A64A2E">
            <wp:extent cx="5400040" cy="767715"/>
            <wp:effectExtent l="0" t="0" r="0" b="0"/>
            <wp:docPr id="377982963" name="Grafik 5" descr="Ein Bild, das Text, Schrift, Screensho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2963" name="Grafik 5" descr="Ein Bild, das Text, Schrift, Screenshot, Algebra enthält.&#10;&#10;Automatisch generierte Beschreibung"/>
                    <pic:cNvPicPr/>
                  </pic:nvPicPr>
                  <pic:blipFill>
                    <a:blip r:embed="rId17"/>
                    <a:stretch>
                      <a:fillRect/>
                    </a:stretch>
                  </pic:blipFill>
                  <pic:spPr>
                    <a:xfrm>
                      <a:off x="0" y="0"/>
                      <a:ext cx="5400040" cy="767715"/>
                    </a:xfrm>
                    <a:prstGeom prst="rect">
                      <a:avLst/>
                    </a:prstGeom>
                  </pic:spPr>
                </pic:pic>
              </a:graphicData>
            </a:graphic>
          </wp:inline>
        </w:drawing>
      </w:r>
    </w:p>
    <w:p w14:paraId="7F255205" w14:textId="4534B766" w:rsidR="00EF211C" w:rsidRPr="00234A4C" w:rsidRDefault="00B60EFB" w:rsidP="00B60EFB">
      <w:pPr>
        <w:pStyle w:val="Beschriftung"/>
      </w:pPr>
      <w:r>
        <w:t xml:space="preserve">Figure </w:t>
      </w:r>
      <w:r>
        <w:fldChar w:fldCharType="begin"/>
      </w:r>
      <w:r>
        <w:instrText xml:space="preserve"> SEQ Figure \* ARABIC </w:instrText>
      </w:r>
      <w:r>
        <w:fldChar w:fldCharType="separate"/>
      </w:r>
      <w:r w:rsidR="00F82D85">
        <w:rPr>
          <w:noProof/>
        </w:rPr>
        <w:t>10</w:t>
      </w:r>
      <w:r>
        <w:fldChar w:fldCharType="end"/>
      </w:r>
      <w:r>
        <w:t>: Implementation of the constraint 'Plant Port Connection' in Python</w:t>
      </w:r>
    </w:p>
    <w:p w14:paraId="1E82DE0E" w14:textId="57730721" w:rsidR="004A5187" w:rsidRDefault="0076112A" w:rsidP="004A5187">
      <w:pPr>
        <w:pStyle w:val="berschrift1"/>
        <w:numPr>
          <w:ilvl w:val="0"/>
          <w:numId w:val="4"/>
        </w:numPr>
        <w:rPr>
          <w:sz w:val="24"/>
          <w:szCs w:val="24"/>
        </w:rPr>
      </w:pPr>
      <w:r w:rsidRPr="00234A4C">
        <w:rPr>
          <w:sz w:val="24"/>
          <w:szCs w:val="24"/>
        </w:rPr>
        <w:t>Results</w:t>
      </w:r>
    </w:p>
    <w:p w14:paraId="6109963C" w14:textId="1621FE7F" w:rsidR="004C6EA5" w:rsidRDefault="00505EF3" w:rsidP="004C6EA5">
      <w:r>
        <w:t xml:space="preserve">Under the described constraints </w:t>
      </w:r>
      <w:r w:rsidR="00C44034">
        <w:t xml:space="preserve">we get a solution with an objective function value of </w:t>
      </w:r>
      <m:oMath>
        <m:r>
          <w:rPr>
            <w:rFonts w:ascii="Cambria Math" w:hAnsi="Cambria Math"/>
          </w:rPr>
          <m:t>1.0452⋅</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oMath>
      <w:r w:rsidR="004A4FC0">
        <w:t xml:space="preserve">. In the solution </w:t>
      </w:r>
      <m:oMath>
        <m:r>
          <w:rPr>
            <w:rFonts w:ascii="Cambria Math" w:hAnsi="Cambria Math"/>
          </w:rPr>
          <m:t>1045</m:t>
        </m:r>
      </m:oMath>
      <w:r w:rsidR="004A4FC0">
        <w:t xml:space="preserve"> VMI constraints get violated. </w:t>
      </w:r>
      <w:r w:rsidR="004536A6">
        <w:t xml:space="preserve">After deducting the penalty from the objective function the optimal cost found with this model evaluates to </w:t>
      </w:r>
      <m:oMath>
        <m:r>
          <w:rPr>
            <w:rFonts w:ascii="Cambria Math" w:hAnsi="Cambria Math"/>
          </w:rPr>
          <m:t>16.18 Mio. $</m:t>
        </m:r>
      </m:oMath>
      <w:r w:rsidR="00A84C0A">
        <w:t xml:space="preserve">. </w:t>
      </w:r>
    </w:p>
    <w:p w14:paraId="0A8D4F7F" w14:textId="77777777" w:rsidR="00FE321D" w:rsidRDefault="00FE321D" w:rsidP="004C6EA5"/>
    <w:p w14:paraId="39A7A3B7" w14:textId="04D44292" w:rsidR="00FE321D" w:rsidRDefault="00FE321D" w:rsidP="004C6EA5">
      <w:r>
        <w:fldChar w:fldCharType="begin"/>
      </w:r>
      <w:r>
        <w:instrText xml:space="preserve"> REF _Ref181747731 \h </w:instrText>
      </w:r>
      <w:r>
        <w:fldChar w:fldCharType="separate"/>
      </w:r>
      <w:r>
        <w:t xml:space="preserve">Figure </w:t>
      </w:r>
      <w:r>
        <w:rPr>
          <w:noProof/>
        </w:rPr>
        <w:t>11</w:t>
      </w:r>
      <w:r>
        <w:fldChar w:fldCharType="end"/>
      </w:r>
      <w:r>
        <w:t xml:space="preserve"> illustrates the order allocation </w:t>
      </w:r>
      <w:r w:rsidR="000C1145">
        <w:t xml:space="preserve">using a Sankey diagram. It quickly becomes apparent that plant </w:t>
      </w:r>
      <w:r w:rsidR="00DF5A41">
        <w:t>three</w:t>
      </w:r>
      <w:r w:rsidR="000C1145">
        <w:t xml:space="preserve"> is the backbone of the </w:t>
      </w:r>
      <w:r w:rsidR="001C6514">
        <w:t xml:space="preserve">allocation operation. It seems to </w:t>
      </w:r>
      <w:r w:rsidR="007C3E5C">
        <w:t xml:space="preserve">process roughly half of all orders. All other plants are significantly less busy. </w:t>
      </w:r>
    </w:p>
    <w:p w14:paraId="77888DE1" w14:textId="7822F0E7" w:rsidR="00723DB8" w:rsidRPr="00723DB8" w:rsidRDefault="00723DB8" w:rsidP="00723DB8">
      <w:pPr>
        <w:keepNext/>
        <w:rPr>
          <w:lang w:val="de-DE"/>
        </w:rPr>
      </w:pPr>
      <w:r w:rsidRPr="00723DB8">
        <w:rPr>
          <w:noProof/>
          <w:lang w:val="de-DE"/>
        </w:rPr>
        <w:drawing>
          <wp:inline distT="0" distB="0" distL="0" distR="0" wp14:anchorId="68AE087D" wp14:editId="3F13E425">
            <wp:extent cx="5400040" cy="3544570"/>
            <wp:effectExtent l="0" t="0" r="0" b="0"/>
            <wp:docPr id="1090667565"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565" name="Grafik 5" descr="Ein Bild, das Text, Screenshot, Diagramm, Reih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FDD3270" w14:textId="75DF8133" w:rsidR="003E521D" w:rsidRDefault="00954648" w:rsidP="00954648">
      <w:pPr>
        <w:pStyle w:val="Beschriftung"/>
      </w:pPr>
      <w:bookmarkStart w:id="3" w:name="_Ref181747731"/>
      <w:r>
        <w:t xml:space="preserve">Figure </w:t>
      </w:r>
      <w:r>
        <w:fldChar w:fldCharType="begin"/>
      </w:r>
      <w:r>
        <w:instrText xml:space="preserve"> SEQ Figure \* ARABIC </w:instrText>
      </w:r>
      <w:r>
        <w:fldChar w:fldCharType="separate"/>
      </w:r>
      <w:r w:rsidR="00F82D85">
        <w:rPr>
          <w:noProof/>
        </w:rPr>
        <w:t>11</w:t>
      </w:r>
      <w:r>
        <w:fldChar w:fldCharType="end"/>
      </w:r>
      <w:bookmarkEnd w:id="3"/>
      <w:r>
        <w:t>: Sankey diagram of order allocation</w:t>
      </w:r>
    </w:p>
    <w:p w14:paraId="6F5EE64A" w14:textId="4E990450" w:rsidR="00DF5A41" w:rsidRDefault="00DF5A41" w:rsidP="00DF5A41">
      <w:r>
        <w:lastRenderedPageBreak/>
        <w:t xml:space="preserve">Port five sems to use its connections to multiple </w:t>
      </w:r>
      <w:r w:rsidR="00AA50D8">
        <w:t xml:space="preserve">plants well and processes more than half of the orders. </w:t>
      </w:r>
      <w:r w:rsidR="004D35E6">
        <w:t xml:space="preserve">Port two and four also contribute significantly while the other ports </w:t>
      </w:r>
      <w:r w:rsidR="005C3155">
        <w:t xml:space="preserve">contribute less to shipping the orders. </w:t>
      </w:r>
    </w:p>
    <w:p w14:paraId="4C6D78F6" w14:textId="77777777" w:rsidR="005C3155" w:rsidRDefault="005C3155" w:rsidP="00DF5A41"/>
    <w:p w14:paraId="397D4E8E" w14:textId="0C97440E" w:rsidR="005C3155" w:rsidRPr="003E521D" w:rsidRDefault="005C3155" w:rsidP="00DF5A41">
      <w:r>
        <w:t xml:space="preserve">In </w:t>
      </w:r>
      <w:r>
        <w:fldChar w:fldCharType="begin"/>
      </w:r>
      <w:r>
        <w:instrText xml:space="preserve"> REF _Ref181747989 \h </w:instrText>
      </w:r>
      <w:r>
        <w:fldChar w:fldCharType="separate"/>
      </w:r>
      <w:r>
        <w:t xml:space="preserve">Figure </w:t>
      </w:r>
      <w:r>
        <w:rPr>
          <w:noProof/>
        </w:rPr>
        <w:t>12</w:t>
      </w:r>
      <w:r>
        <w:fldChar w:fldCharType="end"/>
      </w:r>
      <w:r>
        <w:t xml:space="preserve"> the </w:t>
      </w:r>
      <w:r w:rsidR="00E9114C">
        <w:t xml:space="preserve">violating orders are highlighted in a Sankey diagram similar to the one in </w:t>
      </w:r>
      <w:r w:rsidR="00E9114C">
        <w:fldChar w:fldCharType="begin"/>
      </w:r>
      <w:r w:rsidR="00E9114C">
        <w:instrText xml:space="preserve"> REF _Ref181747731 \h </w:instrText>
      </w:r>
      <w:r w:rsidR="00E9114C">
        <w:fldChar w:fldCharType="separate"/>
      </w:r>
      <w:r w:rsidR="00E9114C">
        <w:t xml:space="preserve">Figure </w:t>
      </w:r>
      <w:r w:rsidR="00E9114C">
        <w:rPr>
          <w:noProof/>
        </w:rPr>
        <w:t>11</w:t>
      </w:r>
      <w:r w:rsidR="00E9114C">
        <w:fldChar w:fldCharType="end"/>
      </w:r>
      <w:r w:rsidR="00E9114C">
        <w:t xml:space="preserve">. </w:t>
      </w:r>
      <w:r w:rsidR="008A7BA5">
        <w:t xml:space="preserve">Apparently </w:t>
      </w:r>
      <w:r w:rsidR="00DE53E7">
        <w:t xml:space="preserve">the majority of the orders are allocated without violating the </w:t>
      </w:r>
      <w:r w:rsidR="00E314A5">
        <w:t xml:space="preserve">VMI constraints. Of the violating orders most get allocated to plant three. </w:t>
      </w:r>
    </w:p>
    <w:p w14:paraId="64853605" w14:textId="77777777" w:rsidR="00F82D85" w:rsidRDefault="00F82D85" w:rsidP="00F82D85">
      <w:pPr>
        <w:keepNext/>
      </w:pPr>
      <w:r w:rsidRPr="00F82D85">
        <w:rPr>
          <w:noProof/>
          <w:lang w:val="de-DE"/>
        </w:rPr>
        <w:drawing>
          <wp:inline distT="0" distB="0" distL="0" distR="0" wp14:anchorId="027DF553" wp14:editId="4F8DD2E5">
            <wp:extent cx="5400040" cy="3544570"/>
            <wp:effectExtent l="0" t="0" r="0" b="0"/>
            <wp:docPr id="1171023127" name="Grafik 4" descr="Ein Bild, das Text, Screenshot, Diagramm,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3127" name="Grafik 4" descr="Ein Bild, das Text, Screenshot, Diagramm, Electric Blue (Farbe)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5391977" w14:textId="41E901D2" w:rsidR="00F82D85" w:rsidRPr="00F82D85" w:rsidRDefault="00F82D85" w:rsidP="00F82D85">
      <w:pPr>
        <w:pStyle w:val="Beschriftung"/>
      </w:pPr>
      <w:bookmarkStart w:id="4" w:name="_Ref181747989"/>
      <w:r>
        <w:t xml:space="preserve">Figure </w:t>
      </w:r>
      <w:r>
        <w:fldChar w:fldCharType="begin"/>
      </w:r>
      <w:r>
        <w:instrText xml:space="preserve"> SEQ Figure \* ARABIC </w:instrText>
      </w:r>
      <w:r>
        <w:fldChar w:fldCharType="separate"/>
      </w:r>
      <w:r>
        <w:rPr>
          <w:noProof/>
        </w:rPr>
        <w:t>12</w:t>
      </w:r>
      <w:r>
        <w:fldChar w:fldCharType="end"/>
      </w:r>
      <w:bookmarkEnd w:id="4"/>
      <w:r>
        <w:t>: Sankey diagram of order allocation with VMI violations highlighted</w:t>
      </w:r>
    </w:p>
    <w:p w14:paraId="5F9370C1" w14:textId="77777777" w:rsidR="004C6EA5" w:rsidRPr="004C6EA5" w:rsidRDefault="004C6EA5" w:rsidP="004C6EA5"/>
    <w:p w14:paraId="274BEC72" w14:textId="704BF972" w:rsidR="00966C05" w:rsidRDefault="00966C05">
      <w:pPr>
        <w:spacing w:after="0"/>
        <w:jc w:val="left"/>
      </w:pPr>
      <w:r>
        <w:br w:type="page"/>
      </w:r>
    </w:p>
    <w:p w14:paraId="62FEE862" w14:textId="48B7B977" w:rsidR="00966C05" w:rsidRPr="00234A4C" w:rsidRDefault="00966C05" w:rsidP="00966C05">
      <w:pPr>
        <w:jc w:val="left"/>
        <w:rPr>
          <w:b/>
          <w:bCs/>
          <w:szCs w:val="24"/>
        </w:rPr>
      </w:pPr>
      <w:r>
        <w:rPr>
          <w:b/>
          <w:bCs/>
          <w:szCs w:val="24"/>
        </w:rPr>
        <w:lastRenderedPageBreak/>
        <w:t>Conclusion</w:t>
      </w:r>
    </w:p>
    <w:p w14:paraId="53AFE221" w14:textId="7C3DC9AD" w:rsidR="00CE234E" w:rsidRDefault="00CE234E" w:rsidP="00966C05">
      <w:r w:rsidRPr="00CE234E">
        <w:t>In conclusion, this project was difficult and sometimes confusing, especially as we had to choose the topic ourselves. However, the experience helped us to progress, as an engineer must be able to solve problems that have sometimes never been solved before. Sometimes you find a feasible and satisfactory solution, sometimes you don't. The lesson learned is that without effort, no solution will be found. This project also highlighted the power and flexibility of MIP programming for complex optimization tasks.</w:t>
      </w:r>
    </w:p>
    <w:p w14:paraId="799641F0" w14:textId="06D511E0" w:rsidR="00B02470" w:rsidRDefault="004E2333" w:rsidP="00966C05">
      <w:r w:rsidRPr="004E2333">
        <w:t>The difficulty with this model was that it involved solving both optimization problems within the same project</w:t>
      </w:r>
      <w:r w:rsidR="008C38BC">
        <w:t xml:space="preserve">. </w:t>
      </w:r>
      <w:r w:rsidR="008C38BC" w:rsidRPr="008C38BC">
        <w:t>Working with a real data set was interesting, but also challenging, as it required several adaptations, demonstrating the importance of data processing in any IT project.</w:t>
      </w:r>
      <w:r w:rsidR="00F839EA" w:rsidRPr="00F839EA">
        <w:t xml:space="preserve"> The nature of the data highlighted the fact that careful data processing is essential for optimization.</w:t>
      </w:r>
    </w:p>
    <w:p w14:paraId="24378959" w14:textId="2E2C6E75" w:rsidR="00CE234E" w:rsidRDefault="00B02470" w:rsidP="00966C05">
      <w:r w:rsidRPr="00B02470">
        <w:t>We may have run out of time to go further, and had to make a few assumptions and simplifications. Nevertheless, we feel that this project provides a legitimate vision of the optimization we wanted to achieve. This experience has given us valuable insight into real-world optimization and the skills needed to deal with complex logistics problems.</w:t>
      </w:r>
    </w:p>
    <w:p w14:paraId="6825E046" w14:textId="5DA62334" w:rsidR="00966C05" w:rsidRDefault="00966C05" w:rsidP="00966C05"/>
    <w:p w14:paraId="5042CFD8" w14:textId="77777777" w:rsidR="00B02470" w:rsidRPr="00234A4C" w:rsidRDefault="00B02470" w:rsidP="00966C05"/>
    <w:bookmarkStart w:id="5" w:name="_References" w:displacedByCustomXml="next"/>
    <w:bookmarkEnd w:id="5" w:displacedByCustomXml="next"/>
    <w:sdt>
      <w:sdtPr>
        <w:rPr>
          <w:b w:val="0"/>
          <w:kern w:val="0"/>
          <w:sz w:val="24"/>
        </w:rPr>
        <w:id w:val="-304471793"/>
        <w:docPartObj>
          <w:docPartGallery w:val="Bibliographies"/>
          <w:docPartUnique/>
        </w:docPartObj>
      </w:sdtPr>
      <w:sdtContent>
        <w:p w14:paraId="09A31FEC" w14:textId="77777777" w:rsidR="00D8613D" w:rsidRPr="00234A4C" w:rsidRDefault="00D8613D">
          <w:pPr>
            <w:pStyle w:val="berschrift1"/>
          </w:pPr>
          <w:r w:rsidRPr="00234A4C">
            <w:t>References</w:t>
          </w:r>
        </w:p>
        <w:sdt>
          <w:sdtPr>
            <w:id w:val="-573587230"/>
            <w:bibliography/>
          </w:sdtPr>
          <w:sdtContent>
            <w:p w14:paraId="520C69CA" w14:textId="77777777" w:rsidR="00D8613D" w:rsidRPr="00234A4C" w:rsidRDefault="00D8613D">
              <w:pPr>
                <w:rPr>
                  <w:sz w:val="20"/>
                  <w:lang w:eastAsia="is-IS"/>
                </w:rPr>
              </w:pPr>
              <w:r w:rsidRPr="00234A4C">
                <w:fldChar w:fldCharType="begin"/>
              </w:r>
              <w:r w:rsidRPr="00234A4C">
                <w:instrText xml:space="preserve"> BIBLIOGRAPHY </w:instrText>
              </w:r>
              <w:r w:rsidRPr="00234A4C">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8613D" w:rsidRPr="00923966" w14:paraId="38914B0D" w14:textId="77777777" w:rsidTr="00923966">
                <w:trPr>
                  <w:divId w:val="1105228582"/>
                  <w:tblCellSpacing w:w="15" w:type="dxa"/>
                </w:trPr>
                <w:tc>
                  <w:tcPr>
                    <w:tcW w:w="224" w:type="pct"/>
                    <w:hideMark/>
                  </w:tcPr>
                  <w:p w14:paraId="4143480B" w14:textId="77777777" w:rsidR="00D8613D" w:rsidRPr="00234A4C" w:rsidRDefault="00D8613D">
                    <w:pPr>
                      <w:pStyle w:val="Literaturverzeichnis"/>
                      <w:rPr>
                        <w:szCs w:val="24"/>
                      </w:rPr>
                    </w:pPr>
                    <w:r w:rsidRPr="00234A4C">
                      <w:t xml:space="preserve">[1] </w:t>
                    </w:r>
                  </w:p>
                </w:tc>
                <w:tc>
                  <w:tcPr>
                    <w:tcW w:w="4723" w:type="pct"/>
                    <w:hideMark/>
                  </w:tcPr>
                  <w:p w14:paraId="4D2FA9C8" w14:textId="4279A463" w:rsidR="004C3CD4" w:rsidRPr="00923966" w:rsidRDefault="00923966" w:rsidP="004C3CD4">
                    <w:pPr>
                      <w:pStyle w:val="Literaturverzeichnis"/>
                    </w:pPr>
                    <w:r w:rsidRPr="00923966">
                      <w:t xml:space="preserve">Kalganova, Tatiana, &amp; Dzalbs, Ilja. (2019). </w:t>
                    </w:r>
                    <w:r w:rsidRPr="00923966">
                      <w:rPr>
                        <w:i/>
                        <w:iCs/>
                      </w:rPr>
                      <w:t>Supply Chain Logistics Problem Dataset</w:t>
                    </w:r>
                    <w:r w:rsidRPr="00923966">
                      <w:t xml:space="preserve">. Brunel University London, 2019. Available: </w:t>
                    </w:r>
                    <w:hyperlink r:id="rId20" w:tgtFrame="_new" w:history="1">
                      <w:r w:rsidRPr="00923966">
                        <w:rPr>
                          <w:color w:val="0000FF"/>
                          <w:u w:val="single"/>
                        </w:rPr>
                        <w:t>https://brunel.figshare.com/articles/dataset/Supply_Chain_Logistics_Problem_Dataset/7558679?file=20162015</w:t>
                      </w:r>
                    </w:hyperlink>
                  </w:p>
                </w:tc>
              </w:tr>
            </w:tbl>
            <w:p w14:paraId="159249B1" w14:textId="77777777" w:rsidR="00D8613D" w:rsidRPr="00234A4C" w:rsidRDefault="00D8613D" w:rsidP="00923966">
              <w:pPr>
                <w:divId w:val="1105228582"/>
              </w:pPr>
            </w:p>
            <w:p w14:paraId="5DC64DC5" w14:textId="2F3DCE26" w:rsidR="00550347" w:rsidRPr="0021512A" w:rsidRDefault="00D8613D" w:rsidP="002D1735">
              <w:r w:rsidRPr="00234A4C">
                <w:rPr>
                  <w:b/>
                  <w:bCs/>
                </w:rPr>
                <w:fldChar w:fldCharType="end"/>
              </w:r>
            </w:p>
          </w:sdtContent>
        </w:sdt>
      </w:sdtContent>
    </w:sdt>
    <w:bookmarkEnd w:id="0" w:displacedByCustomXml="prev"/>
    <w:sectPr w:rsidR="00550347" w:rsidRPr="0021512A" w:rsidSect="00BB528F">
      <w:headerReference w:type="default" r:id="rId21"/>
      <w:footerReference w:type="even" r:id="rId22"/>
      <w:footerReference w:type="default" r:id="rId23"/>
      <w:headerReference w:type="first" r:id="rId24"/>
      <w:footerReference w:type="first" r:id="rId25"/>
      <w:pgSz w:w="11906" w:h="16838" w:code="9"/>
      <w:pgMar w:top="1985" w:right="1701" w:bottom="1701"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8E756" w14:textId="77777777" w:rsidR="00735ECA" w:rsidRPr="00234A4C" w:rsidRDefault="00735ECA">
      <w:r w:rsidRPr="00234A4C">
        <w:separator/>
      </w:r>
    </w:p>
  </w:endnote>
  <w:endnote w:type="continuationSeparator" w:id="0">
    <w:p w14:paraId="0A48B59F" w14:textId="77777777" w:rsidR="00735ECA" w:rsidRPr="00234A4C" w:rsidRDefault="00735ECA">
      <w:r w:rsidRPr="00234A4C">
        <w:continuationSeparator/>
      </w:r>
    </w:p>
  </w:endnote>
  <w:endnote w:type="continuationNotice" w:id="1">
    <w:p w14:paraId="2FB756DA" w14:textId="77777777" w:rsidR="00735ECA" w:rsidRDefault="00735EC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2A13" w14:textId="77777777" w:rsidR="00A96671" w:rsidRPr="00234A4C" w:rsidRDefault="00A96671">
    <w:pPr>
      <w:pStyle w:val="Fuzeile"/>
      <w:framePr w:wrap="around" w:vAnchor="text" w:hAnchor="margin" w:xAlign="center" w:y="1"/>
      <w:rPr>
        <w:rStyle w:val="Seitenzahl"/>
      </w:rPr>
    </w:pPr>
    <w:r w:rsidRPr="00234A4C">
      <w:rPr>
        <w:rStyle w:val="Seitenzahl"/>
      </w:rPr>
      <w:fldChar w:fldCharType="begin"/>
    </w:r>
    <w:r w:rsidRPr="00234A4C">
      <w:rPr>
        <w:rStyle w:val="Seitenzahl"/>
      </w:rPr>
      <w:instrText xml:space="preserve">PAGE  </w:instrText>
    </w:r>
    <w:r w:rsidRPr="00234A4C">
      <w:rPr>
        <w:rStyle w:val="Seitenzahl"/>
      </w:rPr>
      <w:fldChar w:fldCharType="end"/>
    </w:r>
  </w:p>
  <w:p w14:paraId="3201E05D" w14:textId="77777777" w:rsidR="00A96671" w:rsidRPr="00234A4C" w:rsidRDefault="00A96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F79CB" w14:textId="77777777" w:rsidR="00A96671" w:rsidRPr="00234A4C" w:rsidRDefault="00A96671">
    <w:pPr>
      <w:pStyle w:val="Fuzeile"/>
      <w:framePr w:wrap="around" w:vAnchor="text" w:hAnchor="margin" w:xAlign="center" w:y="48"/>
      <w:rPr>
        <w:rStyle w:val="Seitenzahl"/>
      </w:rPr>
    </w:pPr>
    <w:r w:rsidRPr="00234A4C">
      <w:rPr>
        <w:rStyle w:val="Seitenzahl"/>
      </w:rPr>
      <w:t xml:space="preserve">- </w:t>
    </w:r>
    <w:r w:rsidRPr="00234A4C">
      <w:rPr>
        <w:rStyle w:val="Seitenzahl"/>
      </w:rPr>
      <w:fldChar w:fldCharType="begin"/>
    </w:r>
    <w:r w:rsidRPr="00234A4C">
      <w:rPr>
        <w:rStyle w:val="Seitenzahl"/>
      </w:rPr>
      <w:instrText xml:space="preserve">PAGE  </w:instrText>
    </w:r>
    <w:r w:rsidRPr="00234A4C">
      <w:rPr>
        <w:rStyle w:val="Seitenzahl"/>
      </w:rPr>
      <w:fldChar w:fldCharType="separate"/>
    </w:r>
    <w:r w:rsidRPr="00234A4C">
      <w:rPr>
        <w:rStyle w:val="Seitenzahl"/>
      </w:rPr>
      <w:t>2</w:t>
    </w:r>
    <w:r w:rsidRPr="00234A4C">
      <w:rPr>
        <w:rStyle w:val="Seitenzahl"/>
      </w:rPr>
      <w:fldChar w:fldCharType="end"/>
    </w:r>
    <w:r w:rsidRPr="00234A4C">
      <w:rPr>
        <w:rStyle w:val="Seitenzahl"/>
      </w:rPr>
      <w:t xml:space="preserve"> -</w:t>
    </w:r>
  </w:p>
  <w:p w14:paraId="76F03C28" w14:textId="77777777" w:rsidR="00A96671" w:rsidRPr="00234A4C" w:rsidRDefault="00A9667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6A9FB" w14:textId="77777777" w:rsidR="00BB528F" w:rsidRPr="00234A4C" w:rsidRDefault="00BB528F">
    <w:pPr>
      <w:pStyle w:val="Fuzeile"/>
      <w:jc w:val="center"/>
    </w:pPr>
    <w:r w:rsidRPr="00234A4C">
      <w:fldChar w:fldCharType="begin"/>
    </w:r>
    <w:r w:rsidRPr="00234A4C">
      <w:instrText>PAGE   \* MERGEFORMAT</w:instrText>
    </w:r>
    <w:r w:rsidRPr="00234A4C">
      <w:fldChar w:fldCharType="separate"/>
    </w:r>
    <w:r w:rsidRPr="00234A4C">
      <w:t>2</w:t>
    </w:r>
    <w:r w:rsidRPr="00234A4C">
      <w:fldChar w:fldCharType="end"/>
    </w:r>
  </w:p>
  <w:p w14:paraId="0393E1B9" w14:textId="77777777" w:rsidR="00BB528F" w:rsidRPr="00234A4C" w:rsidRDefault="00BB52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6C37C" w14:textId="77777777" w:rsidR="00735ECA" w:rsidRPr="00234A4C" w:rsidRDefault="00735ECA">
      <w:r w:rsidRPr="00234A4C">
        <w:separator/>
      </w:r>
    </w:p>
  </w:footnote>
  <w:footnote w:type="continuationSeparator" w:id="0">
    <w:p w14:paraId="1F6B36F9" w14:textId="77777777" w:rsidR="00735ECA" w:rsidRPr="00234A4C" w:rsidRDefault="00735ECA">
      <w:r w:rsidRPr="00234A4C">
        <w:continuationSeparator/>
      </w:r>
    </w:p>
  </w:footnote>
  <w:footnote w:type="continuationNotice" w:id="1">
    <w:p w14:paraId="08121A62" w14:textId="77777777" w:rsidR="00735ECA" w:rsidRDefault="00735EC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A3ABC" w14:textId="2AE0D801" w:rsidR="00A96671" w:rsidRPr="00234A4C" w:rsidRDefault="00491A39" w:rsidP="007D7513">
    <w:pPr>
      <w:pStyle w:val="Kopfzeile"/>
      <w:tabs>
        <w:tab w:val="clear" w:pos="4153"/>
        <w:tab w:val="clear" w:pos="8306"/>
        <w:tab w:val="left" w:pos="1092"/>
      </w:tabs>
      <w:ind w:right="-143"/>
      <w:rPr>
        <w:i/>
        <w:iCs/>
      </w:rPr>
    </w:pPr>
    <w:r w:rsidRPr="00234A4C">
      <w:rPr>
        <w:i/>
        <w:iCs/>
      </w:rPr>
      <w:t xml:space="preserve">GRASSI, MERBECKS, </w:t>
    </w:r>
    <w:r w:rsidR="004C3CD4" w:rsidRPr="00234A4C">
      <w:rPr>
        <w:i/>
        <w:iCs/>
      </w:rPr>
      <w:t>PETRI</w:t>
    </w:r>
    <w:r w:rsidRPr="00234A4C">
      <w:rPr>
        <w:i/>
        <w:iCs/>
      </w:rPr>
      <w:t xml:space="preserve">, SCHMELLER              </w:t>
    </w:r>
    <w:r w:rsidR="007D7513" w:rsidRPr="00234A4C">
      <w:rPr>
        <w:i/>
        <w:iCs/>
      </w:rPr>
      <w:tab/>
    </w:r>
    <w:r w:rsidR="007D7513" w:rsidRPr="00234A4C">
      <w:rPr>
        <w:i/>
        <w:iCs/>
      </w:rPr>
      <w:tab/>
    </w:r>
    <w:r w:rsidR="007D7513" w:rsidRPr="00234A4C">
      <w:rPr>
        <w:i/>
        <w:iCs/>
      </w:rPr>
      <w:tab/>
    </w:r>
    <w:r w:rsidRPr="00234A4C">
      <w:rPr>
        <w:i/>
        <w:iCs/>
      </w:rPr>
      <w:t>MIP Project</w:t>
    </w:r>
    <w:r w:rsidR="007D7513" w:rsidRPr="00234A4C">
      <w:rPr>
        <w:i/>
        <w:iCs/>
      </w:rPr>
      <w:t xml:space="preserve"> </w:t>
    </w:r>
    <w:r w:rsidR="007D7513" w:rsidRPr="00234A4C">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3FA6D" w14:textId="13B23C19" w:rsidR="00A96671" w:rsidRPr="00234A4C" w:rsidRDefault="00491A39" w:rsidP="00BB528F">
    <w:pPr>
      <w:pStyle w:val="haus"/>
      <w:framePr w:wrap="auto" w:x="8797" w:y="-35"/>
      <w:rPr>
        <w:rFonts w:ascii="Times New Roman" w:hAnsi="Times New Roman"/>
        <w:b w:val="0"/>
        <w:bCs/>
        <w:sz w:val="24"/>
        <w:szCs w:val="24"/>
      </w:rPr>
    </w:pPr>
    <w:r w:rsidRPr="00234A4C">
      <w:rPr>
        <w:rFonts w:ascii="Times New Roman" w:hAnsi="Times New Roman"/>
        <w:b w:val="0"/>
        <w:bCs/>
        <w:sz w:val="24"/>
        <w:szCs w:val="24"/>
      </w:rPr>
      <w:t>MIP Project</w:t>
    </w:r>
  </w:p>
  <w:p w14:paraId="6D8B04BB" w14:textId="7F2A8160" w:rsidR="00A96671" w:rsidRPr="00234A4C" w:rsidRDefault="00491A39" w:rsidP="00BB528F">
    <w:pPr>
      <w:pStyle w:val="haustexti"/>
      <w:framePr w:wrap="auto" w:x="8797" w:y="-35"/>
      <w:rPr>
        <w:bCs/>
      </w:rPr>
    </w:pPr>
    <w:r w:rsidRPr="00234A4C">
      <w:rPr>
        <w:rFonts w:ascii="Times New Roman" w:hAnsi="Times New Roman"/>
        <w:bCs/>
        <w:sz w:val="24"/>
        <w:szCs w:val="24"/>
      </w:rPr>
      <w:t>04</w:t>
    </w:r>
    <w:r w:rsidR="004C3CD4" w:rsidRPr="00234A4C">
      <w:rPr>
        <w:rFonts w:ascii="Times New Roman" w:hAnsi="Times New Roman"/>
        <w:bCs/>
        <w:sz w:val="24"/>
        <w:szCs w:val="24"/>
      </w:rPr>
      <w:t>/</w:t>
    </w:r>
    <w:r w:rsidRPr="00234A4C">
      <w:rPr>
        <w:rFonts w:ascii="Times New Roman" w:hAnsi="Times New Roman"/>
        <w:bCs/>
        <w:sz w:val="24"/>
        <w:szCs w:val="24"/>
      </w:rPr>
      <w:t>11</w:t>
    </w:r>
    <w:r w:rsidR="004C3CD4" w:rsidRPr="00234A4C">
      <w:rPr>
        <w:rFonts w:ascii="Times New Roman" w:hAnsi="Times New Roman"/>
        <w:bCs/>
        <w:sz w:val="24"/>
        <w:szCs w:val="24"/>
      </w:rPr>
      <w:t>/2024</w:t>
    </w:r>
  </w:p>
  <w:p w14:paraId="094171AC" w14:textId="77777777" w:rsidR="00A96671" w:rsidRPr="00234A4C" w:rsidRDefault="00BB528F" w:rsidP="00BB528F">
    <w:pPr>
      <w:pStyle w:val="Kopfzeile"/>
      <w:ind w:right="-285"/>
      <w:jc w:val="left"/>
      <w:rPr>
        <w:szCs w:val="24"/>
      </w:rPr>
    </w:pPr>
    <w:r w:rsidRPr="00234A4C">
      <w:rPr>
        <w:szCs w:val="24"/>
      </w:rPr>
      <w:t>HÁSKÓLI ÍSLANDS</w:t>
    </w:r>
  </w:p>
  <w:p w14:paraId="2EB29127" w14:textId="1DC62A9C" w:rsidR="00BB528F" w:rsidRPr="00234A4C" w:rsidRDefault="00491A39" w:rsidP="00BB528F">
    <w:pPr>
      <w:pStyle w:val="Kopfzeile"/>
      <w:ind w:right="-285"/>
      <w:jc w:val="left"/>
      <w:rPr>
        <w:szCs w:val="24"/>
      </w:rPr>
    </w:pPr>
    <w:r w:rsidRPr="00234A4C">
      <w:rPr>
        <w:szCs w:val="24"/>
      </w:rPr>
      <w:t>Design and Optimization</w:t>
    </w:r>
    <w:r w:rsidR="00BB528F" w:rsidRPr="00234A4C">
      <w:rPr>
        <w:szCs w:val="24"/>
      </w:rPr>
      <w:t xml:space="preserve"> (</w:t>
    </w:r>
    <w:r w:rsidRPr="00234A4C">
      <w:rPr>
        <w:szCs w:val="24"/>
      </w:rPr>
      <w:t>VÉL 113F</w:t>
    </w:r>
    <w:r w:rsidR="00BB528F" w:rsidRPr="00234A4C">
      <w:rPr>
        <w:szCs w:val="24"/>
      </w:rPr>
      <w:t>)</w:t>
    </w:r>
  </w:p>
  <w:p w14:paraId="13774B74" w14:textId="77777777" w:rsidR="00A96671" w:rsidRPr="00234A4C" w:rsidRDefault="00A96671">
    <w:pPr>
      <w:pStyle w:val="Kopfzeile"/>
      <w:ind w:right="-143"/>
    </w:pPr>
    <w:r w:rsidRPr="00234A4C">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50D3"/>
    <w:multiLevelType w:val="hybridMultilevel"/>
    <w:tmpl w:val="EDEAB452"/>
    <w:lvl w:ilvl="0" w:tplc="040C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3AE6B4A"/>
    <w:multiLevelType w:val="multilevel"/>
    <w:tmpl w:val="6382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2445"/>
    <w:multiLevelType w:val="hybridMultilevel"/>
    <w:tmpl w:val="6352A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B7411"/>
    <w:multiLevelType w:val="hybridMultilevel"/>
    <w:tmpl w:val="F23EC0B2"/>
    <w:lvl w:ilvl="0" w:tplc="040F0019">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076A3F"/>
    <w:multiLevelType w:val="hybridMultilevel"/>
    <w:tmpl w:val="78E42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43016E"/>
    <w:multiLevelType w:val="hybridMultilevel"/>
    <w:tmpl w:val="328A6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4D2F6B"/>
    <w:multiLevelType w:val="hybridMultilevel"/>
    <w:tmpl w:val="8432D37A"/>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7" w15:restartNumberingAfterBreak="0">
    <w:nsid w:val="19C60993"/>
    <w:multiLevelType w:val="hybridMultilevel"/>
    <w:tmpl w:val="D0E09AB6"/>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A38DF"/>
    <w:multiLevelType w:val="hybridMultilevel"/>
    <w:tmpl w:val="07D4B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C6108DB"/>
    <w:multiLevelType w:val="hybridMultilevel"/>
    <w:tmpl w:val="67C2DFE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0" w15:restartNumberingAfterBreak="0">
    <w:nsid w:val="429931A4"/>
    <w:multiLevelType w:val="hybridMultilevel"/>
    <w:tmpl w:val="ED383098"/>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1" w15:restartNumberingAfterBreak="0">
    <w:nsid w:val="4FFC3DED"/>
    <w:multiLevelType w:val="hybridMultilevel"/>
    <w:tmpl w:val="E6FCEB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1D2DF1"/>
    <w:multiLevelType w:val="hybridMultilevel"/>
    <w:tmpl w:val="568227A0"/>
    <w:lvl w:ilvl="0" w:tplc="FFFFFFFF">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A75AD0"/>
    <w:multiLevelType w:val="hybridMultilevel"/>
    <w:tmpl w:val="57B405EC"/>
    <w:lvl w:ilvl="0" w:tplc="FFFFFFFF">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A29320B"/>
    <w:multiLevelType w:val="hybridMultilevel"/>
    <w:tmpl w:val="A45A9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270190"/>
    <w:multiLevelType w:val="hybridMultilevel"/>
    <w:tmpl w:val="E182F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3460EC"/>
    <w:multiLevelType w:val="hybridMultilevel"/>
    <w:tmpl w:val="AD123E9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652E6824"/>
    <w:multiLevelType w:val="hybridMultilevel"/>
    <w:tmpl w:val="57B405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747448"/>
    <w:multiLevelType w:val="hybridMultilevel"/>
    <w:tmpl w:val="5DD2AC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497007"/>
    <w:multiLevelType w:val="hybridMultilevel"/>
    <w:tmpl w:val="81088442"/>
    <w:lvl w:ilvl="0" w:tplc="040F000F">
      <w:start w:val="1"/>
      <w:numFmt w:val="decimal"/>
      <w:lvlText w:val="%1."/>
      <w:lvlJc w:val="left"/>
      <w:pPr>
        <w:ind w:left="720" w:hanging="360"/>
      </w:pPr>
      <w:rPr>
        <w:rFonts w:hint="default"/>
      </w:rPr>
    </w:lvl>
    <w:lvl w:ilvl="1" w:tplc="040F0019">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0" w15:restartNumberingAfterBreak="0">
    <w:nsid w:val="75C54F82"/>
    <w:multiLevelType w:val="hybridMultilevel"/>
    <w:tmpl w:val="BDB20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D6F6000"/>
    <w:multiLevelType w:val="hybridMultilevel"/>
    <w:tmpl w:val="EC9496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0564204">
    <w:abstractNumId w:val="6"/>
  </w:num>
  <w:num w:numId="2" w16cid:durableId="113907654">
    <w:abstractNumId w:val="9"/>
  </w:num>
  <w:num w:numId="3" w16cid:durableId="1923639839">
    <w:abstractNumId w:val="10"/>
  </w:num>
  <w:num w:numId="4" w16cid:durableId="1483041847">
    <w:abstractNumId w:val="19"/>
  </w:num>
  <w:num w:numId="5" w16cid:durableId="2080246275">
    <w:abstractNumId w:val="14"/>
  </w:num>
  <w:num w:numId="6" w16cid:durableId="808787065">
    <w:abstractNumId w:val="21"/>
  </w:num>
  <w:num w:numId="7" w16cid:durableId="1908412739">
    <w:abstractNumId w:val="20"/>
  </w:num>
  <w:num w:numId="8" w16cid:durableId="304626758">
    <w:abstractNumId w:val="15"/>
  </w:num>
  <w:num w:numId="9" w16cid:durableId="1619335961">
    <w:abstractNumId w:val="11"/>
  </w:num>
  <w:num w:numId="10" w16cid:durableId="1619801054">
    <w:abstractNumId w:val="4"/>
  </w:num>
  <w:num w:numId="11" w16cid:durableId="852570958">
    <w:abstractNumId w:val="18"/>
  </w:num>
  <w:num w:numId="12" w16cid:durableId="1904362943">
    <w:abstractNumId w:val="0"/>
  </w:num>
  <w:num w:numId="13" w16cid:durableId="401684035">
    <w:abstractNumId w:val="16"/>
  </w:num>
  <w:num w:numId="14" w16cid:durableId="397049479">
    <w:abstractNumId w:val="12"/>
  </w:num>
  <w:num w:numId="15" w16cid:durableId="861165972">
    <w:abstractNumId w:val="13"/>
  </w:num>
  <w:num w:numId="16" w16cid:durableId="2079132518">
    <w:abstractNumId w:val="17"/>
  </w:num>
  <w:num w:numId="17" w16cid:durableId="797770061">
    <w:abstractNumId w:val="2"/>
  </w:num>
  <w:num w:numId="18" w16cid:durableId="549345035">
    <w:abstractNumId w:val="5"/>
  </w:num>
  <w:num w:numId="19" w16cid:durableId="2070760960">
    <w:abstractNumId w:val="3"/>
  </w:num>
  <w:num w:numId="20" w16cid:durableId="1882936062">
    <w:abstractNumId w:val="7"/>
  </w:num>
  <w:num w:numId="21" w16cid:durableId="994915823">
    <w:abstractNumId w:val="1"/>
  </w:num>
  <w:num w:numId="22" w16cid:durableId="20094044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D"/>
    <w:rsid w:val="000064D9"/>
    <w:rsid w:val="00007806"/>
    <w:rsid w:val="000111B0"/>
    <w:rsid w:val="0001289C"/>
    <w:rsid w:val="00013691"/>
    <w:rsid w:val="000147A7"/>
    <w:rsid w:val="00023641"/>
    <w:rsid w:val="00024202"/>
    <w:rsid w:val="000247AA"/>
    <w:rsid w:val="00024CCE"/>
    <w:rsid w:val="00024E0A"/>
    <w:rsid w:val="00026531"/>
    <w:rsid w:val="00027F70"/>
    <w:rsid w:val="000310B3"/>
    <w:rsid w:val="00034A2B"/>
    <w:rsid w:val="00034D39"/>
    <w:rsid w:val="00037900"/>
    <w:rsid w:val="0004133B"/>
    <w:rsid w:val="00041A14"/>
    <w:rsid w:val="0004219D"/>
    <w:rsid w:val="00043216"/>
    <w:rsid w:val="0004673B"/>
    <w:rsid w:val="00047CFF"/>
    <w:rsid w:val="00050723"/>
    <w:rsid w:val="00054071"/>
    <w:rsid w:val="000568DC"/>
    <w:rsid w:val="0005721B"/>
    <w:rsid w:val="00057B4D"/>
    <w:rsid w:val="00060C8D"/>
    <w:rsid w:val="00062A7E"/>
    <w:rsid w:val="00062BEE"/>
    <w:rsid w:val="000661C7"/>
    <w:rsid w:val="00066AAE"/>
    <w:rsid w:val="00071530"/>
    <w:rsid w:val="000729E3"/>
    <w:rsid w:val="0007361A"/>
    <w:rsid w:val="00075B23"/>
    <w:rsid w:val="00076666"/>
    <w:rsid w:val="00076B2E"/>
    <w:rsid w:val="00082810"/>
    <w:rsid w:val="000829FA"/>
    <w:rsid w:val="0009107E"/>
    <w:rsid w:val="00093006"/>
    <w:rsid w:val="00096E4E"/>
    <w:rsid w:val="00097462"/>
    <w:rsid w:val="000A26BC"/>
    <w:rsid w:val="000A2DF2"/>
    <w:rsid w:val="000B23E6"/>
    <w:rsid w:val="000B2820"/>
    <w:rsid w:val="000B3433"/>
    <w:rsid w:val="000B7400"/>
    <w:rsid w:val="000B773C"/>
    <w:rsid w:val="000C01B6"/>
    <w:rsid w:val="000C1145"/>
    <w:rsid w:val="000C52D1"/>
    <w:rsid w:val="000C70C8"/>
    <w:rsid w:val="000C77FE"/>
    <w:rsid w:val="000C7974"/>
    <w:rsid w:val="000D0B7C"/>
    <w:rsid w:val="000D2D96"/>
    <w:rsid w:val="000D43A8"/>
    <w:rsid w:val="000E042E"/>
    <w:rsid w:val="000E10F9"/>
    <w:rsid w:val="000E4FA3"/>
    <w:rsid w:val="000E55F7"/>
    <w:rsid w:val="000F05A0"/>
    <w:rsid w:val="000F06EB"/>
    <w:rsid w:val="000F2D6E"/>
    <w:rsid w:val="000F4178"/>
    <w:rsid w:val="000F671D"/>
    <w:rsid w:val="000F7D96"/>
    <w:rsid w:val="00100135"/>
    <w:rsid w:val="00100EF4"/>
    <w:rsid w:val="00103BFC"/>
    <w:rsid w:val="00107B2A"/>
    <w:rsid w:val="0011241C"/>
    <w:rsid w:val="00113D68"/>
    <w:rsid w:val="0011442A"/>
    <w:rsid w:val="0011640F"/>
    <w:rsid w:val="00116DC0"/>
    <w:rsid w:val="001175B0"/>
    <w:rsid w:val="0012056B"/>
    <w:rsid w:val="00124FC8"/>
    <w:rsid w:val="001268C3"/>
    <w:rsid w:val="00136CB9"/>
    <w:rsid w:val="0013761C"/>
    <w:rsid w:val="001411B1"/>
    <w:rsid w:val="00144CC1"/>
    <w:rsid w:val="00144E59"/>
    <w:rsid w:val="00145645"/>
    <w:rsid w:val="00147276"/>
    <w:rsid w:val="001472FB"/>
    <w:rsid w:val="00147808"/>
    <w:rsid w:val="00147FF9"/>
    <w:rsid w:val="00152C8B"/>
    <w:rsid w:val="00153535"/>
    <w:rsid w:val="00154B7F"/>
    <w:rsid w:val="001559B1"/>
    <w:rsid w:val="00157341"/>
    <w:rsid w:val="00161473"/>
    <w:rsid w:val="00162B14"/>
    <w:rsid w:val="0016342A"/>
    <w:rsid w:val="001654AD"/>
    <w:rsid w:val="00170823"/>
    <w:rsid w:val="001713E8"/>
    <w:rsid w:val="0017391A"/>
    <w:rsid w:val="001740E2"/>
    <w:rsid w:val="00176325"/>
    <w:rsid w:val="00177A7D"/>
    <w:rsid w:val="001807FF"/>
    <w:rsid w:val="001829DD"/>
    <w:rsid w:val="001878F9"/>
    <w:rsid w:val="00190209"/>
    <w:rsid w:val="00191A3E"/>
    <w:rsid w:val="001934FF"/>
    <w:rsid w:val="00193CB2"/>
    <w:rsid w:val="0019785A"/>
    <w:rsid w:val="00197CC0"/>
    <w:rsid w:val="001A1193"/>
    <w:rsid w:val="001A3E58"/>
    <w:rsid w:val="001A55BE"/>
    <w:rsid w:val="001A5F47"/>
    <w:rsid w:val="001A671D"/>
    <w:rsid w:val="001B0FE3"/>
    <w:rsid w:val="001B3CAC"/>
    <w:rsid w:val="001C5867"/>
    <w:rsid w:val="001C6514"/>
    <w:rsid w:val="001C71C6"/>
    <w:rsid w:val="001C7EAB"/>
    <w:rsid w:val="001D3E1B"/>
    <w:rsid w:val="001D57A2"/>
    <w:rsid w:val="001E023F"/>
    <w:rsid w:val="001E2047"/>
    <w:rsid w:val="001E229D"/>
    <w:rsid w:val="001E4BE9"/>
    <w:rsid w:val="001E54D4"/>
    <w:rsid w:val="001E5D66"/>
    <w:rsid w:val="001E5DB1"/>
    <w:rsid w:val="001E6086"/>
    <w:rsid w:val="001E691C"/>
    <w:rsid w:val="001E7B07"/>
    <w:rsid w:val="001F1498"/>
    <w:rsid w:val="001F2D8E"/>
    <w:rsid w:val="001F523E"/>
    <w:rsid w:val="001F5401"/>
    <w:rsid w:val="001F56B2"/>
    <w:rsid w:val="001F576B"/>
    <w:rsid w:val="001F5C6B"/>
    <w:rsid w:val="001F71E7"/>
    <w:rsid w:val="00200C9D"/>
    <w:rsid w:val="0020463E"/>
    <w:rsid w:val="00205465"/>
    <w:rsid w:val="00205470"/>
    <w:rsid w:val="0020619D"/>
    <w:rsid w:val="00206A7E"/>
    <w:rsid w:val="00206B5B"/>
    <w:rsid w:val="00210119"/>
    <w:rsid w:val="002111C3"/>
    <w:rsid w:val="00214E45"/>
    <w:rsid w:val="0021512A"/>
    <w:rsid w:val="00223207"/>
    <w:rsid w:val="00226AE8"/>
    <w:rsid w:val="00231F41"/>
    <w:rsid w:val="00232996"/>
    <w:rsid w:val="002333E1"/>
    <w:rsid w:val="00234A4C"/>
    <w:rsid w:val="00234C94"/>
    <w:rsid w:val="00247AF7"/>
    <w:rsid w:val="00251B6F"/>
    <w:rsid w:val="00255BA2"/>
    <w:rsid w:val="002607B5"/>
    <w:rsid w:val="002617A9"/>
    <w:rsid w:val="00261895"/>
    <w:rsid w:val="002719E3"/>
    <w:rsid w:val="00271BEB"/>
    <w:rsid w:val="002745EB"/>
    <w:rsid w:val="0027472A"/>
    <w:rsid w:val="00275589"/>
    <w:rsid w:val="0028053E"/>
    <w:rsid w:val="00280BA0"/>
    <w:rsid w:val="0028144C"/>
    <w:rsid w:val="0028333D"/>
    <w:rsid w:val="00284219"/>
    <w:rsid w:val="0029103F"/>
    <w:rsid w:val="00293762"/>
    <w:rsid w:val="0029564C"/>
    <w:rsid w:val="002964BE"/>
    <w:rsid w:val="0029783E"/>
    <w:rsid w:val="00297DE9"/>
    <w:rsid w:val="002A003D"/>
    <w:rsid w:val="002A0533"/>
    <w:rsid w:val="002A35A1"/>
    <w:rsid w:val="002A4D0D"/>
    <w:rsid w:val="002A5366"/>
    <w:rsid w:val="002A5E38"/>
    <w:rsid w:val="002A7FE6"/>
    <w:rsid w:val="002B22D1"/>
    <w:rsid w:val="002B380A"/>
    <w:rsid w:val="002C1E76"/>
    <w:rsid w:val="002C2CAE"/>
    <w:rsid w:val="002C304D"/>
    <w:rsid w:val="002C5E39"/>
    <w:rsid w:val="002C618B"/>
    <w:rsid w:val="002C7195"/>
    <w:rsid w:val="002C798C"/>
    <w:rsid w:val="002C7997"/>
    <w:rsid w:val="002D00E2"/>
    <w:rsid w:val="002D1735"/>
    <w:rsid w:val="002D671D"/>
    <w:rsid w:val="002D6A16"/>
    <w:rsid w:val="002D6CE5"/>
    <w:rsid w:val="002E1D0B"/>
    <w:rsid w:val="002E4BE8"/>
    <w:rsid w:val="002E68BF"/>
    <w:rsid w:val="002E7836"/>
    <w:rsid w:val="002F2B0F"/>
    <w:rsid w:val="002F43DE"/>
    <w:rsid w:val="002F5632"/>
    <w:rsid w:val="002F79A7"/>
    <w:rsid w:val="00306070"/>
    <w:rsid w:val="003063BD"/>
    <w:rsid w:val="00307BBA"/>
    <w:rsid w:val="0031097B"/>
    <w:rsid w:val="00313913"/>
    <w:rsid w:val="0031609C"/>
    <w:rsid w:val="00316513"/>
    <w:rsid w:val="003166CF"/>
    <w:rsid w:val="0031794D"/>
    <w:rsid w:val="00317BBF"/>
    <w:rsid w:val="003201D1"/>
    <w:rsid w:val="00320205"/>
    <w:rsid w:val="003220F5"/>
    <w:rsid w:val="00325AC5"/>
    <w:rsid w:val="0032661D"/>
    <w:rsid w:val="00327671"/>
    <w:rsid w:val="00327928"/>
    <w:rsid w:val="003305AB"/>
    <w:rsid w:val="00330DE5"/>
    <w:rsid w:val="00330E9C"/>
    <w:rsid w:val="00335092"/>
    <w:rsid w:val="00336A0E"/>
    <w:rsid w:val="00337F3B"/>
    <w:rsid w:val="00340DBA"/>
    <w:rsid w:val="00342CFD"/>
    <w:rsid w:val="00343D53"/>
    <w:rsid w:val="00345643"/>
    <w:rsid w:val="00347C1A"/>
    <w:rsid w:val="00347C5A"/>
    <w:rsid w:val="00351569"/>
    <w:rsid w:val="0036026A"/>
    <w:rsid w:val="00362A13"/>
    <w:rsid w:val="00363860"/>
    <w:rsid w:val="00364230"/>
    <w:rsid w:val="00366524"/>
    <w:rsid w:val="00371025"/>
    <w:rsid w:val="00377C97"/>
    <w:rsid w:val="0038264A"/>
    <w:rsid w:val="00384896"/>
    <w:rsid w:val="00384E09"/>
    <w:rsid w:val="00385B79"/>
    <w:rsid w:val="00385FAA"/>
    <w:rsid w:val="00386ED7"/>
    <w:rsid w:val="0039177A"/>
    <w:rsid w:val="003934CA"/>
    <w:rsid w:val="0039446A"/>
    <w:rsid w:val="003A2464"/>
    <w:rsid w:val="003A3B16"/>
    <w:rsid w:val="003A4885"/>
    <w:rsid w:val="003A5051"/>
    <w:rsid w:val="003A68A5"/>
    <w:rsid w:val="003B13D9"/>
    <w:rsid w:val="003B2B78"/>
    <w:rsid w:val="003B4147"/>
    <w:rsid w:val="003B7188"/>
    <w:rsid w:val="003C34A0"/>
    <w:rsid w:val="003C3587"/>
    <w:rsid w:val="003C392C"/>
    <w:rsid w:val="003C4817"/>
    <w:rsid w:val="003C518F"/>
    <w:rsid w:val="003C56B0"/>
    <w:rsid w:val="003C56F9"/>
    <w:rsid w:val="003C6E2F"/>
    <w:rsid w:val="003C701D"/>
    <w:rsid w:val="003D0AF0"/>
    <w:rsid w:val="003D1C9A"/>
    <w:rsid w:val="003D64F4"/>
    <w:rsid w:val="003E2237"/>
    <w:rsid w:val="003E521D"/>
    <w:rsid w:val="003E6F85"/>
    <w:rsid w:val="003E7F6E"/>
    <w:rsid w:val="003F08BB"/>
    <w:rsid w:val="003F240A"/>
    <w:rsid w:val="003F286E"/>
    <w:rsid w:val="003F3C5F"/>
    <w:rsid w:val="003F4CDF"/>
    <w:rsid w:val="00401215"/>
    <w:rsid w:val="00405C6D"/>
    <w:rsid w:val="00407D5A"/>
    <w:rsid w:val="004136FD"/>
    <w:rsid w:val="00413788"/>
    <w:rsid w:val="004137CD"/>
    <w:rsid w:val="00413B07"/>
    <w:rsid w:val="0041568C"/>
    <w:rsid w:val="00416247"/>
    <w:rsid w:val="0041653B"/>
    <w:rsid w:val="00417FDD"/>
    <w:rsid w:val="0042012C"/>
    <w:rsid w:val="00420167"/>
    <w:rsid w:val="00423949"/>
    <w:rsid w:val="004246BF"/>
    <w:rsid w:val="0043588A"/>
    <w:rsid w:val="004371DF"/>
    <w:rsid w:val="00440176"/>
    <w:rsid w:val="00440977"/>
    <w:rsid w:val="00445613"/>
    <w:rsid w:val="00450206"/>
    <w:rsid w:val="004523A2"/>
    <w:rsid w:val="004536A6"/>
    <w:rsid w:val="00453D27"/>
    <w:rsid w:val="00453F6E"/>
    <w:rsid w:val="0045442E"/>
    <w:rsid w:val="0045544B"/>
    <w:rsid w:val="00455EED"/>
    <w:rsid w:val="00457A65"/>
    <w:rsid w:val="00462332"/>
    <w:rsid w:val="004633DE"/>
    <w:rsid w:val="00466C6C"/>
    <w:rsid w:val="00466CAE"/>
    <w:rsid w:val="00470D9F"/>
    <w:rsid w:val="0047149B"/>
    <w:rsid w:val="00471F5F"/>
    <w:rsid w:val="004722B6"/>
    <w:rsid w:val="00472C97"/>
    <w:rsid w:val="00473EEA"/>
    <w:rsid w:val="00481F56"/>
    <w:rsid w:val="004842FF"/>
    <w:rsid w:val="00485546"/>
    <w:rsid w:val="00487FA9"/>
    <w:rsid w:val="00490D9D"/>
    <w:rsid w:val="00491A39"/>
    <w:rsid w:val="00492C03"/>
    <w:rsid w:val="00496E9D"/>
    <w:rsid w:val="00497516"/>
    <w:rsid w:val="004A0B27"/>
    <w:rsid w:val="004A3FD7"/>
    <w:rsid w:val="004A4FC0"/>
    <w:rsid w:val="004A5187"/>
    <w:rsid w:val="004A62AC"/>
    <w:rsid w:val="004A71AC"/>
    <w:rsid w:val="004B04C2"/>
    <w:rsid w:val="004B4B43"/>
    <w:rsid w:val="004B6240"/>
    <w:rsid w:val="004B65D6"/>
    <w:rsid w:val="004B7F65"/>
    <w:rsid w:val="004C2298"/>
    <w:rsid w:val="004C236C"/>
    <w:rsid w:val="004C2910"/>
    <w:rsid w:val="004C3CD4"/>
    <w:rsid w:val="004C6EA5"/>
    <w:rsid w:val="004C782A"/>
    <w:rsid w:val="004C786A"/>
    <w:rsid w:val="004D0AF9"/>
    <w:rsid w:val="004D1116"/>
    <w:rsid w:val="004D23F8"/>
    <w:rsid w:val="004D2B21"/>
    <w:rsid w:val="004D35E6"/>
    <w:rsid w:val="004D5524"/>
    <w:rsid w:val="004D5A98"/>
    <w:rsid w:val="004D6F1D"/>
    <w:rsid w:val="004E0691"/>
    <w:rsid w:val="004E19CE"/>
    <w:rsid w:val="004E2333"/>
    <w:rsid w:val="004E4382"/>
    <w:rsid w:val="004E5CB4"/>
    <w:rsid w:val="004E6DBF"/>
    <w:rsid w:val="004E778B"/>
    <w:rsid w:val="004F4A6B"/>
    <w:rsid w:val="004F4DEC"/>
    <w:rsid w:val="0050066B"/>
    <w:rsid w:val="00501278"/>
    <w:rsid w:val="0050171D"/>
    <w:rsid w:val="00502565"/>
    <w:rsid w:val="00504692"/>
    <w:rsid w:val="0050497E"/>
    <w:rsid w:val="00505EF3"/>
    <w:rsid w:val="0050681B"/>
    <w:rsid w:val="00510A8E"/>
    <w:rsid w:val="00512A67"/>
    <w:rsid w:val="00514125"/>
    <w:rsid w:val="00514C44"/>
    <w:rsid w:val="00514CFD"/>
    <w:rsid w:val="0051691B"/>
    <w:rsid w:val="005222CF"/>
    <w:rsid w:val="00533A6C"/>
    <w:rsid w:val="00534742"/>
    <w:rsid w:val="00535113"/>
    <w:rsid w:val="00535E3A"/>
    <w:rsid w:val="00541ABB"/>
    <w:rsid w:val="00541F26"/>
    <w:rsid w:val="00542A8F"/>
    <w:rsid w:val="00543A31"/>
    <w:rsid w:val="005443F2"/>
    <w:rsid w:val="00550347"/>
    <w:rsid w:val="005517FC"/>
    <w:rsid w:val="00555663"/>
    <w:rsid w:val="00556452"/>
    <w:rsid w:val="00564B72"/>
    <w:rsid w:val="00564DEE"/>
    <w:rsid w:val="005670CD"/>
    <w:rsid w:val="0056765A"/>
    <w:rsid w:val="005741DB"/>
    <w:rsid w:val="005769B8"/>
    <w:rsid w:val="00576D10"/>
    <w:rsid w:val="005778BA"/>
    <w:rsid w:val="005812A5"/>
    <w:rsid w:val="00582100"/>
    <w:rsid w:val="00582FFB"/>
    <w:rsid w:val="005847E7"/>
    <w:rsid w:val="00590281"/>
    <w:rsid w:val="00590AE4"/>
    <w:rsid w:val="00591014"/>
    <w:rsid w:val="0059245F"/>
    <w:rsid w:val="00592A26"/>
    <w:rsid w:val="00596A10"/>
    <w:rsid w:val="005974F7"/>
    <w:rsid w:val="0059778E"/>
    <w:rsid w:val="005978F5"/>
    <w:rsid w:val="005A5594"/>
    <w:rsid w:val="005A5BEC"/>
    <w:rsid w:val="005A655D"/>
    <w:rsid w:val="005B0191"/>
    <w:rsid w:val="005B0E9A"/>
    <w:rsid w:val="005B22E5"/>
    <w:rsid w:val="005B281C"/>
    <w:rsid w:val="005B6967"/>
    <w:rsid w:val="005C19E1"/>
    <w:rsid w:val="005C3155"/>
    <w:rsid w:val="005C4A6D"/>
    <w:rsid w:val="005C7BB9"/>
    <w:rsid w:val="005D09BE"/>
    <w:rsid w:val="005D196D"/>
    <w:rsid w:val="005D29DF"/>
    <w:rsid w:val="005D4438"/>
    <w:rsid w:val="005D53AC"/>
    <w:rsid w:val="005D5B08"/>
    <w:rsid w:val="005E1438"/>
    <w:rsid w:val="005E2442"/>
    <w:rsid w:val="005E2EDE"/>
    <w:rsid w:val="005E484B"/>
    <w:rsid w:val="005F1663"/>
    <w:rsid w:val="005F2691"/>
    <w:rsid w:val="005F4184"/>
    <w:rsid w:val="005F581F"/>
    <w:rsid w:val="0060056A"/>
    <w:rsid w:val="00601CFB"/>
    <w:rsid w:val="006027D0"/>
    <w:rsid w:val="00603B6F"/>
    <w:rsid w:val="006108BC"/>
    <w:rsid w:val="006117AB"/>
    <w:rsid w:val="00612448"/>
    <w:rsid w:val="00612456"/>
    <w:rsid w:val="00613084"/>
    <w:rsid w:val="006156BC"/>
    <w:rsid w:val="006156E5"/>
    <w:rsid w:val="00621CC3"/>
    <w:rsid w:val="00624747"/>
    <w:rsid w:val="00625D4C"/>
    <w:rsid w:val="00631AE6"/>
    <w:rsid w:val="006345D8"/>
    <w:rsid w:val="00634E3C"/>
    <w:rsid w:val="00635D2F"/>
    <w:rsid w:val="006363A3"/>
    <w:rsid w:val="00636CCF"/>
    <w:rsid w:val="00640F4F"/>
    <w:rsid w:val="0064181A"/>
    <w:rsid w:val="00641896"/>
    <w:rsid w:val="006420C4"/>
    <w:rsid w:val="00643213"/>
    <w:rsid w:val="00643303"/>
    <w:rsid w:val="006479EB"/>
    <w:rsid w:val="00650B84"/>
    <w:rsid w:val="006513E5"/>
    <w:rsid w:val="00654088"/>
    <w:rsid w:val="006541E5"/>
    <w:rsid w:val="00654A96"/>
    <w:rsid w:val="006564BF"/>
    <w:rsid w:val="006578C0"/>
    <w:rsid w:val="0066058D"/>
    <w:rsid w:val="006608C6"/>
    <w:rsid w:val="00661F27"/>
    <w:rsid w:val="0066550F"/>
    <w:rsid w:val="00665A3B"/>
    <w:rsid w:val="006730DC"/>
    <w:rsid w:val="00675D5B"/>
    <w:rsid w:val="00677F54"/>
    <w:rsid w:val="00682A2E"/>
    <w:rsid w:val="006849B5"/>
    <w:rsid w:val="00684F4D"/>
    <w:rsid w:val="00686E68"/>
    <w:rsid w:val="00687436"/>
    <w:rsid w:val="0069444B"/>
    <w:rsid w:val="00697C69"/>
    <w:rsid w:val="00697C80"/>
    <w:rsid w:val="006B25E7"/>
    <w:rsid w:val="006B2F3B"/>
    <w:rsid w:val="006B3D5C"/>
    <w:rsid w:val="006B5FB1"/>
    <w:rsid w:val="006C0114"/>
    <w:rsid w:val="006C0FFB"/>
    <w:rsid w:val="006C2B5E"/>
    <w:rsid w:val="006C3CD1"/>
    <w:rsid w:val="006C7EB9"/>
    <w:rsid w:val="006D1A12"/>
    <w:rsid w:val="006D519B"/>
    <w:rsid w:val="006D7D33"/>
    <w:rsid w:val="006E142B"/>
    <w:rsid w:val="006E32AE"/>
    <w:rsid w:val="006E3937"/>
    <w:rsid w:val="006E663C"/>
    <w:rsid w:val="006E7257"/>
    <w:rsid w:val="006E7954"/>
    <w:rsid w:val="006F0A76"/>
    <w:rsid w:val="006F2EAC"/>
    <w:rsid w:val="006F67CB"/>
    <w:rsid w:val="006F7AA4"/>
    <w:rsid w:val="006F7F51"/>
    <w:rsid w:val="007002D2"/>
    <w:rsid w:val="00700B4E"/>
    <w:rsid w:val="00701D40"/>
    <w:rsid w:val="00702F25"/>
    <w:rsid w:val="00703BE0"/>
    <w:rsid w:val="0070435B"/>
    <w:rsid w:val="00707C48"/>
    <w:rsid w:val="007104A1"/>
    <w:rsid w:val="00712CDD"/>
    <w:rsid w:val="00712F81"/>
    <w:rsid w:val="00715D5D"/>
    <w:rsid w:val="007160B5"/>
    <w:rsid w:val="00716F8F"/>
    <w:rsid w:val="0072165E"/>
    <w:rsid w:val="00722B74"/>
    <w:rsid w:val="0072310C"/>
    <w:rsid w:val="00723DB8"/>
    <w:rsid w:val="0072473F"/>
    <w:rsid w:val="007269F2"/>
    <w:rsid w:val="0073276F"/>
    <w:rsid w:val="00733261"/>
    <w:rsid w:val="007341A5"/>
    <w:rsid w:val="00735097"/>
    <w:rsid w:val="00735303"/>
    <w:rsid w:val="007354FB"/>
    <w:rsid w:val="00735695"/>
    <w:rsid w:val="00735ECA"/>
    <w:rsid w:val="00742973"/>
    <w:rsid w:val="00744A31"/>
    <w:rsid w:val="0075102E"/>
    <w:rsid w:val="00751331"/>
    <w:rsid w:val="00751987"/>
    <w:rsid w:val="0075245E"/>
    <w:rsid w:val="007534EE"/>
    <w:rsid w:val="00754146"/>
    <w:rsid w:val="00757423"/>
    <w:rsid w:val="0076112A"/>
    <w:rsid w:val="00761327"/>
    <w:rsid w:val="00761E30"/>
    <w:rsid w:val="007641E7"/>
    <w:rsid w:val="00766FE0"/>
    <w:rsid w:val="007672B9"/>
    <w:rsid w:val="00771A70"/>
    <w:rsid w:val="00771DE3"/>
    <w:rsid w:val="007724E6"/>
    <w:rsid w:val="00775860"/>
    <w:rsid w:val="00780E53"/>
    <w:rsid w:val="00780F58"/>
    <w:rsid w:val="0078257F"/>
    <w:rsid w:val="0078266E"/>
    <w:rsid w:val="00782F67"/>
    <w:rsid w:val="007838F3"/>
    <w:rsid w:val="00783B97"/>
    <w:rsid w:val="00783E07"/>
    <w:rsid w:val="00784F5D"/>
    <w:rsid w:val="0078629C"/>
    <w:rsid w:val="007863C5"/>
    <w:rsid w:val="007876F8"/>
    <w:rsid w:val="00787945"/>
    <w:rsid w:val="007956F8"/>
    <w:rsid w:val="00796131"/>
    <w:rsid w:val="00797C3E"/>
    <w:rsid w:val="007A04AA"/>
    <w:rsid w:val="007A1C72"/>
    <w:rsid w:val="007A323E"/>
    <w:rsid w:val="007A681C"/>
    <w:rsid w:val="007A7078"/>
    <w:rsid w:val="007B39AF"/>
    <w:rsid w:val="007C29E8"/>
    <w:rsid w:val="007C323E"/>
    <w:rsid w:val="007C3E5C"/>
    <w:rsid w:val="007C4777"/>
    <w:rsid w:val="007C543B"/>
    <w:rsid w:val="007D3BDE"/>
    <w:rsid w:val="007D7137"/>
    <w:rsid w:val="007D7513"/>
    <w:rsid w:val="007E3355"/>
    <w:rsid w:val="007E42FC"/>
    <w:rsid w:val="007E6FE1"/>
    <w:rsid w:val="007F1D31"/>
    <w:rsid w:val="007F225F"/>
    <w:rsid w:val="007F36C6"/>
    <w:rsid w:val="007F5D99"/>
    <w:rsid w:val="007F65F9"/>
    <w:rsid w:val="00801D66"/>
    <w:rsid w:val="008029B8"/>
    <w:rsid w:val="00805193"/>
    <w:rsid w:val="008075F1"/>
    <w:rsid w:val="008078C1"/>
    <w:rsid w:val="0081098C"/>
    <w:rsid w:val="00813B35"/>
    <w:rsid w:val="0081455C"/>
    <w:rsid w:val="0082025E"/>
    <w:rsid w:val="008216CC"/>
    <w:rsid w:val="00822CA8"/>
    <w:rsid w:val="0082317A"/>
    <w:rsid w:val="00823C7E"/>
    <w:rsid w:val="0082589B"/>
    <w:rsid w:val="008311D1"/>
    <w:rsid w:val="008327C7"/>
    <w:rsid w:val="00835816"/>
    <w:rsid w:val="008403D2"/>
    <w:rsid w:val="00841185"/>
    <w:rsid w:val="00845BFE"/>
    <w:rsid w:val="008500BE"/>
    <w:rsid w:val="0085125F"/>
    <w:rsid w:val="00855427"/>
    <w:rsid w:val="00856E9C"/>
    <w:rsid w:val="008572F9"/>
    <w:rsid w:val="008579A5"/>
    <w:rsid w:val="00860A46"/>
    <w:rsid w:val="00861186"/>
    <w:rsid w:val="00864D45"/>
    <w:rsid w:val="00870254"/>
    <w:rsid w:val="00870F1D"/>
    <w:rsid w:val="008729C0"/>
    <w:rsid w:val="00873251"/>
    <w:rsid w:val="008750BA"/>
    <w:rsid w:val="008760A2"/>
    <w:rsid w:val="00880871"/>
    <w:rsid w:val="00881315"/>
    <w:rsid w:val="0088626F"/>
    <w:rsid w:val="00887E7E"/>
    <w:rsid w:val="00893D23"/>
    <w:rsid w:val="00895419"/>
    <w:rsid w:val="00896A76"/>
    <w:rsid w:val="00896E75"/>
    <w:rsid w:val="00897B08"/>
    <w:rsid w:val="008A20D4"/>
    <w:rsid w:val="008A3603"/>
    <w:rsid w:val="008A3AE5"/>
    <w:rsid w:val="008A5240"/>
    <w:rsid w:val="008A69A2"/>
    <w:rsid w:val="008A7BA5"/>
    <w:rsid w:val="008B3946"/>
    <w:rsid w:val="008B421B"/>
    <w:rsid w:val="008B5292"/>
    <w:rsid w:val="008B5B36"/>
    <w:rsid w:val="008B5E47"/>
    <w:rsid w:val="008B602A"/>
    <w:rsid w:val="008C0013"/>
    <w:rsid w:val="008C2024"/>
    <w:rsid w:val="008C38BC"/>
    <w:rsid w:val="008C4593"/>
    <w:rsid w:val="008C4E94"/>
    <w:rsid w:val="008D5DBC"/>
    <w:rsid w:val="008D7E10"/>
    <w:rsid w:val="008E0084"/>
    <w:rsid w:val="008E209F"/>
    <w:rsid w:val="008E324C"/>
    <w:rsid w:val="008E3C4B"/>
    <w:rsid w:val="008E65CA"/>
    <w:rsid w:val="008F0703"/>
    <w:rsid w:val="008F2822"/>
    <w:rsid w:val="008F746E"/>
    <w:rsid w:val="00906A38"/>
    <w:rsid w:val="0090775B"/>
    <w:rsid w:val="00911013"/>
    <w:rsid w:val="009131D6"/>
    <w:rsid w:val="00913D8A"/>
    <w:rsid w:val="009152C1"/>
    <w:rsid w:val="009154CA"/>
    <w:rsid w:val="009170DC"/>
    <w:rsid w:val="00921B4E"/>
    <w:rsid w:val="00923376"/>
    <w:rsid w:val="0092353E"/>
    <w:rsid w:val="00923966"/>
    <w:rsid w:val="0092769F"/>
    <w:rsid w:val="00931B52"/>
    <w:rsid w:val="00931C4A"/>
    <w:rsid w:val="00932FEE"/>
    <w:rsid w:val="00935A71"/>
    <w:rsid w:val="00936187"/>
    <w:rsid w:val="00936481"/>
    <w:rsid w:val="00944D63"/>
    <w:rsid w:val="00945E75"/>
    <w:rsid w:val="00947DBB"/>
    <w:rsid w:val="00950C64"/>
    <w:rsid w:val="0095103E"/>
    <w:rsid w:val="009522E2"/>
    <w:rsid w:val="009539EB"/>
    <w:rsid w:val="00954648"/>
    <w:rsid w:val="00962643"/>
    <w:rsid w:val="0096274A"/>
    <w:rsid w:val="00962BF0"/>
    <w:rsid w:val="00966C05"/>
    <w:rsid w:val="00967766"/>
    <w:rsid w:val="00970EC0"/>
    <w:rsid w:val="0097155A"/>
    <w:rsid w:val="00976989"/>
    <w:rsid w:val="00976DB4"/>
    <w:rsid w:val="0098121B"/>
    <w:rsid w:val="0098184A"/>
    <w:rsid w:val="0098742D"/>
    <w:rsid w:val="00995D73"/>
    <w:rsid w:val="0099727D"/>
    <w:rsid w:val="009973A3"/>
    <w:rsid w:val="009A4C76"/>
    <w:rsid w:val="009A7F58"/>
    <w:rsid w:val="009B14C3"/>
    <w:rsid w:val="009B1B9A"/>
    <w:rsid w:val="009B2BC1"/>
    <w:rsid w:val="009B325C"/>
    <w:rsid w:val="009B4237"/>
    <w:rsid w:val="009B4628"/>
    <w:rsid w:val="009B5424"/>
    <w:rsid w:val="009B5A93"/>
    <w:rsid w:val="009B77F4"/>
    <w:rsid w:val="009C311D"/>
    <w:rsid w:val="009C3E57"/>
    <w:rsid w:val="009C5D0B"/>
    <w:rsid w:val="009C601E"/>
    <w:rsid w:val="009C6C85"/>
    <w:rsid w:val="009C6DBA"/>
    <w:rsid w:val="009D0CB4"/>
    <w:rsid w:val="009D271A"/>
    <w:rsid w:val="009E5292"/>
    <w:rsid w:val="009F16C2"/>
    <w:rsid w:val="009F3408"/>
    <w:rsid w:val="009F540A"/>
    <w:rsid w:val="009F576B"/>
    <w:rsid w:val="009F6543"/>
    <w:rsid w:val="00A01015"/>
    <w:rsid w:val="00A056E2"/>
    <w:rsid w:val="00A05799"/>
    <w:rsid w:val="00A11F61"/>
    <w:rsid w:val="00A12803"/>
    <w:rsid w:val="00A176B1"/>
    <w:rsid w:val="00A1793F"/>
    <w:rsid w:val="00A17F60"/>
    <w:rsid w:val="00A20925"/>
    <w:rsid w:val="00A21052"/>
    <w:rsid w:val="00A21E6B"/>
    <w:rsid w:val="00A22697"/>
    <w:rsid w:val="00A232AB"/>
    <w:rsid w:val="00A302C3"/>
    <w:rsid w:val="00A309EE"/>
    <w:rsid w:val="00A318F7"/>
    <w:rsid w:val="00A319F3"/>
    <w:rsid w:val="00A360E9"/>
    <w:rsid w:val="00A3785D"/>
    <w:rsid w:val="00A4409F"/>
    <w:rsid w:val="00A441D1"/>
    <w:rsid w:val="00A473EA"/>
    <w:rsid w:val="00A52448"/>
    <w:rsid w:val="00A52807"/>
    <w:rsid w:val="00A52AC3"/>
    <w:rsid w:val="00A60D29"/>
    <w:rsid w:val="00A61431"/>
    <w:rsid w:val="00A64460"/>
    <w:rsid w:val="00A65197"/>
    <w:rsid w:val="00A75F5D"/>
    <w:rsid w:val="00A76490"/>
    <w:rsid w:val="00A76F7F"/>
    <w:rsid w:val="00A83E0D"/>
    <w:rsid w:val="00A84132"/>
    <w:rsid w:val="00A841B0"/>
    <w:rsid w:val="00A8497C"/>
    <w:rsid w:val="00A84C0A"/>
    <w:rsid w:val="00A877E3"/>
    <w:rsid w:val="00A92A33"/>
    <w:rsid w:val="00A9440C"/>
    <w:rsid w:val="00A96671"/>
    <w:rsid w:val="00A96FA1"/>
    <w:rsid w:val="00AA1667"/>
    <w:rsid w:val="00AA1C25"/>
    <w:rsid w:val="00AA22FC"/>
    <w:rsid w:val="00AA2722"/>
    <w:rsid w:val="00AA3D59"/>
    <w:rsid w:val="00AA50D8"/>
    <w:rsid w:val="00AA5B0E"/>
    <w:rsid w:val="00AA5B8A"/>
    <w:rsid w:val="00AA6D0A"/>
    <w:rsid w:val="00AB461A"/>
    <w:rsid w:val="00AB491E"/>
    <w:rsid w:val="00AB7663"/>
    <w:rsid w:val="00AB768D"/>
    <w:rsid w:val="00AC5288"/>
    <w:rsid w:val="00AD17A0"/>
    <w:rsid w:val="00AD7B56"/>
    <w:rsid w:val="00AD7DA4"/>
    <w:rsid w:val="00AE0508"/>
    <w:rsid w:val="00AE1111"/>
    <w:rsid w:val="00AE2B1B"/>
    <w:rsid w:val="00AE3A49"/>
    <w:rsid w:val="00AE5E8B"/>
    <w:rsid w:val="00AE6416"/>
    <w:rsid w:val="00AE79CC"/>
    <w:rsid w:val="00AF1B92"/>
    <w:rsid w:val="00AF2570"/>
    <w:rsid w:val="00AF3AEF"/>
    <w:rsid w:val="00B01F22"/>
    <w:rsid w:val="00B02470"/>
    <w:rsid w:val="00B02D7C"/>
    <w:rsid w:val="00B03384"/>
    <w:rsid w:val="00B035C3"/>
    <w:rsid w:val="00B03D51"/>
    <w:rsid w:val="00B04CFA"/>
    <w:rsid w:val="00B105E3"/>
    <w:rsid w:val="00B112EC"/>
    <w:rsid w:val="00B14963"/>
    <w:rsid w:val="00B164C0"/>
    <w:rsid w:val="00B1655C"/>
    <w:rsid w:val="00B17281"/>
    <w:rsid w:val="00B21B57"/>
    <w:rsid w:val="00B21BD7"/>
    <w:rsid w:val="00B26CD3"/>
    <w:rsid w:val="00B320ED"/>
    <w:rsid w:val="00B33002"/>
    <w:rsid w:val="00B36EB9"/>
    <w:rsid w:val="00B371F8"/>
    <w:rsid w:val="00B41945"/>
    <w:rsid w:val="00B419F8"/>
    <w:rsid w:val="00B449A2"/>
    <w:rsid w:val="00B5038D"/>
    <w:rsid w:val="00B50B50"/>
    <w:rsid w:val="00B513CB"/>
    <w:rsid w:val="00B540D4"/>
    <w:rsid w:val="00B54FFD"/>
    <w:rsid w:val="00B55212"/>
    <w:rsid w:val="00B60EFB"/>
    <w:rsid w:val="00B636AA"/>
    <w:rsid w:val="00B63B42"/>
    <w:rsid w:val="00B65765"/>
    <w:rsid w:val="00B67993"/>
    <w:rsid w:val="00B718EB"/>
    <w:rsid w:val="00B74C3A"/>
    <w:rsid w:val="00B805EB"/>
    <w:rsid w:val="00B8114E"/>
    <w:rsid w:val="00B83D47"/>
    <w:rsid w:val="00B868AC"/>
    <w:rsid w:val="00B8791E"/>
    <w:rsid w:val="00B87AB3"/>
    <w:rsid w:val="00B90FF3"/>
    <w:rsid w:val="00B92562"/>
    <w:rsid w:val="00B94326"/>
    <w:rsid w:val="00BA29C2"/>
    <w:rsid w:val="00BA43C5"/>
    <w:rsid w:val="00BB31B0"/>
    <w:rsid w:val="00BB528F"/>
    <w:rsid w:val="00BB6610"/>
    <w:rsid w:val="00BB791E"/>
    <w:rsid w:val="00BC1670"/>
    <w:rsid w:val="00BD1287"/>
    <w:rsid w:val="00BD35F2"/>
    <w:rsid w:val="00BD698D"/>
    <w:rsid w:val="00BE2C3C"/>
    <w:rsid w:val="00BE4809"/>
    <w:rsid w:val="00BE4A53"/>
    <w:rsid w:val="00BE56AA"/>
    <w:rsid w:val="00BF2287"/>
    <w:rsid w:val="00BF28B0"/>
    <w:rsid w:val="00BF5611"/>
    <w:rsid w:val="00C12C9E"/>
    <w:rsid w:val="00C13E5E"/>
    <w:rsid w:val="00C15BB5"/>
    <w:rsid w:val="00C15FF6"/>
    <w:rsid w:val="00C173A0"/>
    <w:rsid w:val="00C17693"/>
    <w:rsid w:val="00C17ECE"/>
    <w:rsid w:val="00C21790"/>
    <w:rsid w:val="00C23618"/>
    <w:rsid w:val="00C256A1"/>
    <w:rsid w:val="00C328CC"/>
    <w:rsid w:val="00C32F30"/>
    <w:rsid w:val="00C336A1"/>
    <w:rsid w:val="00C35F90"/>
    <w:rsid w:val="00C365A9"/>
    <w:rsid w:val="00C37103"/>
    <w:rsid w:val="00C44034"/>
    <w:rsid w:val="00C458B4"/>
    <w:rsid w:val="00C4594C"/>
    <w:rsid w:val="00C46260"/>
    <w:rsid w:val="00C472C7"/>
    <w:rsid w:val="00C47E60"/>
    <w:rsid w:val="00C55D94"/>
    <w:rsid w:val="00C6225C"/>
    <w:rsid w:val="00C671B9"/>
    <w:rsid w:val="00C67488"/>
    <w:rsid w:val="00C706EF"/>
    <w:rsid w:val="00C70E7C"/>
    <w:rsid w:val="00C77644"/>
    <w:rsid w:val="00C77C5F"/>
    <w:rsid w:val="00C81B65"/>
    <w:rsid w:val="00C8226D"/>
    <w:rsid w:val="00C8286A"/>
    <w:rsid w:val="00C83751"/>
    <w:rsid w:val="00C85051"/>
    <w:rsid w:val="00C909C8"/>
    <w:rsid w:val="00C90EE1"/>
    <w:rsid w:val="00C93FF2"/>
    <w:rsid w:val="00C95040"/>
    <w:rsid w:val="00C97DD9"/>
    <w:rsid w:val="00CA0A7A"/>
    <w:rsid w:val="00CA43FF"/>
    <w:rsid w:val="00CA444D"/>
    <w:rsid w:val="00CA7A5C"/>
    <w:rsid w:val="00CB465A"/>
    <w:rsid w:val="00CB4792"/>
    <w:rsid w:val="00CB4CFB"/>
    <w:rsid w:val="00CB7A7F"/>
    <w:rsid w:val="00CC0006"/>
    <w:rsid w:val="00CC0D3D"/>
    <w:rsid w:val="00CC1C9E"/>
    <w:rsid w:val="00CC2E93"/>
    <w:rsid w:val="00CC7F3E"/>
    <w:rsid w:val="00CD01EB"/>
    <w:rsid w:val="00CD2FA6"/>
    <w:rsid w:val="00CD3C95"/>
    <w:rsid w:val="00CD71B0"/>
    <w:rsid w:val="00CE164A"/>
    <w:rsid w:val="00CE234E"/>
    <w:rsid w:val="00CE2A50"/>
    <w:rsid w:val="00CE4089"/>
    <w:rsid w:val="00CF3479"/>
    <w:rsid w:val="00CF3EB5"/>
    <w:rsid w:val="00CF6105"/>
    <w:rsid w:val="00CF69D2"/>
    <w:rsid w:val="00CF73F4"/>
    <w:rsid w:val="00D006CF"/>
    <w:rsid w:val="00D02C02"/>
    <w:rsid w:val="00D02FC4"/>
    <w:rsid w:val="00D03AD5"/>
    <w:rsid w:val="00D06925"/>
    <w:rsid w:val="00D06BDE"/>
    <w:rsid w:val="00D10B82"/>
    <w:rsid w:val="00D12E5F"/>
    <w:rsid w:val="00D16DE4"/>
    <w:rsid w:val="00D213A9"/>
    <w:rsid w:val="00D21443"/>
    <w:rsid w:val="00D2204B"/>
    <w:rsid w:val="00D22109"/>
    <w:rsid w:val="00D22A92"/>
    <w:rsid w:val="00D32E6F"/>
    <w:rsid w:val="00D33D34"/>
    <w:rsid w:val="00D33EC3"/>
    <w:rsid w:val="00D33F03"/>
    <w:rsid w:val="00D35384"/>
    <w:rsid w:val="00D358AE"/>
    <w:rsid w:val="00D37A43"/>
    <w:rsid w:val="00D37ACA"/>
    <w:rsid w:val="00D42C84"/>
    <w:rsid w:val="00D439E8"/>
    <w:rsid w:val="00D44CB4"/>
    <w:rsid w:val="00D44DA2"/>
    <w:rsid w:val="00D45F6A"/>
    <w:rsid w:val="00D463BA"/>
    <w:rsid w:val="00D5531C"/>
    <w:rsid w:val="00D5570C"/>
    <w:rsid w:val="00D5759C"/>
    <w:rsid w:val="00D61362"/>
    <w:rsid w:val="00D65D71"/>
    <w:rsid w:val="00D72214"/>
    <w:rsid w:val="00D72247"/>
    <w:rsid w:val="00D74C53"/>
    <w:rsid w:val="00D82023"/>
    <w:rsid w:val="00D82068"/>
    <w:rsid w:val="00D82303"/>
    <w:rsid w:val="00D82A29"/>
    <w:rsid w:val="00D836AD"/>
    <w:rsid w:val="00D8613D"/>
    <w:rsid w:val="00D96753"/>
    <w:rsid w:val="00D96B46"/>
    <w:rsid w:val="00D97068"/>
    <w:rsid w:val="00DA1F32"/>
    <w:rsid w:val="00DA1F72"/>
    <w:rsid w:val="00DA40F2"/>
    <w:rsid w:val="00DA4291"/>
    <w:rsid w:val="00DA46A9"/>
    <w:rsid w:val="00DA4822"/>
    <w:rsid w:val="00DB1537"/>
    <w:rsid w:val="00DB61B5"/>
    <w:rsid w:val="00DB6C2F"/>
    <w:rsid w:val="00DC53E5"/>
    <w:rsid w:val="00DC6415"/>
    <w:rsid w:val="00DD2337"/>
    <w:rsid w:val="00DD306D"/>
    <w:rsid w:val="00DD3BB2"/>
    <w:rsid w:val="00DD7711"/>
    <w:rsid w:val="00DE0219"/>
    <w:rsid w:val="00DE0655"/>
    <w:rsid w:val="00DE3746"/>
    <w:rsid w:val="00DE4547"/>
    <w:rsid w:val="00DE53E7"/>
    <w:rsid w:val="00DE75FD"/>
    <w:rsid w:val="00DF0E9E"/>
    <w:rsid w:val="00DF0F00"/>
    <w:rsid w:val="00DF1AA2"/>
    <w:rsid w:val="00DF1ABE"/>
    <w:rsid w:val="00DF3E8E"/>
    <w:rsid w:val="00DF4550"/>
    <w:rsid w:val="00DF46EC"/>
    <w:rsid w:val="00DF49F9"/>
    <w:rsid w:val="00DF58D5"/>
    <w:rsid w:val="00DF5A41"/>
    <w:rsid w:val="00DF7893"/>
    <w:rsid w:val="00E011CF"/>
    <w:rsid w:val="00E01DD4"/>
    <w:rsid w:val="00E02717"/>
    <w:rsid w:val="00E04857"/>
    <w:rsid w:val="00E0599E"/>
    <w:rsid w:val="00E0656F"/>
    <w:rsid w:val="00E10947"/>
    <w:rsid w:val="00E10BD2"/>
    <w:rsid w:val="00E10C79"/>
    <w:rsid w:val="00E121FA"/>
    <w:rsid w:val="00E12436"/>
    <w:rsid w:val="00E253B8"/>
    <w:rsid w:val="00E26D99"/>
    <w:rsid w:val="00E314A5"/>
    <w:rsid w:val="00E316D3"/>
    <w:rsid w:val="00E32E64"/>
    <w:rsid w:val="00E33902"/>
    <w:rsid w:val="00E34DAF"/>
    <w:rsid w:val="00E36734"/>
    <w:rsid w:val="00E41039"/>
    <w:rsid w:val="00E4163E"/>
    <w:rsid w:val="00E4791E"/>
    <w:rsid w:val="00E550A4"/>
    <w:rsid w:val="00E557C4"/>
    <w:rsid w:val="00E55DD4"/>
    <w:rsid w:val="00E5679B"/>
    <w:rsid w:val="00E61BF0"/>
    <w:rsid w:val="00E6270F"/>
    <w:rsid w:val="00E63248"/>
    <w:rsid w:val="00E648A9"/>
    <w:rsid w:val="00E7011F"/>
    <w:rsid w:val="00E70EB1"/>
    <w:rsid w:val="00E71DAA"/>
    <w:rsid w:val="00E7290C"/>
    <w:rsid w:val="00E7361B"/>
    <w:rsid w:val="00E745F9"/>
    <w:rsid w:val="00E76763"/>
    <w:rsid w:val="00E76920"/>
    <w:rsid w:val="00E844B0"/>
    <w:rsid w:val="00E858E5"/>
    <w:rsid w:val="00E90BA8"/>
    <w:rsid w:val="00E9114C"/>
    <w:rsid w:val="00E95CD4"/>
    <w:rsid w:val="00E96291"/>
    <w:rsid w:val="00EA0C19"/>
    <w:rsid w:val="00EA0D95"/>
    <w:rsid w:val="00EA3960"/>
    <w:rsid w:val="00EA77BF"/>
    <w:rsid w:val="00EA79AC"/>
    <w:rsid w:val="00EB0D7F"/>
    <w:rsid w:val="00EB42EA"/>
    <w:rsid w:val="00EB44AC"/>
    <w:rsid w:val="00EB6A5D"/>
    <w:rsid w:val="00EC009A"/>
    <w:rsid w:val="00EC1B21"/>
    <w:rsid w:val="00EC1B7B"/>
    <w:rsid w:val="00EC4207"/>
    <w:rsid w:val="00EC7CC9"/>
    <w:rsid w:val="00ED0643"/>
    <w:rsid w:val="00ED2660"/>
    <w:rsid w:val="00ED28DF"/>
    <w:rsid w:val="00ED532A"/>
    <w:rsid w:val="00ED5F0C"/>
    <w:rsid w:val="00ED6231"/>
    <w:rsid w:val="00EE3634"/>
    <w:rsid w:val="00EF1156"/>
    <w:rsid w:val="00EF211C"/>
    <w:rsid w:val="00EF2B9D"/>
    <w:rsid w:val="00F0064E"/>
    <w:rsid w:val="00F00C11"/>
    <w:rsid w:val="00F07A5A"/>
    <w:rsid w:val="00F07D6F"/>
    <w:rsid w:val="00F11212"/>
    <w:rsid w:val="00F131F4"/>
    <w:rsid w:val="00F16152"/>
    <w:rsid w:val="00F20691"/>
    <w:rsid w:val="00F20E39"/>
    <w:rsid w:val="00F26593"/>
    <w:rsid w:val="00F317FB"/>
    <w:rsid w:val="00F32C62"/>
    <w:rsid w:val="00F37059"/>
    <w:rsid w:val="00F45543"/>
    <w:rsid w:val="00F45BDA"/>
    <w:rsid w:val="00F4677D"/>
    <w:rsid w:val="00F46BDD"/>
    <w:rsid w:val="00F52F61"/>
    <w:rsid w:val="00F561B6"/>
    <w:rsid w:val="00F5745C"/>
    <w:rsid w:val="00F63B7D"/>
    <w:rsid w:val="00F63DD0"/>
    <w:rsid w:val="00F65697"/>
    <w:rsid w:val="00F65D85"/>
    <w:rsid w:val="00F67114"/>
    <w:rsid w:val="00F67689"/>
    <w:rsid w:val="00F676B1"/>
    <w:rsid w:val="00F71BD9"/>
    <w:rsid w:val="00F73435"/>
    <w:rsid w:val="00F73F3F"/>
    <w:rsid w:val="00F75E72"/>
    <w:rsid w:val="00F77208"/>
    <w:rsid w:val="00F80011"/>
    <w:rsid w:val="00F82D85"/>
    <w:rsid w:val="00F839EA"/>
    <w:rsid w:val="00F85EC8"/>
    <w:rsid w:val="00F86246"/>
    <w:rsid w:val="00F90A86"/>
    <w:rsid w:val="00F90D3E"/>
    <w:rsid w:val="00F91498"/>
    <w:rsid w:val="00F91ACF"/>
    <w:rsid w:val="00F91F97"/>
    <w:rsid w:val="00F93288"/>
    <w:rsid w:val="00F93682"/>
    <w:rsid w:val="00F93BC2"/>
    <w:rsid w:val="00F93CBF"/>
    <w:rsid w:val="00F962BF"/>
    <w:rsid w:val="00F96480"/>
    <w:rsid w:val="00FA0846"/>
    <w:rsid w:val="00FA0A64"/>
    <w:rsid w:val="00FA11AD"/>
    <w:rsid w:val="00FA268E"/>
    <w:rsid w:val="00FA2A9E"/>
    <w:rsid w:val="00FA39F7"/>
    <w:rsid w:val="00FA5E5E"/>
    <w:rsid w:val="00FA76B6"/>
    <w:rsid w:val="00FB009F"/>
    <w:rsid w:val="00FB307A"/>
    <w:rsid w:val="00FB52C6"/>
    <w:rsid w:val="00FC0880"/>
    <w:rsid w:val="00FC4C63"/>
    <w:rsid w:val="00FC5D9B"/>
    <w:rsid w:val="00FC60DA"/>
    <w:rsid w:val="00FC6BB3"/>
    <w:rsid w:val="00FC783C"/>
    <w:rsid w:val="00FD0477"/>
    <w:rsid w:val="00FD08CD"/>
    <w:rsid w:val="00FD0EEA"/>
    <w:rsid w:val="00FD2A5F"/>
    <w:rsid w:val="00FD5BBA"/>
    <w:rsid w:val="00FD7687"/>
    <w:rsid w:val="00FE321D"/>
    <w:rsid w:val="00FE39FF"/>
    <w:rsid w:val="00FE5DCD"/>
    <w:rsid w:val="00FF0201"/>
    <w:rsid w:val="00FF0225"/>
    <w:rsid w:val="00FF05AB"/>
    <w:rsid w:val="00FF35D1"/>
    <w:rsid w:val="00FF42FF"/>
    <w:rsid w:val="00FF61D7"/>
    <w:rsid w:val="00FF6A38"/>
    <w:rsid w:val="00FF7E58"/>
  </w:rsids>
  <m:mathPr>
    <m:mathFont m:val="Cambria Math"/>
    <m:brkBin m:val="before"/>
    <m:brkBinSub m:val="--"/>
    <m:smallFrac m:val="0"/>
    <m:dispDef/>
    <m:lMargin m:val="0"/>
    <m:rMargin m:val="0"/>
    <m:defJc m:val="centerGroup"/>
    <m:wrapIndent m:val="1440"/>
    <m:intLim m:val="subSup"/>
    <m:naryLim m:val="undOvr"/>
  </m:mathPr>
  <w:themeFontLang w:val="is-I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1149A5"/>
  <w15:chartTrackingRefBased/>
  <w15:docId w15:val="{FA56CE13-F465-5145-8BD8-A7915C8D8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A003D"/>
    <w:pPr>
      <w:spacing w:after="60"/>
      <w:jc w:val="both"/>
    </w:pPr>
    <w:rPr>
      <w:sz w:val="24"/>
      <w:lang w:val="en-US" w:eastAsia="en-US"/>
    </w:rPr>
  </w:style>
  <w:style w:type="paragraph" w:styleId="berschrift1">
    <w:name w:val="heading 1"/>
    <w:basedOn w:val="Standard"/>
    <w:next w:val="Standard"/>
    <w:link w:val="berschrift1Zchn"/>
    <w:uiPriority w:val="9"/>
    <w:qFormat/>
    <w:rsid w:val="008B602A"/>
    <w:pPr>
      <w:keepNext/>
      <w:spacing w:before="240" w:after="120"/>
      <w:jc w:val="left"/>
      <w:outlineLvl w:val="0"/>
    </w:pPr>
    <w:rPr>
      <w:b/>
      <w:kern w:val="28"/>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153"/>
        <w:tab w:val="right" w:pos="8306"/>
      </w:tabs>
      <w:spacing w:after="0"/>
    </w:pPr>
  </w:style>
  <w:style w:type="paragraph" w:styleId="Fuzeile">
    <w:name w:val="footer"/>
    <w:basedOn w:val="Standard"/>
    <w:link w:val="FuzeileZchn"/>
    <w:uiPriority w:val="99"/>
    <w:pPr>
      <w:tabs>
        <w:tab w:val="center" w:pos="4153"/>
        <w:tab w:val="right" w:pos="8306"/>
      </w:tabs>
    </w:pPr>
  </w:style>
  <w:style w:type="character" w:styleId="Seitenzahl">
    <w:name w:val="page number"/>
    <w:basedOn w:val="Absatz-Standardschriftart"/>
    <w:rPr>
      <w:sz w:val="22"/>
    </w:rPr>
  </w:style>
  <w:style w:type="paragraph" w:customStyle="1" w:styleId="hfundur">
    <w:name w:val="höfundur"/>
    <w:basedOn w:val="Standard"/>
    <w:pPr>
      <w:spacing w:before="60" w:after="0"/>
      <w:jc w:val="right"/>
    </w:pPr>
    <w:rPr>
      <w:i/>
    </w:rPr>
  </w:style>
  <w:style w:type="character" w:customStyle="1" w:styleId="FuzeileZchn">
    <w:name w:val="Fußzeile Zchn"/>
    <w:basedOn w:val="Absatz-Standardschriftart"/>
    <w:link w:val="Fuzeile"/>
    <w:uiPriority w:val="99"/>
    <w:rsid w:val="00BB528F"/>
    <w:rPr>
      <w:sz w:val="24"/>
      <w:lang w:eastAsia="en-US"/>
    </w:rPr>
  </w:style>
  <w:style w:type="paragraph" w:customStyle="1" w:styleId="haus">
    <w:name w:val="haus"/>
    <w:basedOn w:val="Standard"/>
    <w:pPr>
      <w:framePr w:w="1608" w:hSpace="180" w:wrap="auto" w:vAnchor="text" w:hAnchor="page" w:x="8551" w:y="207"/>
      <w:spacing w:after="0"/>
      <w:jc w:val="right"/>
    </w:pPr>
    <w:rPr>
      <w:rFonts w:ascii="Arial" w:hAnsi="Arial"/>
      <w:b/>
      <w:sz w:val="22"/>
    </w:rPr>
  </w:style>
  <w:style w:type="paragraph" w:customStyle="1" w:styleId="haustexti">
    <w:name w:val="haustexti"/>
    <w:basedOn w:val="haus"/>
    <w:pPr>
      <w:framePr w:wrap="auto"/>
    </w:pPr>
    <w:rPr>
      <w:b w:val="0"/>
      <w:sz w:val="20"/>
    </w:rPr>
  </w:style>
  <w:style w:type="paragraph" w:styleId="Listenabsatz">
    <w:name w:val="List Paragraph"/>
    <w:basedOn w:val="Standard"/>
    <w:uiPriority w:val="34"/>
    <w:qFormat/>
    <w:rsid w:val="002B22D1"/>
    <w:pPr>
      <w:ind w:left="720"/>
      <w:contextualSpacing/>
    </w:pPr>
  </w:style>
  <w:style w:type="paragraph" w:styleId="Beschriftung">
    <w:name w:val="caption"/>
    <w:basedOn w:val="Standard"/>
    <w:next w:val="Standard"/>
    <w:unhideWhenUsed/>
    <w:qFormat/>
    <w:rsid w:val="00B513CB"/>
    <w:pPr>
      <w:spacing w:after="200"/>
    </w:pPr>
    <w:rPr>
      <w:i/>
      <w:iCs/>
      <w:color w:val="44546A" w:themeColor="text2"/>
      <w:sz w:val="22"/>
      <w:szCs w:val="18"/>
    </w:rPr>
  </w:style>
  <w:style w:type="paragraph" w:styleId="Literaturverzeichnis">
    <w:name w:val="Bibliography"/>
    <w:basedOn w:val="Standard"/>
    <w:next w:val="Standard"/>
    <w:uiPriority w:val="37"/>
    <w:unhideWhenUsed/>
    <w:rsid w:val="00B449A2"/>
  </w:style>
  <w:style w:type="character" w:customStyle="1" w:styleId="berschrift1Zchn">
    <w:name w:val="Überschrift 1 Zchn"/>
    <w:basedOn w:val="Absatz-Standardschriftart"/>
    <w:link w:val="berschrift1"/>
    <w:uiPriority w:val="9"/>
    <w:rsid w:val="003220F5"/>
    <w:rPr>
      <w:b/>
      <w:kern w:val="28"/>
      <w:sz w:val="28"/>
      <w:lang w:eastAsia="en-US"/>
    </w:rPr>
  </w:style>
  <w:style w:type="character" w:styleId="Hyperlink">
    <w:name w:val="Hyperlink"/>
    <w:basedOn w:val="Absatz-Standardschriftart"/>
    <w:rsid w:val="002C304D"/>
    <w:rPr>
      <w:color w:val="0563C1" w:themeColor="hyperlink"/>
      <w:u w:val="single"/>
    </w:rPr>
  </w:style>
  <w:style w:type="character" w:styleId="NichtaufgelsteErwhnung">
    <w:name w:val="Unresolved Mention"/>
    <w:basedOn w:val="Absatz-Standardschriftart"/>
    <w:uiPriority w:val="99"/>
    <w:semiHidden/>
    <w:unhideWhenUsed/>
    <w:rsid w:val="002C304D"/>
    <w:rPr>
      <w:color w:val="605E5C"/>
      <w:shd w:val="clear" w:color="auto" w:fill="E1DFDD"/>
    </w:rPr>
  </w:style>
  <w:style w:type="character" w:styleId="BesuchterLink">
    <w:name w:val="FollowedHyperlink"/>
    <w:basedOn w:val="Absatz-Standardschriftart"/>
    <w:rsid w:val="004C3CD4"/>
    <w:rPr>
      <w:color w:val="954F72" w:themeColor="followedHyperlink"/>
      <w:u w:val="single"/>
    </w:rPr>
  </w:style>
  <w:style w:type="paragraph" w:styleId="StandardWeb">
    <w:name w:val="Normal (Web)"/>
    <w:basedOn w:val="Standard"/>
    <w:rsid w:val="00D61362"/>
    <w:rPr>
      <w:szCs w:val="24"/>
    </w:rPr>
  </w:style>
  <w:style w:type="character" w:styleId="Platzhaltertext">
    <w:name w:val="Placeholder Text"/>
    <w:basedOn w:val="Absatz-Standardschriftart"/>
    <w:uiPriority w:val="99"/>
    <w:semiHidden/>
    <w:rsid w:val="008078C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830">
      <w:bodyDiv w:val="1"/>
      <w:marLeft w:val="0"/>
      <w:marRight w:val="0"/>
      <w:marTop w:val="0"/>
      <w:marBottom w:val="0"/>
      <w:divBdr>
        <w:top w:val="none" w:sz="0" w:space="0" w:color="auto"/>
        <w:left w:val="none" w:sz="0" w:space="0" w:color="auto"/>
        <w:bottom w:val="none" w:sz="0" w:space="0" w:color="auto"/>
        <w:right w:val="none" w:sz="0" w:space="0" w:color="auto"/>
      </w:divBdr>
      <w:divsChild>
        <w:div w:id="671565429">
          <w:marLeft w:val="0"/>
          <w:marRight w:val="0"/>
          <w:marTop w:val="0"/>
          <w:marBottom w:val="0"/>
          <w:divBdr>
            <w:top w:val="none" w:sz="0" w:space="0" w:color="auto"/>
            <w:left w:val="none" w:sz="0" w:space="0" w:color="auto"/>
            <w:bottom w:val="none" w:sz="0" w:space="0" w:color="auto"/>
            <w:right w:val="none" w:sz="0" w:space="0" w:color="auto"/>
          </w:divBdr>
          <w:divsChild>
            <w:div w:id="156922755">
              <w:marLeft w:val="0"/>
              <w:marRight w:val="0"/>
              <w:marTop w:val="0"/>
              <w:marBottom w:val="0"/>
              <w:divBdr>
                <w:top w:val="none" w:sz="0" w:space="0" w:color="auto"/>
                <w:left w:val="none" w:sz="0" w:space="0" w:color="auto"/>
                <w:bottom w:val="none" w:sz="0" w:space="0" w:color="auto"/>
                <w:right w:val="none" w:sz="0" w:space="0" w:color="auto"/>
              </w:divBdr>
            </w:div>
            <w:div w:id="219093936">
              <w:marLeft w:val="0"/>
              <w:marRight w:val="0"/>
              <w:marTop w:val="0"/>
              <w:marBottom w:val="0"/>
              <w:divBdr>
                <w:top w:val="none" w:sz="0" w:space="0" w:color="auto"/>
                <w:left w:val="none" w:sz="0" w:space="0" w:color="auto"/>
                <w:bottom w:val="none" w:sz="0" w:space="0" w:color="auto"/>
                <w:right w:val="none" w:sz="0" w:space="0" w:color="auto"/>
              </w:divBdr>
            </w:div>
            <w:div w:id="698509470">
              <w:marLeft w:val="0"/>
              <w:marRight w:val="0"/>
              <w:marTop w:val="0"/>
              <w:marBottom w:val="0"/>
              <w:divBdr>
                <w:top w:val="none" w:sz="0" w:space="0" w:color="auto"/>
                <w:left w:val="none" w:sz="0" w:space="0" w:color="auto"/>
                <w:bottom w:val="none" w:sz="0" w:space="0" w:color="auto"/>
                <w:right w:val="none" w:sz="0" w:space="0" w:color="auto"/>
              </w:divBdr>
            </w:div>
            <w:div w:id="746727116">
              <w:marLeft w:val="0"/>
              <w:marRight w:val="0"/>
              <w:marTop w:val="0"/>
              <w:marBottom w:val="0"/>
              <w:divBdr>
                <w:top w:val="none" w:sz="0" w:space="0" w:color="auto"/>
                <w:left w:val="none" w:sz="0" w:space="0" w:color="auto"/>
                <w:bottom w:val="none" w:sz="0" w:space="0" w:color="auto"/>
                <w:right w:val="none" w:sz="0" w:space="0" w:color="auto"/>
              </w:divBdr>
            </w:div>
            <w:div w:id="1043863801">
              <w:marLeft w:val="0"/>
              <w:marRight w:val="0"/>
              <w:marTop w:val="0"/>
              <w:marBottom w:val="0"/>
              <w:divBdr>
                <w:top w:val="none" w:sz="0" w:space="0" w:color="auto"/>
                <w:left w:val="none" w:sz="0" w:space="0" w:color="auto"/>
                <w:bottom w:val="none" w:sz="0" w:space="0" w:color="auto"/>
                <w:right w:val="none" w:sz="0" w:space="0" w:color="auto"/>
              </w:divBdr>
            </w:div>
            <w:div w:id="1318537799">
              <w:marLeft w:val="0"/>
              <w:marRight w:val="0"/>
              <w:marTop w:val="0"/>
              <w:marBottom w:val="0"/>
              <w:divBdr>
                <w:top w:val="none" w:sz="0" w:space="0" w:color="auto"/>
                <w:left w:val="none" w:sz="0" w:space="0" w:color="auto"/>
                <w:bottom w:val="none" w:sz="0" w:space="0" w:color="auto"/>
                <w:right w:val="none" w:sz="0" w:space="0" w:color="auto"/>
              </w:divBdr>
            </w:div>
            <w:div w:id="1852330610">
              <w:marLeft w:val="0"/>
              <w:marRight w:val="0"/>
              <w:marTop w:val="0"/>
              <w:marBottom w:val="0"/>
              <w:divBdr>
                <w:top w:val="none" w:sz="0" w:space="0" w:color="auto"/>
                <w:left w:val="none" w:sz="0" w:space="0" w:color="auto"/>
                <w:bottom w:val="none" w:sz="0" w:space="0" w:color="auto"/>
                <w:right w:val="none" w:sz="0" w:space="0" w:color="auto"/>
              </w:divBdr>
            </w:div>
            <w:div w:id="1899125815">
              <w:marLeft w:val="0"/>
              <w:marRight w:val="0"/>
              <w:marTop w:val="0"/>
              <w:marBottom w:val="0"/>
              <w:divBdr>
                <w:top w:val="none" w:sz="0" w:space="0" w:color="auto"/>
                <w:left w:val="none" w:sz="0" w:space="0" w:color="auto"/>
                <w:bottom w:val="none" w:sz="0" w:space="0" w:color="auto"/>
                <w:right w:val="none" w:sz="0" w:space="0" w:color="auto"/>
              </w:divBdr>
            </w:div>
            <w:div w:id="19101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5342">
      <w:bodyDiv w:val="1"/>
      <w:marLeft w:val="0"/>
      <w:marRight w:val="0"/>
      <w:marTop w:val="0"/>
      <w:marBottom w:val="0"/>
      <w:divBdr>
        <w:top w:val="none" w:sz="0" w:space="0" w:color="auto"/>
        <w:left w:val="none" w:sz="0" w:space="0" w:color="auto"/>
        <w:bottom w:val="none" w:sz="0" w:space="0" w:color="auto"/>
        <w:right w:val="none" w:sz="0" w:space="0" w:color="auto"/>
      </w:divBdr>
    </w:div>
    <w:div w:id="64647345">
      <w:bodyDiv w:val="1"/>
      <w:marLeft w:val="0"/>
      <w:marRight w:val="0"/>
      <w:marTop w:val="0"/>
      <w:marBottom w:val="0"/>
      <w:divBdr>
        <w:top w:val="none" w:sz="0" w:space="0" w:color="auto"/>
        <w:left w:val="none" w:sz="0" w:space="0" w:color="auto"/>
        <w:bottom w:val="none" w:sz="0" w:space="0" w:color="auto"/>
        <w:right w:val="none" w:sz="0" w:space="0" w:color="auto"/>
      </w:divBdr>
    </w:div>
    <w:div w:id="130178435">
      <w:bodyDiv w:val="1"/>
      <w:marLeft w:val="0"/>
      <w:marRight w:val="0"/>
      <w:marTop w:val="0"/>
      <w:marBottom w:val="0"/>
      <w:divBdr>
        <w:top w:val="none" w:sz="0" w:space="0" w:color="auto"/>
        <w:left w:val="none" w:sz="0" w:space="0" w:color="auto"/>
        <w:bottom w:val="none" w:sz="0" w:space="0" w:color="auto"/>
        <w:right w:val="none" w:sz="0" w:space="0" w:color="auto"/>
      </w:divBdr>
    </w:div>
    <w:div w:id="148255025">
      <w:bodyDiv w:val="1"/>
      <w:marLeft w:val="0"/>
      <w:marRight w:val="0"/>
      <w:marTop w:val="0"/>
      <w:marBottom w:val="0"/>
      <w:divBdr>
        <w:top w:val="none" w:sz="0" w:space="0" w:color="auto"/>
        <w:left w:val="none" w:sz="0" w:space="0" w:color="auto"/>
        <w:bottom w:val="none" w:sz="0" w:space="0" w:color="auto"/>
        <w:right w:val="none" w:sz="0" w:space="0" w:color="auto"/>
      </w:divBdr>
    </w:div>
    <w:div w:id="190413531">
      <w:bodyDiv w:val="1"/>
      <w:marLeft w:val="0"/>
      <w:marRight w:val="0"/>
      <w:marTop w:val="0"/>
      <w:marBottom w:val="0"/>
      <w:divBdr>
        <w:top w:val="none" w:sz="0" w:space="0" w:color="auto"/>
        <w:left w:val="none" w:sz="0" w:space="0" w:color="auto"/>
        <w:bottom w:val="none" w:sz="0" w:space="0" w:color="auto"/>
        <w:right w:val="none" w:sz="0" w:space="0" w:color="auto"/>
      </w:divBdr>
    </w:div>
    <w:div w:id="218638255">
      <w:bodyDiv w:val="1"/>
      <w:marLeft w:val="0"/>
      <w:marRight w:val="0"/>
      <w:marTop w:val="0"/>
      <w:marBottom w:val="0"/>
      <w:divBdr>
        <w:top w:val="none" w:sz="0" w:space="0" w:color="auto"/>
        <w:left w:val="none" w:sz="0" w:space="0" w:color="auto"/>
        <w:bottom w:val="none" w:sz="0" w:space="0" w:color="auto"/>
        <w:right w:val="none" w:sz="0" w:space="0" w:color="auto"/>
      </w:divBdr>
    </w:div>
    <w:div w:id="515390733">
      <w:bodyDiv w:val="1"/>
      <w:marLeft w:val="0"/>
      <w:marRight w:val="0"/>
      <w:marTop w:val="0"/>
      <w:marBottom w:val="0"/>
      <w:divBdr>
        <w:top w:val="none" w:sz="0" w:space="0" w:color="auto"/>
        <w:left w:val="none" w:sz="0" w:space="0" w:color="auto"/>
        <w:bottom w:val="none" w:sz="0" w:space="0" w:color="auto"/>
        <w:right w:val="none" w:sz="0" w:space="0" w:color="auto"/>
      </w:divBdr>
    </w:div>
    <w:div w:id="611017304">
      <w:bodyDiv w:val="1"/>
      <w:marLeft w:val="0"/>
      <w:marRight w:val="0"/>
      <w:marTop w:val="0"/>
      <w:marBottom w:val="0"/>
      <w:divBdr>
        <w:top w:val="none" w:sz="0" w:space="0" w:color="auto"/>
        <w:left w:val="none" w:sz="0" w:space="0" w:color="auto"/>
        <w:bottom w:val="none" w:sz="0" w:space="0" w:color="auto"/>
        <w:right w:val="none" w:sz="0" w:space="0" w:color="auto"/>
      </w:divBdr>
      <w:divsChild>
        <w:div w:id="1463306623">
          <w:marLeft w:val="0"/>
          <w:marRight w:val="0"/>
          <w:marTop w:val="0"/>
          <w:marBottom w:val="0"/>
          <w:divBdr>
            <w:top w:val="none" w:sz="0" w:space="0" w:color="auto"/>
            <w:left w:val="none" w:sz="0" w:space="0" w:color="auto"/>
            <w:bottom w:val="none" w:sz="0" w:space="0" w:color="auto"/>
            <w:right w:val="none" w:sz="0" w:space="0" w:color="auto"/>
          </w:divBdr>
          <w:divsChild>
            <w:div w:id="147478964">
              <w:marLeft w:val="0"/>
              <w:marRight w:val="0"/>
              <w:marTop w:val="0"/>
              <w:marBottom w:val="0"/>
              <w:divBdr>
                <w:top w:val="none" w:sz="0" w:space="0" w:color="auto"/>
                <w:left w:val="none" w:sz="0" w:space="0" w:color="auto"/>
                <w:bottom w:val="none" w:sz="0" w:space="0" w:color="auto"/>
                <w:right w:val="none" w:sz="0" w:space="0" w:color="auto"/>
              </w:divBdr>
            </w:div>
            <w:div w:id="696850929">
              <w:marLeft w:val="0"/>
              <w:marRight w:val="0"/>
              <w:marTop w:val="0"/>
              <w:marBottom w:val="0"/>
              <w:divBdr>
                <w:top w:val="none" w:sz="0" w:space="0" w:color="auto"/>
                <w:left w:val="none" w:sz="0" w:space="0" w:color="auto"/>
                <w:bottom w:val="none" w:sz="0" w:space="0" w:color="auto"/>
                <w:right w:val="none" w:sz="0" w:space="0" w:color="auto"/>
              </w:divBdr>
            </w:div>
            <w:div w:id="967513217">
              <w:marLeft w:val="0"/>
              <w:marRight w:val="0"/>
              <w:marTop w:val="0"/>
              <w:marBottom w:val="0"/>
              <w:divBdr>
                <w:top w:val="none" w:sz="0" w:space="0" w:color="auto"/>
                <w:left w:val="none" w:sz="0" w:space="0" w:color="auto"/>
                <w:bottom w:val="none" w:sz="0" w:space="0" w:color="auto"/>
                <w:right w:val="none" w:sz="0" w:space="0" w:color="auto"/>
              </w:divBdr>
            </w:div>
            <w:div w:id="1152060377">
              <w:marLeft w:val="0"/>
              <w:marRight w:val="0"/>
              <w:marTop w:val="0"/>
              <w:marBottom w:val="0"/>
              <w:divBdr>
                <w:top w:val="none" w:sz="0" w:space="0" w:color="auto"/>
                <w:left w:val="none" w:sz="0" w:space="0" w:color="auto"/>
                <w:bottom w:val="none" w:sz="0" w:space="0" w:color="auto"/>
                <w:right w:val="none" w:sz="0" w:space="0" w:color="auto"/>
              </w:divBdr>
            </w:div>
            <w:div w:id="1199852695">
              <w:marLeft w:val="0"/>
              <w:marRight w:val="0"/>
              <w:marTop w:val="0"/>
              <w:marBottom w:val="0"/>
              <w:divBdr>
                <w:top w:val="none" w:sz="0" w:space="0" w:color="auto"/>
                <w:left w:val="none" w:sz="0" w:space="0" w:color="auto"/>
                <w:bottom w:val="none" w:sz="0" w:space="0" w:color="auto"/>
                <w:right w:val="none" w:sz="0" w:space="0" w:color="auto"/>
              </w:divBdr>
            </w:div>
            <w:div w:id="1234507996">
              <w:marLeft w:val="0"/>
              <w:marRight w:val="0"/>
              <w:marTop w:val="0"/>
              <w:marBottom w:val="0"/>
              <w:divBdr>
                <w:top w:val="none" w:sz="0" w:space="0" w:color="auto"/>
                <w:left w:val="none" w:sz="0" w:space="0" w:color="auto"/>
                <w:bottom w:val="none" w:sz="0" w:space="0" w:color="auto"/>
                <w:right w:val="none" w:sz="0" w:space="0" w:color="auto"/>
              </w:divBdr>
            </w:div>
            <w:div w:id="1470049929">
              <w:marLeft w:val="0"/>
              <w:marRight w:val="0"/>
              <w:marTop w:val="0"/>
              <w:marBottom w:val="0"/>
              <w:divBdr>
                <w:top w:val="none" w:sz="0" w:space="0" w:color="auto"/>
                <w:left w:val="none" w:sz="0" w:space="0" w:color="auto"/>
                <w:bottom w:val="none" w:sz="0" w:space="0" w:color="auto"/>
                <w:right w:val="none" w:sz="0" w:space="0" w:color="auto"/>
              </w:divBdr>
            </w:div>
            <w:div w:id="1864316587">
              <w:marLeft w:val="0"/>
              <w:marRight w:val="0"/>
              <w:marTop w:val="0"/>
              <w:marBottom w:val="0"/>
              <w:divBdr>
                <w:top w:val="none" w:sz="0" w:space="0" w:color="auto"/>
                <w:left w:val="none" w:sz="0" w:space="0" w:color="auto"/>
                <w:bottom w:val="none" w:sz="0" w:space="0" w:color="auto"/>
                <w:right w:val="none" w:sz="0" w:space="0" w:color="auto"/>
              </w:divBdr>
            </w:div>
            <w:div w:id="21328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06">
      <w:bodyDiv w:val="1"/>
      <w:marLeft w:val="0"/>
      <w:marRight w:val="0"/>
      <w:marTop w:val="0"/>
      <w:marBottom w:val="0"/>
      <w:divBdr>
        <w:top w:val="none" w:sz="0" w:space="0" w:color="auto"/>
        <w:left w:val="none" w:sz="0" w:space="0" w:color="auto"/>
        <w:bottom w:val="none" w:sz="0" w:space="0" w:color="auto"/>
        <w:right w:val="none" w:sz="0" w:space="0" w:color="auto"/>
      </w:divBdr>
    </w:div>
    <w:div w:id="716514915">
      <w:bodyDiv w:val="1"/>
      <w:marLeft w:val="0"/>
      <w:marRight w:val="0"/>
      <w:marTop w:val="0"/>
      <w:marBottom w:val="0"/>
      <w:divBdr>
        <w:top w:val="none" w:sz="0" w:space="0" w:color="auto"/>
        <w:left w:val="none" w:sz="0" w:space="0" w:color="auto"/>
        <w:bottom w:val="none" w:sz="0" w:space="0" w:color="auto"/>
        <w:right w:val="none" w:sz="0" w:space="0" w:color="auto"/>
      </w:divBdr>
      <w:divsChild>
        <w:div w:id="524632046">
          <w:marLeft w:val="0"/>
          <w:marRight w:val="0"/>
          <w:marTop w:val="0"/>
          <w:marBottom w:val="0"/>
          <w:divBdr>
            <w:top w:val="none" w:sz="0" w:space="0" w:color="auto"/>
            <w:left w:val="none" w:sz="0" w:space="0" w:color="auto"/>
            <w:bottom w:val="none" w:sz="0" w:space="0" w:color="auto"/>
            <w:right w:val="none" w:sz="0" w:space="0" w:color="auto"/>
          </w:divBdr>
          <w:divsChild>
            <w:div w:id="285622627">
              <w:marLeft w:val="0"/>
              <w:marRight w:val="0"/>
              <w:marTop w:val="0"/>
              <w:marBottom w:val="0"/>
              <w:divBdr>
                <w:top w:val="none" w:sz="0" w:space="0" w:color="auto"/>
                <w:left w:val="none" w:sz="0" w:space="0" w:color="auto"/>
                <w:bottom w:val="none" w:sz="0" w:space="0" w:color="auto"/>
                <w:right w:val="none" w:sz="0" w:space="0" w:color="auto"/>
              </w:divBdr>
            </w:div>
            <w:div w:id="339745238">
              <w:marLeft w:val="0"/>
              <w:marRight w:val="0"/>
              <w:marTop w:val="0"/>
              <w:marBottom w:val="0"/>
              <w:divBdr>
                <w:top w:val="none" w:sz="0" w:space="0" w:color="auto"/>
                <w:left w:val="none" w:sz="0" w:space="0" w:color="auto"/>
                <w:bottom w:val="none" w:sz="0" w:space="0" w:color="auto"/>
                <w:right w:val="none" w:sz="0" w:space="0" w:color="auto"/>
              </w:divBdr>
            </w:div>
            <w:div w:id="372658878">
              <w:marLeft w:val="0"/>
              <w:marRight w:val="0"/>
              <w:marTop w:val="0"/>
              <w:marBottom w:val="0"/>
              <w:divBdr>
                <w:top w:val="none" w:sz="0" w:space="0" w:color="auto"/>
                <w:left w:val="none" w:sz="0" w:space="0" w:color="auto"/>
                <w:bottom w:val="none" w:sz="0" w:space="0" w:color="auto"/>
                <w:right w:val="none" w:sz="0" w:space="0" w:color="auto"/>
              </w:divBdr>
            </w:div>
            <w:div w:id="382414485">
              <w:marLeft w:val="0"/>
              <w:marRight w:val="0"/>
              <w:marTop w:val="0"/>
              <w:marBottom w:val="0"/>
              <w:divBdr>
                <w:top w:val="none" w:sz="0" w:space="0" w:color="auto"/>
                <w:left w:val="none" w:sz="0" w:space="0" w:color="auto"/>
                <w:bottom w:val="none" w:sz="0" w:space="0" w:color="auto"/>
                <w:right w:val="none" w:sz="0" w:space="0" w:color="auto"/>
              </w:divBdr>
            </w:div>
            <w:div w:id="669797121">
              <w:marLeft w:val="0"/>
              <w:marRight w:val="0"/>
              <w:marTop w:val="0"/>
              <w:marBottom w:val="0"/>
              <w:divBdr>
                <w:top w:val="none" w:sz="0" w:space="0" w:color="auto"/>
                <w:left w:val="none" w:sz="0" w:space="0" w:color="auto"/>
                <w:bottom w:val="none" w:sz="0" w:space="0" w:color="auto"/>
                <w:right w:val="none" w:sz="0" w:space="0" w:color="auto"/>
              </w:divBdr>
            </w:div>
            <w:div w:id="774864055">
              <w:marLeft w:val="0"/>
              <w:marRight w:val="0"/>
              <w:marTop w:val="0"/>
              <w:marBottom w:val="0"/>
              <w:divBdr>
                <w:top w:val="none" w:sz="0" w:space="0" w:color="auto"/>
                <w:left w:val="none" w:sz="0" w:space="0" w:color="auto"/>
                <w:bottom w:val="none" w:sz="0" w:space="0" w:color="auto"/>
                <w:right w:val="none" w:sz="0" w:space="0" w:color="auto"/>
              </w:divBdr>
            </w:div>
            <w:div w:id="1227495800">
              <w:marLeft w:val="0"/>
              <w:marRight w:val="0"/>
              <w:marTop w:val="0"/>
              <w:marBottom w:val="0"/>
              <w:divBdr>
                <w:top w:val="none" w:sz="0" w:space="0" w:color="auto"/>
                <w:left w:val="none" w:sz="0" w:space="0" w:color="auto"/>
                <w:bottom w:val="none" w:sz="0" w:space="0" w:color="auto"/>
                <w:right w:val="none" w:sz="0" w:space="0" w:color="auto"/>
              </w:divBdr>
            </w:div>
            <w:div w:id="1930431833">
              <w:marLeft w:val="0"/>
              <w:marRight w:val="0"/>
              <w:marTop w:val="0"/>
              <w:marBottom w:val="0"/>
              <w:divBdr>
                <w:top w:val="none" w:sz="0" w:space="0" w:color="auto"/>
                <w:left w:val="none" w:sz="0" w:space="0" w:color="auto"/>
                <w:bottom w:val="none" w:sz="0" w:space="0" w:color="auto"/>
                <w:right w:val="none" w:sz="0" w:space="0" w:color="auto"/>
              </w:divBdr>
            </w:div>
            <w:div w:id="20677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7590">
      <w:bodyDiv w:val="1"/>
      <w:marLeft w:val="0"/>
      <w:marRight w:val="0"/>
      <w:marTop w:val="0"/>
      <w:marBottom w:val="0"/>
      <w:divBdr>
        <w:top w:val="none" w:sz="0" w:space="0" w:color="auto"/>
        <w:left w:val="none" w:sz="0" w:space="0" w:color="auto"/>
        <w:bottom w:val="none" w:sz="0" w:space="0" w:color="auto"/>
        <w:right w:val="none" w:sz="0" w:space="0" w:color="auto"/>
      </w:divBdr>
    </w:div>
    <w:div w:id="779957801">
      <w:bodyDiv w:val="1"/>
      <w:marLeft w:val="0"/>
      <w:marRight w:val="0"/>
      <w:marTop w:val="0"/>
      <w:marBottom w:val="0"/>
      <w:divBdr>
        <w:top w:val="none" w:sz="0" w:space="0" w:color="auto"/>
        <w:left w:val="none" w:sz="0" w:space="0" w:color="auto"/>
        <w:bottom w:val="none" w:sz="0" w:space="0" w:color="auto"/>
        <w:right w:val="none" w:sz="0" w:space="0" w:color="auto"/>
      </w:divBdr>
    </w:div>
    <w:div w:id="848712391">
      <w:bodyDiv w:val="1"/>
      <w:marLeft w:val="0"/>
      <w:marRight w:val="0"/>
      <w:marTop w:val="0"/>
      <w:marBottom w:val="0"/>
      <w:divBdr>
        <w:top w:val="none" w:sz="0" w:space="0" w:color="auto"/>
        <w:left w:val="none" w:sz="0" w:space="0" w:color="auto"/>
        <w:bottom w:val="none" w:sz="0" w:space="0" w:color="auto"/>
        <w:right w:val="none" w:sz="0" w:space="0" w:color="auto"/>
      </w:divBdr>
    </w:div>
    <w:div w:id="891501667">
      <w:bodyDiv w:val="1"/>
      <w:marLeft w:val="0"/>
      <w:marRight w:val="0"/>
      <w:marTop w:val="0"/>
      <w:marBottom w:val="0"/>
      <w:divBdr>
        <w:top w:val="none" w:sz="0" w:space="0" w:color="auto"/>
        <w:left w:val="none" w:sz="0" w:space="0" w:color="auto"/>
        <w:bottom w:val="none" w:sz="0" w:space="0" w:color="auto"/>
        <w:right w:val="none" w:sz="0" w:space="0" w:color="auto"/>
      </w:divBdr>
      <w:divsChild>
        <w:div w:id="1222594403">
          <w:marLeft w:val="0"/>
          <w:marRight w:val="0"/>
          <w:marTop w:val="0"/>
          <w:marBottom w:val="0"/>
          <w:divBdr>
            <w:top w:val="none" w:sz="0" w:space="0" w:color="auto"/>
            <w:left w:val="none" w:sz="0" w:space="0" w:color="auto"/>
            <w:bottom w:val="none" w:sz="0" w:space="0" w:color="auto"/>
            <w:right w:val="none" w:sz="0" w:space="0" w:color="auto"/>
          </w:divBdr>
          <w:divsChild>
            <w:div w:id="41446340">
              <w:marLeft w:val="0"/>
              <w:marRight w:val="0"/>
              <w:marTop w:val="0"/>
              <w:marBottom w:val="0"/>
              <w:divBdr>
                <w:top w:val="none" w:sz="0" w:space="0" w:color="auto"/>
                <w:left w:val="none" w:sz="0" w:space="0" w:color="auto"/>
                <w:bottom w:val="none" w:sz="0" w:space="0" w:color="auto"/>
                <w:right w:val="none" w:sz="0" w:space="0" w:color="auto"/>
              </w:divBdr>
            </w:div>
            <w:div w:id="316880282">
              <w:marLeft w:val="0"/>
              <w:marRight w:val="0"/>
              <w:marTop w:val="0"/>
              <w:marBottom w:val="0"/>
              <w:divBdr>
                <w:top w:val="none" w:sz="0" w:space="0" w:color="auto"/>
                <w:left w:val="none" w:sz="0" w:space="0" w:color="auto"/>
                <w:bottom w:val="none" w:sz="0" w:space="0" w:color="auto"/>
                <w:right w:val="none" w:sz="0" w:space="0" w:color="auto"/>
              </w:divBdr>
            </w:div>
            <w:div w:id="694499412">
              <w:marLeft w:val="0"/>
              <w:marRight w:val="0"/>
              <w:marTop w:val="0"/>
              <w:marBottom w:val="0"/>
              <w:divBdr>
                <w:top w:val="none" w:sz="0" w:space="0" w:color="auto"/>
                <w:left w:val="none" w:sz="0" w:space="0" w:color="auto"/>
                <w:bottom w:val="none" w:sz="0" w:space="0" w:color="auto"/>
                <w:right w:val="none" w:sz="0" w:space="0" w:color="auto"/>
              </w:divBdr>
            </w:div>
            <w:div w:id="1026642462">
              <w:marLeft w:val="0"/>
              <w:marRight w:val="0"/>
              <w:marTop w:val="0"/>
              <w:marBottom w:val="0"/>
              <w:divBdr>
                <w:top w:val="none" w:sz="0" w:space="0" w:color="auto"/>
                <w:left w:val="none" w:sz="0" w:space="0" w:color="auto"/>
                <w:bottom w:val="none" w:sz="0" w:space="0" w:color="auto"/>
                <w:right w:val="none" w:sz="0" w:space="0" w:color="auto"/>
              </w:divBdr>
            </w:div>
            <w:div w:id="1046563726">
              <w:marLeft w:val="0"/>
              <w:marRight w:val="0"/>
              <w:marTop w:val="0"/>
              <w:marBottom w:val="0"/>
              <w:divBdr>
                <w:top w:val="none" w:sz="0" w:space="0" w:color="auto"/>
                <w:left w:val="none" w:sz="0" w:space="0" w:color="auto"/>
                <w:bottom w:val="none" w:sz="0" w:space="0" w:color="auto"/>
                <w:right w:val="none" w:sz="0" w:space="0" w:color="auto"/>
              </w:divBdr>
            </w:div>
            <w:div w:id="1617180047">
              <w:marLeft w:val="0"/>
              <w:marRight w:val="0"/>
              <w:marTop w:val="0"/>
              <w:marBottom w:val="0"/>
              <w:divBdr>
                <w:top w:val="none" w:sz="0" w:space="0" w:color="auto"/>
                <w:left w:val="none" w:sz="0" w:space="0" w:color="auto"/>
                <w:bottom w:val="none" w:sz="0" w:space="0" w:color="auto"/>
                <w:right w:val="none" w:sz="0" w:space="0" w:color="auto"/>
              </w:divBdr>
            </w:div>
            <w:div w:id="1675105290">
              <w:marLeft w:val="0"/>
              <w:marRight w:val="0"/>
              <w:marTop w:val="0"/>
              <w:marBottom w:val="0"/>
              <w:divBdr>
                <w:top w:val="none" w:sz="0" w:space="0" w:color="auto"/>
                <w:left w:val="none" w:sz="0" w:space="0" w:color="auto"/>
                <w:bottom w:val="none" w:sz="0" w:space="0" w:color="auto"/>
                <w:right w:val="none" w:sz="0" w:space="0" w:color="auto"/>
              </w:divBdr>
            </w:div>
            <w:div w:id="1830634602">
              <w:marLeft w:val="0"/>
              <w:marRight w:val="0"/>
              <w:marTop w:val="0"/>
              <w:marBottom w:val="0"/>
              <w:divBdr>
                <w:top w:val="none" w:sz="0" w:space="0" w:color="auto"/>
                <w:left w:val="none" w:sz="0" w:space="0" w:color="auto"/>
                <w:bottom w:val="none" w:sz="0" w:space="0" w:color="auto"/>
                <w:right w:val="none" w:sz="0" w:space="0" w:color="auto"/>
              </w:divBdr>
            </w:div>
            <w:div w:id="1890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896">
      <w:bodyDiv w:val="1"/>
      <w:marLeft w:val="0"/>
      <w:marRight w:val="0"/>
      <w:marTop w:val="0"/>
      <w:marBottom w:val="0"/>
      <w:divBdr>
        <w:top w:val="none" w:sz="0" w:space="0" w:color="auto"/>
        <w:left w:val="none" w:sz="0" w:space="0" w:color="auto"/>
        <w:bottom w:val="none" w:sz="0" w:space="0" w:color="auto"/>
        <w:right w:val="none" w:sz="0" w:space="0" w:color="auto"/>
      </w:divBdr>
    </w:div>
    <w:div w:id="1051537023">
      <w:bodyDiv w:val="1"/>
      <w:marLeft w:val="0"/>
      <w:marRight w:val="0"/>
      <w:marTop w:val="0"/>
      <w:marBottom w:val="0"/>
      <w:divBdr>
        <w:top w:val="none" w:sz="0" w:space="0" w:color="auto"/>
        <w:left w:val="none" w:sz="0" w:space="0" w:color="auto"/>
        <w:bottom w:val="none" w:sz="0" w:space="0" w:color="auto"/>
        <w:right w:val="none" w:sz="0" w:space="0" w:color="auto"/>
      </w:divBdr>
    </w:div>
    <w:div w:id="1105228582">
      <w:bodyDiv w:val="1"/>
      <w:marLeft w:val="0"/>
      <w:marRight w:val="0"/>
      <w:marTop w:val="0"/>
      <w:marBottom w:val="0"/>
      <w:divBdr>
        <w:top w:val="none" w:sz="0" w:space="0" w:color="auto"/>
        <w:left w:val="none" w:sz="0" w:space="0" w:color="auto"/>
        <w:bottom w:val="none" w:sz="0" w:space="0" w:color="auto"/>
        <w:right w:val="none" w:sz="0" w:space="0" w:color="auto"/>
      </w:divBdr>
    </w:div>
    <w:div w:id="1127163362">
      <w:bodyDiv w:val="1"/>
      <w:marLeft w:val="0"/>
      <w:marRight w:val="0"/>
      <w:marTop w:val="0"/>
      <w:marBottom w:val="0"/>
      <w:divBdr>
        <w:top w:val="none" w:sz="0" w:space="0" w:color="auto"/>
        <w:left w:val="none" w:sz="0" w:space="0" w:color="auto"/>
        <w:bottom w:val="none" w:sz="0" w:space="0" w:color="auto"/>
        <w:right w:val="none" w:sz="0" w:space="0" w:color="auto"/>
      </w:divBdr>
    </w:div>
    <w:div w:id="1204828238">
      <w:bodyDiv w:val="1"/>
      <w:marLeft w:val="0"/>
      <w:marRight w:val="0"/>
      <w:marTop w:val="0"/>
      <w:marBottom w:val="0"/>
      <w:divBdr>
        <w:top w:val="none" w:sz="0" w:space="0" w:color="auto"/>
        <w:left w:val="none" w:sz="0" w:space="0" w:color="auto"/>
        <w:bottom w:val="none" w:sz="0" w:space="0" w:color="auto"/>
        <w:right w:val="none" w:sz="0" w:space="0" w:color="auto"/>
      </w:divBdr>
    </w:div>
    <w:div w:id="1317613278">
      <w:bodyDiv w:val="1"/>
      <w:marLeft w:val="0"/>
      <w:marRight w:val="0"/>
      <w:marTop w:val="0"/>
      <w:marBottom w:val="0"/>
      <w:divBdr>
        <w:top w:val="none" w:sz="0" w:space="0" w:color="auto"/>
        <w:left w:val="none" w:sz="0" w:space="0" w:color="auto"/>
        <w:bottom w:val="none" w:sz="0" w:space="0" w:color="auto"/>
        <w:right w:val="none" w:sz="0" w:space="0" w:color="auto"/>
      </w:divBdr>
    </w:div>
    <w:div w:id="1385447290">
      <w:bodyDiv w:val="1"/>
      <w:marLeft w:val="0"/>
      <w:marRight w:val="0"/>
      <w:marTop w:val="0"/>
      <w:marBottom w:val="0"/>
      <w:divBdr>
        <w:top w:val="none" w:sz="0" w:space="0" w:color="auto"/>
        <w:left w:val="none" w:sz="0" w:space="0" w:color="auto"/>
        <w:bottom w:val="none" w:sz="0" w:space="0" w:color="auto"/>
        <w:right w:val="none" w:sz="0" w:space="0" w:color="auto"/>
      </w:divBdr>
    </w:div>
    <w:div w:id="1443645375">
      <w:bodyDiv w:val="1"/>
      <w:marLeft w:val="0"/>
      <w:marRight w:val="0"/>
      <w:marTop w:val="0"/>
      <w:marBottom w:val="0"/>
      <w:divBdr>
        <w:top w:val="none" w:sz="0" w:space="0" w:color="auto"/>
        <w:left w:val="none" w:sz="0" w:space="0" w:color="auto"/>
        <w:bottom w:val="none" w:sz="0" w:space="0" w:color="auto"/>
        <w:right w:val="none" w:sz="0" w:space="0" w:color="auto"/>
      </w:divBdr>
    </w:div>
    <w:div w:id="1478451117">
      <w:bodyDiv w:val="1"/>
      <w:marLeft w:val="0"/>
      <w:marRight w:val="0"/>
      <w:marTop w:val="0"/>
      <w:marBottom w:val="0"/>
      <w:divBdr>
        <w:top w:val="none" w:sz="0" w:space="0" w:color="auto"/>
        <w:left w:val="none" w:sz="0" w:space="0" w:color="auto"/>
        <w:bottom w:val="none" w:sz="0" w:space="0" w:color="auto"/>
        <w:right w:val="none" w:sz="0" w:space="0" w:color="auto"/>
      </w:divBdr>
    </w:div>
    <w:div w:id="1484392861">
      <w:bodyDiv w:val="1"/>
      <w:marLeft w:val="0"/>
      <w:marRight w:val="0"/>
      <w:marTop w:val="0"/>
      <w:marBottom w:val="0"/>
      <w:divBdr>
        <w:top w:val="none" w:sz="0" w:space="0" w:color="auto"/>
        <w:left w:val="none" w:sz="0" w:space="0" w:color="auto"/>
        <w:bottom w:val="none" w:sz="0" w:space="0" w:color="auto"/>
        <w:right w:val="none" w:sz="0" w:space="0" w:color="auto"/>
      </w:divBdr>
    </w:div>
    <w:div w:id="1533498748">
      <w:bodyDiv w:val="1"/>
      <w:marLeft w:val="0"/>
      <w:marRight w:val="0"/>
      <w:marTop w:val="0"/>
      <w:marBottom w:val="0"/>
      <w:divBdr>
        <w:top w:val="none" w:sz="0" w:space="0" w:color="auto"/>
        <w:left w:val="none" w:sz="0" w:space="0" w:color="auto"/>
        <w:bottom w:val="none" w:sz="0" w:space="0" w:color="auto"/>
        <w:right w:val="none" w:sz="0" w:space="0" w:color="auto"/>
      </w:divBdr>
    </w:div>
    <w:div w:id="1618637644">
      <w:bodyDiv w:val="1"/>
      <w:marLeft w:val="0"/>
      <w:marRight w:val="0"/>
      <w:marTop w:val="0"/>
      <w:marBottom w:val="0"/>
      <w:divBdr>
        <w:top w:val="none" w:sz="0" w:space="0" w:color="auto"/>
        <w:left w:val="none" w:sz="0" w:space="0" w:color="auto"/>
        <w:bottom w:val="none" w:sz="0" w:space="0" w:color="auto"/>
        <w:right w:val="none" w:sz="0" w:space="0" w:color="auto"/>
      </w:divBdr>
    </w:div>
    <w:div w:id="1629511387">
      <w:bodyDiv w:val="1"/>
      <w:marLeft w:val="0"/>
      <w:marRight w:val="0"/>
      <w:marTop w:val="0"/>
      <w:marBottom w:val="0"/>
      <w:divBdr>
        <w:top w:val="none" w:sz="0" w:space="0" w:color="auto"/>
        <w:left w:val="none" w:sz="0" w:space="0" w:color="auto"/>
        <w:bottom w:val="none" w:sz="0" w:space="0" w:color="auto"/>
        <w:right w:val="none" w:sz="0" w:space="0" w:color="auto"/>
      </w:divBdr>
    </w:div>
    <w:div w:id="1671711800">
      <w:bodyDiv w:val="1"/>
      <w:marLeft w:val="0"/>
      <w:marRight w:val="0"/>
      <w:marTop w:val="0"/>
      <w:marBottom w:val="0"/>
      <w:divBdr>
        <w:top w:val="none" w:sz="0" w:space="0" w:color="auto"/>
        <w:left w:val="none" w:sz="0" w:space="0" w:color="auto"/>
        <w:bottom w:val="none" w:sz="0" w:space="0" w:color="auto"/>
        <w:right w:val="none" w:sz="0" w:space="0" w:color="auto"/>
      </w:divBdr>
    </w:div>
    <w:div w:id="1740712726">
      <w:bodyDiv w:val="1"/>
      <w:marLeft w:val="0"/>
      <w:marRight w:val="0"/>
      <w:marTop w:val="0"/>
      <w:marBottom w:val="0"/>
      <w:divBdr>
        <w:top w:val="none" w:sz="0" w:space="0" w:color="auto"/>
        <w:left w:val="none" w:sz="0" w:space="0" w:color="auto"/>
        <w:bottom w:val="none" w:sz="0" w:space="0" w:color="auto"/>
        <w:right w:val="none" w:sz="0" w:space="0" w:color="auto"/>
      </w:divBdr>
      <w:divsChild>
        <w:div w:id="699819161">
          <w:marLeft w:val="0"/>
          <w:marRight w:val="0"/>
          <w:marTop w:val="0"/>
          <w:marBottom w:val="0"/>
          <w:divBdr>
            <w:top w:val="none" w:sz="0" w:space="0" w:color="auto"/>
            <w:left w:val="none" w:sz="0" w:space="0" w:color="auto"/>
            <w:bottom w:val="none" w:sz="0" w:space="0" w:color="auto"/>
            <w:right w:val="none" w:sz="0" w:space="0" w:color="auto"/>
          </w:divBdr>
          <w:divsChild>
            <w:div w:id="122618544">
              <w:marLeft w:val="0"/>
              <w:marRight w:val="0"/>
              <w:marTop w:val="0"/>
              <w:marBottom w:val="0"/>
              <w:divBdr>
                <w:top w:val="none" w:sz="0" w:space="0" w:color="auto"/>
                <w:left w:val="none" w:sz="0" w:space="0" w:color="auto"/>
                <w:bottom w:val="none" w:sz="0" w:space="0" w:color="auto"/>
                <w:right w:val="none" w:sz="0" w:space="0" w:color="auto"/>
              </w:divBdr>
            </w:div>
            <w:div w:id="539514647">
              <w:marLeft w:val="0"/>
              <w:marRight w:val="0"/>
              <w:marTop w:val="0"/>
              <w:marBottom w:val="0"/>
              <w:divBdr>
                <w:top w:val="none" w:sz="0" w:space="0" w:color="auto"/>
                <w:left w:val="none" w:sz="0" w:space="0" w:color="auto"/>
                <w:bottom w:val="none" w:sz="0" w:space="0" w:color="auto"/>
                <w:right w:val="none" w:sz="0" w:space="0" w:color="auto"/>
              </w:divBdr>
            </w:div>
            <w:div w:id="562133136">
              <w:marLeft w:val="0"/>
              <w:marRight w:val="0"/>
              <w:marTop w:val="0"/>
              <w:marBottom w:val="0"/>
              <w:divBdr>
                <w:top w:val="none" w:sz="0" w:space="0" w:color="auto"/>
                <w:left w:val="none" w:sz="0" w:space="0" w:color="auto"/>
                <w:bottom w:val="none" w:sz="0" w:space="0" w:color="auto"/>
                <w:right w:val="none" w:sz="0" w:space="0" w:color="auto"/>
              </w:divBdr>
            </w:div>
            <w:div w:id="727342692">
              <w:marLeft w:val="0"/>
              <w:marRight w:val="0"/>
              <w:marTop w:val="0"/>
              <w:marBottom w:val="0"/>
              <w:divBdr>
                <w:top w:val="none" w:sz="0" w:space="0" w:color="auto"/>
                <w:left w:val="none" w:sz="0" w:space="0" w:color="auto"/>
                <w:bottom w:val="none" w:sz="0" w:space="0" w:color="auto"/>
                <w:right w:val="none" w:sz="0" w:space="0" w:color="auto"/>
              </w:divBdr>
            </w:div>
            <w:div w:id="873343113">
              <w:marLeft w:val="0"/>
              <w:marRight w:val="0"/>
              <w:marTop w:val="0"/>
              <w:marBottom w:val="0"/>
              <w:divBdr>
                <w:top w:val="none" w:sz="0" w:space="0" w:color="auto"/>
                <w:left w:val="none" w:sz="0" w:space="0" w:color="auto"/>
                <w:bottom w:val="none" w:sz="0" w:space="0" w:color="auto"/>
                <w:right w:val="none" w:sz="0" w:space="0" w:color="auto"/>
              </w:divBdr>
            </w:div>
            <w:div w:id="1019890981">
              <w:marLeft w:val="0"/>
              <w:marRight w:val="0"/>
              <w:marTop w:val="0"/>
              <w:marBottom w:val="0"/>
              <w:divBdr>
                <w:top w:val="none" w:sz="0" w:space="0" w:color="auto"/>
                <w:left w:val="none" w:sz="0" w:space="0" w:color="auto"/>
                <w:bottom w:val="none" w:sz="0" w:space="0" w:color="auto"/>
                <w:right w:val="none" w:sz="0" w:space="0" w:color="auto"/>
              </w:divBdr>
            </w:div>
            <w:div w:id="1026255833">
              <w:marLeft w:val="0"/>
              <w:marRight w:val="0"/>
              <w:marTop w:val="0"/>
              <w:marBottom w:val="0"/>
              <w:divBdr>
                <w:top w:val="none" w:sz="0" w:space="0" w:color="auto"/>
                <w:left w:val="none" w:sz="0" w:space="0" w:color="auto"/>
                <w:bottom w:val="none" w:sz="0" w:space="0" w:color="auto"/>
                <w:right w:val="none" w:sz="0" w:space="0" w:color="auto"/>
              </w:divBdr>
            </w:div>
            <w:div w:id="1033843760">
              <w:marLeft w:val="0"/>
              <w:marRight w:val="0"/>
              <w:marTop w:val="0"/>
              <w:marBottom w:val="0"/>
              <w:divBdr>
                <w:top w:val="none" w:sz="0" w:space="0" w:color="auto"/>
                <w:left w:val="none" w:sz="0" w:space="0" w:color="auto"/>
                <w:bottom w:val="none" w:sz="0" w:space="0" w:color="auto"/>
                <w:right w:val="none" w:sz="0" w:space="0" w:color="auto"/>
              </w:divBdr>
            </w:div>
            <w:div w:id="13340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2532">
      <w:bodyDiv w:val="1"/>
      <w:marLeft w:val="0"/>
      <w:marRight w:val="0"/>
      <w:marTop w:val="0"/>
      <w:marBottom w:val="0"/>
      <w:divBdr>
        <w:top w:val="none" w:sz="0" w:space="0" w:color="auto"/>
        <w:left w:val="none" w:sz="0" w:space="0" w:color="auto"/>
        <w:bottom w:val="none" w:sz="0" w:space="0" w:color="auto"/>
        <w:right w:val="none" w:sz="0" w:space="0" w:color="auto"/>
      </w:divBdr>
    </w:div>
    <w:div w:id="1871532284">
      <w:bodyDiv w:val="1"/>
      <w:marLeft w:val="0"/>
      <w:marRight w:val="0"/>
      <w:marTop w:val="0"/>
      <w:marBottom w:val="0"/>
      <w:divBdr>
        <w:top w:val="none" w:sz="0" w:space="0" w:color="auto"/>
        <w:left w:val="none" w:sz="0" w:space="0" w:color="auto"/>
        <w:bottom w:val="none" w:sz="0" w:space="0" w:color="auto"/>
        <w:right w:val="none" w:sz="0" w:space="0" w:color="auto"/>
      </w:divBdr>
    </w:div>
    <w:div w:id="1889490573">
      <w:bodyDiv w:val="1"/>
      <w:marLeft w:val="0"/>
      <w:marRight w:val="0"/>
      <w:marTop w:val="0"/>
      <w:marBottom w:val="0"/>
      <w:divBdr>
        <w:top w:val="none" w:sz="0" w:space="0" w:color="auto"/>
        <w:left w:val="none" w:sz="0" w:space="0" w:color="auto"/>
        <w:bottom w:val="none" w:sz="0" w:space="0" w:color="auto"/>
        <w:right w:val="none" w:sz="0" w:space="0" w:color="auto"/>
      </w:divBdr>
      <w:divsChild>
        <w:div w:id="478962764">
          <w:marLeft w:val="0"/>
          <w:marRight w:val="0"/>
          <w:marTop w:val="0"/>
          <w:marBottom w:val="0"/>
          <w:divBdr>
            <w:top w:val="none" w:sz="0" w:space="0" w:color="auto"/>
            <w:left w:val="none" w:sz="0" w:space="0" w:color="auto"/>
            <w:bottom w:val="none" w:sz="0" w:space="0" w:color="auto"/>
            <w:right w:val="none" w:sz="0" w:space="0" w:color="auto"/>
          </w:divBdr>
          <w:divsChild>
            <w:div w:id="322662336">
              <w:marLeft w:val="0"/>
              <w:marRight w:val="0"/>
              <w:marTop w:val="0"/>
              <w:marBottom w:val="0"/>
              <w:divBdr>
                <w:top w:val="none" w:sz="0" w:space="0" w:color="auto"/>
                <w:left w:val="none" w:sz="0" w:space="0" w:color="auto"/>
                <w:bottom w:val="none" w:sz="0" w:space="0" w:color="auto"/>
                <w:right w:val="none" w:sz="0" w:space="0" w:color="auto"/>
              </w:divBdr>
            </w:div>
            <w:div w:id="428083369">
              <w:marLeft w:val="0"/>
              <w:marRight w:val="0"/>
              <w:marTop w:val="0"/>
              <w:marBottom w:val="0"/>
              <w:divBdr>
                <w:top w:val="none" w:sz="0" w:space="0" w:color="auto"/>
                <w:left w:val="none" w:sz="0" w:space="0" w:color="auto"/>
                <w:bottom w:val="none" w:sz="0" w:space="0" w:color="auto"/>
                <w:right w:val="none" w:sz="0" w:space="0" w:color="auto"/>
              </w:divBdr>
            </w:div>
            <w:div w:id="564027196">
              <w:marLeft w:val="0"/>
              <w:marRight w:val="0"/>
              <w:marTop w:val="0"/>
              <w:marBottom w:val="0"/>
              <w:divBdr>
                <w:top w:val="none" w:sz="0" w:space="0" w:color="auto"/>
                <w:left w:val="none" w:sz="0" w:space="0" w:color="auto"/>
                <w:bottom w:val="none" w:sz="0" w:space="0" w:color="auto"/>
                <w:right w:val="none" w:sz="0" w:space="0" w:color="auto"/>
              </w:divBdr>
            </w:div>
            <w:div w:id="845873727">
              <w:marLeft w:val="0"/>
              <w:marRight w:val="0"/>
              <w:marTop w:val="0"/>
              <w:marBottom w:val="0"/>
              <w:divBdr>
                <w:top w:val="none" w:sz="0" w:space="0" w:color="auto"/>
                <w:left w:val="none" w:sz="0" w:space="0" w:color="auto"/>
                <w:bottom w:val="none" w:sz="0" w:space="0" w:color="auto"/>
                <w:right w:val="none" w:sz="0" w:space="0" w:color="auto"/>
              </w:divBdr>
            </w:div>
            <w:div w:id="919752383">
              <w:marLeft w:val="0"/>
              <w:marRight w:val="0"/>
              <w:marTop w:val="0"/>
              <w:marBottom w:val="0"/>
              <w:divBdr>
                <w:top w:val="none" w:sz="0" w:space="0" w:color="auto"/>
                <w:left w:val="none" w:sz="0" w:space="0" w:color="auto"/>
                <w:bottom w:val="none" w:sz="0" w:space="0" w:color="auto"/>
                <w:right w:val="none" w:sz="0" w:space="0" w:color="auto"/>
              </w:divBdr>
            </w:div>
            <w:div w:id="969939475">
              <w:marLeft w:val="0"/>
              <w:marRight w:val="0"/>
              <w:marTop w:val="0"/>
              <w:marBottom w:val="0"/>
              <w:divBdr>
                <w:top w:val="none" w:sz="0" w:space="0" w:color="auto"/>
                <w:left w:val="none" w:sz="0" w:space="0" w:color="auto"/>
                <w:bottom w:val="none" w:sz="0" w:space="0" w:color="auto"/>
                <w:right w:val="none" w:sz="0" w:space="0" w:color="auto"/>
              </w:divBdr>
            </w:div>
            <w:div w:id="973413013">
              <w:marLeft w:val="0"/>
              <w:marRight w:val="0"/>
              <w:marTop w:val="0"/>
              <w:marBottom w:val="0"/>
              <w:divBdr>
                <w:top w:val="none" w:sz="0" w:space="0" w:color="auto"/>
                <w:left w:val="none" w:sz="0" w:space="0" w:color="auto"/>
                <w:bottom w:val="none" w:sz="0" w:space="0" w:color="auto"/>
                <w:right w:val="none" w:sz="0" w:space="0" w:color="auto"/>
              </w:divBdr>
            </w:div>
            <w:div w:id="1508325354">
              <w:marLeft w:val="0"/>
              <w:marRight w:val="0"/>
              <w:marTop w:val="0"/>
              <w:marBottom w:val="0"/>
              <w:divBdr>
                <w:top w:val="none" w:sz="0" w:space="0" w:color="auto"/>
                <w:left w:val="none" w:sz="0" w:space="0" w:color="auto"/>
                <w:bottom w:val="none" w:sz="0" w:space="0" w:color="auto"/>
                <w:right w:val="none" w:sz="0" w:space="0" w:color="auto"/>
              </w:divBdr>
            </w:div>
            <w:div w:id="15935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brunel.figshare.com/articles/dataset/Supply_Chain_Logistics_Problem_Dataset/7558679?file=2016201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inou\Islande\Cours\Geothermal%20Wells\Short-report%20Word%20template%20(Sverrir-examp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Autar</b:Tag>
    <b:SourceType>DocumentFromInternetSite</b:SourceType>
    <b:Guid>{8564DA7A-3050-4723-812C-4CC72FF21B5F}</b:Guid>
    <b:Author>
      <b:Author>
        <b:NameList>
          <b:Person>
            <b:Last>name</b:Last>
            <b:First>Author</b:First>
          </b:Person>
        </b:NameList>
      </b:Author>
    </b:Author>
    <b:Title>Ttile</b:Title>
    <b:Year>Year</b:Year>
    <b:URL>http://www.leitir.is</b:URL>
    <b:RefOrder>1</b:RefOrder>
  </b:Source>
  <b:Source>
    <b:Tag>XXX</b:Tag>
    <b:SourceType>DocumentFromInternetSite</b:SourceType>
    <b:Guid>{EF0ADDF1-2D50-44CA-9A55-CA8FCAD4D114}</b:Guid>
    <b:Author>
      <b:Author>
        <b:NameList>
          <b:Person>
            <b:Last>XXXXXX</b:Last>
          </b:Person>
        </b:NameList>
      </b:Author>
    </b:Author>
    <b:Title>VVVVVV</b:Title>
    <b:URL>http://</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8E195C4286BD940931516A21338F253" ma:contentTypeVersion="5" ma:contentTypeDescription="Create a new document." ma:contentTypeScope="" ma:versionID="cc043781962e3d9e48ee64493fb7792d">
  <xsd:schema xmlns:xsd="http://www.w3.org/2001/XMLSchema" xmlns:xs="http://www.w3.org/2001/XMLSchema" xmlns:p="http://schemas.microsoft.com/office/2006/metadata/properties" xmlns:ns3="641fe7eb-8ffe-4457-b3f2-1dd012dd6272" targetNamespace="http://schemas.microsoft.com/office/2006/metadata/properties" ma:root="true" ma:fieldsID="c2b2cb96ba1538040f08eb0da34acd16" ns3:_="">
    <xsd:import namespace="641fe7eb-8ffe-4457-b3f2-1dd012dd627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1fe7eb-8ffe-4457-b3f2-1dd012dd627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AB2A22-EBBA-4289-ADC5-3FB7C0FAFBE5}">
  <ds:schemaRefs>
    <ds:schemaRef ds:uri="http://schemas.microsoft.com/sharepoint/v3/contenttype/forms"/>
  </ds:schemaRefs>
</ds:datastoreItem>
</file>

<file path=customXml/itemProps2.xml><?xml version="1.0" encoding="utf-8"?>
<ds:datastoreItem xmlns:ds="http://schemas.openxmlformats.org/officeDocument/2006/customXml" ds:itemID="{1418798F-8925-49B1-AF39-4C3902BD7AB9}">
  <ds:schemaRefs>
    <ds:schemaRef ds:uri="http://schemas.openxmlformats.org/officeDocument/2006/bibliography"/>
  </ds:schemaRefs>
</ds:datastoreItem>
</file>

<file path=customXml/itemProps3.xml><?xml version="1.0" encoding="utf-8"?>
<ds:datastoreItem xmlns:ds="http://schemas.openxmlformats.org/officeDocument/2006/customXml" ds:itemID="{6591A098-6EA7-4E1A-A8E4-FED072E607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073BCF-2F67-4752-B67E-4E1F90161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1fe7eb-8ffe-4457-b3f2-1dd012dd6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C:\Binou\Islande\Cours\Geothermal%20Wells\Short-report%20Word%20template%20(Sverrir-example).dotx</Template>
  <TotalTime>0</TotalTime>
  <Pages>11</Pages>
  <Words>2785</Words>
  <Characters>15792</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Minnisblað</vt:lpstr>
      <vt:lpstr>Minnisblað</vt:lpstr>
    </vt:vector>
  </TitlesOfParts>
  <Company>ÍSOR - Íslenskar orkurannsóknir</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Minnisblað</dc:title>
  <dc:subject/>
  <dc:creator>Richard Petri</dc:creator>
  <cp:keywords/>
  <dc:description/>
  <cp:lastModifiedBy>Leander Merbecks - HI</cp:lastModifiedBy>
  <cp:revision>2</cp:revision>
  <cp:lastPrinted>2024-08-28T01:39:00Z</cp:lastPrinted>
  <dcterms:created xsi:type="dcterms:W3CDTF">2024-11-06T09:27:00Z</dcterms:created>
  <dcterms:modified xsi:type="dcterms:W3CDTF">2024-11-06T09:27:00Z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0x01010088E195C4286BD940931516A21338F253</vt:lpwstr>
  </property>
</Properties>
</file>