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73842" w14:textId="77777777" w:rsidR="00CF4B90" w:rsidRDefault="00000000">
      <w:pPr>
        <w:spacing w:before="560"/>
        <w:jc w:val="center"/>
        <w:rPr>
          <w:lang w:eastAsia="zh-TW"/>
        </w:rPr>
      </w:pPr>
      <w:proofErr w:type="spellStart"/>
      <w:r>
        <w:rPr>
          <w:rFonts w:cs="Noto Sans CJK TC"/>
          <w:b/>
          <w:color w:val="1F4E5F"/>
          <w:sz w:val="48"/>
          <w:lang w:eastAsia="zh-TW"/>
        </w:rPr>
        <w:t>KingBase</w:t>
      </w:r>
      <w:proofErr w:type="spellEnd"/>
      <w:r>
        <w:rPr>
          <w:rFonts w:cs="Noto Sans CJK TC"/>
          <w:b/>
          <w:color w:val="1F4E5F"/>
          <w:sz w:val="48"/>
          <w:lang w:eastAsia="zh-TW"/>
        </w:rPr>
        <w:t xml:space="preserve"> 數據庫替換調研</w:t>
      </w:r>
    </w:p>
    <w:p w14:paraId="67F60328" w14:textId="77777777" w:rsidR="00CF4B90" w:rsidRDefault="00000000">
      <w:pPr>
        <w:jc w:val="center"/>
        <w:rPr>
          <w:lang w:eastAsia="zh-TW"/>
        </w:rPr>
      </w:pPr>
      <w:r>
        <w:rPr>
          <w:rFonts w:cs="Noto Sans CJK TC"/>
          <w:b/>
          <w:color w:val="2F75B5"/>
          <w:sz w:val="48"/>
          <w:lang w:eastAsia="zh-TW"/>
        </w:rPr>
        <w:t>會議紀錄</w:t>
      </w:r>
    </w:p>
    <w:p w14:paraId="63E404CC" w14:textId="77777777" w:rsidR="00CF4B90" w:rsidRDefault="00CF4B90">
      <w:pPr>
        <w:pBdr>
          <w:bottom w:val="single" w:sz="18" w:space="1" w:color="2F75B5"/>
        </w:pBdr>
        <w:spacing w:before="60" w:after="120"/>
        <w:rPr>
          <w:lang w:eastAsia="zh-TW"/>
        </w:rPr>
      </w:pPr>
    </w:p>
    <w:p w14:paraId="3D98FC32" w14:textId="77777777" w:rsidR="00CF4B90" w:rsidRDefault="00000000">
      <w:pPr>
        <w:spacing w:after="240"/>
        <w:jc w:val="center"/>
        <w:rPr>
          <w:lang w:eastAsia="zh-TW"/>
        </w:rPr>
      </w:pPr>
      <w:r>
        <w:rPr>
          <w:rFonts w:cs="Noto Sans CJK TC"/>
          <w:color w:val="44546A"/>
          <w:sz w:val="24"/>
          <w:lang w:eastAsia="zh-TW"/>
        </w:rPr>
        <w:t>離島｜2025年5月12日 14:00｜會後整理版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04"/>
        <w:gridCol w:w="4082"/>
        <w:gridCol w:w="1304"/>
        <w:gridCol w:w="2835"/>
      </w:tblGrid>
      <w:tr w:rsidR="00CF4B90" w14:paraId="311C44B3" w14:textId="77777777">
        <w:tc>
          <w:tcPr>
            <w:tcW w:w="1304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0FEE32" w14:textId="77777777" w:rsidR="00CF4B90" w:rsidRDefault="00000000">
            <w:pPr>
              <w:spacing w:after="0"/>
            </w:pPr>
            <w:proofErr w:type="spellStart"/>
            <w:r>
              <w:rPr>
                <w:rFonts w:cs="Noto Sans CJK TC"/>
                <w:b/>
                <w:color w:val="FFFFFF"/>
                <w:sz w:val="19"/>
              </w:rPr>
              <w:t>會議主題</w:t>
            </w:r>
            <w:proofErr w:type="spellEnd"/>
          </w:p>
        </w:tc>
        <w:tc>
          <w:tcPr>
            <w:tcW w:w="4082" w:type="dxa"/>
            <w:shd w:val="clear" w:color="auto" w:fill="EEF6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31BA72" w14:textId="77777777" w:rsidR="00CF4B90" w:rsidRDefault="00000000">
            <w:pPr>
              <w:spacing w:after="0"/>
              <w:rPr>
                <w:lang w:eastAsia="zh-TW"/>
              </w:rPr>
            </w:pPr>
            <w:proofErr w:type="spellStart"/>
            <w:r>
              <w:rPr>
                <w:rFonts w:cs="Noto Sans CJK TC"/>
                <w:color w:val="000000"/>
                <w:sz w:val="19"/>
                <w:lang w:eastAsia="zh-TW"/>
              </w:rPr>
              <w:t>KingBase</w:t>
            </w:r>
            <w:proofErr w:type="spellEnd"/>
            <w:r>
              <w:rPr>
                <w:rFonts w:cs="Noto Sans CJK TC"/>
                <w:color w:val="000000"/>
                <w:sz w:val="19"/>
                <w:lang w:eastAsia="zh-TW"/>
              </w:rPr>
              <w:t xml:space="preserve"> 數據庫替換調研及遷移可行性評估</w:t>
            </w:r>
          </w:p>
        </w:tc>
        <w:tc>
          <w:tcPr>
            <w:tcW w:w="1304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CA8FCA" w14:textId="77777777" w:rsidR="00CF4B90" w:rsidRDefault="00000000">
            <w:pPr>
              <w:spacing w:after="0"/>
            </w:pPr>
            <w:proofErr w:type="spellStart"/>
            <w:r>
              <w:rPr>
                <w:rFonts w:cs="Noto Sans CJK TC"/>
                <w:b/>
                <w:color w:val="FFFFFF"/>
                <w:sz w:val="19"/>
              </w:rPr>
              <w:t>會議時間</w:t>
            </w:r>
            <w:proofErr w:type="spellEnd"/>
          </w:p>
        </w:tc>
        <w:tc>
          <w:tcPr>
            <w:tcW w:w="2835" w:type="dxa"/>
            <w:shd w:val="clear" w:color="auto" w:fill="EEF6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FB1332" w14:textId="77777777" w:rsidR="00CF4B90" w:rsidRDefault="00000000">
            <w:pPr>
              <w:spacing w:after="0"/>
            </w:pPr>
            <w:r>
              <w:rPr>
                <w:rFonts w:cs="Noto Sans CJK TC"/>
                <w:color w:val="000000"/>
                <w:sz w:val="19"/>
              </w:rPr>
              <w:t>2025年5月12日 14:00</w:t>
            </w:r>
          </w:p>
        </w:tc>
      </w:tr>
      <w:tr w:rsidR="00CF4B90" w14:paraId="2B71D032" w14:textId="77777777">
        <w:tc>
          <w:tcPr>
            <w:tcW w:w="1304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845149" w14:textId="77777777" w:rsidR="00CF4B90" w:rsidRDefault="00000000">
            <w:pPr>
              <w:spacing w:after="0"/>
            </w:pPr>
            <w:r>
              <w:rPr>
                <w:rFonts w:cs="Noto Sans CJK TC"/>
                <w:b/>
                <w:color w:val="FFFFFF"/>
                <w:sz w:val="19"/>
              </w:rPr>
              <w:t>會議地點</w:t>
            </w:r>
          </w:p>
        </w:tc>
        <w:tc>
          <w:tcPr>
            <w:tcW w:w="4082" w:type="dxa"/>
            <w:shd w:val="clear" w:color="auto" w:fill="EEF6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2F1139" w14:textId="143A429B" w:rsidR="00CF4B90" w:rsidRPr="00F228E8" w:rsidRDefault="00000000">
            <w:pPr>
              <w:spacing w:after="0"/>
              <w:rPr>
                <w:rFonts w:eastAsia="PMingLiU"/>
                <w:lang w:eastAsia="zh-TW"/>
              </w:rPr>
            </w:pPr>
            <w:proofErr w:type="spellStart"/>
            <w:r>
              <w:rPr>
                <w:rFonts w:cs="Noto Sans CJK TC"/>
                <w:color w:val="000000"/>
                <w:sz w:val="19"/>
              </w:rPr>
              <w:t>離島</w:t>
            </w:r>
            <w:proofErr w:type="spellEnd"/>
            <w:r w:rsidR="00F228E8">
              <w:rPr>
                <w:rFonts w:ascii="PMingLiU" w:eastAsia="PMingLiU" w:hAnsi="PMingLiU" w:cs="PMingLiU" w:hint="eastAsia"/>
                <w:color w:val="000000"/>
                <w:sz w:val="19"/>
                <w:lang w:eastAsia="zh-TW"/>
              </w:rPr>
              <w:t>醫院</w:t>
            </w:r>
          </w:p>
        </w:tc>
        <w:tc>
          <w:tcPr>
            <w:tcW w:w="1304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B477EC" w14:textId="77777777" w:rsidR="00CF4B90" w:rsidRDefault="00000000">
            <w:pPr>
              <w:spacing w:after="0"/>
            </w:pPr>
            <w:proofErr w:type="spellStart"/>
            <w:r>
              <w:rPr>
                <w:rFonts w:cs="Noto Sans CJK TC"/>
                <w:b/>
                <w:color w:val="FFFFFF"/>
                <w:sz w:val="19"/>
              </w:rPr>
              <w:t>會議形式</w:t>
            </w:r>
            <w:proofErr w:type="spellEnd"/>
          </w:p>
        </w:tc>
        <w:tc>
          <w:tcPr>
            <w:tcW w:w="2835" w:type="dxa"/>
            <w:shd w:val="clear" w:color="auto" w:fill="EEF6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6965C4" w14:textId="77777777" w:rsidR="00CF4B90" w:rsidRDefault="00000000">
            <w:pPr>
              <w:spacing w:after="0"/>
            </w:pPr>
            <w:r>
              <w:rPr>
                <w:rFonts w:cs="Noto Sans CJK TC"/>
                <w:color w:val="000000"/>
                <w:sz w:val="19"/>
              </w:rPr>
              <w:t>技術交流 / 方案調研</w:t>
            </w:r>
          </w:p>
        </w:tc>
      </w:tr>
      <w:tr w:rsidR="007B2E98" w14:paraId="0A5B8A78" w14:textId="77777777">
        <w:tc>
          <w:tcPr>
            <w:tcW w:w="1304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4CC649" w14:textId="77777777" w:rsidR="007B2E98" w:rsidRDefault="007B2E98" w:rsidP="007B2E98">
            <w:pPr>
              <w:spacing w:after="0"/>
            </w:pPr>
            <w:proofErr w:type="spellStart"/>
            <w:r>
              <w:rPr>
                <w:rFonts w:cs="Noto Sans CJK TC"/>
                <w:b/>
                <w:color w:val="FFFFFF"/>
                <w:sz w:val="19"/>
              </w:rPr>
              <w:t>參與方</w:t>
            </w:r>
            <w:proofErr w:type="spellEnd"/>
          </w:p>
        </w:tc>
        <w:tc>
          <w:tcPr>
            <w:tcW w:w="4082" w:type="dxa"/>
            <w:shd w:val="clear" w:color="auto" w:fill="EEF6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5FBA3B" w14:textId="37166383" w:rsidR="007B2E98" w:rsidRDefault="007B2E98" w:rsidP="007B2E98">
            <w:pPr>
              <w:spacing w:after="0"/>
              <w:rPr>
                <w:lang w:eastAsia="zh-TW"/>
              </w:rPr>
            </w:pPr>
            <w:r>
              <w:rPr>
                <w:rFonts w:cs="Noto Sans CJK TC"/>
                <w:color w:val="000000"/>
                <w:sz w:val="19"/>
                <w:lang w:eastAsia="zh-TW"/>
              </w:rPr>
              <w:t>院方、金倉</w:t>
            </w:r>
            <w:r>
              <w:rPr>
                <w:rFonts w:ascii="PMingLiU" w:eastAsia="PMingLiU" w:hAnsi="PMingLiU" w:cs="PMingLiU" w:hint="eastAsia"/>
                <w:color w:val="000000"/>
                <w:sz w:val="19"/>
                <w:lang w:eastAsia="zh-TW"/>
              </w:rPr>
              <w:t>、上澳</w:t>
            </w:r>
            <w:r>
              <w:rPr>
                <w:rFonts w:cs="Noto Sans CJK TC"/>
                <w:color w:val="000000"/>
                <w:sz w:val="19"/>
                <w:lang w:eastAsia="zh-TW"/>
              </w:rPr>
              <w:t>、</w:t>
            </w:r>
            <w:r>
              <w:rPr>
                <w:rFonts w:ascii="PMingLiU" w:eastAsia="PMingLiU" w:hAnsi="PMingLiU" w:cs="PMingLiU" w:hint="eastAsia"/>
                <w:color w:val="000000"/>
                <w:sz w:val="19"/>
                <w:lang w:eastAsia="zh-TW"/>
              </w:rPr>
              <w:t>萬高</w:t>
            </w:r>
            <w:r>
              <w:rPr>
                <w:rFonts w:cs="Noto Sans CJK TC"/>
                <w:color w:val="000000"/>
                <w:sz w:val="19"/>
                <w:lang w:eastAsia="zh-TW"/>
              </w:rPr>
              <w:t>、衛靈技術同事</w:t>
            </w:r>
          </w:p>
        </w:tc>
        <w:tc>
          <w:tcPr>
            <w:tcW w:w="1304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784FDD" w14:textId="4DF02848" w:rsidR="007B2E98" w:rsidRDefault="007B2E98" w:rsidP="007B2E98">
            <w:pPr>
              <w:spacing w:after="0"/>
            </w:pPr>
            <w:proofErr w:type="spellStart"/>
            <w:r>
              <w:rPr>
                <w:rFonts w:cs="Noto Sans CJK TC"/>
                <w:b/>
                <w:color w:val="FFFFFF"/>
                <w:sz w:val="19"/>
              </w:rPr>
              <w:t>狀態</w:t>
            </w:r>
            <w:proofErr w:type="spellEnd"/>
          </w:p>
        </w:tc>
        <w:tc>
          <w:tcPr>
            <w:tcW w:w="2835" w:type="dxa"/>
            <w:shd w:val="clear" w:color="auto" w:fill="EEF6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9C9060" w14:textId="11462D92" w:rsidR="007B2E98" w:rsidRDefault="007B2E98" w:rsidP="007B2E98">
            <w:pPr>
              <w:spacing w:after="0"/>
            </w:pPr>
            <w:proofErr w:type="spellStart"/>
            <w:r>
              <w:rPr>
                <w:rFonts w:cs="Noto Sans CJK TC"/>
                <w:color w:val="000000"/>
                <w:sz w:val="19"/>
              </w:rPr>
              <w:t>待測試環境驗證</w:t>
            </w:r>
            <w:proofErr w:type="spellEnd"/>
          </w:p>
        </w:tc>
      </w:tr>
      <w:tr w:rsidR="007B2E98" w14:paraId="3D20311F" w14:textId="77777777">
        <w:tc>
          <w:tcPr>
            <w:tcW w:w="1304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DBDE07" w14:textId="77777777" w:rsidR="007B2E98" w:rsidRDefault="007B2E98" w:rsidP="007B2E98">
            <w:pPr>
              <w:spacing w:after="0"/>
            </w:pPr>
            <w:proofErr w:type="spellStart"/>
            <w:r>
              <w:rPr>
                <w:rFonts w:cs="Noto Sans CJK TC"/>
                <w:b/>
                <w:color w:val="FFFFFF"/>
                <w:sz w:val="19"/>
              </w:rPr>
              <w:t>會議目標</w:t>
            </w:r>
            <w:proofErr w:type="spellEnd"/>
          </w:p>
        </w:tc>
        <w:tc>
          <w:tcPr>
            <w:tcW w:w="4082" w:type="dxa"/>
            <w:shd w:val="clear" w:color="auto" w:fill="EEF6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E1BAD7" w14:textId="77777777" w:rsidR="007B2E98" w:rsidRDefault="007B2E98" w:rsidP="007B2E98">
            <w:pPr>
              <w:spacing w:after="0"/>
            </w:pPr>
            <w:r>
              <w:rPr>
                <w:rFonts w:cs="Noto Sans CJK TC"/>
                <w:color w:val="000000"/>
                <w:sz w:val="19"/>
              </w:rPr>
              <w:t>確認 KingBase 替代 Oracle 的可行性、部署資源、同步方案與本地支援安排</w:t>
            </w:r>
          </w:p>
        </w:tc>
        <w:tc>
          <w:tcPr>
            <w:tcW w:w="1304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C98D2B" w14:textId="30D71EA0" w:rsidR="007B2E98" w:rsidRDefault="007B2E98" w:rsidP="007B2E98">
            <w:pPr>
              <w:spacing w:after="0"/>
            </w:pPr>
          </w:p>
        </w:tc>
        <w:tc>
          <w:tcPr>
            <w:tcW w:w="2835" w:type="dxa"/>
            <w:shd w:val="clear" w:color="auto" w:fill="EEF6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3973E7" w14:textId="6A6B48DC" w:rsidR="007B2E98" w:rsidRDefault="007B2E98" w:rsidP="007B2E98">
            <w:pPr>
              <w:spacing w:after="0"/>
            </w:pPr>
          </w:p>
        </w:tc>
      </w:tr>
    </w:tbl>
    <w:p w14:paraId="170941B0" w14:textId="77777777" w:rsidR="00CF4B90" w:rsidRDefault="00CF4B90"/>
    <w:tbl>
      <w:tblPr>
        <w:tblW w:w="0" w:type="auto"/>
        <w:tblLook w:val="04A0" w:firstRow="1" w:lastRow="0" w:firstColumn="1" w:lastColumn="0" w:noHBand="0" w:noVBand="1"/>
      </w:tblPr>
      <w:tblGrid>
        <w:gridCol w:w="9866"/>
      </w:tblGrid>
      <w:tr w:rsidR="00CF4B90" w14:paraId="327B007D" w14:textId="77777777">
        <w:tc>
          <w:tcPr>
            <w:tcW w:w="9866" w:type="dxa"/>
            <w:tcBorders>
              <w:top w:val="single" w:sz="8" w:space="0" w:color="F4B183"/>
              <w:left w:val="single" w:sz="8" w:space="0" w:color="F4B183"/>
              <w:bottom w:val="single" w:sz="8" w:space="0" w:color="F4B183"/>
              <w:right w:val="single" w:sz="8" w:space="0" w:color="F4B183"/>
            </w:tcBorders>
            <w:shd w:val="clear" w:color="auto" w:fill="FFF2C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929C518" w14:textId="77777777" w:rsidR="00CF4B90" w:rsidRDefault="00000000">
            <w:pPr>
              <w:rPr>
                <w:lang w:eastAsia="zh-TW"/>
              </w:rPr>
            </w:pPr>
            <w:r>
              <w:rPr>
                <w:rFonts w:cs="Noto Sans CJK TC"/>
                <w:b/>
                <w:color w:val="9C5700"/>
                <w:sz w:val="22"/>
                <w:lang w:eastAsia="zh-TW"/>
              </w:rPr>
              <w:t>會議核心結論：</w:t>
            </w:r>
            <w:r>
              <w:rPr>
                <w:rFonts w:cs="Noto Sans CJK TC"/>
                <w:color w:val="000000"/>
                <w:lang w:eastAsia="zh-TW"/>
              </w:rPr>
              <w:t xml:space="preserve"> 院方現階段優先評估 </w:t>
            </w:r>
            <w:proofErr w:type="spellStart"/>
            <w:r>
              <w:rPr>
                <w:rFonts w:cs="Noto Sans CJK TC"/>
                <w:color w:val="000000"/>
                <w:lang w:eastAsia="zh-TW"/>
              </w:rPr>
              <w:t>KingBase</w:t>
            </w:r>
            <w:proofErr w:type="spellEnd"/>
            <w:r>
              <w:rPr>
                <w:rFonts w:cs="Noto Sans CJK TC"/>
                <w:color w:val="000000"/>
                <w:lang w:eastAsia="zh-TW"/>
              </w:rPr>
              <w:t xml:space="preserve"> 替換 Oracle 的可行性，第一階段聚焦 Oracle 核心業務系統及數據同步平台。後續將建立微信群，與衛靈技術同事、金倉及本地服務團隊共同確認技術細節，明確可提供的本地部署、遷移、測試及運維服務範圍。</w:t>
            </w:r>
          </w:p>
        </w:tc>
      </w:tr>
    </w:tbl>
    <w:p w14:paraId="33CE7BED" w14:textId="77777777" w:rsidR="00CF4B90" w:rsidRDefault="00000000">
      <w:pPr>
        <w:spacing w:before="200" w:after="0"/>
        <w:rPr>
          <w:lang w:eastAsia="zh-TW"/>
        </w:rPr>
      </w:pPr>
      <w:r>
        <w:rPr>
          <w:rFonts w:cs="Noto Sans CJK TC"/>
          <w:b/>
          <w:color w:val="44546A"/>
          <w:sz w:val="19"/>
          <w:lang w:eastAsia="zh-TW"/>
        </w:rPr>
        <w:t>資料來源：</w:t>
      </w:r>
      <w:r>
        <w:rPr>
          <w:rFonts w:cs="Noto Sans CJK TC"/>
          <w:color w:val="666666"/>
          <w:sz w:val="19"/>
          <w:lang w:eastAsia="zh-TW"/>
        </w:rPr>
        <w:t>會議錄音文字紀錄、會後補充筆記及後續溝通安排。本紀錄已對口語內容作正式化整理，部分專有名詞及數值需以後續技術確認為準。</w:t>
      </w:r>
    </w:p>
    <w:p w14:paraId="1374F5A3" w14:textId="77777777" w:rsidR="00CF4B90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09002D15" w14:textId="77777777" w:rsidR="00CF4B90" w:rsidRDefault="00000000">
      <w:pPr>
        <w:pBdr>
          <w:bottom w:val="single" w:sz="8" w:space="2" w:color="2F75B5"/>
        </w:pBdr>
        <w:spacing w:before="240" w:after="120"/>
        <w:rPr>
          <w:lang w:eastAsia="zh-TW"/>
        </w:rPr>
      </w:pPr>
      <w:r>
        <w:rPr>
          <w:rFonts w:cs="Noto Sans CJK TC"/>
          <w:b/>
          <w:color w:val="1F4E5F"/>
          <w:sz w:val="32"/>
          <w:lang w:eastAsia="zh-TW"/>
        </w:rPr>
        <w:lastRenderedPageBreak/>
        <w:t>一、會議背景</w:t>
      </w:r>
    </w:p>
    <w:p w14:paraId="66CE4150" w14:textId="77777777" w:rsidR="00CF4B90" w:rsidRDefault="00000000">
      <w:pPr>
        <w:spacing w:after="80"/>
        <w:ind w:firstLine="420"/>
        <w:rPr>
          <w:lang w:eastAsia="zh-TW"/>
        </w:rPr>
      </w:pPr>
      <w:r>
        <w:rPr>
          <w:rFonts w:cs="Noto Sans CJK TC"/>
          <w:color w:val="000000"/>
          <w:lang w:eastAsia="zh-TW"/>
        </w:rPr>
        <w:t>院方早前曾調研 TDSQL 方向，但該方案對雲架構依賴較高。在院方尚未明確整體系統是否上雲的情況下，落地實施存在一定技術困難。</w:t>
      </w:r>
    </w:p>
    <w:p w14:paraId="11AC8D3B" w14:textId="77777777" w:rsidR="00CF4B90" w:rsidRDefault="00000000">
      <w:pPr>
        <w:spacing w:after="80"/>
        <w:ind w:firstLine="420"/>
        <w:rPr>
          <w:lang w:eastAsia="zh-TW"/>
        </w:rPr>
      </w:pPr>
      <w:r>
        <w:rPr>
          <w:rFonts w:cs="Noto Sans CJK TC"/>
          <w:color w:val="000000"/>
          <w:lang w:eastAsia="zh-TW"/>
        </w:rPr>
        <w:t xml:space="preserve">因此，本次會議將調研重點轉向 </w:t>
      </w:r>
      <w:proofErr w:type="spellStart"/>
      <w:r>
        <w:rPr>
          <w:rFonts w:cs="Noto Sans CJK TC"/>
          <w:color w:val="000000"/>
          <w:lang w:eastAsia="zh-TW"/>
        </w:rPr>
        <w:t>KingBase</w:t>
      </w:r>
      <w:proofErr w:type="spellEnd"/>
      <w:r>
        <w:rPr>
          <w:rFonts w:cs="Noto Sans CJK TC"/>
          <w:color w:val="000000"/>
          <w:lang w:eastAsia="zh-TW"/>
        </w:rPr>
        <w:t xml:space="preserve">，核心目標是評估 </w:t>
      </w:r>
      <w:proofErr w:type="spellStart"/>
      <w:r>
        <w:rPr>
          <w:rFonts w:cs="Noto Sans CJK TC"/>
          <w:color w:val="000000"/>
          <w:lang w:eastAsia="zh-TW"/>
        </w:rPr>
        <w:t>KingBase</w:t>
      </w:r>
      <w:proofErr w:type="spellEnd"/>
      <w:r>
        <w:rPr>
          <w:rFonts w:cs="Noto Sans CJK TC"/>
          <w:color w:val="000000"/>
          <w:lang w:eastAsia="zh-TW"/>
        </w:rPr>
        <w:t xml:space="preserve"> 是否可替代院內現有 Oracle 數據庫，並進一步確認部署架構、遷移路徑、資源需求、雙向同步及本地服務能力。</w:t>
      </w:r>
    </w:p>
    <w:p w14:paraId="23B2CAE1" w14:textId="77777777" w:rsidR="00CF4B90" w:rsidRDefault="00000000">
      <w:pPr>
        <w:pBdr>
          <w:bottom w:val="single" w:sz="8" w:space="2" w:color="2F75B5"/>
        </w:pBdr>
        <w:spacing w:before="240" w:after="120"/>
        <w:rPr>
          <w:lang w:eastAsia="zh-TW"/>
        </w:rPr>
      </w:pPr>
      <w:r>
        <w:rPr>
          <w:rFonts w:cs="Noto Sans CJK TC"/>
          <w:b/>
          <w:color w:val="1F4E5F"/>
          <w:sz w:val="32"/>
          <w:lang w:eastAsia="zh-TW"/>
        </w:rPr>
        <w:t>二、現有系統與數據庫情況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7824"/>
      </w:tblGrid>
      <w:tr w:rsidR="00CF4B90" w14:paraId="497D3A02" w14:textId="77777777">
        <w:trPr>
          <w:tblHeader/>
          <w:jc w:val="center"/>
        </w:trPr>
        <w:tc>
          <w:tcPr>
            <w:tcW w:w="18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1DE74B" w14:textId="77777777" w:rsidR="00CF4B90" w:rsidRDefault="00000000">
            <w:pPr>
              <w:spacing w:line="252" w:lineRule="auto"/>
            </w:pPr>
            <w:proofErr w:type="spellStart"/>
            <w:r>
              <w:rPr>
                <w:rFonts w:cs="Noto Sans CJK TC"/>
                <w:b/>
                <w:color w:val="FFFFFF"/>
                <w:sz w:val="19"/>
              </w:rPr>
              <w:t>項目</w:t>
            </w:r>
            <w:proofErr w:type="spellEnd"/>
          </w:p>
        </w:tc>
        <w:tc>
          <w:tcPr>
            <w:tcW w:w="78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3EDBA6" w14:textId="77777777" w:rsidR="00CF4B90" w:rsidRDefault="00000000">
            <w:pPr>
              <w:spacing w:line="252" w:lineRule="auto"/>
            </w:pPr>
            <w:r>
              <w:rPr>
                <w:rFonts w:cs="Noto Sans CJK TC"/>
                <w:b/>
                <w:color w:val="FFFFFF"/>
                <w:sz w:val="19"/>
              </w:rPr>
              <w:t>內容整理</w:t>
            </w:r>
          </w:p>
        </w:tc>
      </w:tr>
      <w:tr w:rsidR="00CF4B90" w14:paraId="120C485E" w14:textId="77777777">
        <w:trPr>
          <w:jc w:val="center"/>
        </w:trPr>
        <w:tc>
          <w:tcPr>
            <w:tcW w:w="18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273C3C" w14:textId="77777777" w:rsidR="00CF4B90" w:rsidRDefault="00000000">
            <w:pPr>
              <w:spacing w:line="252" w:lineRule="auto"/>
            </w:pPr>
            <w:r>
              <w:rPr>
                <w:rFonts w:cs="Noto Sans CJK TC"/>
                <w:color w:val="000000"/>
                <w:sz w:val="18"/>
              </w:rPr>
              <w:t>系統規模</w:t>
            </w:r>
          </w:p>
        </w:tc>
        <w:tc>
          <w:tcPr>
            <w:tcW w:w="78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3EBE03" w14:textId="77777777" w:rsidR="00CF4B90" w:rsidRDefault="00000000">
            <w:pPr>
              <w:spacing w:line="252" w:lineRule="auto"/>
              <w:rPr>
                <w:lang w:eastAsia="zh-TW"/>
              </w:rPr>
            </w:pPr>
            <w:r>
              <w:rPr>
                <w:rFonts w:cs="Noto Sans CJK TC"/>
                <w:color w:val="000000"/>
                <w:sz w:val="18"/>
                <w:lang w:eastAsia="zh-TW"/>
              </w:rPr>
              <w:t>院內約有 80 多個系統，涉及多個醫療業務及配套系統。</w:t>
            </w:r>
          </w:p>
        </w:tc>
      </w:tr>
      <w:tr w:rsidR="00CF4B90" w14:paraId="02569DAA" w14:textId="77777777">
        <w:trPr>
          <w:jc w:val="center"/>
        </w:trPr>
        <w:tc>
          <w:tcPr>
            <w:tcW w:w="18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40F85D" w14:textId="77777777" w:rsidR="00CF4B90" w:rsidRDefault="00000000">
            <w:pPr>
              <w:spacing w:line="252" w:lineRule="auto"/>
            </w:pPr>
            <w:proofErr w:type="spellStart"/>
            <w:r>
              <w:rPr>
                <w:rFonts w:cs="Noto Sans CJK TC"/>
                <w:color w:val="000000"/>
                <w:sz w:val="18"/>
              </w:rPr>
              <w:t>主要數據庫</w:t>
            </w:r>
            <w:proofErr w:type="spellEnd"/>
          </w:p>
        </w:tc>
        <w:tc>
          <w:tcPr>
            <w:tcW w:w="78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850D28" w14:textId="77777777" w:rsidR="00CF4B90" w:rsidRDefault="00000000">
            <w:pPr>
              <w:spacing w:line="252" w:lineRule="auto"/>
            </w:pPr>
            <w:r>
              <w:rPr>
                <w:rFonts w:cs="Noto Sans CJK TC"/>
                <w:color w:val="000000"/>
                <w:sz w:val="18"/>
              </w:rPr>
              <w:t>Oracle、MS SQL Server、MySQL 8（少量）。</w:t>
            </w:r>
          </w:p>
        </w:tc>
      </w:tr>
      <w:tr w:rsidR="00CF4B90" w14:paraId="65A0C2B6" w14:textId="77777777">
        <w:trPr>
          <w:jc w:val="center"/>
        </w:trPr>
        <w:tc>
          <w:tcPr>
            <w:tcW w:w="18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EB25F9" w14:textId="77777777" w:rsidR="00CF4B90" w:rsidRDefault="00000000">
            <w:pPr>
              <w:spacing w:line="252" w:lineRule="auto"/>
            </w:pPr>
            <w:r>
              <w:rPr>
                <w:rFonts w:cs="Noto Sans CJK TC"/>
                <w:color w:val="000000"/>
                <w:sz w:val="18"/>
              </w:rPr>
              <w:t>第一階段目標</w:t>
            </w:r>
          </w:p>
        </w:tc>
        <w:tc>
          <w:tcPr>
            <w:tcW w:w="78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1CA98A" w14:textId="77777777" w:rsidR="00CF4B90" w:rsidRDefault="00000000">
            <w:pPr>
              <w:spacing w:line="252" w:lineRule="auto"/>
              <w:rPr>
                <w:lang w:eastAsia="zh-TW"/>
              </w:rPr>
            </w:pPr>
            <w:r>
              <w:rPr>
                <w:rFonts w:cs="Noto Sans CJK TC"/>
                <w:color w:val="000000"/>
                <w:sz w:val="18"/>
                <w:lang w:eastAsia="zh-TW"/>
              </w:rPr>
              <w:t>優先評估 Oracle 核心業務系統的替換，並將數據同步平台納入同一遷移批次。</w:t>
            </w:r>
          </w:p>
        </w:tc>
      </w:tr>
      <w:tr w:rsidR="00CF4B90" w14:paraId="448EB21A" w14:textId="77777777">
        <w:trPr>
          <w:jc w:val="center"/>
        </w:trPr>
        <w:tc>
          <w:tcPr>
            <w:tcW w:w="18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5AA711" w14:textId="77777777" w:rsidR="00CF4B90" w:rsidRDefault="00000000">
            <w:pPr>
              <w:spacing w:line="252" w:lineRule="auto"/>
            </w:pPr>
            <w:proofErr w:type="spellStart"/>
            <w:r>
              <w:rPr>
                <w:rFonts w:cs="Noto Sans CJK TC"/>
                <w:color w:val="000000"/>
                <w:sz w:val="18"/>
              </w:rPr>
              <w:t>現有資料</w:t>
            </w:r>
            <w:proofErr w:type="spellEnd"/>
          </w:p>
        </w:tc>
        <w:tc>
          <w:tcPr>
            <w:tcW w:w="78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C8270C" w14:textId="77777777" w:rsidR="00CF4B90" w:rsidRDefault="00000000">
            <w:pPr>
              <w:spacing w:line="252" w:lineRule="auto"/>
              <w:rPr>
                <w:lang w:eastAsia="zh-TW"/>
              </w:rPr>
            </w:pPr>
            <w:r>
              <w:rPr>
                <w:rFonts w:cs="Noto Sans CJK TC"/>
                <w:color w:val="000000"/>
                <w:sz w:val="18"/>
                <w:lang w:eastAsia="zh-TW"/>
              </w:rPr>
              <w:t>院方已有部分 Oracle 架構及導出資料，可作為後續評估基礎。</w:t>
            </w:r>
          </w:p>
        </w:tc>
      </w:tr>
      <w:tr w:rsidR="00CF4B90" w14:paraId="38BA2573" w14:textId="77777777">
        <w:trPr>
          <w:jc w:val="center"/>
        </w:trPr>
        <w:tc>
          <w:tcPr>
            <w:tcW w:w="18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5378DF" w14:textId="77777777" w:rsidR="00CF4B90" w:rsidRDefault="00000000">
            <w:pPr>
              <w:spacing w:line="252" w:lineRule="auto"/>
            </w:pPr>
            <w:proofErr w:type="spellStart"/>
            <w:r>
              <w:rPr>
                <w:rFonts w:cs="Noto Sans CJK TC"/>
                <w:color w:val="000000"/>
                <w:sz w:val="18"/>
              </w:rPr>
              <w:t>待確認事項</w:t>
            </w:r>
            <w:proofErr w:type="spellEnd"/>
          </w:p>
        </w:tc>
        <w:tc>
          <w:tcPr>
            <w:tcW w:w="78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50CC4A" w14:textId="77777777" w:rsidR="00CF4B90" w:rsidRDefault="00000000">
            <w:pPr>
              <w:spacing w:line="252" w:lineRule="auto"/>
              <w:rPr>
                <w:lang w:eastAsia="zh-TW"/>
              </w:rPr>
            </w:pPr>
            <w:r>
              <w:rPr>
                <w:rFonts w:cs="Noto Sans CJK TC"/>
                <w:color w:val="000000"/>
                <w:sz w:val="18"/>
                <w:lang w:eastAsia="zh-TW"/>
              </w:rPr>
              <w:t>核心系統清單、數據量、表結構、存儲過程、應用連接方式及高可用架構。</w:t>
            </w:r>
          </w:p>
        </w:tc>
      </w:tr>
    </w:tbl>
    <w:p w14:paraId="583B7C33" w14:textId="77777777" w:rsidR="00CF4B90" w:rsidRDefault="00000000">
      <w:pPr>
        <w:pBdr>
          <w:bottom w:val="single" w:sz="8" w:space="2" w:color="2F75B5"/>
        </w:pBdr>
        <w:spacing w:before="240" w:after="120"/>
        <w:rPr>
          <w:lang w:eastAsia="zh-TW"/>
        </w:rPr>
      </w:pPr>
      <w:r>
        <w:rPr>
          <w:rFonts w:cs="Noto Sans CJK TC"/>
          <w:b/>
          <w:color w:val="1F4E5F"/>
          <w:sz w:val="32"/>
          <w:lang w:eastAsia="zh-TW"/>
        </w:rPr>
        <w:t>三、</w:t>
      </w:r>
      <w:proofErr w:type="spellStart"/>
      <w:r>
        <w:rPr>
          <w:rFonts w:cs="Noto Sans CJK TC"/>
          <w:b/>
          <w:color w:val="1F4E5F"/>
          <w:sz w:val="32"/>
          <w:lang w:eastAsia="zh-TW"/>
        </w:rPr>
        <w:t>KingBase</w:t>
      </w:r>
      <w:proofErr w:type="spellEnd"/>
      <w:r>
        <w:rPr>
          <w:rFonts w:cs="Noto Sans CJK TC"/>
          <w:b/>
          <w:color w:val="1F4E5F"/>
          <w:sz w:val="32"/>
          <w:lang w:eastAsia="zh-TW"/>
        </w:rPr>
        <w:t xml:space="preserve"> 技術評估重點</w:t>
      </w:r>
    </w:p>
    <w:p w14:paraId="7D189F0B" w14:textId="77777777" w:rsidR="00CF4B90" w:rsidRDefault="00000000">
      <w:pPr>
        <w:spacing w:after="80"/>
        <w:ind w:firstLine="420"/>
        <w:rPr>
          <w:lang w:eastAsia="zh-TW"/>
        </w:rPr>
      </w:pPr>
      <w:proofErr w:type="spellStart"/>
      <w:r>
        <w:rPr>
          <w:rFonts w:cs="Noto Sans CJK TC"/>
          <w:color w:val="000000"/>
          <w:lang w:eastAsia="zh-TW"/>
        </w:rPr>
        <w:t>KingBase</w:t>
      </w:r>
      <w:proofErr w:type="spellEnd"/>
      <w:r>
        <w:rPr>
          <w:rFonts w:cs="Noto Sans CJK TC"/>
          <w:color w:val="000000"/>
          <w:lang w:eastAsia="zh-TW"/>
        </w:rPr>
        <w:t xml:space="preserve"> V9 在部署時可按場景選擇 Oracle 或 MySQL 兼容模式。本次評估重點會放在 Oracle 兼容模式，以及其對院內核心業務系統、數據同步平台及後續運維的支撐能力。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7824"/>
      </w:tblGrid>
      <w:tr w:rsidR="00CF4B90" w14:paraId="75879723" w14:textId="77777777">
        <w:trPr>
          <w:tblHeader/>
          <w:jc w:val="center"/>
        </w:trPr>
        <w:tc>
          <w:tcPr>
            <w:tcW w:w="18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9A6621" w14:textId="77777777" w:rsidR="00CF4B90" w:rsidRDefault="00000000">
            <w:pPr>
              <w:spacing w:line="252" w:lineRule="auto"/>
            </w:pPr>
            <w:proofErr w:type="spellStart"/>
            <w:r>
              <w:rPr>
                <w:rFonts w:cs="Noto Sans CJK TC"/>
                <w:b/>
                <w:color w:val="FFFFFF"/>
                <w:sz w:val="19"/>
              </w:rPr>
              <w:t>評估方向</w:t>
            </w:r>
            <w:proofErr w:type="spellEnd"/>
          </w:p>
        </w:tc>
        <w:tc>
          <w:tcPr>
            <w:tcW w:w="78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4CC0A7" w14:textId="77777777" w:rsidR="00CF4B90" w:rsidRDefault="00000000">
            <w:pPr>
              <w:spacing w:line="252" w:lineRule="auto"/>
            </w:pPr>
            <w:r>
              <w:rPr>
                <w:rFonts w:cs="Noto Sans CJK TC"/>
                <w:b/>
                <w:color w:val="FFFFFF"/>
                <w:sz w:val="19"/>
              </w:rPr>
              <w:t>需確認內容</w:t>
            </w:r>
          </w:p>
        </w:tc>
      </w:tr>
      <w:tr w:rsidR="00CF4B90" w14:paraId="5E1EA4BD" w14:textId="77777777">
        <w:trPr>
          <w:jc w:val="center"/>
        </w:trPr>
        <w:tc>
          <w:tcPr>
            <w:tcW w:w="18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BE1D10" w14:textId="77777777" w:rsidR="00CF4B90" w:rsidRDefault="00000000">
            <w:pPr>
              <w:spacing w:line="252" w:lineRule="auto"/>
            </w:pPr>
            <w:r>
              <w:rPr>
                <w:rFonts w:cs="Noto Sans CJK TC"/>
                <w:color w:val="000000"/>
                <w:sz w:val="18"/>
              </w:rPr>
              <w:t>兼容模式</w:t>
            </w:r>
          </w:p>
        </w:tc>
        <w:tc>
          <w:tcPr>
            <w:tcW w:w="78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6DD8B0" w14:textId="77777777" w:rsidR="00CF4B90" w:rsidRDefault="00000000">
            <w:pPr>
              <w:spacing w:line="252" w:lineRule="auto"/>
              <w:rPr>
                <w:lang w:eastAsia="zh-TW"/>
              </w:rPr>
            </w:pPr>
            <w:r>
              <w:rPr>
                <w:rFonts w:cs="Noto Sans CJK TC"/>
                <w:color w:val="000000"/>
                <w:sz w:val="18"/>
                <w:lang w:eastAsia="zh-TW"/>
              </w:rPr>
              <w:t xml:space="preserve">確認 </w:t>
            </w:r>
            <w:proofErr w:type="spellStart"/>
            <w:r>
              <w:rPr>
                <w:rFonts w:cs="Noto Sans CJK TC"/>
                <w:color w:val="000000"/>
                <w:sz w:val="18"/>
                <w:lang w:eastAsia="zh-TW"/>
              </w:rPr>
              <w:t>KingBase</w:t>
            </w:r>
            <w:proofErr w:type="spellEnd"/>
            <w:r>
              <w:rPr>
                <w:rFonts w:cs="Noto Sans CJK TC"/>
                <w:color w:val="000000"/>
                <w:sz w:val="18"/>
                <w:lang w:eastAsia="zh-TW"/>
              </w:rPr>
              <w:t xml:space="preserve"> V9 的 Oracle 兼容模式是否可滿足現有應用、SQL、存儲過程、函數及工具連接需求。</w:t>
            </w:r>
          </w:p>
        </w:tc>
      </w:tr>
      <w:tr w:rsidR="00CF4B90" w14:paraId="44D0A935" w14:textId="77777777">
        <w:trPr>
          <w:jc w:val="center"/>
        </w:trPr>
        <w:tc>
          <w:tcPr>
            <w:tcW w:w="18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A2C777" w14:textId="77777777" w:rsidR="00CF4B90" w:rsidRDefault="00000000">
            <w:pPr>
              <w:spacing w:line="252" w:lineRule="auto"/>
            </w:pPr>
            <w:proofErr w:type="spellStart"/>
            <w:r>
              <w:rPr>
                <w:rFonts w:cs="Noto Sans CJK TC"/>
                <w:color w:val="000000"/>
                <w:sz w:val="18"/>
              </w:rPr>
              <w:t>雙向同步</w:t>
            </w:r>
            <w:proofErr w:type="spellEnd"/>
          </w:p>
        </w:tc>
        <w:tc>
          <w:tcPr>
            <w:tcW w:w="78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CB1424" w14:textId="77777777" w:rsidR="00CF4B90" w:rsidRDefault="00000000">
            <w:pPr>
              <w:spacing w:line="252" w:lineRule="auto"/>
              <w:rPr>
                <w:lang w:eastAsia="zh-TW"/>
              </w:rPr>
            </w:pPr>
            <w:r>
              <w:rPr>
                <w:rFonts w:cs="Noto Sans CJK TC"/>
                <w:color w:val="000000"/>
                <w:sz w:val="18"/>
                <w:lang w:eastAsia="zh-TW"/>
              </w:rPr>
              <w:t xml:space="preserve">會議初步確認可將 Oracle 與 </w:t>
            </w:r>
            <w:proofErr w:type="spellStart"/>
            <w:r>
              <w:rPr>
                <w:rFonts w:cs="Noto Sans CJK TC"/>
                <w:color w:val="000000"/>
                <w:sz w:val="18"/>
                <w:lang w:eastAsia="zh-TW"/>
              </w:rPr>
              <w:t>KingBase</w:t>
            </w:r>
            <w:proofErr w:type="spellEnd"/>
            <w:r>
              <w:rPr>
                <w:rFonts w:cs="Noto Sans CJK TC"/>
                <w:color w:val="000000"/>
                <w:sz w:val="18"/>
                <w:lang w:eastAsia="zh-TW"/>
              </w:rPr>
              <w:t xml:space="preserve"> 之間的雙向同步納入方案，以支持灰度遷移、切換及必要時回切。</w:t>
            </w:r>
          </w:p>
        </w:tc>
      </w:tr>
      <w:tr w:rsidR="00CF4B90" w14:paraId="72194D95" w14:textId="77777777">
        <w:trPr>
          <w:jc w:val="center"/>
        </w:trPr>
        <w:tc>
          <w:tcPr>
            <w:tcW w:w="18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F8211C" w14:textId="77777777" w:rsidR="00CF4B90" w:rsidRDefault="00000000">
            <w:pPr>
              <w:spacing w:line="252" w:lineRule="auto"/>
            </w:pPr>
            <w:proofErr w:type="spellStart"/>
            <w:r>
              <w:rPr>
                <w:rFonts w:cs="Noto Sans CJK TC"/>
                <w:color w:val="000000"/>
                <w:sz w:val="18"/>
              </w:rPr>
              <w:t>遷移工具</w:t>
            </w:r>
            <w:proofErr w:type="spellEnd"/>
          </w:p>
        </w:tc>
        <w:tc>
          <w:tcPr>
            <w:tcW w:w="78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1AF442" w14:textId="77777777" w:rsidR="00CF4B90" w:rsidRDefault="00000000">
            <w:pPr>
              <w:spacing w:line="252" w:lineRule="auto"/>
              <w:rPr>
                <w:lang w:eastAsia="zh-TW"/>
              </w:rPr>
            </w:pPr>
            <w:r>
              <w:rPr>
                <w:rFonts w:cs="Noto Sans CJK TC"/>
                <w:color w:val="000000"/>
                <w:sz w:val="18"/>
                <w:lang w:eastAsia="zh-TW"/>
              </w:rPr>
              <w:t>需確認可使用的遷移工具、同步工具、對象轉換方式、錯誤處理及遷移校驗機制。</w:t>
            </w:r>
          </w:p>
        </w:tc>
      </w:tr>
      <w:tr w:rsidR="00CF4B90" w14:paraId="55DDD5EF" w14:textId="77777777">
        <w:trPr>
          <w:jc w:val="center"/>
        </w:trPr>
        <w:tc>
          <w:tcPr>
            <w:tcW w:w="18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C24384" w14:textId="77777777" w:rsidR="00CF4B90" w:rsidRDefault="00000000">
            <w:pPr>
              <w:spacing w:line="252" w:lineRule="auto"/>
            </w:pPr>
            <w:proofErr w:type="spellStart"/>
            <w:r>
              <w:rPr>
                <w:rFonts w:cs="Noto Sans CJK TC"/>
                <w:color w:val="000000"/>
                <w:sz w:val="18"/>
              </w:rPr>
              <w:t>應用改造</w:t>
            </w:r>
            <w:proofErr w:type="spellEnd"/>
          </w:p>
        </w:tc>
        <w:tc>
          <w:tcPr>
            <w:tcW w:w="78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A4F87D" w14:textId="77777777" w:rsidR="00CF4B90" w:rsidRDefault="00000000">
            <w:pPr>
              <w:spacing w:line="252" w:lineRule="auto"/>
              <w:rPr>
                <w:lang w:eastAsia="zh-TW"/>
              </w:rPr>
            </w:pPr>
            <w:r>
              <w:rPr>
                <w:rFonts w:cs="Noto Sans CJK TC"/>
                <w:color w:val="000000"/>
                <w:sz w:val="18"/>
                <w:lang w:eastAsia="zh-TW"/>
              </w:rPr>
              <w:t>需由衛靈技術同事配合確認應用端連接方式、SQL 兼容性及可能涉及的改造點。</w:t>
            </w:r>
          </w:p>
        </w:tc>
      </w:tr>
      <w:tr w:rsidR="00CF4B90" w14:paraId="7D79BBF3" w14:textId="77777777">
        <w:trPr>
          <w:jc w:val="center"/>
        </w:trPr>
        <w:tc>
          <w:tcPr>
            <w:tcW w:w="18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651BB3" w14:textId="77777777" w:rsidR="00CF4B90" w:rsidRDefault="00000000">
            <w:pPr>
              <w:spacing w:line="252" w:lineRule="auto"/>
            </w:pPr>
            <w:proofErr w:type="spellStart"/>
            <w:r>
              <w:rPr>
                <w:rFonts w:cs="Noto Sans CJK TC"/>
                <w:color w:val="000000"/>
                <w:sz w:val="18"/>
              </w:rPr>
              <w:t>測試驗證</w:t>
            </w:r>
            <w:proofErr w:type="spellEnd"/>
          </w:p>
        </w:tc>
        <w:tc>
          <w:tcPr>
            <w:tcW w:w="78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E46EC1" w14:textId="77777777" w:rsidR="00CF4B90" w:rsidRDefault="00000000">
            <w:pPr>
              <w:spacing w:line="252" w:lineRule="auto"/>
              <w:rPr>
                <w:lang w:eastAsia="zh-TW"/>
              </w:rPr>
            </w:pPr>
            <w:r>
              <w:rPr>
                <w:rFonts w:cs="Noto Sans CJK TC"/>
                <w:color w:val="000000"/>
                <w:sz w:val="18"/>
                <w:lang w:eastAsia="zh-TW"/>
              </w:rPr>
              <w:t>需搭建測試環境，先對核心業務系統進行兼容性、性能及同步效果驗證，再考慮生產遷移。</w:t>
            </w:r>
          </w:p>
        </w:tc>
      </w:tr>
    </w:tbl>
    <w:p w14:paraId="422C5150" w14:textId="77777777" w:rsidR="00CF4B90" w:rsidRDefault="00000000">
      <w:pPr>
        <w:pBdr>
          <w:bottom w:val="single" w:sz="8" w:space="2" w:color="2F75B5"/>
        </w:pBdr>
        <w:spacing w:before="240" w:after="120"/>
        <w:rPr>
          <w:lang w:eastAsia="zh-TW"/>
        </w:rPr>
      </w:pPr>
      <w:r>
        <w:rPr>
          <w:rFonts w:cs="Noto Sans CJK TC"/>
          <w:b/>
          <w:color w:val="1F4E5F"/>
          <w:sz w:val="32"/>
          <w:lang w:eastAsia="zh-TW"/>
        </w:rPr>
        <w:t>四、部署架構與資源需求</w:t>
      </w:r>
    </w:p>
    <w:p w14:paraId="3938439A" w14:textId="77777777" w:rsidR="00CF4B90" w:rsidRDefault="00000000">
      <w:pPr>
        <w:spacing w:after="80"/>
        <w:ind w:firstLine="420"/>
        <w:rPr>
          <w:lang w:eastAsia="zh-TW"/>
        </w:rPr>
      </w:pPr>
      <w:r>
        <w:rPr>
          <w:rFonts w:cs="Noto Sans CJK TC"/>
          <w:color w:val="000000"/>
          <w:lang w:eastAsia="zh-TW"/>
        </w:rPr>
        <w:t>院方建議採用讀寫分離集群架構。初步建議至少三個節點，即一主兩備，其中兩個節點部署於主機房，另一個節點部署於備用機房，主要用於數據備份、災備及高可用保障。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7824"/>
      </w:tblGrid>
      <w:tr w:rsidR="00CF4B90" w14:paraId="2786C64D" w14:textId="77777777">
        <w:trPr>
          <w:tblHeader/>
          <w:jc w:val="center"/>
        </w:trPr>
        <w:tc>
          <w:tcPr>
            <w:tcW w:w="18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6F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86471C" w14:textId="77777777" w:rsidR="00CF4B90" w:rsidRDefault="00000000">
            <w:pPr>
              <w:spacing w:line="252" w:lineRule="auto"/>
            </w:pPr>
            <w:proofErr w:type="spellStart"/>
            <w:r>
              <w:rPr>
                <w:rFonts w:cs="Noto Sans CJK TC"/>
                <w:b/>
                <w:color w:val="FFFFFF"/>
                <w:sz w:val="19"/>
              </w:rPr>
              <w:t>內容</w:t>
            </w:r>
            <w:proofErr w:type="spellEnd"/>
          </w:p>
        </w:tc>
        <w:tc>
          <w:tcPr>
            <w:tcW w:w="78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6F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62C0AF" w14:textId="77777777" w:rsidR="00CF4B90" w:rsidRDefault="00000000">
            <w:pPr>
              <w:spacing w:line="252" w:lineRule="auto"/>
            </w:pPr>
            <w:r>
              <w:rPr>
                <w:rFonts w:cs="Noto Sans CJK TC"/>
                <w:b/>
                <w:color w:val="FFFFFF"/>
                <w:sz w:val="19"/>
              </w:rPr>
              <w:t>整理說明</w:t>
            </w:r>
          </w:p>
        </w:tc>
      </w:tr>
      <w:tr w:rsidR="00CF4B90" w14:paraId="682D5956" w14:textId="77777777">
        <w:trPr>
          <w:jc w:val="center"/>
        </w:trPr>
        <w:tc>
          <w:tcPr>
            <w:tcW w:w="18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7251CF" w14:textId="77777777" w:rsidR="00CF4B90" w:rsidRDefault="00000000">
            <w:pPr>
              <w:spacing w:line="252" w:lineRule="auto"/>
            </w:pPr>
            <w:r>
              <w:rPr>
                <w:rFonts w:cs="Noto Sans CJK TC"/>
                <w:color w:val="000000"/>
                <w:sz w:val="18"/>
              </w:rPr>
              <w:t>建議架構</w:t>
            </w:r>
          </w:p>
        </w:tc>
        <w:tc>
          <w:tcPr>
            <w:tcW w:w="78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B96A3C" w14:textId="77777777" w:rsidR="00CF4B90" w:rsidRDefault="00000000">
            <w:pPr>
              <w:spacing w:line="252" w:lineRule="auto"/>
              <w:rPr>
                <w:lang w:eastAsia="zh-TW"/>
              </w:rPr>
            </w:pPr>
            <w:r>
              <w:rPr>
                <w:rFonts w:cs="Noto Sans CJK TC"/>
                <w:color w:val="000000"/>
                <w:sz w:val="18"/>
                <w:lang w:eastAsia="zh-TW"/>
              </w:rPr>
              <w:t>三節點集群架構，一主兩備，支持高可用及備份保障。</w:t>
            </w:r>
          </w:p>
        </w:tc>
      </w:tr>
      <w:tr w:rsidR="00CF4B90" w14:paraId="453F12F9" w14:textId="77777777">
        <w:trPr>
          <w:jc w:val="center"/>
        </w:trPr>
        <w:tc>
          <w:tcPr>
            <w:tcW w:w="18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C91468" w14:textId="77777777" w:rsidR="00CF4B90" w:rsidRDefault="00000000">
            <w:pPr>
              <w:spacing w:line="252" w:lineRule="auto"/>
            </w:pPr>
            <w:proofErr w:type="spellStart"/>
            <w:r>
              <w:rPr>
                <w:rFonts w:cs="Noto Sans CJK TC"/>
                <w:color w:val="000000"/>
                <w:sz w:val="18"/>
              </w:rPr>
              <w:t>機房部署</w:t>
            </w:r>
            <w:proofErr w:type="spellEnd"/>
          </w:p>
        </w:tc>
        <w:tc>
          <w:tcPr>
            <w:tcW w:w="78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209D4A" w14:textId="77777777" w:rsidR="00CF4B90" w:rsidRDefault="00000000">
            <w:pPr>
              <w:spacing w:line="252" w:lineRule="auto"/>
              <w:rPr>
                <w:lang w:eastAsia="zh-TW"/>
              </w:rPr>
            </w:pPr>
            <w:r>
              <w:rPr>
                <w:rFonts w:cs="Noto Sans CJK TC"/>
                <w:color w:val="000000"/>
                <w:sz w:val="18"/>
                <w:lang w:eastAsia="zh-TW"/>
              </w:rPr>
              <w:t>兩個節點放置於主機房，另一個節點放置於備用機房，具體以網絡延遲、存儲及災備要求再確認。</w:t>
            </w:r>
          </w:p>
        </w:tc>
      </w:tr>
      <w:tr w:rsidR="00CF4B90" w14:paraId="3A71388C" w14:textId="77777777">
        <w:trPr>
          <w:jc w:val="center"/>
        </w:trPr>
        <w:tc>
          <w:tcPr>
            <w:tcW w:w="18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C7B44C" w14:textId="77777777" w:rsidR="00CF4B90" w:rsidRDefault="00000000">
            <w:pPr>
              <w:spacing w:line="252" w:lineRule="auto"/>
            </w:pPr>
            <w:proofErr w:type="spellStart"/>
            <w:r>
              <w:rPr>
                <w:rFonts w:cs="Noto Sans CJK TC"/>
                <w:color w:val="000000"/>
                <w:sz w:val="18"/>
              </w:rPr>
              <w:t>資源評估</w:t>
            </w:r>
            <w:proofErr w:type="spellEnd"/>
          </w:p>
        </w:tc>
        <w:tc>
          <w:tcPr>
            <w:tcW w:w="78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5C9948" w14:textId="77777777" w:rsidR="00CF4B90" w:rsidRDefault="00000000">
            <w:pPr>
              <w:spacing w:line="252" w:lineRule="auto"/>
            </w:pPr>
            <w:r>
              <w:rPr>
                <w:rFonts w:cs="Noto Sans CJK TC"/>
                <w:color w:val="000000"/>
                <w:sz w:val="18"/>
              </w:rPr>
              <w:t>院方需了解第一階段替換 Oracle 所需的服務器、CPU、內存、存儲、License 及同步中轉資源。</w:t>
            </w:r>
          </w:p>
        </w:tc>
      </w:tr>
      <w:tr w:rsidR="00CF4B90" w14:paraId="494DAF5D" w14:textId="77777777">
        <w:trPr>
          <w:jc w:val="center"/>
        </w:trPr>
        <w:tc>
          <w:tcPr>
            <w:tcW w:w="18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932116" w14:textId="77777777" w:rsidR="00CF4B90" w:rsidRDefault="00000000">
            <w:pPr>
              <w:spacing w:line="252" w:lineRule="auto"/>
            </w:pPr>
            <w:r>
              <w:rPr>
                <w:rFonts w:cs="Noto Sans CJK TC"/>
                <w:color w:val="000000"/>
                <w:sz w:val="18"/>
              </w:rPr>
              <w:t>現有資源</w:t>
            </w:r>
          </w:p>
        </w:tc>
        <w:tc>
          <w:tcPr>
            <w:tcW w:w="78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6914BF" w14:textId="77777777" w:rsidR="00CF4B90" w:rsidRDefault="00000000">
            <w:pPr>
              <w:spacing w:line="252" w:lineRule="auto"/>
              <w:rPr>
                <w:lang w:eastAsia="zh-TW"/>
              </w:rPr>
            </w:pPr>
            <w:r>
              <w:rPr>
                <w:rFonts w:cs="Noto Sans CJK TC"/>
                <w:color w:val="000000"/>
                <w:sz w:val="18"/>
                <w:lang w:eastAsia="zh-TW"/>
              </w:rPr>
              <w:t>會議中初步提及本地部署資源為 16 CPU、8 GPU；實際可用於數據庫的資源配置需另行核實。</w:t>
            </w:r>
          </w:p>
        </w:tc>
      </w:tr>
      <w:tr w:rsidR="00CF4B90" w14:paraId="4D2F4838" w14:textId="77777777">
        <w:trPr>
          <w:jc w:val="center"/>
        </w:trPr>
        <w:tc>
          <w:tcPr>
            <w:tcW w:w="18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4D63AB" w14:textId="77777777" w:rsidR="00CF4B90" w:rsidRDefault="00000000">
            <w:pPr>
              <w:spacing w:line="252" w:lineRule="auto"/>
            </w:pPr>
            <w:proofErr w:type="spellStart"/>
            <w:r>
              <w:rPr>
                <w:rFonts w:cs="Noto Sans CJK TC"/>
                <w:color w:val="000000"/>
                <w:sz w:val="18"/>
              </w:rPr>
              <w:t>測試環境</w:t>
            </w:r>
            <w:proofErr w:type="spellEnd"/>
          </w:p>
        </w:tc>
        <w:tc>
          <w:tcPr>
            <w:tcW w:w="78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F56BA3" w14:textId="77777777" w:rsidR="00CF4B90" w:rsidRDefault="00000000">
            <w:pPr>
              <w:spacing w:line="252" w:lineRule="auto"/>
              <w:rPr>
                <w:lang w:eastAsia="zh-TW"/>
              </w:rPr>
            </w:pPr>
            <w:r>
              <w:rPr>
                <w:rFonts w:cs="Noto Sans CJK TC"/>
                <w:color w:val="000000"/>
                <w:sz w:val="18"/>
                <w:lang w:eastAsia="zh-TW"/>
              </w:rPr>
              <w:t>建議先建立測試環境，完成兼容性、同步、性能及回退測試後，再制定生產遷移計劃。</w:t>
            </w:r>
          </w:p>
        </w:tc>
      </w:tr>
    </w:tbl>
    <w:p w14:paraId="29F27DC9" w14:textId="77777777" w:rsidR="00CF4B90" w:rsidRDefault="00000000">
      <w:pPr>
        <w:pBdr>
          <w:bottom w:val="single" w:sz="8" w:space="2" w:color="2F75B5"/>
        </w:pBdr>
        <w:spacing w:before="240" w:after="120"/>
        <w:rPr>
          <w:lang w:eastAsia="zh-TW"/>
        </w:rPr>
      </w:pPr>
      <w:r>
        <w:rPr>
          <w:rFonts w:cs="Noto Sans CJK TC"/>
          <w:b/>
          <w:color w:val="1F4E5F"/>
          <w:sz w:val="32"/>
          <w:lang w:eastAsia="zh-TW"/>
        </w:rPr>
        <w:lastRenderedPageBreak/>
        <w:t>五、本地服務能力及運維支援</w:t>
      </w:r>
    </w:p>
    <w:p w14:paraId="56D06202" w14:textId="77777777" w:rsidR="00CF4B90" w:rsidRDefault="00000000">
      <w:pPr>
        <w:spacing w:after="80"/>
        <w:ind w:firstLine="420"/>
        <w:rPr>
          <w:lang w:eastAsia="zh-TW"/>
        </w:rPr>
      </w:pPr>
      <w:r>
        <w:rPr>
          <w:rFonts w:cs="Noto Sans CJK TC"/>
          <w:color w:val="000000"/>
          <w:lang w:eastAsia="zh-TW"/>
        </w:rPr>
        <w:t>會議中提到，金倉可依托廣東團隊及本地支援資源提供技術服務，並具備 7×24 小時響應能力。後續每個獨立客戶可建立專屬溝通群，配備銷售及工程師進行支援。</w:t>
      </w:r>
    </w:p>
    <w:p w14:paraId="134CC657" w14:textId="77777777" w:rsidR="00CF4B90" w:rsidRDefault="00000000">
      <w:pPr>
        <w:spacing w:after="80"/>
        <w:ind w:firstLine="420"/>
        <w:rPr>
          <w:lang w:eastAsia="zh-TW"/>
        </w:rPr>
      </w:pPr>
      <w:r>
        <w:rPr>
          <w:rFonts w:cs="Noto Sans CJK TC"/>
          <w:color w:val="000000"/>
          <w:lang w:eastAsia="zh-TW"/>
        </w:rPr>
        <w:t>本地團隊可在院方、衛靈技術同事及金倉原廠之間承擔協調、部署、測試、數據運維及日常支援角色，但具體服務邊界需在後續微信群內逐項確認。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7824"/>
      </w:tblGrid>
      <w:tr w:rsidR="00CF4B90" w14:paraId="2E95660C" w14:textId="77777777">
        <w:trPr>
          <w:tblHeader/>
          <w:jc w:val="center"/>
        </w:trPr>
        <w:tc>
          <w:tcPr>
            <w:tcW w:w="18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61A265" w14:textId="77777777" w:rsidR="00CF4B90" w:rsidRDefault="00000000">
            <w:pPr>
              <w:spacing w:line="252" w:lineRule="auto"/>
            </w:pPr>
            <w:proofErr w:type="spellStart"/>
            <w:r>
              <w:rPr>
                <w:rFonts w:cs="Noto Sans CJK TC"/>
                <w:b/>
                <w:color w:val="FFFFFF"/>
                <w:sz w:val="19"/>
              </w:rPr>
              <w:t>服務類別</w:t>
            </w:r>
            <w:proofErr w:type="spellEnd"/>
          </w:p>
        </w:tc>
        <w:tc>
          <w:tcPr>
            <w:tcW w:w="78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9FA54D" w14:textId="77777777" w:rsidR="00CF4B90" w:rsidRDefault="00000000">
            <w:pPr>
              <w:spacing w:line="252" w:lineRule="auto"/>
            </w:pPr>
            <w:r>
              <w:rPr>
                <w:rFonts w:cs="Noto Sans CJK TC"/>
                <w:b/>
                <w:color w:val="FFFFFF"/>
                <w:sz w:val="19"/>
              </w:rPr>
              <w:t>可提供內容</w:t>
            </w:r>
          </w:p>
        </w:tc>
      </w:tr>
      <w:tr w:rsidR="00CF4B90" w14:paraId="075A724D" w14:textId="77777777">
        <w:trPr>
          <w:jc w:val="center"/>
        </w:trPr>
        <w:tc>
          <w:tcPr>
            <w:tcW w:w="18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78A37E" w14:textId="77777777" w:rsidR="00CF4B90" w:rsidRDefault="00000000">
            <w:pPr>
              <w:spacing w:line="252" w:lineRule="auto"/>
            </w:pPr>
            <w:r>
              <w:rPr>
                <w:rFonts w:cs="Noto Sans CJK TC"/>
                <w:color w:val="000000"/>
                <w:sz w:val="18"/>
              </w:rPr>
              <w:t>技術調研</w:t>
            </w:r>
          </w:p>
        </w:tc>
        <w:tc>
          <w:tcPr>
            <w:tcW w:w="78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24D70B" w14:textId="77777777" w:rsidR="00CF4B90" w:rsidRDefault="00000000">
            <w:pPr>
              <w:spacing w:line="252" w:lineRule="auto"/>
              <w:rPr>
                <w:lang w:eastAsia="zh-TW"/>
              </w:rPr>
            </w:pPr>
            <w:r>
              <w:rPr>
                <w:rFonts w:cs="Noto Sans CJK TC"/>
                <w:color w:val="000000"/>
                <w:sz w:val="18"/>
                <w:lang w:eastAsia="zh-TW"/>
              </w:rPr>
              <w:t>協助盤點現有 Oracle、SQL Server、MySQL 系統情況，整理核心系統清單及遷移優先級。</w:t>
            </w:r>
          </w:p>
        </w:tc>
      </w:tr>
      <w:tr w:rsidR="00CF4B90" w14:paraId="7205F415" w14:textId="77777777">
        <w:trPr>
          <w:jc w:val="center"/>
        </w:trPr>
        <w:tc>
          <w:tcPr>
            <w:tcW w:w="18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DFBB61" w14:textId="77777777" w:rsidR="00CF4B90" w:rsidRDefault="00000000">
            <w:pPr>
              <w:spacing w:line="252" w:lineRule="auto"/>
            </w:pPr>
            <w:proofErr w:type="spellStart"/>
            <w:r>
              <w:rPr>
                <w:rFonts w:cs="Noto Sans CJK TC"/>
                <w:color w:val="000000"/>
                <w:sz w:val="18"/>
              </w:rPr>
              <w:t>方案設計</w:t>
            </w:r>
            <w:proofErr w:type="spellEnd"/>
          </w:p>
        </w:tc>
        <w:tc>
          <w:tcPr>
            <w:tcW w:w="78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24560D" w14:textId="77777777" w:rsidR="00CF4B90" w:rsidRDefault="00000000">
            <w:pPr>
              <w:spacing w:line="252" w:lineRule="auto"/>
              <w:rPr>
                <w:lang w:eastAsia="zh-TW"/>
              </w:rPr>
            </w:pPr>
            <w:r>
              <w:rPr>
                <w:rFonts w:cs="Noto Sans CJK TC"/>
                <w:color w:val="000000"/>
                <w:sz w:val="18"/>
                <w:lang w:eastAsia="zh-TW"/>
              </w:rPr>
              <w:t xml:space="preserve">配合金倉輸出 </w:t>
            </w:r>
            <w:proofErr w:type="spellStart"/>
            <w:r>
              <w:rPr>
                <w:rFonts w:cs="Noto Sans CJK TC"/>
                <w:color w:val="000000"/>
                <w:sz w:val="18"/>
                <w:lang w:eastAsia="zh-TW"/>
              </w:rPr>
              <w:t>KingBase</w:t>
            </w:r>
            <w:proofErr w:type="spellEnd"/>
            <w:r>
              <w:rPr>
                <w:rFonts w:cs="Noto Sans CJK TC"/>
                <w:color w:val="000000"/>
                <w:sz w:val="18"/>
                <w:lang w:eastAsia="zh-TW"/>
              </w:rPr>
              <w:t xml:space="preserve"> 部署架構、集群方案、災備方案、讀寫分離及同步方案。</w:t>
            </w:r>
          </w:p>
        </w:tc>
      </w:tr>
      <w:tr w:rsidR="00CF4B90" w14:paraId="5FD3B353" w14:textId="77777777">
        <w:trPr>
          <w:jc w:val="center"/>
        </w:trPr>
        <w:tc>
          <w:tcPr>
            <w:tcW w:w="18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71AEC8" w14:textId="77777777" w:rsidR="00CF4B90" w:rsidRDefault="00000000">
            <w:pPr>
              <w:spacing w:line="252" w:lineRule="auto"/>
            </w:pPr>
            <w:proofErr w:type="spellStart"/>
            <w:r>
              <w:rPr>
                <w:rFonts w:cs="Noto Sans CJK TC"/>
                <w:color w:val="000000"/>
                <w:sz w:val="18"/>
              </w:rPr>
              <w:t>環境部署</w:t>
            </w:r>
            <w:proofErr w:type="spellEnd"/>
          </w:p>
        </w:tc>
        <w:tc>
          <w:tcPr>
            <w:tcW w:w="78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4B10E3" w14:textId="77777777" w:rsidR="00CF4B90" w:rsidRDefault="00000000">
            <w:pPr>
              <w:spacing w:line="252" w:lineRule="auto"/>
              <w:rPr>
                <w:lang w:eastAsia="zh-TW"/>
              </w:rPr>
            </w:pPr>
            <w:r>
              <w:rPr>
                <w:rFonts w:cs="Noto Sans CJK TC"/>
                <w:color w:val="000000"/>
                <w:sz w:val="18"/>
                <w:lang w:eastAsia="zh-TW"/>
              </w:rPr>
              <w:t xml:space="preserve">協助搭建測試環境、安裝 </w:t>
            </w:r>
            <w:proofErr w:type="spellStart"/>
            <w:r>
              <w:rPr>
                <w:rFonts w:cs="Noto Sans CJK TC"/>
                <w:color w:val="000000"/>
                <w:sz w:val="18"/>
                <w:lang w:eastAsia="zh-TW"/>
              </w:rPr>
              <w:t>KingBase</w:t>
            </w:r>
            <w:proofErr w:type="spellEnd"/>
            <w:r>
              <w:rPr>
                <w:rFonts w:cs="Noto Sans CJK TC"/>
                <w:color w:val="000000"/>
                <w:sz w:val="18"/>
                <w:lang w:eastAsia="zh-TW"/>
              </w:rPr>
              <w:t>、配置同步工具及基礎運維監控。</w:t>
            </w:r>
          </w:p>
        </w:tc>
      </w:tr>
      <w:tr w:rsidR="00CF4B90" w14:paraId="44BF90B5" w14:textId="77777777">
        <w:trPr>
          <w:jc w:val="center"/>
        </w:trPr>
        <w:tc>
          <w:tcPr>
            <w:tcW w:w="18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934F58" w14:textId="77777777" w:rsidR="00CF4B90" w:rsidRDefault="00000000">
            <w:pPr>
              <w:spacing w:line="252" w:lineRule="auto"/>
            </w:pPr>
            <w:proofErr w:type="spellStart"/>
            <w:r>
              <w:rPr>
                <w:rFonts w:cs="Noto Sans CJK TC"/>
                <w:color w:val="000000"/>
                <w:sz w:val="18"/>
              </w:rPr>
              <w:t>遷移支援</w:t>
            </w:r>
            <w:proofErr w:type="spellEnd"/>
          </w:p>
        </w:tc>
        <w:tc>
          <w:tcPr>
            <w:tcW w:w="78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57B4CA" w14:textId="77777777" w:rsidR="00CF4B90" w:rsidRDefault="00000000">
            <w:pPr>
              <w:spacing w:line="252" w:lineRule="auto"/>
              <w:rPr>
                <w:lang w:eastAsia="zh-TW"/>
              </w:rPr>
            </w:pPr>
            <w:r>
              <w:rPr>
                <w:rFonts w:cs="Noto Sans CJK TC"/>
                <w:color w:val="000000"/>
                <w:sz w:val="18"/>
                <w:lang w:eastAsia="zh-TW"/>
              </w:rPr>
              <w:t>配合完成數據遷移、雙向同步、數據校驗、灰度切換及回退預案整理。</w:t>
            </w:r>
          </w:p>
        </w:tc>
      </w:tr>
      <w:tr w:rsidR="00CF4B90" w14:paraId="7212B835" w14:textId="77777777">
        <w:trPr>
          <w:jc w:val="center"/>
        </w:trPr>
        <w:tc>
          <w:tcPr>
            <w:tcW w:w="18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1F5C1B" w14:textId="77777777" w:rsidR="00CF4B90" w:rsidRDefault="00000000">
            <w:pPr>
              <w:spacing w:line="252" w:lineRule="auto"/>
            </w:pPr>
            <w:proofErr w:type="spellStart"/>
            <w:r>
              <w:rPr>
                <w:rFonts w:cs="Noto Sans CJK TC"/>
                <w:color w:val="000000"/>
                <w:sz w:val="18"/>
              </w:rPr>
              <w:t>測試驗證</w:t>
            </w:r>
            <w:proofErr w:type="spellEnd"/>
          </w:p>
        </w:tc>
        <w:tc>
          <w:tcPr>
            <w:tcW w:w="78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1D1DF3" w14:textId="77777777" w:rsidR="00CF4B90" w:rsidRDefault="00000000">
            <w:pPr>
              <w:spacing w:line="252" w:lineRule="auto"/>
              <w:rPr>
                <w:lang w:eastAsia="zh-TW"/>
              </w:rPr>
            </w:pPr>
            <w:r>
              <w:rPr>
                <w:rFonts w:cs="Noto Sans CJK TC"/>
                <w:color w:val="000000"/>
                <w:sz w:val="18"/>
                <w:lang w:eastAsia="zh-TW"/>
              </w:rPr>
              <w:t>協同院方及衛靈技術同事測試應用連接、SQL 兼容性、性能表現及業務流程完整性。</w:t>
            </w:r>
          </w:p>
        </w:tc>
      </w:tr>
      <w:tr w:rsidR="00CF4B90" w14:paraId="205C247D" w14:textId="77777777">
        <w:trPr>
          <w:jc w:val="center"/>
        </w:trPr>
        <w:tc>
          <w:tcPr>
            <w:tcW w:w="18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31CDA7" w14:textId="77777777" w:rsidR="00CF4B90" w:rsidRDefault="00000000">
            <w:pPr>
              <w:spacing w:line="252" w:lineRule="auto"/>
            </w:pPr>
            <w:proofErr w:type="spellStart"/>
            <w:r>
              <w:rPr>
                <w:rFonts w:cs="Noto Sans CJK TC"/>
                <w:color w:val="000000"/>
                <w:sz w:val="18"/>
              </w:rPr>
              <w:t>運維保障</w:t>
            </w:r>
            <w:proofErr w:type="spellEnd"/>
          </w:p>
        </w:tc>
        <w:tc>
          <w:tcPr>
            <w:tcW w:w="78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AB5802" w14:textId="77777777" w:rsidR="00CF4B90" w:rsidRDefault="00000000">
            <w:pPr>
              <w:spacing w:line="252" w:lineRule="auto"/>
              <w:rPr>
                <w:lang w:eastAsia="zh-TW"/>
              </w:rPr>
            </w:pPr>
            <w:r>
              <w:rPr>
                <w:rFonts w:cs="Noto Sans CJK TC"/>
                <w:color w:val="000000"/>
                <w:sz w:val="18"/>
                <w:lang w:eastAsia="zh-TW"/>
              </w:rPr>
              <w:t>提供日常巡檢、故障排查、性能優化、備份恢復及升級建議等本地支援。</w:t>
            </w:r>
          </w:p>
        </w:tc>
      </w:tr>
    </w:tbl>
    <w:p w14:paraId="09F08822" w14:textId="77777777" w:rsidR="00CF4B90" w:rsidRDefault="00000000">
      <w:pPr>
        <w:pBdr>
          <w:bottom w:val="single" w:sz="8" w:space="2" w:color="2F75B5"/>
        </w:pBdr>
        <w:spacing w:before="240" w:after="120"/>
        <w:rPr>
          <w:lang w:eastAsia="zh-TW"/>
        </w:rPr>
      </w:pPr>
      <w:r>
        <w:rPr>
          <w:rFonts w:cs="Noto Sans CJK TC"/>
          <w:b/>
          <w:color w:val="1F4E5F"/>
          <w:sz w:val="32"/>
          <w:lang w:eastAsia="zh-TW"/>
        </w:rPr>
        <w:t>六、會後補充及溝通機制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66"/>
      </w:tblGrid>
      <w:tr w:rsidR="00CF4B90" w14:paraId="71EADC73" w14:textId="77777777">
        <w:tc>
          <w:tcPr>
            <w:tcW w:w="9866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E2F0D9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BA34715" w14:textId="77777777" w:rsidR="00CF4B90" w:rsidRDefault="00000000">
            <w:pPr>
              <w:rPr>
                <w:lang w:eastAsia="zh-TW"/>
              </w:rPr>
            </w:pPr>
            <w:r>
              <w:rPr>
                <w:rFonts w:cs="Noto Sans CJK TC"/>
                <w:b/>
                <w:color w:val="375623"/>
                <w:sz w:val="22"/>
                <w:lang w:eastAsia="zh-TW"/>
              </w:rPr>
              <w:t>會後補充：</w:t>
            </w:r>
            <w:r>
              <w:rPr>
                <w:rFonts w:cs="Noto Sans CJK TC"/>
                <w:color w:val="000000"/>
                <w:lang w:eastAsia="zh-TW"/>
              </w:rPr>
              <w:t xml:space="preserve">後續會建立微信群，邀請院方、衛靈技術同事、金倉技術人員及本地服務團隊加入，共同溝通技術細節，確認 </w:t>
            </w:r>
            <w:proofErr w:type="spellStart"/>
            <w:r>
              <w:rPr>
                <w:rFonts w:cs="Noto Sans CJK TC"/>
                <w:color w:val="000000"/>
                <w:lang w:eastAsia="zh-TW"/>
              </w:rPr>
              <w:t>KingBase</w:t>
            </w:r>
            <w:proofErr w:type="spellEnd"/>
            <w:r>
              <w:rPr>
                <w:rFonts w:cs="Noto Sans CJK TC"/>
                <w:color w:val="000000"/>
                <w:lang w:eastAsia="zh-TW"/>
              </w:rPr>
              <w:t xml:space="preserve"> 替換 Oracle 的可行性、分工安排，以及本地可提供的服務內容。</w:t>
            </w:r>
          </w:p>
        </w:tc>
      </w:tr>
    </w:tbl>
    <w:p w14:paraId="5A18104D" w14:textId="77777777" w:rsidR="00CF4B90" w:rsidRDefault="00000000">
      <w:pPr>
        <w:spacing w:before="160" w:after="80"/>
        <w:rPr>
          <w:lang w:eastAsia="zh-TW"/>
        </w:rPr>
      </w:pPr>
      <w:r>
        <w:rPr>
          <w:rFonts w:cs="Noto Sans CJK TC"/>
          <w:b/>
          <w:color w:val="2F75B5"/>
          <w:sz w:val="26"/>
          <w:lang w:eastAsia="zh-TW"/>
        </w:rPr>
        <w:t>微信群後續重點溝通內容</w:t>
      </w:r>
    </w:p>
    <w:p w14:paraId="683642CC" w14:textId="77777777" w:rsidR="00CF4B90" w:rsidRDefault="00000000">
      <w:pPr>
        <w:pStyle w:val="ListBullet"/>
        <w:spacing w:after="40" w:line="264" w:lineRule="auto"/>
        <w:ind w:left="283"/>
        <w:rPr>
          <w:lang w:eastAsia="zh-TW"/>
        </w:rPr>
      </w:pPr>
      <w:r>
        <w:rPr>
          <w:rFonts w:cs="Noto Sans CJK TC"/>
          <w:sz w:val="20"/>
          <w:lang w:eastAsia="zh-TW"/>
        </w:rPr>
        <w:t>補充及確認現有系統、數據庫、應用架構及核心業務系統清單。</w:t>
      </w:r>
    </w:p>
    <w:p w14:paraId="04AD6A60" w14:textId="77777777" w:rsidR="00CF4B90" w:rsidRDefault="00000000">
      <w:pPr>
        <w:pStyle w:val="ListBullet"/>
        <w:spacing w:after="40" w:line="264" w:lineRule="auto"/>
        <w:ind w:left="283"/>
        <w:rPr>
          <w:lang w:eastAsia="zh-TW"/>
        </w:rPr>
      </w:pPr>
      <w:r>
        <w:rPr>
          <w:rFonts w:cs="Noto Sans CJK TC"/>
          <w:sz w:val="20"/>
          <w:lang w:eastAsia="zh-TW"/>
        </w:rPr>
        <w:t>由衛靈技術同事協助確認 Oracle 使用情況、SQL / 存儲過程 / 應用連接方式及改造風險。</w:t>
      </w:r>
    </w:p>
    <w:p w14:paraId="0BD68553" w14:textId="77777777" w:rsidR="00CF4B90" w:rsidRDefault="00000000">
      <w:pPr>
        <w:pStyle w:val="ListBullet"/>
        <w:spacing w:after="40" w:line="264" w:lineRule="auto"/>
        <w:ind w:left="283"/>
      </w:pPr>
      <w:proofErr w:type="spellStart"/>
      <w:r>
        <w:rPr>
          <w:rFonts w:cs="Noto Sans CJK TC"/>
          <w:sz w:val="20"/>
        </w:rPr>
        <w:t>確認</w:t>
      </w:r>
      <w:proofErr w:type="spellEnd"/>
      <w:r>
        <w:rPr>
          <w:rFonts w:cs="Noto Sans CJK TC"/>
          <w:sz w:val="20"/>
        </w:rPr>
        <w:t xml:space="preserve"> </w:t>
      </w:r>
      <w:proofErr w:type="spellStart"/>
      <w:r>
        <w:rPr>
          <w:rFonts w:cs="Noto Sans CJK TC"/>
          <w:sz w:val="20"/>
        </w:rPr>
        <w:t>KingBase</w:t>
      </w:r>
      <w:proofErr w:type="spellEnd"/>
      <w:r>
        <w:rPr>
          <w:rFonts w:cs="Noto Sans CJK TC"/>
          <w:sz w:val="20"/>
        </w:rPr>
        <w:t xml:space="preserve"> Oracle </w:t>
      </w:r>
      <w:proofErr w:type="spellStart"/>
      <w:r>
        <w:rPr>
          <w:rFonts w:cs="Noto Sans CJK TC"/>
          <w:sz w:val="20"/>
        </w:rPr>
        <w:t>兼容模式、雙向同步工具、遷移工具及回切能力</w:t>
      </w:r>
      <w:proofErr w:type="spellEnd"/>
      <w:r>
        <w:rPr>
          <w:rFonts w:cs="Noto Sans CJK TC"/>
          <w:sz w:val="20"/>
        </w:rPr>
        <w:t>。</w:t>
      </w:r>
    </w:p>
    <w:p w14:paraId="3FC56737" w14:textId="77777777" w:rsidR="00CF4B90" w:rsidRDefault="00000000">
      <w:pPr>
        <w:pStyle w:val="ListBullet"/>
        <w:spacing w:after="40" w:line="264" w:lineRule="auto"/>
        <w:ind w:left="283"/>
        <w:rPr>
          <w:lang w:eastAsia="zh-TW"/>
        </w:rPr>
      </w:pPr>
      <w:r>
        <w:rPr>
          <w:rFonts w:cs="Noto Sans CJK TC"/>
          <w:sz w:val="20"/>
          <w:lang w:eastAsia="zh-TW"/>
        </w:rPr>
        <w:t>明確哪些工作可由本地團隊完成，哪些需要金倉原廠或衛靈技術同事配合。</w:t>
      </w:r>
    </w:p>
    <w:p w14:paraId="13158D50" w14:textId="77777777" w:rsidR="00CF4B90" w:rsidRDefault="00000000">
      <w:pPr>
        <w:pStyle w:val="ListBullet"/>
        <w:spacing w:after="40" w:line="264" w:lineRule="auto"/>
        <w:ind w:left="283"/>
        <w:rPr>
          <w:lang w:eastAsia="zh-TW"/>
        </w:rPr>
      </w:pPr>
      <w:r>
        <w:rPr>
          <w:rFonts w:cs="Noto Sans CJK TC"/>
          <w:sz w:val="20"/>
          <w:lang w:eastAsia="zh-TW"/>
        </w:rPr>
        <w:t>推進測試環境搭建、資源清單輸出、遷移方案編制及後續排期。</w:t>
      </w:r>
    </w:p>
    <w:p w14:paraId="3CDAF1DB" w14:textId="77777777" w:rsidR="00CF4B90" w:rsidRDefault="00000000">
      <w:pPr>
        <w:pBdr>
          <w:bottom w:val="single" w:sz="8" w:space="2" w:color="2F75B5"/>
        </w:pBdr>
        <w:spacing w:before="240" w:after="120"/>
      </w:pPr>
      <w:proofErr w:type="spellStart"/>
      <w:r>
        <w:rPr>
          <w:rFonts w:cs="Noto Sans CJK TC"/>
          <w:b/>
          <w:color w:val="1F4E5F"/>
          <w:sz w:val="32"/>
        </w:rPr>
        <w:t>七、後續待辦事項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4422"/>
        <w:gridCol w:w="2381"/>
        <w:gridCol w:w="2268"/>
      </w:tblGrid>
      <w:tr w:rsidR="00CF4B90" w14:paraId="21AD6453" w14:textId="77777777">
        <w:trPr>
          <w:tblHeader/>
          <w:jc w:val="center"/>
        </w:trPr>
        <w:tc>
          <w:tcPr>
            <w:tcW w:w="6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7D3673" w14:textId="77777777" w:rsidR="00CF4B90" w:rsidRDefault="00000000">
            <w:pPr>
              <w:spacing w:line="252" w:lineRule="auto"/>
            </w:pPr>
            <w:r>
              <w:rPr>
                <w:rFonts w:cs="Noto Sans CJK TC"/>
                <w:b/>
                <w:color w:val="FFFFFF"/>
                <w:sz w:val="19"/>
              </w:rPr>
              <w:t>序號</w:t>
            </w:r>
          </w:p>
        </w:tc>
        <w:tc>
          <w:tcPr>
            <w:tcW w:w="442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9EB616" w14:textId="77777777" w:rsidR="00CF4B90" w:rsidRDefault="00000000">
            <w:pPr>
              <w:spacing w:line="252" w:lineRule="auto"/>
            </w:pPr>
            <w:r>
              <w:rPr>
                <w:rFonts w:cs="Noto Sans CJK TC"/>
                <w:b/>
                <w:color w:val="FFFFFF"/>
                <w:sz w:val="19"/>
              </w:rPr>
              <w:t>待辦事項</w:t>
            </w:r>
          </w:p>
        </w:tc>
        <w:tc>
          <w:tcPr>
            <w:tcW w:w="238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BC61CD" w14:textId="77777777" w:rsidR="00CF4B90" w:rsidRDefault="00000000">
            <w:pPr>
              <w:spacing w:line="252" w:lineRule="auto"/>
            </w:pPr>
            <w:r>
              <w:rPr>
                <w:rFonts w:cs="Noto Sans CJK TC"/>
                <w:b/>
                <w:color w:val="FFFFFF"/>
                <w:sz w:val="19"/>
              </w:rPr>
              <w:t>負責方</w:t>
            </w:r>
          </w:p>
        </w:tc>
        <w:tc>
          <w:tcPr>
            <w:tcW w:w="22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00E066" w14:textId="77777777" w:rsidR="00CF4B90" w:rsidRDefault="00000000">
            <w:pPr>
              <w:spacing w:line="252" w:lineRule="auto"/>
            </w:pPr>
            <w:r>
              <w:rPr>
                <w:rFonts w:cs="Noto Sans CJK TC"/>
                <w:b/>
                <w:color w:val="FFFFFF"/>
                <w:sz w:val="19"/>
              </w:rPr>
              <w:t>備註</w:t>
            </w:r>
          </w:p>
        </w:tc>
      </w:tr>
      <w:tr w:rsidR="00CF4B90" w14:paraId="30C9AD2F" w14:textId="77777777">
        <w:trPr>
          <w:jc w:val="center"/>
        </w:trPr>
        <w:tc>
          <w:tcPr>
            <w:tcW w:w="6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EE91A2" w14:textId="77777777" w:rsidR="00CF4B90" w:rsidRDefault="00000000">
            <w:pPr>
              <w:spacing w:line="252" w:lineRule="auto"/>
            </w:pPr>
            <w:r>
              <w:rPr>
                <w:rFonts w:cs="Noto Sans CJK TC"/>
                <w:color w:val="000000"/>
                <w:sz w:val="18"/>
              </w:rPr>
              <w:t>1</w:t>
            </w:r>
          </w:p>
        </w:tc>
        <w:tc>
          <w:tcPr>
            <w:tcW w:w="442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55A049" w14:textId="77777777" w:rsidR="00CF4B90" w:rsidRDefault="00000000">
            <w:pPr>
              <w:spacing w:line="252" w:lineRule="auto"/>
              <w:rPr>
                <w:lang w:eastAsia="zh-TW"/>
              </w:rPr>
            </w:pPr>
            <w:r>
              <w:rPr>
                <w:rFonts w:cs="Noto Sans CJK TC"/>
                <w:color w:val="000000"/>
                <w:sz w:val="18"/>
                <w:lang w:eastAsia="zh-TW"/>
              </w:rPr>
              <w:t>建立微信群，拉通院方、衛靈、金倉及本地技術人員</w:t>
            </w:r>
          </w:p>
        </w:tc>
        <w:tc>
          <w:tcPr>
            <w:tcW w:w="238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F2DF58" w14:textId="77777777" w:rsidR="00CF4B90" w:rsidRDefault="00000000">
            <w:pPr>
              <w:spacing w:line="252" w:lineRule="auto"/>
            </w:pPr>
            <w:proofErr w:type="spellStart"/>
            <w:r>
              <w:rPr>
                <w:rFonts w:cs="Noto Sans CJK TC"/>
                <w:color w:val="000000"/>
                <w:sz w:val="18"/>
              </w:rPr>
              <w:t>項目團隊</w:t>
            </w:r>
            <w:proofErr w:type="spellEnd"/>
          </w:p>
        </w:tc>
        <w:tc>
          <w:tcPr>
            <w:tcW w:w="22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6F101B" w14:textId="77777777" w:rsidR="00CF4B90" w:rsidRDefault="00000000">
            <w:pPr>
              <w:spacing w:line="252" w:lineRule="auto"/>
            </w:pPr>
            <w:r>
              <w:rPr>
                <w:rFonts w:cs="Noto Sans CJK TC"/>
                <w:color w:val="000000"/>
                <w:sz w:val="18"/>
              </w:rPr>
              <w:t>會後即時跟進</w:t>
            </w:r>
          </w:p>
        </w:tc>
      </w:tr>
      <w:tr w:rsidR="00CF4B90" w14:paraId="512F7F68" w14:textId="77777777">
        <w:trPr>
          <w:jc w:val="center"/>
        </w:trPr>
        <w:tc>
          <w:tcPr>
            <w:tcW w:w="6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05A197" w14:textId="77777777" w:rsidR="00CF4B90" w:rsidRDefault="00000000">
            <w:pPr>
              <w:spacing w:line="252" w:lineRule="auto"/>
            </w:pPr>
            <w:r>
              <w:rPr>
                <w:rFonts w:cs="Noto Sans CJK TC"/>
                <w:color w:val="000000"/>
                <w:sz w:val="18"/>
              </w:rPr>
              <w:t>2</w:t>
            </w:r>
          </w:p>
        </w:tc>
        <w:tc>
          <w:tcPr>
            <w:tcW w:w="442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14FC91" w14:textId="77777777" w:rsidR="00CF4B90" w:rsidRDefault="00000000">
            <w:pPr>
              <w:spacing w:line="252" w:lineRule="auto"/>
              <w:rPr>
                <w:lang w:eastAsia="zh-TW"/>
              </w:rPr>
            </w:pPr>
            <w:r>
              <w:rPr>
                <w:rFonts w:cs="Noto Sans CJK TC"/>
                <w:color w:val="000000"/>
                <w:sz w:val="18"/>
                <w:lang w:eastAsia="zh-TW"/>
              </w:rPr>
              <w:t>收集 Oracle 核心系統清單、數據量、表結構及部署架構</w:t>
            </w:r>
          </w:p>
        </w:tc>
        <w:tc>
          <w:tcPr>
            <w:tcW w:w="238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2A10ED" w14:textId="77777777" w:rsidR="00CF4B90" w:rsidRDefault="00000000">
            <w:pPr>
              <w:spacing w:line="252" w:lineRule="auto"/>
            </w:pPr>
            <w:proofErr w:type="spellStart"/>
            <w:r>
              <w:rPr>
                <w:rFonts w:cs="Noto Sans CJK TC"/>
                <w:color w:val="000000"/>
                <w:sz w:val="18"/>
              </w:rPr>
              <w:t>院方</w:t>
            </w:r>
            <w:proofErr w:type="spellEnd"/>
            <w:r>
              <w:rPr>
                <w:rFonts w:cs="Noto Sans CJK TC"/>
                <w:color w:val="000000"/>
                <w:sz w:val="18"/>
              </w:rPr>
              <w:t xml:space="preserve"> / </w:t>
            </w:r>
            <w:proofErr w:type="spellStart"/>
            <w:r>
              <w:rPr>
                <w:rFonts w:cs="Noto Sans CJK TC"/>
                <w:color w:val="000000"/>
                <w:sz w:val="18"/>
              </w:rPr>
              <w:t>衛靈</w:t>
            </w:r>
            <w:proofErr w:type="spellEnd"/>
          </w:p>
        </w:tc>
        <w:tc>
          <w:tcPr>
            <w:tcW w:w="22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D85486" w14:textId="77777777" w:rsidR="00CF4B90" w:rsidRDefault="00000000">
            <w:pPr>
              <w:spacing w:line="252" w:lineRule="auto"/>
            </w:pPr>
            <w:r>
              <w:rPr>
                <w:rFonts w:cs="Noto Sans CJK TC"/>
                <w:color w:val="000000"/>
                <w:sz w:val="18"/>
              </w:rPr>
              <w:t>作為遷移評估依據</w:t>
            </w:r>
          </w:p>
        </w:tc>
      </w:tr>
      <w:tr w:rsidR="00CF4B90" w14:paraId="1E7D9A0B" w14:textId="77777777">
        <w:trPr>
          <w:jc w:val="center"/>
        </w:trPr>
        <w:tc>
          <w:tcPr>
            <w:tcW w:w="6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3793BF" w14:textId="77777777" w:rsidR="00CF4B90" w:rsidRDefault="00000000">
            <w:pPr>
              <w:spacing w:line="252" w:lineRule="auto"/>
            </w:pPr>
            <w:r>
              <w:rPr>
                <w:rFonts w:cs="Noto Sans CJK TC"/>
                <w:color w:val="000000"/>
                <w:sz w:val="18"/>
              </w:rPr>
              <w:t>3</w:t>
            </w:r>
          </w:p>
        </w:tc>
        <w:tc>
          <w:tcPr>
            <w:tcW w:w="442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BCD7F" w14:textId="77777777" w:rsidR="00CF4B90" w:rsidRDefault="00000000">
            <w:pPr>
              <w:spacing w:line="252" w:lineRule="auto"/>
            </w:pPr>
            <w:r>
              <w:rPr>
                <w:rFonts w:cs="Noto Sans CJK TC"/>
                <w:color w:val="000000"/>
                <w:sz w:val="18"/>
              </w:rPr>
              <w:t>確認 KingBase V9 兼容模式及適用版本</w:t>
            </w:r>
          </w:p>
        </w:tc>
        <w:tc>
          <w:tcPr>
            <w:tcW w:w="238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774313" w14:textId="77777777" w:rsidR="00CF4B90" w:rsidRDefault="00000000">
            <w:pPr>
              <w:spacing w:line="252" w:lineRule="auto"/>
            </w:pPr>
            <w:r>
              <w:rPr>
                <w:rFonts w:cs="Noto Sans CJK TC"/>
                <w:color w:val="000000"/>
                <w:sz w:val="18"/>
              </w:rPr>
              <w:t>金倉技術團隊</w:t>
            </w:r>
          </w:p>
        </w:tc>
        <w:tc>
          <w:tcPr>
            <w:tcW w:w="22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5503BE" w14:textId="77777777" w:rsidR="00CF4B90" w:rsidRDefault="00000000">
            <w:pPr>
              <w:spacing w:line="252" w:lineRule="auto"/>
              <w:rPr>
                <w:lang w:eastAsia="zh-TW"/>
              </w:rPr>
            </w:pPr>
            <w:r>
              <w:rPr>
                <w:rFonts w:cs="Noto Sans CJK TC"/>
                <w:color w:val="000000"/>
                <w:sz w:val="18"/>
                <w:lang w:eastAsia="zh-TW"/>
              </w:rPr>
              <w:t>重點確認 Oracle 模式</w:t>
            </w:r>
          </w:p>
        </w:tc>
      </w:tr>
      <w:tr w:rsidR="00CF4B90" w14:paraId="2886FE2F" w14:textId="77777777">
        <w:trPr>
          <w:jc w:val="center"/>
        </w:trPr>
        <w:tc>
          <w:tcPr>
            <w:tcW w:w="6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8B61F3" w14:textId="77777777" w:rsidR="00CF4B90" w:rsidRDefault="00000000">
            <w:pPr>
              <w:spacing w:line="252" w:lineRule="auto"/>
            </w:pPr>
            <w:r>
              <w:rPr>
                <w:rFonts w:cs="Noto Sans CJK TC"/>
                <w:color w:val="000000"/>
                <w:sz w:val="18"/>
              </w:rPr>
              <w:t>4</w:t>
            </w:r>
          </w:p>
        </w:tc>
        <w:tc>
          <w:tcPr>
            <w:tcW w:w="442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398BD5" w14:textId="77777777" w:rsidR="00CF4B90" w:rsidRDefault="00000000">
            <w:pPr>
              <w:spacing w:line="252" w:lineRule="auto"/>
              <w:rPr>
                <w:lang w:eastAsia="zh-TW"/>
              </w:rPr>
            </w:pPr>
            <w:r>
              <w:rPr>
                <w:rFonts w:cs="Noto Sans CJK TC"/>
                <w:color w:val="000000"/>
                <w:sz w:val="18"/>
                <w:lang w:eastAsia="zh-TW"/>
              </w:rPr>
              <w:t>評估雙向同步、灰度切換及回切方案</w:t>
            </w:r>
          </w:p>
        </w:tc>
        <w:tc>
          <w:tcPr>
            <w:tcW w:w="238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B63B14" w14:textId="77777777" w:rsidR="00CF4B90" w:rsidRDefault="00000000">
            <w:pPr>
              <w:spacing w:line="252" w:lineRule="auto"/>
            </w:pPr>
            <w:proofErr w:type="spellStart"/>
            <w:r>
              <w:rPr>
                <w:rFonts w:cs="Noto Sans CJK TC"/>
                <w:color w:val="000000"/>
                <w:sz w:val="18"/>
              </w:rPr>
              <w:t>金倉</w:t>
            </w:r>
            <w:proofErr w:type="spellEnd"/>
            <w:r>
              <w:rPr>
                <w:rFonts w:cs="Noto Sans CJK TC"/>
                <w:color w:val="000000"/>
                <w:sz w:val="18"/>
              </w:rPr>
              <w:t xml:space="preserve"> / </w:t>
            </w:r>
            <w:proofErr w:type="spellStart"/>
            <w:r>
              <w:rPr>
                <w:rFonts w:cs="Noto Sans CJK TC"/>
                <w:color w:val="000000"/>
                <w:sz w:val="18"/>
              </w:rPr>
              <w:t>衛靈</w:t>
            </w:r>
            <w:proofErr w:type="spellEnd"/>
            <w:r>
              <w:rPr>
                <w:rFonts w:cs="Noto Sans CJK TC"/>
                <w:color w:val="000000"/>
                <w:sz w:val="18"/>
              </w:rPr>
              <w:t xml:space="preserve"> / 本地團隊</w:t>
            </w:r>
          </w:p>
        </w:tc>
        <w:tc>
          <w:tcPr>
            <w:tcW w:w="22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0539CC" w14:textId="77777777" w:rsidR="00CF4B90" w:rsidRDefault="00000000">
            <w:pPr>
              <w:spacing w:line="252" w:lineRule="auto"/>
            </w:pPr>
            <w:r>
              <w:rPr>
                <w:rFonts w:cs="Noto Sans CJK TC"/>
                <w:color w:val="000000"/>
                <w:sz w:val="18"/>
              </w:rPr>
              <w:t>保障遷移風險可控</w:t>
            </w:r>
          </w:p>
        </w:tc>
      </w:tr>
      <w:tr w:rsidR="00CF4B90" w14:paraId="7D78A561" w14:textId="77777777">
        <w:trPr>
          <w:jc w:val="center"/>
        </w:trPr>
        <w:tc>
          <w:tcPr>
            <w:tcW w:w="6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D217F4" w14:textId="77777777" w:rsidR="00CF4B90" w:rsidRDefault="00000000">
            <w:pPr>
              <w:spacing w:line="252" w:lineRule="auto"/>
            </w:pPr>
            <w:r>
              <w:rPr>
                <w:rFonts w:cs="Noto Sans CJK TC"/>
                <w:color w:val="000000"/>
                <w:sz w:val="18"/>
              </w:rPr>
              <w:t>5</w:t>
            </w:r>
          </w:p>
        </w:tc>
        <w:tc>
          <w:tcPr>
            <w:tcW w:w="442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EDE566" w14:textId="77777777" w:rsidR="00CF4B90" w:rsidRDefault="00000000">
            <w:pPr>
              <w:spacing w:line="252" w:lineRule="auto"/>
            </w:pPr>
            <w:r>
              <w:rPr>
                <w:rFonts w:cs="Noto Sans CJK TC"/>
                <w:color w:val="000000"/>
                <w:sz w:val="18"/>
              </w:rPr>
              <w:t>梳理第一階段所需硬件、License 及實施費用</w:t>
            </w:r>
          </w:p>
        </w:tc>
        <w:tc>
          <w:tcPr>
            <w:tcW w:w="238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865A43" w14:textId="77777777" w:rsidR="00CF4B90" w:rsidRDefault="00000000">
            <w:pPr>
              <w:spacing w:line="252" w:lineRule="auto"/>
            </w:pPr>
            <w:r>
              <w:rPr>
                <w:rFonts w:cs="Noto Sans CJK TC"/>
                <w:color w:val="000000"/>
                <w:sz w:val="18"/>
              </w:rPr>
              <w:t>金倉 / 本地團隊</w:t>
            </w:r>
          </w:p>
        </w:tc>
        <w:tc>
          <w:tcPr>
            <w:tcW w:w="22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419EDE" w14:textId="77777777" w:rsidR="00CF4B90" w:rsidRDefault="00000000">
            <w:pPr>
              <w:spacing w:line="252" w:lineRule="auto"/>
            </w:pPr>
            <w:r>
              <w:rPr>
                <w:rFonts w:cs="Noto Sans CJK TC"/>
                <w:color w:val="000000"/>
                <w:sz w:val="18"/>
              </w:rPr>
              <w:t>形成資源及報價基礎</w:t>
            </w:r>
          </w:p>
        </w:tc>
      </w:tr>
      <w:tr w:rsidR="00CF4B90" w14:paraId="091B2399" w14:textId="77777777">
        <w:trPr>
          <w:jc w:val="center"/>
        </w:trPr>
        <w:tc>
          <w:tcPr>
            <w:tcW w:w="6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6D6876" w14:textId="77777777" w:rsidR="00CF4B90" w:rsidRDefault="00000000">
            <w:pPr>
              <w:spacing w:line="252" w:lineRule="auto"/>
            </w:pPr>
            <w:r>
              <w:rPr>
                <w:rFonts w:cs="Noto Sans CJK TC"/>
                <w:color w:val="000000"/>
                <w:sz w:val="18"/>
              </w:rPr>
              <w:t>6</w:t>
            </w:r>
          </w:p>
        </w:tc>
        <w:tc>
          <w:tcPr>
            <w:tcW w:w="442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4D31D6" w14:textId="77777777" w:rsidR="00CF4B90" w:rsidRDefault="00000000">
            <w:pPr>
              <w:spacing w:line="252" w:lineRule="auto"/>
              <w:rPr>
                <w:lang w:eastAsia="zh-TW"/>
              </w:rPr>
            </w:pPr>
            <w:r>
              <w:rPr>
                <w:rFonts w:cs="Noto Sans CJK TC"/>
                <w:color w:val="000000"/>
                <w:sz w:val="18"/>
                <w:lang w:eastAsia="zh-TW"/>
              </w:rPr>
              <w:t>搭建測試環境並進行兼容性驗證</w:t>
            </w:r>
          </w:p>
        </w:tc>
        <w:tc>
          <w:tcPr>
            <w:tcW w:w="238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7DB6B6" w14:textId="77777777" w:rsidR="00CF4B90" w:rsidRDefault="00000000">
            <w:pPr>
              <w:spacing w:line="252" w:lineRule="auto"/>
            </w:pPr>
            <w:proofErr w:type="spellStart"/>
            <w:r>
              <w:rPr>
                <w:rFonts w:cs="Noto Sans CJK TC"/>
                <w:color w:val="000000"/>
                <w:sz w:val="18"/>
              </w:rPr>
              <w:t>院方</w:t>
            </w:r>
            <w:proofErr w:type="spellEnd"/>
            <w:r>
              <w:rPr>
                <w:rFonts w:cs="Noto Sans CJK TC"/>
                <w:color w:val="000000"/>
                <w:sz w:val="18"/>
              </w:rPr>
              <w:t xml:space="preserve"> / </w:t>
            </w:r>
            <w:proofErr w:type="spellStart"/>
            <w:r>
              <w:rPr>
                <w:rFonts w:cs="Noto Sans CJK TC"/>
                <w:color w:val="000000"/>
                <w:sz w:val="18"/>
              </w:rPr>
              <w:t>本地團隊</w:t>
            </w:r>
            <w:proofErr w:type="spellEnd"/>
            <w:r>
              <w:rPr>
                <w:rFonts w:cs="Noto Sans CJK TC"/>
                <w:color w:val="000000"/>
                <w:sz w:val="18"/>
              </w:rPr>
              <w:t xml:space="preserve"> / 金倉</w:t>
            </w:r>
          </w:p>
        </w:tc>
        <w:tc>
          <w:tcPr>
            <w:tcW w:w="22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D72108" w14:textId="77777777" w:rsidR="00CF4B90" w:rsidRDefault="00000000">
            <w:pPr>
              <w:spacing w:line="252" w:lineRule="auto"/>
            </w:pPr>
            <w:r>
              <w:rPr>
                <w:rFonts w:cs="Noto Sans CJK TC"/>
                <w:color w:val="000000"/>
                <w:sz w:val="18"/>
              </w:rPr>
              <w:t>先測試後上生產</w:t>
            </w:r>
          </w:p>
        </w:tc>
      </w:tr>
      <w:tr w:rsidR="00CF4B90" w14:paraId="33BB3D55" w14:textId="77777777">
        <w:trPr>
          <w:jc w:val="center"/>
        </w:trPr>
        <w:tc>
          <w:tcPr>
            <w:tcW w:w="6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316970" w14:textId="77777777" w:rsidR="00CF4B90" w:rsidRDefault="00000000">
            <w:pPr>
              <w:spacing w:line="252" w:lineRule="auto"/>
            </w:pPr>
            <w:r>
              <w:rPr>
                <w:rFonts w:cs="Noto Sans CJK TC"/>
                <w:color w:val="000000"/>
                <w:sz w:val="18"/>
              </w:rPr>
              <w:t>7</w:t>
            </w:r>
          </w:p>
        </w:tc>
        <w:tc>
          <w:tcPr>
            <w:tcW w:w="442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A6EB1F" w14:textId="77777777" w:rsidR="00CF4B90" w:rsidRDefault="00000000">
            <w:pPr>
              <w:spacing w:line="252" w:lineRule="auto"/>
              <w:rPr>
                <w:lang w:eastAsia="zh-TW"/>
              </w:rPr>
            </w:pPr>
            <w:r>
              <w:rPr>
                <w:rFonts w:cs="Noto Sans CJK TC"/>
                <w:color w:val="000000"/>
                <w:sz w:val="18"/>
                <w:lang w:eastAsia="zh-TW"/>
              </w:rPr>
              <w:t>明確本地服務範圍、響應機制及運維支援方式</w:t>
            </w:r>
          </w:p>
        </w:tc>
        <w:tc>
          <w:tcPr>
            <w:tcW w:w="238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96BA70" w14:textId="77777777" w:rsidR="00CF4B90" w:rsidRDefault="00000000">
            <w:pPr>
              <w:spacing w:line="252" w:lineRule="auto"/>
            </w:pPr>
            <w:proofErr w:type="spellStart"/>
            <w:r>
              <w:rPr>
                <w:rFonts w:cs="Noto Sans CJK TC"/>
                <w:color w:val="000000"/>
                <w:sz w:val="18"/>
              </w:rPr>
              <w:t>本地服務團隊</w:t>
            </w:r>
            <w:proofErr w:type="spellEnd"/>
          </w:p>
        </w:tc>
        <w:tc>
          <w:tcPr>
            <w:tcW w:w="22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7B1AAD" w14:textId="77777777" w:rsidR="00CF4B90" w:rsidRDefault="00000000">
            <w:pPr>
              <w:spacing w:line="252" w:lineRule="auto"/>
              <w:rPr>
                <w:lang w:eastAsia="zh-TW"/>
              </w:rPr>
            </w:pPr>
            <w:r>
              <w:rPr>
                <w:rFonts w:cs="Noto Sans CJK TC"/>
                <w:color w:val="000000"/>
                <w:sz w:val="18"/>
                <w:lang w:eastAsia="zh-TW"/>
              </w:rPr>
              <w:t>包括部署、遷移、數據運維及故障處理</w:t>
            </w:r>
          </w:p>
        </w:tc>
      </w:tr>
    </w:tbl>
    <w:p w14:paraId="312CC198" w14:textId="77777777" w:rsidR="00CF4B90" w:rsidRDefault="00000000">
      <w:pPr>
        <w:pBdr>
          <w:bottom w:val="single" w:sz="8" w:space="2" w:color="2F75B5"/>
        </w:pBdr>
        <w:spacing w:before="240" w:after="120"/>
        <w:rPr>
          <w:lang w:eastAsia="zh-TW"/>
        </w:rPr>
      </w:pPr>
      <w:r>
        <w:rPr>
          <w:rFonts w:cs="Noto Sans CJK TC"/>
          <w:b/>
          <w:color w:val="1F4E5F"/>
          <w:sz w:val="32"/>
          <w:lang w:eastAsia="zh-TW"/>
        </w:rPr>
        <w:t>八、會議結論</w:t>
      </w:r>
    </w:p>
    <w:p w14:paraId="1D0BA449" w14:textId="77777777" w:rsidR="00CF4B90" w:rsidRDefault="00000000">
      <w:pPr>
        <w:spacing w:after="80"/>
        <w:ind w:firstLine="420"/>
        <w:rPr>
          <w:lang w:eastAsia="zh-TW"/>
        </w:rPr>
      </w:pPr>
      <w:r>
        <w:rPr>
          <w:rFonts w:cs="Noto Sans CJK TC"/>
          <w:color w:val="000000"/>
          <w:lang w:eastAsia="zh-TW"/>
        </w:rPr>
        <w:lastRenderedPageBreak/>
        <w:t xml:space="preserve">本次會議初步確認，院方現階段希望優先評估 </w:t>
      </w:r>
      <w:proofErr w:type="spellStart"/>
      <w:r>
        <w:rPr>
          <w:rFonts w:cs="Noto Sans CJK TC"/>
          <w:color w:val="000000"/>
          <w:lang w:eastAsia="zh-TW"/>
        </w:rPr>
        <w:t>KingBase</w:t>
      </w:r>
      <w:proofErr w:type="spellEnd"/>
      <w:r>
        <w:rPr>
          <w:rFonts w:cs="Noto Sans CJK TC"/>
          <w:color w:val="000000"/>
          <w:lang w:eastAsia="zh-TW"/>
        </w:rPr>
        <w:t xml:space="preserve"> 替換 Oracle 的可行性，並以 Oracle 核心業務系統及數據同步平台作為第一階段重點。</w:t>
      </w:r>
    </w:p>
    <w:p w14:paraId="62AA439B" w14:textId="77777777" w:rsidR="00CF4B90" w:rsidRDefault="00000000">
      <w:pPr>
        <w:spacing w:after="80"/>
        <w:ind w:firstLine="420"/>
        <w:rPr>
          <w:lang w:eastAsia="zh-TW"/>
        </w:rPr>
      </w:pPr>
      <w:r>
        <w:rPr>
          <w:rFonts w:cs="Noto Sans CJK TC"/>
          <w:color w:val="000000"/>
          <w:lang w:eastAsia="zh-TW"/>
        </w:rPr>
        <w:t>後續將通過微信群與衛靈技術同事、金倉技術團隊及本地服務團隊共同確認技術細節，重點落實系統清單、兼容性評估、雙向同步、測試環境、硬件資源及本地服務能力，最終形成完整遷移方案及實施分工。</w:t>
      </w:r>
    </w:p>
    <w:p w14:paraId="38F08F44" w14:textId="77777777" w:rsidR="00CF4B90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7FB4E423" w14:textId="77777777" w:rsidR="00CF4B90" w:rsidRDefault="00000000">
      <w:pPr>
        <w:pBdr>
          <w:bottom w:val="single" w:sz="8" w:space="2" w:color="2F75B5"/>
        </w:pBdr>
        <w:spacing w:before="240" w:after="120"/>
        <w:rPr>
          <w:lang w:eastAsia="zh-TW"/>
        </w:rPr>
      </w:pPr>
      <w:r>
        <w:rPr>
          <w:rFonts w:cs="Noto Sans CJK TC"/>
          <w:b/>
          <w:color w:val="1F4E5F"/>
          <w:sz w:val="32"/>
          <w:lang w:eastAsia="zh-TW"/>
        </w:rPr>
        <w:lastRenderedPageBreak/>
        <w:t>附錄：需後續確認的關鍵問題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7824"/>
      </w:tblGrid>
      <w:tr w:rsidR="00CF4B90" w14:paraId="5A507272" w14:textId="77777777">
        <w:trPr>
          <w:tblHeader/>
          <w:jc w:val="center"/>
        </w:trPr>
        <w:tc>
          <w:tcPr>
            <w:tcW w:w="18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A11B02" w14:textId="77777777" w:rsidR="00CF4B90" w:rsidRDefault="00000000">
            <w:pPr>
              <w:spacing w:line="252" w:lineRule="auto"/>
            </w:pPr>
            <w:proofErr w:type="spellStart"/>
            <w:r>
              <w:rPr>
                <w:rFonts w:cs="Noto Sans CJK TC"/>
                <w:b/>
                <w:color w:val="FFFFFF"/>
                <w:sz w:val="19"/>
              </w:rPr>
              <w:t>問題類型</w:t>
            </w:r>
            <w:proofErr w:type="spellEnd"/>
          </w:p>
        </w:tc>
        <w:tc>
          <w:tcPr>
            <w:tcW w:w="78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960527" w14:textId="77777777" w:rsidR="00CF4B90" w:rsidRDefault="00000000">
            <w:pPr>
              <w:spacing w:line="252" w:lineRule="auto"/>
            </w:pPr>
            <w:r>
              <w:rPr>
                <w:rFonts w:cs="Noto Sans CJK TC"/>
                <w:b/>
                <w:color w:val="FFFFFF"/>
                <w:sz w:val="19"/>
              </w:rPr>
              <w:t>需確認內容</w:t>
            </w:r>
          </w:p>
        </w:tc>
      </w:tr>
      <w:tr w:rsidR="00CF4B90" w14:paraId="39DE1DD4" w14:textId="77777777">
        <w:trPr>
          <w:jc w:val="center"/>
        </w:trPr>
        <w:tc>
          <w:tcPr>
            <w:tcW w:w="18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4371FA" w14:textId="77777777" w:rsidR="00CF4B90" w:rsidRDefault="00000000">
            <w:pPr>
              <w:spacing w:line="252" w:lineRule="auto"/>
            </w:pPr>
            <w:r>
              <w:rPr>
                <w:rFonts w:cs="Noto Sans CJK TC"/>
                <w:color w:val="000000"/>
                <w:sz w:val="18"/>
              </w:rPr>
              <w:t>系統範圍</w:t>
            </w:r>
          </w:p>
        </w:tc>
        <w:tc>
          <w:tcPr>
            <w:tcW w:w="78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78799C" w14:textId="77777777" w:rsidR="00CF4B90" w:rsidRDefault="00000000">
            <w:pPr>
              <w:spacing w:line="252" w:lineRule="auto"/>
              <w:rPr>
                <w:lang w:eastAsia="zh-TW"/>
              </w:rPr>
            </w:pPr>
            <w:r>
              <w:rPr>
                <w:rFonts w:cs="Noto Sans CJK TC"/>
                <w:color w:val="000000"/>
                <w:sz w:val="18"/>
                <w:lang w:eastAsia="zh-TW"/>
              </w:rPr>
              <w:t>第一階段涉及哪些 Oracle 核心業務系統？是否包含數據同步平台全部模塊？</w:t>
            </w:r>
          </w:p>
        </w:tc>
      </w:tr>
      <w:tr w:rsidR="00CF4B90" w14:paraId="4F41914E" w14:textId="77777777">
        <w:trPr>
          <w:jc w:val="center"/>
        </w:trPr>
        <w:tc>
          <w:tcPr>
            <w:tcW w:w="18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2B24C9" w14:textId="77777777" w:rsidR="00CF4B90" w:rsidRDefault="00000000">
            <w:pPr>
              <w:spacing w:line="252" w:lineRule="auto"/>
            </w:pPr>
            <w:proofErr w:type="spellStart"/>
            <w:r>
              <w:rPr>
                <w:rFonts w:cs="Noto Sans CJK TC"/>
                <w:color w:val="000000"/>
                <w:sz w:val="18"/>
              </w:rPr>
              <w:t>數據規模</w:t>
            </w:r>
            <w:proofErr w:type="spellEnd"/>
          </w:p>
        </w:tc>
        <w:tc>
          <w:tcPr>
            <w:tcW w:w="78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2EF389" w14:textId="77777777" w:rsidR="00CF4B90" w:rsidRDefault="00000000">
            <w:pPr>
              <w:spacing w:line="252" w:lineRule="auto"/>
              <w:rPr>
                <w:lang w:eastAsia="zh-TW"/>
              </w:rPr>
            </w:pPr>
            <w:r>
              <w:rPr>
                <w:rFonts w:cs="Noto Sans CJK TC"/>
                <w:color w:val="000000"/>
                <w:sz w:val="18"/>
                <w:lang w:eastAsia="zh-TW"/>
              </w:rPr>
              <w:t>每個系統的庫容量、表數、日增量、峰值訪問量及歷史數據保留要求。</w:t>
            </w:r>
          </w:p>
        </w:tc>
      </w:tr>
      <w:tr w:rsidR="00CF4B90" w14:paraId="750DF795" w14:textId="77777777">
        <w:trPr>
          <w:jc w:val="center"/>
        </w:trPr>
        <w:tc>
          <w:tcPr>
            <w:tcW w:w="18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704291" w14:textId="77777777" w:rsidR="00CF4B90" w:rsidRDefault="00000000">
            <w:pPr>
              <w:spacing w:line="252" w:lineRule="auto"/>
            </w:pPr>
            <w:proofErr w:type="spellStart"/>
            <w:r>
              <w:rPr>
                <w:rFonts w:cs="Noto Sans CJK TC"/>
                <w:color w:val="000000"/>
                <w:sz w:val="18"/>
              </w:rPr>
              <w:t>技術兼容</w:t>
            </w:r>
            <w:proofErr w:type="spellEnd"/>
          </w:p>
        </w:tc>
        <w:tc>
          <w:tcPr>
            <w:tcW w:w="78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B6775C" w14:textId="77777777" w:rsidR="00CF4B90" w:rsidRDefault="00000000">
            <w:pPr>
              <w:spacing w:line="252" w:lineRule="auto"/>
              <w:rPr>
                <w:lang w:eastAsia="zh-TW"/>
              </w:rPr>
            </w:pPr>
            <w:r>
              <w:rPr>
                <w:rFonts w:cs="Noto Sans CJK TC"/>
                <w:color w:val="000000"/>
                <w:sz w:val="18"/>
                <w:lang w:eastAsia="zh-TW"/>
              </w:rPr>
              <w:t xml:space="preserve">SQL、存儲過程、函數、觸發器、定時任務及第三方工具是否兼容 </w:t>
            </w:r>
            <w:proofErr w:type="spellStart"/>
            <w:r>
              <w:rPr>
                <w:rFonts w:cs="Noto Sans CJK TC"/>
                <w:color w:val="000000"/>
                <w:sz w:val="18"/>
                <w:lang w:eastAsia="zh-TW"/>
              </w:rPr>
              <w:t>KingBase</w:t>
            </w:r>
            <w:proofErr w:type="spellEnd"/>
            <w:r>
              <w:rPr>
                <w:rFonts w:cs="Noto Sans CJK TC"/>
                <w:color w:val="000000"/>
                <w:sz w:val="18"/>
                <w:lang w:eastAsia="zh-TW"/>
              </w:rPr>
              <w:t>。</w:t>
            </w:r>
          </w:p>
        </w:tc>
      </w:tr>
      <w:tr w:rsidR="00CF4B90" w14:paraId="2511CF72" w14:textId="77777777">
        <w:trPr>
          <w:jc w:val="center"/>
        </w:trPr>
        <w:tc>
          <w:tcPr>
            <w:tcW w:w="18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E0164D" w14:textId="77777777" w:rsidR="00CF4B90" w:rsidRDefault="00000000">
            <w:pPr>
              <w:spacing w:line="252" w:lineRule="auto"/>
            </w:pPr>
            <w:proofErr w:type="spellStart"/>
            <w:r>
              <w:rPr>
                <w:rFonts w:cs="Noto Sans CJK TC"/>
                <w:color w:val="000000"/>
                <w:sz w:val="18"/>
              </w:rPr>
              <w:t>切換策略</w:t>
            </w:r>
            <w:proofErr w:type="spellEnd"/>
          </w:p>
        </w:tc>
        <w:tc>
          <w:tcPr>
            <w:tcW w:w="78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C45586" w14:textId="77777777" w:rsidR="00CF4B90" w:rsidRDefault="00000000">
            <w:pPr>
              <w:spacing w:line="252" w:lineRule="auto"/>
              <w:rPr>
                <w:lang w:eastAsia="zh-TW"/>
              </w:rPr>
            </w:pPr>
            <w:r>
              <w:rPr>
                <w:rFonts w:cs="Noto Sans CJK TC"/>
                <w:color w:val="000000"/>
                <w:sz w:val="18"/>
                <w:lang w:eastAsia="zh-TW"/>
              </w:rPr>
              <w:t>是否採用雙向同步、灰度切換、停機窗口及回切方案。</w:t>
            </w:r>
          </w:p>
        </w:tc>
      </w:tr>
      <w:tr w:rsidR="00CF4B90" w14:paraId="3CF8E0FF" w14:textId="77777777">
        <w:trPr>
          <w:jc w:val="center"/>
        </w:trPr>
        <w:tc>
          <w:tcPr>
            <w:tcW w:w="18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50131E" w14:textId="77777777" w:rsidR="00CF4B90" w:rsidRDefault="00000000">
            <w:pPr>
              <w:spacing w:line="252" w:lineRule="auto"/>
            </w:pPr>
            <w:proofErr w:type="spellStart"/>
            <w:r>
              <w:rPr>
                <w:rFonts w:cs="Noto Sans CJK TC"/>
                <w:color w:val="000000"/>
                <w:sz w:val="18"/>
              </w:rPr>
              <w:t>本地服務</w:t>
            </w:r>
            <w:proofErr w:type="spellEnd"/>
          </w:p>
        </w:tc>
        <w:tc>
          <w:tcPr>
            <w:tcW w:w="78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FA4369" w14:textId="77777777" w:rsidR="00CF4B90" w:rsidRDefault="00000000">
            <w:pPr>
              <w:spacing w:line="252" w:lineRule="auto"/>
              <w:rPr>
                <w:lang w:eastAsia="zh-TW"/>
              </w:rPr>
            </w:pPr>
            <w:r>
              <w:rPr>
                <w:rFonts w:cs="Noto Sans CJK TC"/>
                <w:color w:val="000000"/>
                <w:sz w:val="18"/>
                <w:lang w:eastAsia="zh-TW"/>
              </w:rPr>
              <w:t>本地團隊可承擔哪些部署、運維、測試、遷移與故障處理工作。</w:t>
            </w:r>
          </w:p>
        </w:tc>
      </w:tr>
    </w:tbl>
    <w:p w14:paraId="32DC65E9" w14:textId="77777777" w:rsidR="00CF4B90" w:rsidRDefault="00000000">
      <w:pPr>
        <w:spacing w:before="160"/>
        <w:jc w:val="center"/>
      </w:pPr>
      <w:r>
        <w:rPr>
          <w:rFonts w:cs="Noto Sans CJK TC"/>
          <w:color w:val="999999"/>
          <w:sz w:val="20"/>
        </w:rPr>
        <w:t>— 完 —</w:t>
      </w:r>
    </w:p>
    <w:sectPr w:rsidR="00CF4B90" w:rsidSect="00034616">
      <w:headerReference w:type="default" r:id="rId8"/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E6EB58" w14:textId="77777777" w:rsidR="00D16781" w:rsidRDefault="00D16781">
      <w:pPr>
        <w:spacing w:after="0" w:line="240" w:lineRule="auto"/>
      </w:pPr>
      <w:r>
        <w:separator/>
      </w:r>
    </w:p>
  </w:endnote>
  <w:endnote w:type="continuationSeparator" w:id="0">
    <w:p w14:paraId="7385B8BC" w14:textId="77777777" w:rsidR="00D16781" w:rsidRDefault="00D167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T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0692E" w14:textId="77777777" w:rsidR="00CF4B90" w:rsidRDefault="00000000">
    <w:pPr>
      <w:pStyle w:val="Footer"/>
      <w:jc w:val="center"/>
    </w:pPr>
    <w:r>
      <w:rPr>
        <w:rFonts w:cs="Noto Sans CJK TC"/>
        <w:color w:val="666666"/>
        <w:sz w:val="18"/>
      </w:rPr>
      <w:t xml:space="preserve">第 </w:t>
    </w:r>
    <w:r>
      <w:rPr>
        <w:rFonts w:cs="Noto Sans CJK TC"/>
        <w:color w:val="666666"/>
        <w:sz w:val="18"/>
      </w:rPr>
      <w:fldChar w:fldCharType="begin"/>
    </w:r>
    <w:r>
      <w:rPr>
        <w:rFonts w:cs="Noto Sans CJK TC"/>
        <w:color w:val="666666"/>
        <w:sz w:val="18"/>
      </w:rPr>
      <w:instrText>PAGE</w:instrText>
    </w:r>
    <w:r w:rsidR="00F228E8">
      <w:rPr>
        <w:rFonts w:cs="Noto Sans CJK TC"/>
        <w:color w:val="666666"/>
        <w:sz w:val="18"/>
      </w:rPr>
      <w:fldChar w:fldCharType="separate"/>
    </w:r>
    <w:r w:rsidR="00F228E8">
      <w:rPr>
        <w:rFonts w:cs="Noto Sans CJK TC"/>
        <w:noProof/>
        <w:color w:val="666666"/>
        <w:sz w:val="18"/>
      </w:rPr>
      <w:t>1</w:t>
    </w:r>
    <w:r>
      <w:rPr>
        <w:rFonts w:cs="Noto Sans CJK TC"/>
        <w:color w:val="666666"/>
        <w:sz w:val="18"/>
      </w:rPr>
      <w:fldChar w:fldCharType="end"/>
    </w:r>
    <w:r>
      <w:rPr>
        <w:rFonts w:cs="Noto Sans CJK TC"/>
        <w:color w:val="666666"/>
        <w:sz w:val="18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A306ED" w14:textId="77777777" w:rsidR="00D16781" w:rsidRDefault="00D16781">
      <w:pPr>
        <w:spacing w:after="0" w:line="240" w:lineRule="auto"/>
      </w:pPr>
      <w:r>
        <w:separator/>
      </w:r>
    </w:p>
  </w:footnote>
  <w:footnote w:type="continuationSeparator" w:id="0">
    <w:p w14:paraId="1FAE4E03" w14:textId="77777777" w:rsidR="00D16781" w:rsidRDefault="00D167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CEC3F" w14:textId="77777777" w:rsidR="00CF4B90" w:rsidRDefault="00000000">
    <w:pPr>
      <w:pStyle w:val="Header"/>
      <w:jc w:val="right"/>
      <w:rPr>
        <w:lang w:eastAsia="zh-TW"/>
      </w:rPr>
    </w:pPr>
    <w:r>
      <w:rPr>
        <w:rFonts w:cs="Noto Sans CJK TC"/>
        <w:color w:val="666666"/>
        <w:sz w:val="18"/>
        <w:lang w:eastAsia="zh-TW"/>
      </w:rPr>
      <w:t>KingBase 數據庫替換調研會議紀錄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198157">
    <w:abstractNumId w:val="8"/>
  </w:num>
  <w:num w:numId="2" w16cid:durableId="275530936">
    <w:abstractNumId w:val="6"/>
  </w:num>
  <w:num w:numId="3" w16cid:durableId="1305240080">
    <w:abstractNumId w:val="5"/>
  </w:num>
  <w:num w:numId="4" w16cid:durableId="644314551">
    <w:abstractNumId w:val="4"/>
  </w:num>
  <w:num w:numId="5" w16cid:durableId="2029791626">
    <w:abstractNumId w:val="7"/>
  </w:num>
  <w:num w:numId="6" w16cid:durableId="298458059">
    <w:abstractNumId w:val="3"/>
  </w:num>
  <w:num w:numId="7" w16cid:durableId="1214387793">
    <w:abstractNumId w:val="2"/>
  </w:num>
  <w:num w:numId="8" w16cid:durableId="1177379654">
    <w:abstractNumId w:val="1"/>
  </w:num>
  <w:num w:numId="9" w16cid:durableId="904027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27C6"/>
    <w:rsid w:val="007B2E98"/>
    <w:rsid w:val="00AA1D8D"/>
    <w:rsid w:val="00B47730"/>
    <w:rsid w:val="00CB0664"/>
    <w:rsid w:val="00CF4B90"/>
    <w:rsid w:val="00D16781"/>
    <w:rsid w:val="00F228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9E6FFD"/>
  <w14:defaultImageDpi w14:val="300"/>
  <w15:docId w15:val="{97B7816C-607D-4201-A4A8-23ED8B3F8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Noto Sans CJK TC" w:eastAsia="Noto Sans CJK TC" w:hAnsi="Noto Sans CJK TC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 Ivan</cp:lastModifiedBy>
  <cp:revision>3</cp:revision>
  <dcterms:created xsi:type="dcterms:W3CDTF">2013-12-23T23:15:00Z</dcterms:created>
  <dcterms:modified xsi:type="dcterms:W3CDTF">2026-05-12T09:38:00Z</dcterms:modified>
  <cp:category/>
</cp:coreProperties>
</file>