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widowControl/>
        <w:snapToGrid/>
        <w:spacing w:line="240" w:lineRule="auto"/>
        <w:jc w:val="left"/>
      </w:pPr>
      <w:bookmarkStart w:id="0" w:name="_Hlk112942052"/>
      <w:r>
        <w:rPr>
          <w:rFonts w:ascii="黑体" w:hAnsi="黑体" w:eastAsia="黑体" w:cs="黑体"/>
          <w:b/>
          <w:bCs/>
          <w:sz w:val="52"/>
          <w:szCs w:val="52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5575300</wp:posOffset>
            </wp:positionH>
            <wp:positionV relativeFrom="paragraph">
              <wp:posOffset>360680</wp:posOffset>
            </wp:positionV>
            <wp:extent cx="1333500" cy="1866900"/>
            <wp:effectExtent l="19050" t="19050" r="19050" b="19050"/>
            <wp:wrapNone/>
            <wp:docPr id="4" name="图片 4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866900"/>
                    </a:xfrm>
                    <a:prstGeom prst="rect">
                      <a:avLst/>
                    </a:prstGeom>
                    <a:ln w="19050">
                      <a:solidFill>
                        <a:srgbClr val="1C1C1C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725170</wp:posOffset>
                </wp:positionH>
                <wp:positionV relativeFrom="paragraph">
                  <wp:posOffset>1160145</wp:posOffset>
                </wp:positionV>
                <wp:extent cx="2162175" cy="610870"/>
                <wp:effectExtent l="0" t="0" r="0" b="0"/>
                <wp:wrapNone/>
                <wp:docPr id="101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6108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after="120" w:line="360" w:lineRule="exact"/>
                              <w:rPr>
                                <w:rFonts w:ascii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出生年月：1997. 07. 07</w:t>
                            </w:r>
                          </w:p>
                          <w:p>
                            <w:pPr>
                              <w:spacing w:after="120" w:line="360" w:lineRule="exact"/>
                              <w:rPr>
                                <w:rFonts w:hint="eastAsia" w:ascii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现居地址：湖北省 武汉市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0" o:spid="_x0000_s1026" o:spt="202" type="#_x0000_t202" style="position:absolute;left:0pt;margin-left:57.1pt;margin-top:91.35pt;height:48.1pt;width:170.25pt;z-index:251660288;mso-width-relative:page;mso-height-relative:page;" filled="f" stroked="f" coordsize="21600,21600" o:gfxdata="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qxxny2AAAAAsBAAAPAAAAAAAAAAEAIAAAACIAAABkcnMvZG93bnJldi54bWxQSwEC&#10;FAAUAAAACACHTuJAGq2RsbsBAAB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120" w:line="360" w:lineRule="exact"/>
                        <w:rPr>
                          <w:rFonts w:ascii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出生年月：1997. 07. 07</w:t>
                      </w:r>
                    </w:p>
                    <w:p>
                      <w:pPr>
                        <w:spacing w:after="120" w:line="360" w:lineRule="exact"/>
                        <w:rPr>
                          <w:rFonts w:hint="eastAsia" w:ascii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现居地址：湖北省 武汉市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3094990</wp:posOffset>
                </wp:positionH>
                <wp:positionV relativeFrom="paragraph">
                  <wp:posOffset>1160145</wp:posOffset>
                </wp:positionV>
                <wp:extent cx="2162175" cy="610870"/>
                <wp:effectExtent l="0" t="0" r="0" b="0"/>
                <wp:wrapNone/>
                <wp:docPr id="106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6108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after="120" w:line="360" w:lineRule="exact"/>
                              <w:rPr>
                                <w:rFonts w:ascii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手机号码：13800000001</w:t>
                            </w:r>
                          </w:p>
                          <w:p>
                            <w:pPr>
                              <w:spacing w:after="120" w:line="360" w:lineRule="exact"/>
                              <w:rPr>
                                <w:rFonts w:hint="eastAsia" w:ascii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电子邮箱： kingsoft@docer.cn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5" o:spid="_x0000_s1026" o:spt="202" type="#_x0000_t202" style="position:absolute;left:0pt;margin-left:243.7pt;margin-top:91.35pt;height:48.1pt;width:170.25pt;z-index:251661312;mso-width-relative:page;mso-height-relative:page;" filled="f" stroked="f" coordsize="21600,21600" o:gfxdata="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DFRKxLYAAAACwEAAA8AAAAAAAAAAQAgAAAAIgAAAGRycy9kb3ducmV2LnhtbFBL&#10;AQIUABQAAAAIAIdO4kCAbmsvvQEAAGE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120" w:line="360" w:lineRule="exact"/>
                        <w:rPr>
                          <w:rFonts w:ascii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手机号码：13800000001</w:t>
                      </w:r>
                    </w:p>
                    <w:p>
                      <w:pPr>
                        <w:spacing w:after="120" w:line="360" w:lineRule="exact"/>
                        <w:rPr>
                          <w:rFonts w:hint="eastAsia" w:ascii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电子邮箱： kingsoft@docer.cn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396240</wp:posOffset>
                </wp:positionH>
                <wp:positionV relativeFrom="paragraph">
                  <wp:posOffset>427990</wp:posOffset>
                </wp:positionV>
                <wp:extent cx="3573145" cy="491490"/>
                <wp:effectExtent l="0" t="0" r="0" b="0"/>
                <wp:wrapNone/>
                <wp:docPr id="110" name="矩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3145" cy="4914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672" w:lineRule="exact"/>
                              <w:textAlignment w:val="baseline"/>
                              <w:rPr>
                                <w:rFonts w:ascii="汉仪旗黑-55简" w:cs="汉仪旗黑-55简" w:eastAsiaTheme="majorEastAsia"/>
                                <w:color w:val="262626" w:themeColor="text1" w:themeTint="D9"/>
                                <w:spacing w:val="60"/>
                                <w:kern w:val="0"/>
                                <w:sz w:val="40"/>
                                <w:szCs w:val="4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pacing w:val="60"/>
                                <w:sz w:val="40"/>
                                <w:szCs w:val="4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时小姐</w:t>
                            </w:r>
                            <w:r>
                              <w:rPr>
                                <w:rFonts w:hint="eastAsia" w:ascii="汉仪旗黑-55简" w:cs="汉仪旗黑-55简" w:eastAsiaTheme="majorEastAsia"/>
                                <w:color w:val="262626" w:themeColor="text1" w:themeTint="D9"/>
                                <w:spacing w:val="60"/>
                                <w:sz w:val="40"/>
                                <w:szCs w:val="4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cs="汉仪旗黑-55简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求职意向：新媒体运营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9" o:spid="_x0000_s1026" o:spt="1" style="position:absolute;left:0pt;margin-left:31.2pt;margin-top:33.7pt;height:38.7pt;width:281.35pt;z-index:251662336;mso-width-relative:page;mso-height-relative:page;" filled="f" stroked="f" coordsize="21600,21600" o:gfxdata="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zw/SK1wAA&#10;AAkBAAAPAAAAAAAAAAEAIAAAACIAAABkcnMvZG93bnJldi54bWxQSwECFAAUAAAACACHTuJAmBJ3&#10;460BAABJAwAADgAAAAAAAAABACAAAAAmAQAAZHJzL2Uyb0RvYy54bWxQSwUGAAAAAAYABgBZAQAA&#10;R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672" w:lineRule="exact"/>
                        <w:textAlignment w:val="baseline"/>
                        <w:rPr>
                          <w:rFonts w:ascii="汉仪旗黑-55简" w:cs="汉仪旗黑-55简" w:eastAsiaTheme="majorEastAsia"/>
                          <w:color w:val="262626" w:themeColor="text1" w:themeTint="D9"/>
                          <w:spacing w:val="60"/>
                          <w:kern w:val="0"/>
                          <w:sz w:val="40"/>
                          <w:szCs w:val="4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pacing w:val="60"/>
                          <w:sz w:val="40"/>
                          <w:szCs w:val="4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时小姐</w:t>
                      </w:r>
                      <w:r>
                        <w:rPr>
                          <w:rFonts w:hint="eastAsia" w:ascii="汉仪旗黑-55简" w:cs="汉仪旗黑-55简" w:eastAsiaTheme="majorEastAsia"/>
                          <w:color w:val="262626" w:themeColor="text1" w:themeTint="D9"/>
                          <w:spacing w:val="60"/>
                          <w:sz w:val="40"/>
                          <w:szCs w:val="4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cs="汉仪旗黑-55简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求职意向：新媒体运营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400685</wp:posOffset>
                </wp:positionH>
                <wp:positionV relativeFrom="paragraph">
                  <wp:posOffset>2527300</wp:posOffset>
                </wp:positionV>
                <wp:extent cx="6755130" cy="1226185"/>
                <wp:effectExtent l="0" t="0" r="0" b="0"/>
                <wp:wrapNone/>
                <wp:docPr id="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5130" cy="1226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汉仪旗黑-55简" w:cs="汉仪旗黑-55简" w:eastAsiaTheme="majorEastAsia"/>
                                <w:color w:val="1C1C1C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cs="汉仪旗黑-55简" w:eastAsiaTheme="majorEastAsia"/>
                                <w:color w:val="1C1C1C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毕业院校  |  稻壳学院                   金融学本科                          20xx.01 – 20xx.01 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汉仪旗黑-55简" w:cs="汉仪旗黑-55简" w:eastAsiaTheme="majorEastAsia"/>
                                <w:color w:val="1C1C1C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cs="汉仪旗黑-55简" w:eastAsiaTheme="majorEastAsia"/>
                                <w:color w:val="1C1C1C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主修课程：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汉仪旗黑-55简" w:cs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cs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管理学、战略管理、财务管理、组织行为学、人力资源管理、市场营销、公司治理、运营管理、基本会计等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汉仪旗黑-55简" w:cs="汉仪旗黑-55简" w:eastAsiaTheme="majorEastAsia"/>
                                <w:color w:val="1C1C1C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cs="汉仪旗黑-55简" w:eastAsiaTheme="majorEastAsia"/>
                                <w:color w:val="1C1C1C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校内活动：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汉仪旗黑-55简" w:cs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cs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获得国家级一等励志奖学金两次（大二、大三年度）；担任学生会体育部部长，并获得优秀学生干部称号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31.55pt;margin-top:199pt;height:96.55pt;width:531.9pt;z-index:251663360;mso-width-relative:page;mso-height-relative:page;" filled="f" stroked="f" coordsize="21600,21600" o:gfxdata="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Db8PK7aAAAACwEAAA8A&#10;AAAAAAAAAQAgAAAAIgAAAGRycy9kb3ducmV2LnhtbFBLAQIUABQAAAAIAIdO4kDX2A7lowEAADsD&#10;AAAOAAAAAAAAAAEAIAAAACkBAABkcnMvZTJvRG9jLnhtbFBLBQYAAAAABgAGAFkBAAA+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汉仪旗黑-55简" w:cs="汉仪旗黑-55简" w:eastAsiaTheme="majorEastAsia"/>
                          <w:color w:val="1C1C1C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cs="汉仪旗黑-55简" w:eastAsiaTheme="majorEastAsia"/>
                          <w:color w:val="1C1C1C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毕业院校  |  稻壳学院                   金融学本科                          20xx.01 – 20xx.01 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汉仪旗黑-55简" w:cs="汉仪旗黑-55简" w:eastAsiaTheme="majorEastAsia"/>
                          <w:color w:val="1C1C1C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cs="汉仪旗黑-55简" w:eastAsiaTheme="majorEastAsia"/>
                          <w:color w:val="1C1C1C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主修课程：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汉仪旗黑-55简" w:cs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cs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管理学、战略管理、财务管理、组织行为学、人力资源管理、市场营销、公司治理、运营管理、基本会计等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汉仪旗黑-55简" w:cs="汉仪旗黑-55简" w:eastAsiaTheme="majorEastAsia"/>
                          <w:color w:val="1C1C1C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cs="汉仪旗黑-55简" w:eastAsiaTheme="majorEastAsia"/>
                          <w:color w:val="1C1C1C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校内活动：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汉仪旗黑-55简" w:cs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cs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获得国家级一等励志奖学金两次（大二、大三年度）；担任学生会体育部部长，并获得优秀学生干部称号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399415</wp:posOffset>
                </wp:positionH>
                <wp:positionV relativeFrom="paragraph">
                  <wp:posOffset>4608830</wp:posOffset>
                </wp:positionV>
                <wp:extent cx="6757035" cy="2611120"/>
                <wp:effectExtent l="0" t="0" r="0" b="0"/>
                <wp:wrapNone/>
                <wp:docPr id="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7035" cy="261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汉仪旗黑-55简" w:cs="汉仪旗黑-55简" w:eastAsiaTheme="majorEastAsia"/>
                                <w:color w:val="1C1C1C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cs="汉仪旗黑-55简" w:eastAsiaTheme="majorEastAsia"/>
                                <w:color w:val="1C1C1C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稻壳学院院学生会  |  宣传部      </w:t>
                            </w:r>
                            <w:r>
                              <w:rPr>
                                <w:rFonts w:ascii="汉仪旗黑-55简" w:cs="汉仪旗黑-55简" w:eastAsiaTheme="majorEastAsia"/>
                                <w:color w:val="1C1C1C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汉仪旗黑-55简" w:cs="汉仪旗黑-55简" w:eastAsiaTheme="majorEastAsia"/>
                                <w:color w:val="1C1C1C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  学生干事                         20xx.01 – 20xx.01 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汉仪旗黑-55简" w:cs="汉仪旗黑-55简" w:eastAsiaTheme="majorEastAsia"/>
                                <w:color w:val="1C1C1C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cs="汉仪旗黑-55简" w:eastAsiaTheme="majorEastAsia"/>
                                <w:color w:val="1C1C1C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13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/>
                              <w:spacing w:line="360" w:lineRule="exact"/>
                              <w:ind w:left="-61" w:leftChars="-29" w:firstLineChars="0"/>
                              <w:rPr>
                                <w:rFonts w:hint="eastAsia" w:ascii="汉仪旗黑-55简" w:cs="汉仪旗黑-55简"/>
                                <w:color w:val="000000" w:themeColor="text1"/>
                                <w:kern w:val="2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cs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团结全班同学，协助班主任工作，使班级管理制度化、规范化、科学化；</w:t>
                            </w:r>
                          </w:p>
                          <w:p>
                            <w:pPr>
                              <w:pStyle w:val="13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/>
                              <w:spacing w:line="360" w:lineRule="exact"/>
                              <w:ind w:left="-61" w:leftChars="-29" w:firstLineChars="0"/>
                              <w:rPr>
                                <w:rFonts w:hint="eastAsia" w:ascii="汉仪旗黑-55简" w:cs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cs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对外积极配合学校、教师的教学和管理工作，及时反映同学的意见和要求；定期组织召开班委会</w:t>
                            </w:r>
                          </w:p>
                          <w:p>
                            <w:pPr>
                              <w:pStyle w:val="13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/>
                              <w:spacing w:line="360" w:lineRule="exact"/>
                              <w:ind w:left="-61" w:leftChars="-29" w:firstLineChars="0"/>
                              <w:rPr>
                                <w:rFonts w:ascii="汉仪旗黑-55简" w:cs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cs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及时处理班级各项重大事务；强化班级纪律，树立良好班风，保证教学秩序，维护集体荣誉</w:t>
                            </w:r>
                          </w:p>
                          <w:p>
                            <w:pPr>
                              <w:widowControl/>
                              <w:snapToGrid/>
                              <w:spacing w:line="360" w:lineRule="exact"/>
                              <w:ind w:left="360"/>
                              <w:rPr>
                                <w:rFonts w:hint="eastAsia" w:ascii="汉仪旗黑-55简" w:cs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rPr>
                                <w:rFonts w:ascii="汉仪旗黑-55简" w:cs="汉仪旗黑-55简" w:eastAsiaTheme="majorEastAsia"/>
                                <w:color w:val="1C1C1C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cs="汉仪旗黑-55简" w:eastAsiaTheme="majorEastAsia"/>
                                <w:color w:val="1C1C1C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稻壳学院院学生会  |  宣传部      </w:t>
                            </w:r>
                            <w:r>
                              <w:rPr>
                                <w:rFonts w:ascii="汉仪旗黑-55简" w:cs="汉仪旗黑-55简" w:eastAsiaTheme="majorEastAsia"/>
                                <w:color w:val="1C1C1C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汉仪旗黑-55简" w:cs="汉仪旗黑-55简" w:eastAsiaTheme="majorEastAsia"/>
                                <w:color w:val="1C1C1C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  学生干事                         20xx.01 – 20xx.01 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汉仪旗黑-55简" w:cs="汉仪旗黑-55简" w:eastAsiaTheme="majorEastAsia"/>
                                <w:color w:val="1C1C1C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cs="汉仪旗黑-55简" w:eastAsiaTheme="majorEastAsia"/>
                                <w:color w:val="1C1C1C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13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/>
                              <w:spacing w:line="360" w:lineRule="exact"/>
                              <w:ind w:left="-61" w:leftChars="-29" w:firstLineChars="0"/>
                              <w:rPr>
                                <w:rFonts w:hint="eastAsia" w:ascii="汉仪旗黑-55简" w:cs="汉仪旗黑-55简"/>
                                <w:color w:val="000000" w:themeColor="text1"/>
                                <w:kern w:val="2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cs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做好班费的收支记录与管理，关心同学生活，发现生活问题及时向班主任汇报；</w:t>
                            </w:r>
                          </w:p>
                          <w:p>
                            <w:pPr>
                              <w:pStyle w:val="13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/>
                              <w:spacing w:line="360" w:lineRule="exact"/>
                              <w:ind w:left="-61" w:leftChars="-29" w:firstLineChars="0"/>
                              <w:rPr>
                                <w:rFonts w:hint="eastAsia" w:ascii="汉仪旗黑-55简" w:cs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cs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管理好本班的环境卫生，督促组长、宿舍长搞好宿舍卫生及个人卫生；</w:t>
                            </w:r>
                          </w:p>
                          <w:p>
                            <w:pPr>
                              <w:pStyle w:val="13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/>
                              <w:spacing w:line="360" w:lineRule="exact"/>
                              <w:ind w:left="-61" w:leftChars="-29" w:firstLineChars="0"/>
                              <w:rPr>
                                <w:rFonts w:hint="eastAsia" w:ascii="汉仪旗黑-55简" w:cs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cs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配合班长做好本班的贫困生工作，包括建立档案、办理助学贷款、安排勤工岗位各种奖助学金的发放工作。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31.45pt;margin-top:362.9pt;height:205.6pt;width:532.05pt;z-index:251664384;mso-width-relative:page;mso-height-relative:page;" filled="f" stroked="f" coordsize="21600,21600" o:gfxdata="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NnFh33ZAAAADAEAAA8AAAAAAAAAAQAgAAAAIgAAAGRycy9kb3ducmV2Lnht&#10;bFBLAQIUABQAAAAIAIdO4kApB6bwvwEAAHwDAAAOAAAAAAAAAAEAIAAAACg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汉仪旗黑-55简" w:cs="汉仪旗黑-55简" w:eastAsiaTheme="majorEastAsia"/>
                          <w:color w:val="1C1C1C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cs="汉仪旗黑-55简" w:eastAsiaTheme="majorEastAsia"/>
                          <w:color w:val="1C1C1C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稻壳学院院学生会  |  宣传部      </w:t>
                      </w:r>
                      <w:r>
                        <w:rPr>
                          <w:rFonts w:ascii="汉仪旗黑-55简" w:cs="汉仪旗黑-55简" w:eastAsiaTheme="majorEastAsia"/>
                          <w:color w:val="1C1C1C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hint="eastAsia" w:ascii="汉仪旗黑-55简" w:cs="汉仪旗黑-55简" w:eastAsiaTheme="majorEastAsia"/>
                          <w:color w:val="1C1C1C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 学生干事                         20xx.01 – 20xx.01 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汉仪旗黑-55简" w:cs="汉仪旗黑-55简" w:eastAsiaTheme="majorEastAsia"/>
                          <w:color w:val="1C1C1C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cs="汉仪旗黑-55简" w:eastAsiaTheme="majorEastAsia"/>
                          <w:color w:val="1C1C1C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13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/>
                        <w:spacing w:line="360" w:lineRule="exact"/>
                        <w:ind w:left="-61" w:leftChars="-29" w:firstLineChars="0"/>
                        <w:rPr>
                          <w:rFonts w:hint="eastAsia" w:ascii="汉仪旗黑-55简" w:cs="汉仪旗黑-55简"/>
                          <w:color w:val="000000" w:themeColor="text1"/>
                          <w:kern w:val="24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cs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团结全班同学，协助班主任工作，使班级管理制度化、规范化、科学化；</w:t>
                      </w:r>
                    </w:p>
                    <w:p>
                      <w:pPr>
                        <w:pStyle w:val="13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/>
                        <w:spacing w:line="360" w:lineRule="exact"/>
                        <w:ind w:left="-61" w:leftChars="-29" w:firstLineChars="0"/>
                        <w:rPr>
                          <w:rFonts w:hint="eastAsia" w:ascii="汉仪旗黑-55简" w:cs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cs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对外积极配合学校、教师的教学和管理工作，及时反映同学的意见和要求；定期组织召开班委会</w:t>
                      </w:r>
                    </w:p>
                    <w:p>
                      <w:pPr>
                        <w:pStyle w:val="13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/>
                        <w:spacing w:line="360" w:lineRule="exact"/>
                        <w:ind w:left="-61" w:leftChars="-29" w:firstLineChars="0"/>
                        <w:rPr>
                          <w:rFonts w:ascii="汉仪旗黑-55简" w:cs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cs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及时处理班级各项重大事务；强化班级纪律，树立良好班风，保证教学秩序，维护集体荣誉</w:t>
                      </w:r>
                    </w:p>
                    <w:p>
                      <w:pPr>
                        <w:widowControl/>
                        <w:snapToGrid/>
                        <w:spacing w:line="360" w:lineRule="exact"/>
                        <w:ind w:left="360"/>
                        <w:rPr>
                          <w:rFonts w:hint="eastAsia" w:ascii="汉仪旗黑-55简" w:cs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360" w:lineRule="exact"/>
                        <w:rPr>
                          <w:rFonts w:ascii="汉仪旗黑-55简" w:cs="汉仪旗黑-55简" w:eastAsiaTheme="majorEastAsia"/>
                          <w:color w:val="1C1C1C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cs="汉仪旗黑-55简" w:eastAsiaTheme="majorEastAsia"/>
                          <w:color w:val="1C1C1C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稻壳学院院学生会  |  宣传部      </w:t>
                      </w:r>
                      <w:r>
                        <w:rPr>
                          <w:rFonts w:ascii="汉仪旗黑-55简" w:cs="汉仪旗黑-55简" w:eastAsiaTheme="majorEastAsia"/>
                          <w:color w:val="1C1C1C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hint="eastAsia" w:ascii="汉仪旗黑-55简" w:cs="汉仪旗黑-55简" w:eastAsiaTheme="majorEastAsia"/>
                          <w:color w:val="1C1C1C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 学生干事                         20xx.01 – 20xx.01 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汉仪旗黑-55简" w:cs="汉仪旗黑-55简" w:eastAsiaTheme="majorEastAsia"/>
                          <w:color w:val="1C1C1C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cs="汉仪旗黑-55简" w:eastAsiaTheme="majorEastAsia"/>
                          <w:color w:val="1C1C1C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13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300"/>
                          <w:tab w:val="clear" w:pos="720"/>
                        </w:tabs>
                        <w:snapToGrid/>
                        <w:spacing w:line="360" w:lineRule="exact"/>
                        <w:ind w:left="-61" w:leftChars="-29" w:firstLineChars="0"/>
                        <w:rPr>
                          <w:rFonts w:hint="eastAsia" w:ascii="汉仪旗黑-55简" w:cs="汉仪旗黑-55简"/>
                          <w:color w:val="000000" w:themeColor="text1"/>
                          <w:kern w:val="24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cs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做好班费的收支记录与管理，关心同学生活，发现生活问题及时向班主任汇报；</w:t>
                      </w:r>
                    </w:p>
                    <w:p>
                      <w:pPr>
                        <w:pStyle w:val="13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300"/>
                          <w:tab w:val="clear" w:pos="720"/>
                        </w:tabs>
                        <w:snapToGrid/>
                        <w:spacing w:line="360" w:lineRule="exact"/>
                        <w:ind w:left="-61" w:leftChars="-29" w:firstLineChars="0"/>
                        <w:rPr>
                          <w:rFonts w:hint="eastAsia" w:ascii="汉仪旗黑-55简" w:cs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cs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管理好本班的环境卫生，督促组长、宿舍长搞好宿舍卫生及个人卫生；</w:t>
                      </w:r>
                    </w:p>
                    <w:p>
                      <w:pPr>
                        <w:pStyle w:val="13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300"/>
                          <w:tab w:val="clear" w:pos="720"/>
                        </w:tabs>
                        <w:snapToGrid/>
                        <w:spacing w:line="360" w:lineRule="exact"/>
                        <w:ind w:left="-61" w:leftChars="-29" w:firstLineChars="0"/>
                        <w:rPr>
                          <w:rFonts w:hint="eastAsia" w:ascii="汉仪旗黑-55简" w:cs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cs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配合班长做好本班的贫困生工作，包括建立档案、办理助学贷款、安排勤工岗位各种奖助学金的发放工作。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400685</wp:posOffset>
                </wp:positionH>
                <wp:positionV relativeFrom="paragraph">
                  <wp:posOffset>8046085</wp:posOffset>
                </wp:positionV>
                <wp:extent cx="6753225" cy="766445"/>
                <wp:effectExtent l="0" t="0" r="0" b="0"/>
                <wp:wrapNone/>
                <wp:docPr id="16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3225" cy="766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汉仪旗黑-55简" w:cs="汉仪旗黑-55简" w:eastAsiaTheme="majorEastAsia"/>
                                <w:color w:val="1C1C1C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cs="汉仪旗黑-55简" w:eastAsiaTheme="majorEastAsia"/>
                                <w:color w:val="1C1C1C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专业技能：   </w:t>
                            </w:r>
                            <w:r>
                              <w:rPr>
                                <w:rFonts w:hint="eastAsia" w:ascii="汉仪旗黑-55简" w:cs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擅长运营模式创新，创新思维带动高效的流量转化，专注运营，擅长0到1，1到2的运营发展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汉仪旗黑-55简" w:cs="汉仪旗黑-55简" w:eastAsiaTheme="majorEastAsia"/>
                                <w:color w:val="1C1C1C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cs="汉仪旗黑-55简" w:eastAsiaTheme="majorEastAsia"/>
                                <w:color w:val="1C1C1C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语言技能：   </w:t>
                            </w:r>
                            <w:r>
                              <w:rPr>
                                <w:rFonts w:hint="eastAsia" w:ascii="汉仪旗黑-55简" w:cs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英语六、四级证书；无障碍阅读外网资料，可翻译专业文献；获普通话二级甲等证书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汉仪旗黑-55简" w:cs="汉仪旗黑-55简" w:eastAsiaTheme="majorEastAsia"/>
                                <w:color w:val="1C1C1C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cs="汉仪旗黑-55简" w:eastAsiaTheme="majorEastAsia"/>
                                <w:color w:val="1C1C1C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活动荣誉：   </w:t>
                            </w:r>
                            <w:r>
                              <w:rPr>
                                <w:rFonts w:hint="eastAsia" w:ascii="汉仪旗黑-55简" w:cs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获得国家级一等励志奖学金两次；担任学生会体育部部长，并获得优秀学生干部称号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" o:spid="_x0000_s1026" o:spt="1" style="position:absolute;left:0pt;margin-left:31.55pt;margin-top:633.55pt;height:60.35pt;width:531.75pt;z-index:251665408;mso-width-relative:page;mso-height-relative:page;" filled="f" stroked="f" coordsize="21600,21600" o:gfxdata="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0eRM8NoAAAANAQAA&#10;DwAAAAAAAAABACAAAAAiAAAAZHJzL2Rvd25yZXYueG1sUEsBAhQAFAAAAAgAh07iQKuAiaWlAQAA&#10;PAMAAA4AAAAAAAAAAQAgAAAAKQ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汉仪旗黑-55简" w:cs="汉仪旗黑-55简" w:eastAsiaTheme="majorEastAsia"/>
                          <w:color w:val="1C1C1C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cs="汉仪旗黑-55简" w:eastAsiaTheme="majorEastAsia"/>
                          <w:color w:val="1C1C1C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专业技能：   </w:t>
                      </w:r>
                      <w:r>
                        <w:rPr>
                          <w:rFonts w:hint="eastAsia" w:ascii="汉仪旗黑-55简" w:cs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擅长运营模式创新，创新思维带动高效的流量转化，专注运营，擅长0到1，1到2的运营发展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汉仪旗黑-55简" w:cs="汉仪旗黑-55简" w:eastAsiaTheme="majorEastAsia"/>
                          <w:color w:val="1C1C1C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cs="汉仪旗黑-55简" w:eastAsiaTheme="majorEastAsia"/>
                          <w:color w:val="1C1C1C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语言技能：   </w:t>
                      </w:r>
                      <w:r>
                        <w:rPr>
                          <w:rFonts w:hint="eastAsia" w:ascii="汉仪旗黑-55简" w:cs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英语六、四级证书；无障碍阅读外网资料，可翻译专业文献；获普通话二级甲等证书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汉仪旗黑-55简" w:cs="汉仪旗黑-55简" w:eastAsiaTheme="majorEastAsia"/>
                          <w:color w:val="1C1C1C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cs="汉仪旗黑-55简" w:eastAsiaTheme="majorEastAsia"/>
                          <w:color w:val="1C1C1C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活动荣誉：   </w:t>
                      </w:r>
                      <w:r>
                        <w:rPr>
                          <w:rFonts w:hint="eastAsia" w:ascii="汉仪旗黑-55简" w:cs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获得国家级一等励志奖学金两次；担任学生会体育部部长，并获得优秀学生干部称号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400685</wp:posOffset>
                </wp:positionH>
                <wp:positionV relativeFrom="paragraph">
                  <wp:posOffset>9671050</wp:posOffset>
                </wp:positionV>
                <wp:extent cx="6755130" cy="764540"/>
                <wp:effectExtent l="0" t="0" r="0" b="0"/>
                <wp:wrapNone/>
                <wp:docPr id="17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5130" cy="764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汉仪旗黑-55简" w:cs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cs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能力：   策划、运营、文案、摄影都会点，上手极快，与各种人沟通不成问题。具备较强的内容策划和推广能力。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汉仪旗黑-55简" w:cs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cs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状态：   能承受工作压力，认真谨慎，能独立完成工作。做事认真，细致，严谨。有较强的团队合作能力。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汉仪旗黑-55简" w:cs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cs="汉仪旗黑-55简"/>
                                <w:color w:val="262626" w:themeColor="text1" w:themeTint="D9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性格：   随和好相处，幽默反应快，想法多，娱乐至上。有较强的抗压能力，目标意识及执行力超强。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6" o:spid="_x0000_s1026" o:spt="1" style="position:absolute;left:0pt;margin-left:31.55pt;margin-top:761.5pt;height:60.2pt;width:531.9pt;z-index:251666432;mso-width-relative:page;mso-height-relative:page;" filled="f" stroked="f" coordsize="21600,21600" o:gfxdata="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IW9qifbAAAADQEA&#10;AA8AAAAAAAAAAQAgAAAAIgAAAGRycy9kb3ducmV2LnhtbFBLAQIUABQAAAAIAIdO4kDbgIQKpQEA&#10;ADwDAAAOAAAAAAAAAAEAIAAAACo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汉仪旗黑-55简" w:cs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cs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能力：   策划、运营、文案、摄影都会点，上手极快，与各种人沟通不成问题。具备较强的内容策划和推广能力。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汉仪旗黑-55简" w:cs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cs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状态：   能承受工作压力，认真谨慎，能独立完成工作。做事认真，细致，严谨。有较强的团队合作能力。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汉仪旗黑-55简" w:cs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cs="汉仪旗黑-55简"/>
                          <w:color w:val="262626" w:themeColor="text1" w:themeTint="D9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性格：   随和好相处，幽默反应快，想法多，娱乐至上。有较强的抗压能力，目标意识及执行力超强。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sz w:val="52"/>
          <w:szCs w:val="5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465455</wp:posOffset>
            </wp:positionH>
            <wp:positionV relativeFrom="paragraph">
              <wp:posOffset>1071880</wp:posOffset>
            </wp:positionV>
            <wp:extent cx="6682105" cy="8614410"/>
            <wp:effectExtent l="0" t="0" r="4445" b="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82105" cy="8614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0"/>
      <w:bookmarkStart w:id="1" w:name="_GoBack"/>
      <w:bookmarkEnd w:id="1"/>
    </w:p>
    <w:sectPr>
      <w:headerReference w:type="default" r:id="rId12"/>
      <w:footerReference w:type="default" r:id="rId13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5965FD45-C5EE-4237-B655-E79775D916C6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8D0D5710-629E-49B1-811F-1C4E218B6C4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66362FD9-CE04-4CE8-A6B1-22FBF0C24BC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E53C756A-88B2-4C18-8432-CB2C483EDC2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F8F9AD48-257D-4EF6-A3C7-45CBCE79A62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5556BF54-D4B8-4034-8D0D-E3A5729EACC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7" w:fontKey="{4255709B-D6C6-4881-B041-6A98573D64CF}"/>
  </w:font>
  <w:font w:name="汉仪旗黑-55简">
    <w:panose1 w:val="00020600040101010101"/>
    <w:charset w:val="86"/>
    <w:family w:val="roman"/>
    <w:pitch w:val="default"/>
    <w:sig w:usb0="A00002BF" w:usb1="18EF7CFA" w:usb2="00000016" w:usb3="00000000" w:csb0="00040000" w:csb1="00000000"/>
    <w:embedRegular r:id="rId8" w:fontKey="{A300358A-4048-463E-BBF1-7AEB250F5D36}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  <w:embedRegular r:id="rId9" w:fontKey="{C29365CA-AFEA-4E81-98A2-8D514D8E8CF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0" w:fontKey="{589ACC53-D7A3-4026-930F-52EB5E03EBE6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1A0151"/>
    <w:multiLevelType w:val="multilevel"/>
    <w:tmpl w:val="131A01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598165B"/>
    <w:multiLevelType w:val="multilevel"/>
    <w:tmpl w:val="459816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embedTrueType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kMWJmNWMwNjIxNzlhN2Y0NDhlY2JmNjE5NTJlM2EifQ=="/>
  </w:docVars>
  <w:rsids>
    <w:rsidRoot w:val="008E4D41"/>
    <w:rsid w:val="00005964"/>
    <w:rsid w:val="00013441"/>
    <w:rsid w:val="00024242"/>
    <w:rsid w:val="0003688C"/>
    <w:rsid w:val="00036DD8"/>
    <w:rsid w:val="00044CF2"/>
    <w:rsid w:val="000473B0"/>
    <w:rsid w:val="000610C6"/>
    <w:rsid w:val="00061BD4"/>
    <w:rsid w:val="00063936"/>
    <w:rsid w:val="00065997"/>
    <w:rsid w:val="00076DAD"/>
    <w:rsid w:val="00082481"/>
    <w:rsid w:val="00083B1D"/>
    <w:rsid w:val="00090402"/>
    <w:rsid w:val="000913FB"/>
    <w:rsid w:val="000920FC"/>
    <w:rsid w:val="000A102C"/>
    <w:rsid w:val="000A203C"/>
    <w:rsid w:val="000A5233"/>
    <w:rsid w:val="000A560D"/>
    <w:rsid w:val="000A6095"/>
    <w:rsid w:val="000B72B8"/>
    <w:rsid w:val="000C00C6"/>
    <w:rsid w:val="000C4A70"/>
    <w:rsid w:val="000D180E"/>
    <w:rsid w:val="000D32B4"/>
    <w:rsid w:val="000F6A03"/>
    <w:rsid w:val="00100102"/>
    <w:rsid w:val="00102449"/>
    <w:rsid w:val="00111211"/>
    <w:rsid w:val="00111EF7"/>
    <w:rsid w:val="00115B6C"/>
    <w:rsid w:val="00115E22"/>
    <w:rsid w:val="00121C05"/>
    <w:rsid w:val="00125CDE"/>
    <w:rsid w:val="00126694"/>
    <w:rsid w:val="00130DE3"/>
    <w:rsid w:val="0013786B"/>
    <w:rsid w:val="001466BB"/>
    <w:rsid w:val="001478BA"/>
    <w:rsid w:val="001666E2"/>
    <w:rsid w:val="00166AD6"/>
    <w:rsid w:val="00166DB6"/>
    <w:rsid w:val="00186920"/>
    <w:rsid w:val="001922A8"/>
    <w:rsid w:val="001C4D38"/>
    <w:rsid w:val="001C7F22"/>
    <w:rsid w:val="001D73F7"/>
    <w:rsid w:val="001E5EFC"/>
    <w:rsid w:val="002020B2"/>
    <w:rsid w:val="00203ADF"/>
    <w:rsid w:val="00206842"/>
    <w:rsid w:val="00220D23"/>
    <w:rsid w:val="00222A5D"/>
    <w:rsid w:val="0023130E"/>
    <w:rsid w:val="00246911"/>
    <w:rsid w:val="00251AB0"/>
    <w:rsid w:val="0026387A"/>
    <w:rsid w:val="002646B5"/>
    <w:rsid w:val="00273D75"/>
    <w:rsid w:val="002802E7"/>
    <w:rsid w:val="002807B7"/>
    <w:rsid w:val="002846D4"/>
    <w:rsid w:val="00287642"/>
    <w:rsid w:val="00296043"/>
    <w:rsid w:val="002A08F3"/>
    <w:rsid w:val="002A3E03"/>
    <w:rsid w:val="002B4105"/>
    <w:rsid w:val="002B7384"/>
    <w:rsid w:val="002C0300"/>
    <w:rsid w:val="002C1D67"/>
    <w:rsid w:val="002C259F"/>
    <w:rsid w:val="002C418A"/>
    <w:rsid w:val="002C59BE"/>
    <w:rsid w:val="002D39D3"/>
    <w:rsid w:val="002E4E98"/>
    <w:rsid w:val="002F4684"/>
    <w:rsid w:val="002F53FA"/>
    <w:rsid w:val="0030674F"/>
    <w:rsid w:val="00323C40"/>
    <w:rsid w:val="00345AE7"/>
    <w:rsid w:val="0034786C"/>
    <w:rsid w:val="0035700E"/>
    <w:rsid w:val="003634E2"/>
    <w:rsid w:val="00375E24"/>
    <w:rsid w:val="00377982"/>
    <w:rsid w:val="00386E9B"/>
    <w:rsid w:val="00391E07"/>
    <w:rsid w:val="003A0BF4"/>
    <w:rsid w:val="003A22E4"/>
    <w:rsid w:val="003A2F2C"/>
    <w:rsid w:val="003A5041"/>
    <w:rsid w:val="003A70D6"/>
    <w:rsid w:val="003B4461"/>
    <w:rsid w:val="003D0821"/>
    <w:rsid w:val="003D508E"/>
    <w:rsid w:val="003D567D"/>
    <w:rsid w:val="003F28E0"/>
    <w:rsid w:val="00403CC3"/>
    <w:rsid w:val="00411030"/>
    <w:rsid w:val="0041797A"/>
    <w:rsid w:val="00421CF5"/>
    <w:rsid w:val="00427FA3"/>
    <w:rsid w:val="00430D0F"/>
    <w:rsid w:val="00432789"/>
    <w:rsid w:val="004342FE"/>
    <w:rsid w:val="0043533A"/>
    <w:rsid w:val="00444EBB"/>
    <w:rsid w:val="00445761"/>
    <w:rsid w:val="00452FB1"/>
    <w:rsid w:val="00460EBA"/>
    <w:rsid w:val="0046298C"/>
    <w:rsid w:val="004633DE"/>
    <w:rsid w:val="00466A48"/>
    <w:rsid w:val="00467A83"/>
    <w:rsid w:val="004727C2"/>
    <w:rsid w:val="004731F4"/>
    <w:rsid w:val="00477D65"/>
    <w:rsid w:val="004802F3"/>
    <w:rsid w:val="00497758"/>
    <w:rsid w:val="004A41F0"/>
    <w:rsid w:val="004B35EE"/>
    <w:rsid w:val="004B388F"/>
    <w:rsid w:val="004C3A31"/>
    <w:rsid w:val="004D115E"/>
    <w:rsid w:val="004E2789"/>
    <w:rsid w:val="004F4DD1"/>
    <w:rsid w:val="004F5A21"/>
    <w:rsid w:val="004F713F"/>
    <w:rsid w:val="004F7184"/>
    <w:rsid w:val="00500391"/>
    <w:rsid w:val="005052B3"/>
    <w:rsid w:val="00521132"/>
    <w:rsid w:val="00522B76"/>
    <w:rsid w:val="00524F7E"/>
    <w:rsid w:val="00525CA0"/>
    <w:rsid w:val="00527879"/>
    <w:rsid w:val="005301B5"/>
    <w:rsid w:val="00530376"/>
    <w:rsid w:val="00536D93"/>
    <w:rsid w:val="00537F5C"/>
    <w:rsid w:val="00552F8D"/>
    <w:rsid w:val="005535A7"/>
    <w:rsid w:val="00556C0A"/>
    <w:rsid w:val="005570EF"/>
    <w:rsid w:val="00564C25"/>
    <w:rsid w:val="00566A60"/>
    <w:rsid w:val="0057154F"/>
    <w:rsid w:val="00575348"/>
    <w:rsid w:val="0057585F"/>
    <w:rsid w:val="00577335"/>
    <w:rsid w:val="00581683"/>
    <w:rsid w:val="005A5639"/>
    <w:rsid w:val="005A6E17"/>
    <w:rsid w:val="005B28FA"/>
    <w:rsid w:val="005B66B8"/>
    <w:rsid w:val="005B685C"/>
    <w:rsid w:val="005C17FD"/>
    <w:rsid w:val="005C5AE4"/>
    <w:rsid w:val="005E2766"/>
    <w:rsid w:val="005E284A"/>
    <w:rsid w:val="005E324E"/>
    <w:rsid w:val="005F03F2"/>
    <w:rsid w:val="005F1157"/>
    <w:rsid w:val="005F1B57"/>
    <w:rsid w:val="006029D3"/>
    <w:rsid w:val="00602A64"/>
    <w:rsid w:val="00605889"/>
    <w:rsid w:val="00606E17"/>
    <w:rsid w:val="006230CE"/>
    <w:rsid w:val="00633CFF"/>
    <w:rsid w:val="00641AE0"/>
    <w:rsid w:val="00642C2A"/>
    <w:rsid w:val="006503C4"/>
    <w:rsid w:val="00655D1D"/>
    <w:rsid w:val="0065795B"/>
    <w:rsid w:val="00662503"/>
    <w:rsid w:val="00662DC7"/>
    <w:rsid w:val="00682E2D"/>
    <w:rsid w:val="00684948"/>
    <w:rsid w:val="00695EB3"/>
    <w:rsid w:val="006A1E12"/>
    <w:rsid w:val="006A4E3A"/>
    <w:rsid w:val="006B3DF5"/>
    <w:rsid w:val="006B40D3"/>
    <w:rsid w:val="006C4AE9"/>
    <w:rsid w:val="006C6920"/>
    <w:rsid w:val="006C6FB6"/>
    <w:rsid w:val="006D36A1"/>
    <w:rsid w:val="006D58DC"/>
    <w:rsid w:val="006D7933"/>
    <w:rsid w:val="006D7BAD"/>
    <w:rsid w:val="006E70DB"/>
    <w:rsid w:val="006E79F9"/>
    <w:rsid w:val="006F0C28"/>
    <w:rsid w:val="006F3DC5"/>
    <w:rsid w:val="0070395D"/>
    <w:rsid w:val="0071019D"/>
    <w:rsid w:val="0071428E"/>
    <w:rsid w:val="00716800"/>
    <w:rsid w:val="00716D41"/>
    <w:rsid w:val="0072222F"/>
    <w:rsid w:val="00744579"/>
    <w:rsid w:val="00747319"/>
    <w:rsid w:val="00757438"/>
    <w:rsid w:val="00762632"/>
    <w:rsid w:val="00762C0D"/>
    <w:rsid w:val="00767BB7"/>
    <w:rsid w:val="00771532"/>
    <w:rsid w:val="007739AF"/>
    <w:rsid w:val="007743C4"/>
    <w:rsid w:val="00791FBE"/>
    <w:rsid w:val="007937E9"/>
    <w:rsid w:val="00793C61"/>
    <w:rsid w:val="007A5033"/>
    <w:rsid w:val="007A5BEE"/>
    <w:rsid w:val="007A6B88"/>
    <w:rsid w:val="007B194E"/>
    <w:rsid w:val="007B7F64"/>
    <w:rsid w:val="007C0FD7"/>
    <w:rsid w:val="007C6EC5"/>
    <w:rsid w:val="007D218A"/>
    <w:rsid w:val="007D3521"/>
    <w:rsid w:val="007E333F"/>
    <w:rsid w:val="007E6BAF"/>
    <w:rsid w:val="007F34CD"/>
    <w:rsid w:val="007F356B"/>
    <w:rsid w:val="007F6413"/>
    <w:rsid w:val="008070DF"/>
    <w:rsid w:val="00810CE3"/>
    <w:rsid w:val="00821014"/>
    <w:rsid w:val="0082236D"/>
    <w:rsid w:val="00830A69"/>
    <w:rsid w:val="00836313"/>
    <w:rsid w:val="008368BD"/>
    <w:rsid w:val="0083722D"/>
    <w:rsid w:val="00843870"/>
    <w:rsid w:val="0086149C"/>
    <w:rsid w:val="008671CC"/>
    <w:rsid w:val="00873427"/>
    <w:rsid w:val="008756CA"/>
    <w:rsid w:val="008822C0"/>
    <w:rsid w:val="00885053"/>
    <w:rsid w:val="008B1E1E"/>
    <w:rsid w:val="008B265D"/>
    <w:rsid w:val="008B40E7"/>
    <w:rsid w:val="008C00DA"/>
    <w:rsid w:val="008C5847"/>
    <w:rsid w:val="008D5291"/>
    <w:rsid w:val="008E0A9B"/>
    <w:rsid w:val="008E14D7"/>
    <w:rsid w:val="008E4D41"/>
    <w:rsid w:val="008F398C"/>
    <w:rsid w:val="008F5C1C"/>
    <w:rsid w:val="00906F14"/>
    <w:rsid w:val="00914F92"/>
    <w:rsid w:val="00935FA8"/>
    <w:rsid w:val="00953033"/>
    <w:rsid w:val="00961C03"/>
    <w:rsid w:val="00965F9F"/>
    <w:rsid w:val="009810B2"/>
    <w:rsid w:val="00981C2A"/>
    <w:rsid w:val="00982824"/>
    <w:rsid w:val="00983D55"/>
    <w:rsid w:val="00992A14"/>
    <w:rsid w:val="009931EF"/>
    <w:rsid w:val="00997054"/>
    <w:rsid w:val="009A0BA3"/>
    <w:rsid w:val="009A578A"/>
    <w:rsid w:val="009A6F01"/>
    <w:rsid w:val="009B2688"/>
    <w:rsid w:val="009B3D6C"/>
    <w:rsid w:val="009C58AC"/>
    <w:rsid w:val="009C747B"/>
    <w:rsid w:val="009D4671"/>
    <w:rsid w:val="009E75CE"/>
    <w:rsid w:val="009F016F"/>
    <w:rsid w:val="00A0037C"/>
    <w:rsid w:val="00A0688F"/>
    <w:rsid w:val="00A069AF"/>
    <w:rsid w:val="00A06E71"/>
    <w:rsid w:val="00A13B2A"/>
    <w:rsid w:val="00A1702F"/>
    <w:rsid w:val="00A34C00"/>
    <w:rsid w:val="00A450BD"/>
    <w:rsid w:val="00A463AE"/>
    <w:rsid w:val="00A479E9"/>
    <w:rsid w:val="00A517F7"/>
    <w:rsid w:val="00A52569"/>
    <w:rsid w:val="00A56D89"/>
    <w:rsid w:val="00A57EEC"/>
    <w:rsid w:val="00A66C9C"/>
    <w:rsid w:val="00A75E57"/>
    <w:rsid w:val="00A806E8"/>
    <w:rsid w:val="00A82F26"/>
    <w:rsid w:val="00A96D4C"/>
    <w:rsid w:val="00AB7B15"/>
    <w:rsid w:val="00AC039C"/>
    <w:rsid w:val="00AC164C"/>
    <w:rsid w:val="00AC4268"/>
    <w:rsid w:val="00AC6686"/>
    <w:rsid w:val="00AD3ECF"/>
    <w:rsid w:val="00AE42C4"/>
    <w:rsid w:val="00AF173C"/>
    <w:rsid w:val="00AF7C0C"/>
    <w:rsid w:val="00B264C1"/>
    <w:rsid w:val="00B267FA"/>
    <w:rsid w:val="00B336A3"/>
    <w:rsid w:val="00B363DC"/>
    <w:rsid w:val="00B4552F"/>
    <w:rsid w:val="00B4603C"/>
    <w:rsid w:val="00B53E4B"/>
    <w:rsid w:val="00B55BE3"/>
    <w:rsid w:val="00B60E25"/>
    <w:rsid w:val="00B66523"/>
    <w:rsid w:val="00B9347F"/>
    <w:rsid w:val="00B93D3A"/>
    <w:rsid w:val="00B96213"/>
    <w:rsid w:val="00BB204F"/>
    <w:rsid w:val="00BB2680"/>
    <w:rsid w:val="00BC046D"/>
    <w:rsid w:val="00BC39C1"/>
    <w:rsid w:val="00BC4025"/>
    <w:rsid w:val="00BD5AC6"/>
    <w:rsid w:val="00BD6360"/>
    <w:rsid w:val="00BF0A9C"/>
    <w:rsid w:val="00BF6235"/>
    <w:rsid w:val="00BF6768"/>
    <w:rsid w:val="00C00397"/>
    <w:rsid w:val="00C00B31"/>
    <w:rsid w:val="00C00DF2"/>
    <w:rsid w:val="00C05153"/>
    <w:rsid w:val="00C0567B"/>
    <w:rsid w:val="00C12BA7"/>
    <w:rsid w:val="00C17048"/>
    <w:rsid w:val="00C218E6"/>
    <w:rsid w:val="00C23405"/>
    <w:rsid w:val="00C25A33"/>
    <w:rsid w:val="00C47BAA"/>
    <w:rsid w:val="00C551BC"/>
    <w:rsid w:val="00C62072"/>
    <w:rsid w:val="00C62769"/>
    <w:rsid w:val="00C62A97"/>
    <w:rsid w:val="00C659BA"/>
    <w:rsid w:val="00C70400"/>
    <w:rsid w:val="00C77798"/>
    <w:rsid w:val="00C829FE"/>
    <w:rsid w:val="00C85DF4"/>
    <w:rsid w:val="00C92339"/>
    <w:rsid w:val="00CB4C4F"/>
    <w:rsid w:val="00CD0293"/>
    <w:rsid w:val="00CD0B35"/>
    <w:rsid w:val="00CD4190"/>
    <w:rsid w:val="00CD69B3"/>
    <w:rsid w:val="00CD6F3A"/>
    <w:rsid w:val="00CD75F1"/>
    <w:rsid w:val="00CE3F78"/>
    <w:rsid w:val="00CF679C"/>
    <w:rsid w:val="00D00EC0"/>
    <w:rsid w:val="00D10E63"/>
    <w:rsid w:val="00D15D0C"/>
    <w:rsid w:val="00D33017"/>
    <w:rsid w:val="00D5185A"/>
    <w:rsid w:val="00D70076"/>
    <w:rsid w:val="00D72894"/>
    <w:rsid w:val="00D82CFA"/>
    <w:rsid w:val="00D82DB0"/>
    <w:rsid w:val="00D86E24"/>
    <w:rsid w:val="00D9007B"/>
    <w:rsid w:val="00D90A07"/>
    <w:rsid w:val="00D935EC"/>
    <w:rsid w:val="00DA3469"/>
    <w:rsid w:val="00DA5AF7"/>
    <w:rsid w:val="00DB53EB"/>
    <w:rsid w:val="00DC3D30"/>
    <w:rsid w:val="00DD1335"/>
    <w:rsid w:val="00DD2D80"/>
    <w:rsid w:val="00DE041F"/>
    <w:rsid w:val="00DE2FBC"/>
    <w:rsid w:val="00DF61B0"/>
    <w:rsid w:val="00DF7ED7"/>
    <w:rsid w:val="00E0251C"/>
    <w:rsid w:val="00E04AE3"/>
    <w:rsid w:val="00E10814"/>
    <w:rsid w:val="00E3515F"/>
    <w:rsid w:val="00E356ED"/>
    <w:rsid w:val="00E458F2"/>
    <w:rsid w:val="00E472C1"/>
    <w:rsid w:val="00E56509"/>
    <w:rsid w:val="00E60A75"/>
    <w:rsid w:val="00E628C3"/>
    <w:rsid w:val="00E67611"/>
    <w:rsid w:val="00E73274"/>
    <w:rsid w:val="00EA29A7"/>
    <w:rsid w:val="00EB244A"/>
    <w:rsid w:val="00EC0252"/>
    <w:rsid w:val="00EC0BB8"/>
    <w:rsid w:val="00EC4AD5"/>
    <w:rsid w:val="00EC63AB"/>
    <w:rsid w:val="00ED5653"/>
    <w:rsid w:val="00EE2F60"/>
    <w:rsid w:val="00EE7985"/>
    <w:rsid w:val="00EF1723"/>
    <w:rsid w:val="00EF40E5"/>
    <w:rsid w:val="00EF4E93"/>
    <w:rsid w:val="00F00932"/>
    <w:rsid w:val="00F1790A"/>
    <w:rsid w:val="00F22B9E"/>
    <w:rsid w:val="00F2621D"/>
    <w:rsid w:val="00F3776F"/>
    <w:rsid w:val="00F3795D"/>
    <w:rsid w:val="00F52FF1"/>
    <w:rsid w:val="00F53024"/>
    <w:rsid w:val="00F55155"/>
    <w:rsid w:val="00F555A7"/>
    <w:rsid w:val="00F56409"/>
    <w:rsid w:val="00F56FA7"/>
    <w:rsid w:val="00F57DBE"/>
    <w:rsid w:val="00F73569"/>
    <w:rsid w:val="00F81F5B"/>
    <w:rsid w:val="00FA23D2"/>
    <w:rsid w:val="00FA52BD"/>
    <w:rsid w:val="00FB2058"/>
    <w:rsid w:val="00FB3EEE"/>
    <w:rsid w:val="00FB7B00"/>
    <w:rsid w:val="00FB7E59"/>
    <w:rsid w:val="00FC1E3C"/>
    <w:rsid w:val="00FC38D2"/>
    <w:rsid w:val="00FC52F7"/>
    <w:rsid w:val="00FC659C"/>
    <w:rsid w:val="00FC6757"/>
    <w:rsid w:val="00FD2D37"/>
    <w:rsid w:val="00FD5648"/>
    <w:rsid w:val="00FD741E"/>
    <w:rsid w:val="00FE2B25"/>
    <w:rsid w:val="00FF0A96"/>
    <w:rsid w:val="00FF2ACB"/>
    <w:rsid w:val="0169479E"/>
    <w:rsid w:val="099877BE"/>
    <w:rsid w:val="187B5F06"/>
    <w:rsid w:val="22B13DA7"/>
    <w:rsid w:val="28313F3B"/>
    <w:rsid w:val="2E4D5254"/>
    <w:rsid w:val="373F477D"/>
    <w:rsid w:val="3FE14204"/>
    <w:rsid w:val="424B0233"/>
    <w:rsid w:val="552D70D0"/>
    <w:rsid w:val="6A2637B9"/>
    <w:rsid w:val="73E3678F"/>
    <w:rsid w:val="7A79272D"/>
    <w:rsid w:val="7E32488D"/>
    <w:rsid w:val="7FEF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40" w:lineRule="exact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700" w:lineRule="exact"/>
      <w:outlineLvl w:val="0"/>
    </w:pPr>
    <w:rPr>
      <w:rFonts w:eastAsiaTheme="majorEastAsia"/>
      <w:b/>
      <w:bCs/>
      <w:kern w:val="44"/>
      <w:sz w:val="48"/>
      <w:szCs w:val="44"/>
    </w:rPr>
  </w:style>
  <w:style w:type="paragraph" w:styleId="3">
    <w:name w:val="heading 2"/>
    <w:basedOn w:val="1"/>
    <w:next w:val="1"/>
    <w:link w:val="10"/>
    <w:autoRedefine/>
    <w:unhideWhenUsed/>
    <w:qFormat/>
    <w:uiPriority w:val="9"/>
    <w:pPr>
      <w:keepNext/>
      <w:keepLines/>
      <w:spacing w:line="340" w:lineRule="atLeast"/>
      <w:outlineLvl w:val="1"/>
    </w:pPr>
    <w:rPr>
      <w:rFonts w:asciiTheme="majorHAnsi" w:hAnsiTheme="majorHAnsi" w:eastAsiaTheme="majorEastAsia" w:cstheme="majorBidi"/>
      <w:b/>
      <w:bCs/>
      <w:sz w:val="28"/>
      <w:szCs w:val="32"/>
    </w:rPr>
  </w:style>
  <w:style w:type="character" w:default="1" w:styleId="8">
    <w:name w:val="Default Paragraph Font"/>
    <w:autoRedefine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autoRedefine/>
    <w:unhideWhenUsed/>
    <w:qFormat/>
    <w:uiPriority w:val="99"/>
    <w:pPr>
      <w:tabs>
        <w:tab w:val="center" w:pos="4153"/>
        <w:tab w:val="right" w:pos="8306"/>
      </w:tabs>
      <w:spacing w:line="240" w:lineRule="atLeast"/>
      <w:jc w:val="left"/>
    </w:pPr>
    <w:rPr>
      <w:sz w:val="18"/>
      <w:szCs w:val="18"/>
    </w:rPr>
  </w:style>
  <w:style w:type="paragraph" w:styleId="5">
    <w:name w:val="header"/>
    <w:basedOn w:val="1"/>
    <w:link w:val="1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paragraph" w:styleId="6">
    <w:name w:val="Normal (Web)"/>
    <w:basedOn w:val="1"/>
    <w:autoRedefine/>
    <w:semiHidden/>
    <w:unhideWhenUsed/>
    <w:qFormat/>
    <w:uiPriority w:val="0"/>
    <w:pPr>
      <w:widowControl/>
      <w:snapToGrid/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标题 1 字符"/>
    <w:basedOn w:val="8"/>
    <w:link w:val="2"/>
    <w:autoRedefine/>
    <w:qFormat/>
    <w:uiPriority w:val="9"/>
    <w:rPr>
      <w:rFonts w:eastAsiaTheme="majorEastAsia"/>
      <w:b/>
      <w:bCs/>
      <w:kern w:val="44"/>
      <w:sz w:val="48"/>
      <w:szCs w:val="44"/>
    </w:rPr>
  </w:style>
  <w:style w:type="character" w:customStyle="1" w:styleId="10">
    <w:name w:val="标题 2 字符"/>
    <w:basedOn w:val="8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32"/>
    </w:rPr>
  </w:style>
  <w:style w:type="character" w:customStyle="1" w:styleId="11">
    <w:name w:val="页眉 字符"/>
    <w:basedOn w:val="8"/>
    <w:link w:val="5"/>
    <w:autoRedefine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autoRedefine/>
    <w:qFormat/>
    <w:uiPriority w:val="99"/>
    <w:rPr>
      <w:sz w:val="18"/>
      <w:szCs w:val="18"/>
    </w:rPr>
  </w:style>
  <w:style w:type="paragraph" w:styleId="13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006曜石黑">
      <a:dk1>
        <a:sysClr val="windowText" lastClr="000000"/>
      </a:dk1>
      <a:lt1>
        <a:sysClr val="window" lastClr="FFFFFF"/>
      </a:lt1>
      <a:dk2>
        <a:srgbClr val="778495"/>
      </a:dk2>
      <a:lt2>
        <a:srgbClr val="F0F0F0"/>
      </a:lt2>
      <a:accent1>
        <a:srgbClr val="1C1C1C"/>
      </a:accent1>
      <a:accent2>
        <a:srgbClr val="3A414B"/>
      </a:accent2>
      <a:accent3>
        <a:srgbClr val="809EC2"/>
      </a:accent3>
      <a:accent4>
        <a:srgbClr val="6FB7C9"/>
      </a:accent4>
      <a:accent5>
        <a:srgbClr val="84B6AC"/>
      </a:accent5>
      <a:accent6>
        <a:srgbClr val="5FB2D3"/>
      </a:accent6>
      <a:hlink>
        <a:srgbClr val="1C1C1C"/>
      </a:hlink>
      <a:folHlink>
        <a:srgbClr val="84B6AC"/>
      </a:folHlink>
    </a:clrScheme>
    <a:fontScheme name="稻壳上传版">
      <a:majorFont>
        <a:latin typeface="Impact"/>
        <a:ea typeface="汉仪旗黑-55简"/>
        <a:cs typeface=""/>
      </a:majorFont>
      <a:minorFont>
        <a:latin typeface="Arial"/>
        <a:ea typeface="汉仪旗黑-55简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5C4019-B120-4C57-9EE9-CE68BC3E0CF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千鸟集</Company>
  <Pages>1</Pages>
  <Words>64</Words>
  <Characters>371</Characters>
  <Lines>3</Lines>
  <Paragraphs>1</Paragraphs>
  <TotalTime>2</TotalTime>
  <ScaleCrop>false</ScaleCrop>
  <LinksUpToDate>false</LinksUpToDate>
  <CharactersWithSpaces>434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千鸟集稻壳版本</cp:category>
  <dcterms:created xsi:type="dcterms:W3CDTF">2022-11-29T08:21:00Z</dcterms:created>
  <dc:creator>千鸟集</dc:creator>
  <dc:description>千鸟集稻壳版</dc:description>
  <cp:keywords>稻壳版</cp:keywords>
  <cp:lastModifiedBy>。</cp:lastModifiedBy>
  <dcterms:modified xsi:type="dcterms:W3CDTF">2024-05-02T15:35:08Z</dcterms:modified>
  <dc:subject>千鸟集稻壳版本</dc:subject>
  <dc:title>千鸟集简历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EB59A5B6586C4C2AB381FCBD752A3ACB_13</vt:lpwstr>
  </property>
</Properties>
</file>