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/>
        <w:ind w:hangingChars="199" w:startChars="-228" w:endChars="0" w:end="0"/>
        <w:jc w:val="center"/>
        <w:rPr>
          <w:rFonts w:ascii="华文中宋" w:hAnsi="华文中宋" w:eastAsia="华文中宋" w:cs="华文中宋"/>
          <w:sz w:val="40"/>
        </w:rPr>
      </w:pPr>
      <w:r>
        <w:rPr>
          <w:rFonts w:ascii="华文中宋" w:hAnsi="华文中宋" w:cs="华文中宋" w:hint="eastAsia" w:eastAsia="华文中宋"/>
          <w:sz w:val="40"/>
        </w:rPr>
        <w:t>硕士研究生调剂申请表模板</w:t>
      </w:r>
    </w:p>
    <w:p>
      <w:pPr>
        <w:pStyle w:val="Normal"/>
        <w:spacing w:lineRule="auto" w:line="360" w:before="156" w:after="0"/>
        <w:ind w:firstLineChars="100" w:startChars="0" w:start="0" w:endChars="0" w:end="0"/>
        <w:jc w:val="start"/>
        <w:rPr>
          <w:rFonts w:ascii="仿宋_GB2312;微软雅黑" w:hAnsi="仿宋_GB2312;微软雅黑" w:eastAsia="仿宋_GB2312;微软雅黑" w:hint="eastAsia"/>
          <w:sz w:val="24"/>
        </w:rPr>
      </w:pPr>
      <w:r>
        <w:rPr>
          <w:rFonts w:ascii="仿宋_GB2312;微软雅黑" w:hAnsi="仿宋_GB2312;微软雅黑" w:hint="eastAsia" w:eastAsia="仿宋_GB2312;微软雅黑"/>
          <w:sz w:val="24"/>
        </w:rPr>
        <w:t>申请调剂院系：</w:t>
      </w:r>
    </w:p>
    <w:tbl>
      <w:tblPr>
        <w:tblW w:w="9215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501"/>
        <w:gridCol w:w="353"/>
        <w:gridCol w:w="1256"/>
        <w:gridCol w:w="721"/>
        <w:gridCol w:w="7"/>
        <w:gridCol w:w="719"/>
        <w:gridCol w:w="167"/>
        <w:gridCol w:w="6"/>
        <w:gridCol w:w="547"/>
        <w:gridCol w:w="722"/>
        <w:gridCol w:w="715"/>
        <w:gridCol w:w="900"/>
        <w:gridCol w:w="1601"/>
      </w:tblGrid>
      <w:tr>
        <w:trPr/>
        <w:tc>
          <w:tcPr>
            <w:tcW w:w="1501" w:type="dxa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rPr>
                <w:rFonts w:ascii="仿宋_GB2312;微软雅黑" w:hAnsi="仿宋_GB2312;微软雅黑" w:eastAsia="仿宋_GB2312;微软雅黑"/>
                <w:sz w:val="24"/>
              </w:rPr>
            </w:pPr>
            <w:r>
              <w:rPr>
                <w:rFonts w:ascii="仿宋_GB2312;微软雅黑" w:hAnsi="仿宋_GB2312;微软雅黑" w:hint="eastAsia" w:eastAsia="仿宋_GB2312;微软雅黑"/>
                <w:sz w:val="24"/>
              </w:rPr>
              <w:t>考生编号</w:t>
            </w:r>
          </w:p>
        </w:tc>
        <w:tc>
          <w:tcPr>
            <w:tcW w:w="3229" w:type="dxa"/>
            <w:gridSpan w:val="7"/>
            <w:tcBorders>
              <w:top w:val="single" w:sz="12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ascii="仿宋_GB2312;微软雅黑" w:hAnsi="仿宋_GB2312;微软雅黑" w:eastAsia="仿宋_GB2312;微软雅黑" w:hint="eastAsia"/>
                <w:sz w:val="24"/>
              </w:rPr>
            </w:pPr>
            <w:r>
              <w:rPr>
                <w:rFonts w:eastAsia="仿宋_GB2312;微软雅黑" w:hint="eastAsia" w:ascii="仿宋_GB2312;微软雅黑" w:hAnsi="仿宋_GB2312;微软雅黑"/>
                <w:sz w:val="24"/>
              </w:rPr>
            </w:r>
          </w:p>
        </w:tc>
        <w:tc>
          <w:tcPr>
            <w:tcW w:w="1269" w:type="dxa"/>
            <w:gridSpan w:val="2"/>
            <w:tcBorders>
              <w:top w:val="single" w:sz="12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rPr>
                <w:rFonts w:ascii="仿宋_GB2312;微软雅黑" w:hAnsi="仿宋_GB2312;微软雅黑" w:eastAsia="仿宋_GB2312;微软雅黑"/>
                <w:sz w:val="24"/>
              </w:rPr>
            </w:pPr>
            <w:r>
              <w:rPr>
                <w:rFonts w:ascii="仿宋_GB2312;微软雅黑" w:hAnsi="仿宋_GB2312;微软雅黑" w:hint="eastAsia" w:eastAsia="仿宋_GB2312;微软雅黑"/>
                <w:sz w:val="24"/>
              </w:rPr>
              <w:t>考生姓名</w:t>
            </w:r>
          </w:p>
        </w:tc>
        <w:tc>
          <w:tcPr>
            <w:tcW w:w="3216" w:type="dxa"/>
            <w:gridSpan w:val="3"/>
            <w:tcBorders>
              <w:top w:val="single" w:sz="12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ascii="仿宋_GB2312;微软雅黑" w:hAnsi="仿宋_GB2312;微软雅黑" w:eastAsia="仿宋_GB2312;微软雅黑" w:hint="eastAsia"/>
                <w:sz w:val="24"/>
              </w:rPr>
            </w:pPr>
            <w:r>
              <w:rPr>
                <w:rFonts w:eastAsia="仿宋_GB2312;微软雅黑" w:hint="eastAsia" w:ascii="仿宋_GB2312;微软雅黑" w:hAnsi="仿宋_GB2312;微软雅黑"/>
                <w:sz w:val="24"/>
              </w:rPr>
            </w:r>
          </w:p>
        </w:tc>
      </w:tr>
      <w:tr>
        <w:trPr/>
        <w:tc>
          <w:tcPr>
            <w:tcW w:w="1501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rPr>
                <w:rFonts w:ascii="仿宋_GB2312;微软雅黑" w:hAnsi="仿宋_GB2312;微软雅黑" w:eastAsia="仿宋_GB2312;微软雅黑"/>
                <w:sz w:val="24"/>
              </w:rPr>
            </w:pPr>
            <w:r>
              <w:rPr>
                <w:rFonts w:ascii="仿宋_GB2312;微软雅黑" w:hAnsi="仿宋_GB2312;微软雅黑" w:hint="eastAsia" w:eastAsia="仿宋_GB2312;微软雅黑"/>
                <w:sz w:val="24"/>
              </w:rPr>
              <w:t>性别</w:t>
            </w:r>
          </w:p>
        </w:tc>
        <w:tc>
          <w:tcPr>
            <w:tcW w:w="3229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ascii="仿宋_GB2312;微软雅黑" w:hAnsi="仿宋_GB2312;微软雅黑" w:eastAsia="仿宋_GB2312;微软雅黑" w:hint="eastAsia"/>
                <w:sz w:val="24"/>
              </w:rPr>
            </w:pPr>
            <w:r>
              <w:rPr>
                <w:rFonts w:eastAsia="仿宋_GB2312;微软雅黑" w:hint="eastAsia" w:ascii="仿宋_GB2312;微软雅黑" w:hAnsi="仿宋_GB2312;微软雅黑"/>
                <w:sz w:val="24"/>
              </w:rPr>
            </w:r>
          </w:p>
        </w:tc>
        <w:tc>
          <w:tcPr>
            <w:tcW w:w="126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rPr>
                <w:rFonts w:ascii="仿宋_GB2312;微软雅黑" w:hAnsi="仿宋_GB2312;微软雅黑" w:eastAsia="仿宋_GB2312;微软雅黑"/>
                <w:sz w:val="24"/>
              </w:rPr>
            </w:pPr>
            <w:r>
              <w:rPr>
                <w:rFonts w:ascii="仿宋_GB2312;微软雅黑" w:hAnsi="仿宋_GB2312;微软雅黑" w:hint="eastAsia" w:eastAsia="仿宋_GB2312;微软雅黑"/>
                <w:sz w:val="24"/>
              </w:rPr>
              <w:t>身份证号</w:t>
            </w:r>
          </w:p>
        </w:tc>
        <w:tc>
          <w:tcPr>
            <w:tcW w:w="3216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ascii="仿宋_GB2312;微软雅黑" w:hAnsi="仿宋_GB2312;微软雅黑" w:eastAsia="仿宋_GB2312;微软雅黑" w:hint="eastAsia"/>
                <w:sz w:val="24"/>
              </w:rPr>
            </w:pPr>
            <w:r>
              <w:rPr>
                <w:rFonts w:eastAsia="仿宋_GB2312;微软雅黑" w:hint="eastAsia" w:ascii="仿宋_GB2312;微软雅黑" w:hAnsi="仿宋_GB2312;微软雅黑"/>
                <w:sz w:val="24"/>
              </w:rPr>
            </w:r>
          </w:p>
        </w:tc>
      </w:tr>
      <w:tr>
        <w:trPr/>
        <w:tc>
          <w:tcPr>
            <w:tcW w:w="1501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rPr>
                <w:rFonts w:ascii="仿宋_GB2312;微软雅黑" w:hAnsi="仿宋_GB2312;微软雅黑" w:eastAsia="仿宋_GB2312;微软雅黑"/>
                <w:sz w:val="24"/>
              </w:rPr>
            </w:pPr>
            <w:r>
              <w:rPr>
                <w:rFonts w:ascii="仿宋_GB2312;微软雅黑" w:hAnsi="仿宋_GB2312;微软雅黑" w:hint="eastAsia" w:eastAsia="仿宋_GB2312;微软雅黑"/>
                <w:sz w:val="24"/>
              </w:rPr>
              <w:t>最后学历</w:t>
            </w:r>
          </w:p>
        </w:tc>
        <w:tc>
          <w:tcPr>
            <w:tcW w:w="3229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ascii="仿宋_GB2312;微软雅黑" w:hAnsi="仿宋_GB2312;微软雅黑" w:eastAsia="仿宋_GB2312;微软雅黑" w:hint="eastAsia"/>
                <w:sz w:val="24"/>
              </w:rPr>
            </w:pPr>
            <w:r>
              <w:rPr>
                <w:rFonts w:eastAsia="仿宋_GB2312;微软雅黑" w:hint="eastAsia" w:ascii="仿宋_GB2312;微软雅黑" w:hAnsi="仿宋_GB2312;微软雅黑"/>
                <w:sz w:val="24"/>
              </w:rPr>
            </w:r>
          </w:p>
        </w:tc>
        <w:tc>
          <w:tcPr>
            <w:tcW w:w="126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rPr>
                <w:rFonts w:ascii="仿宋_GB2312;微软雅黑" w:hAnsi="仿宋_GB2312;微软雅黑" w:eastAsia="仿宋_GB2312;微软雅黑"/>
                <w:sz w:val="24"/>
              </w:rPr>
            </w:pPr>
            <w:r>
              <w:rPr>
                <w:rFonts w:ascii="仿宋_GB2312;微软雅黑" w:hAnsi="仿宋_GB2312;微软雅黑" w:hint="eastAsia" w:eastAsia="仿宋_GB2312;微软雅黑"/>
                <w:sz w:val="24"/>
              </w:rPr>
              <w:t>报考类别</w:t>
            </w:r>
          </w:p>
        </w:tc>
        <w:tc>
          <w:tcPr>
            <w:tcW w:w="3216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ascii="仿宋_GB2312;微软雅黑" w:hAnsi="仿宋_GB2312;微软雅黑" w:eastAsia="仿宋_GB2312;微软雅黑" w:hint="eastAsia"/>
                <w:sz w:val="24"/>
              </w:rPr>
            </w:pPr>
            <w:r>
              <w:rPr>
                <w:rFonts w:eastAsia="仿宋_GB2312;微软雅黑" w:hint="eastAsia" w:ascii="仿宋_GB2312;微软雅黑" w:hAnsi="仿宋_GB2312;微软雅黑"/>
                <w:sz w:val="24"/>
              </w:rPr>
            </w:r>
          </w:p>
        </w:tc>
      </w:tr>
      <w:tr>
        <w:trPr/>
        <w:tc>
          <w:tcPr>
            <w:tcW w:w="1501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rPr>
                <w:rFonts w:ascii="仿宋_GB2312;微软雅黑" w:hAnsi="仿宋_GB2312;微软雅黑" w:eastAsia="仿宋_GB2312;微软雅黑"/>
                <w:sz w:val="24"/>
              </w:rPr>
            </w:pPr>
            <w:r>
              <w:rPr>
                <w:rFonts w:ascii="仿宋_GB2312;微软雅黑" w:hAnsi="仿宋_GB2312;微软雅黑" w:hint="eastAsia" w:eastAsia="仿宋_GB2312;微软雅黑"/>
                <w:sz w:val="24"/>
              </w:rPr>
              <w:t>毕业院校</w:t>
            </w:r>
          </w:p>
        </w:tc>
        <w:tc>
          <w:tcPr>
            <w:tcW w:w="3223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ascii="仿宋_GB2312;微软雅黑" w:hAnsi="仿宋_GB2312;微软雅黑" w:eastAsia="仿宋_GB2312;微软雅黑" w:hint="eastAsia"/>
                <w:sz w:val="24"/>
              </w:rPr>
            </w:pPr>
            <w:r>
              <w:rPr>
                <w:rFonts w:eastAsia="仿宋_GB2312;微软雅黑" w:hint="eastAsia" w:ascii="仿宋_GB2312;微软雅黑" w:hAnsi="仿宋_GB2312;微软雅黑"/>
                <w:sz w:val="24"/>
              </w:rPr>
            </w:r>
          </w:p>
        </w:tc>
        <w:tc>
          <w:tcPr>
            <w:tcW w:w="1275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rPr>
                <w:rFonts w:ascii="仿宋_GB2312;微软雅黑" w:hAnsi="仿宋_GB2312;微软雅黑" w:eastAsia="仿宋_GB2312;微软雅黑"/>
                <w:sz w:val="24"/>
              </w:rPr>
            </w:pPr>
            <w:r>
              <w:rPr>
                <w:rFonts w:ascii="仿宋_GB2312;微软雅黑" w:hAnsi="仿宋_GB2312;微软雅黑" w:hint="eastAsia" w:eastAsia="仿宋_GB2312;微软雅黑"/>
                <w:sz w:val="24"/>
              </w:rPr>
              <w:t>毕业专业</w:t>
            </w:r>
          </w:p>
        </w:tc>
        <w:tc>
          <w:tcPr>
            <w:tcW w:w="3216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ascii="仿宋_GB2312;微软雅黑" w:hAnsi="仿宋_GB2312;微软雅黑" w:eastAsia="仿宋_GB2312;微软雅黑" w:hint="eastAsia"/>
                <w:sz w:val="24"/>
              </w:rPr>
            </w:pPr>
            <w:r>
              <w:rPr>
                <w:rFonts w:eastAsia="仿宋_GB2312;微软雅黑" w:hint="eastAsia" w:ascii="仿宋_GB2312;微软雅黑" w:hAnsi="仿宋_GB2312;微软雅黑"/>
                <w:sz w:val="24"/>
              </w:rPr>
            </w:r>
          </w:p>
        </w:tc>
      </w:tr>
      <w:tr>
        <w:trPr/>
        <w:tc>
          <w:tcPr>
            <w:tcW w:w="3838" w:type="dxa"/>
            <w:gridSpan w:val="5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rPr>
                <w:rFonts w:ascii="仿宋_GB2312;微软雅黑" w:hAnsi="仿宋_GB2312;微软雅黑" w:eastAsia="仿宋_GB2312;微软雅黑"/>
                <w:sz w:val="24"/>
              </w:rPr>
            </w:pPr>
            <w:r>
              <w:rPr>
                <w:rFonts w:ascii="仿宋_GB2312;微软雅黑" w:hAnsi="仿宋_GB2312;微软雅黑" w:hint="eastAsia" w:eastAsia="仿宋_GB2312;微软雅黑"/>
                <w:sz w:val="24"/>
              </w:rPr>
              <w:t>委培单位（报考委托培养考生填写）</w:t>
            </w:r>
          </w:p>
        </w:tc>
        <w:tc>
          <w:tcPr>
            <w:tcW w:w="5377" w:type="dxa"/>
            <w:gridSpan w:val="8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ascii="仿宋_GB2312;微软雅黑" w:hAnsi="仿宋_GB2312;微软雅黑" w:eastAsia="仿宋_GB2312;微软雅黑"/>
                <w:sz w:val="24"/>
              </w:rPr>
            </w:pPr>
            <w:r>
              <w:rPr>
                <w:rFonts w:eastAsia="仿宋_GB2312;微软雅黑" w:ascii="仿宋_GB2312;微软雅黑" w:hAnsi="仿宋_GB2312;微软雅黑"/>
                <w:sz w:val="24"/>
              </w:rPr>
            </w:r>
          </w:p>
        </w:tc>
      </w:tr>
      <w:tr>
        <w:trPr/>
        <w:tc>
          <w:tcPr>
            <w:tcW w:w="3838" w:type="dxa"/>
            <w:gridSpan w:val="5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rPr>
                <w:rFonts w:ascii="仿宋_GB2312;微软雅黑" w:hAnsi="仿宋_GB2312;微软雅黑" w:eastAsia="仿宋_GB2312;微软雅黑"/>
                <w:sz w:val="24"/>
              </w:rPr>
            </w:pPr>
            <w:r>
              <w:rPr>
                <w:rFonts w:ascii="仿宋_GB2312;微软雅黑" w:hAnsi="仿宋_GB2312;微软雅黑" w:hint="eastAsia" w:eastAsia="仿宋_GB2312;微软雅黑"/>
                <w:sz w:val="24"/>
              </w:rPr>
              <w:t>本人联系电话（包括手机）及</w:t>
            </w:r>
            <w:r>
              <w:rPr>
                <w:rFonts w:eastAsia="仿宋_GB2312;微软雅黑" w:hint="eastAsia" w:ascii="仿宋_GB2312;微软雅黑" w:hAnsi="仿宋_GB2312;微软雅黑"/>
                <w:sz w:val="24"/>
              </w:rPr>
              <w:t>E-mail</w:t>
            </w:r>
          </w:p>
        </w:tc>
        <w:tc>
          <w:tcPr>
            <w:tcW w:w="5377" w:type="dxa"/>
            <w:gridSpan w:val="8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ascii="仿宋_GB2312;微软雅黑" w:hAnsi="仿宋_GB2312;微软雅黑" w:eastAsia="仿宋_GB2312;微软雅黑" w:hint="eastAsia"/>
                <w:sz w:val="24"/>
              </w:rPr>
            </w:pPr>
            <w:r>
              <w:rPr>
                <w:rFonts w:eastAsia="仿宋_GB2312;微软雅黑" w:hint="eastAsia" w:ascii="仿宋_GB2312;微软雅黑" w:hAnsi="仿宋_GB2312;微软雅黑"/>
                <w:sz w:val="24"/>
              </w:rPr>
            </w:r>
          </w:p>
        </w:tc>
      </w:tr>
      <w:tr>
        <w:trPr/>
        <w:tc>
          <w:tcPr>
            <w:tcW w:w="3838" w:type="dxa"/>
            <w:gridSpan w:val="5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rPr>
                <w:rFonts w:ascii="仿宋_GB2312;微软雅黑" w:hAnsi="仿宋_GB2312;微软雅黑" w:eastAsia="仿宋_GB2312;微软雅黑"/>
                <w:sz w:val="24"/>
              </w:rPr>
            </w:pPr>
            <w:r>
              <w:rPr>
                <w:rFonts w:ascii="仿宋_GB2312;微软雅黑" w:hAnsi="仿宋_GB2312;微软雅黑" w:hint="eastAsia" w:eastAsia="仿宋_GB2312;微软雅黑"/>
                <w:sz w:val="24"/>
              </w:rPr>
              <w:t>一志愿报考单位名称</w:t>
            </w:r>
          </w:p>
        </w:tc>
        <w:tc>
          <w:tcPr>
            <w:tcW w:w="5377" w:type="dxa"/>
            <w:gridSpan w:val="8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ascii="仿宋_GB2312;微软雅黑" w:hAnsi="仿宋_GB2312;微软雅黑" w:eastAsia="仿宋_GB2312;微软雅黑" w:hint="eastAsia"/>
                <w:sz w:val="24"/>
              </w:rPr>
            </w:pPr>
            <w:r>
              <w:rPr>
                <w:rFonts w:eastAsia="仿宋_GB2312;微软雅黑" w:hint="eastAsia" w:ascii="仿宋_GB2312;微软雅黑" w:hAnsi="仿宋_GB2312;微软雅黑"/>
                <w:sz w:val="24"/>
              </w:rPr>
            </w:r>
          </w:p>
        </w:tc>
      </w:tr>
      <w:tr>
        <w:trPr/>
        <w:tc>
          <w:tcPr>
            <w:tcW w:w="3838" w:type="dxa"/>
            <w:gridSpan w:val="5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rPr>
                <w:rFonts w:ascii="仿宋_GB2312;微软雅黑" w:hAnsi="仿宋_GB2312;微软雅黑" w:eastAsia="仿宋_GB2312;微软雅黑"/>
                <w:sz w:val="24"/>
              </w:rPr>
            </w:pPr>
            <w:r>
              <w:rPr>
                <w:rFonts w:ascii="仿宋_GB2312;微软雅黑" w:hAnsi="仿宋_GB2312;微软雅黑" w:hint="eastAsia" w:eastAsia="仿宋_GB2312;微软雅黑"/>
                <w:sz w:val="24"/>
              </w:rPr>
              <w:t>一志愿报考专业代码及名称</w:t>
            </w:r>
          </w:p>
        </w:tc>
        <w:tc>
          <w:tcPr>
            <w:tcW w:w="5377" w:type="dxa"/>
            <w:gridSpan w:val="8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ascii="仿宋_GB2312;微软雅黑" w:hAnsi="仿宋_GB2312;微软雅黑" w:eastAsia="仿宋_GB2312;微软雅黑" w:hint="eastAsia"/>
                <w:sz w:val="24"/>
              </w:rPr>
            </w:pPr>
            <w:r>
              <w:rPr>
                <w:rFonts w:eastAsia="仿宋_GB2312;微软雅黑" w:hint="eastAsia" w:ascii="仿宋_GB2312;微软雅黑" w:hAnsi="仿宋_GB2312;微软雅黑"/>
                <w:sz w:val="24"/>
              </w:rPr>
            </w:r>
          </w:p>
        </w:tc>
      </w:tr>
      <w:tr>
        <w:trPr>
          <w:cantSplit w:val="true"/>
        </w:trPr>
        <w:tc>
          <w:tcPr>
            <w:tcW w:w="1854" w:type="dxa"/>
            <w:gridSpan w:val="2"/>
            <w:vMerge w:val="restart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ascii="仿宋_GB2312;微软雅黑" w:hAnsi="仿宋_GB2312;微软雅黑" w:eastAsia="仿宋_GB2312;微软雅黑" w:hint="eastAsia"/>
                <w:sz w:val="24"/>
              </w:rPr>
            </w:pPr>
            <w:r>
              <w:rPr>
                <w:rFonts w:eastAsia="仿宋_GB2312;微软雅黑" w:hint="eastAsia" w:ascii="仿宋_GB2312;微软雅黑" w:hAnsi="仿宋_GB2312;微软雅黑"/>
                <w:sz w:val="24"/>
              </w:rPr>
            </w:r>
          </w:p>
          <w:p>
            <w:pPr>
              <w:pStyle w:val="Normal"/>
              <w:spacing w:lineRule="auto" w:line="360"/>
              <w:rPr>
                <w:rFonts w:ascii="仿宋_GB2312;微软雅黑" w:hAnsi="仿宋_GB2312;微软雅黑" w:eastAsia="仿宋_GB2312;微软雅黑"/>
                <w:sz w:val="24"/>
              </w:rPr>
            </w:pPr>
            <w:r>
              <w:rPr>
                <w:rFonts w:ascii="仿宋_GB2312;微软雅黑" w:hAnsi="仿宋_GB2312;微软雅黑" w:hint="eastAsia" w:eastAsia="仿宋_GB2312;微软雅黑"/>
                <w:sz w:val="24"/>
              </w:rPr>
              <w:t>入学考试成绩</w:t>
            </w:r>
          </w:p>
        </w:tc>
        <w:tc>
          <w:tcPr>
            <w:tcW w:w="1984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rPr>
                <w:rFonts w:ascii="仿宋_GB2312;微软雅黑" w:hAnsi="仿宋_GB2312;微软雅黑" w:eastAsia="仿宋_GB2312;微软雅黑"/>
                <w:sz w:val="24"/>
              </w:rPr>
            </w:pPr>
            <w:r>
              <w:rPr>
                <w:rFonts w:ascii="仿宋_GB2312;微软雅黑" w:hAnsi="仿宋_GB2312;微软雅黑" w:hint="eastAsia" w:eastAsia="仿宋_GB2312;微软雅黑"/>
                <w:sz w:val="24"/>
              </w:rPr>
              <w:t>总成绩</w:t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center"/>
              <w:rPr>
                <w:rFonts w:ascii="仿宋_GB2312;微软雅黑" w:hAnsi="仿宋_GB2312;微软雅黑" w:eastAsia="仿宋_GB2312;微软雅黑" w:hint="eastAsia"/>
                <w:sz w:val="24"/>
              </w:rPr>
            </w:pPr>
            <w:r>
              <w:rPr>
                <w:rFonts w:eastAsia="仿宋_GB2312;微软雅黑" w:hint="eastAsia" w:ascii="仿宋_GB2312;微软雅黑" w:hAnsi="仿宋_GB2312;微软雅黑"/>
                <w:sz w:val="24"/>
              </w:rPr>
            </w:r>
          </w:p>
        </w:tc>
        <w:tc>
          <w:tcPr>
            <w:tcW w:w="72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rFonts w:ascii="仿宋_GB2312;微软雅黑" w:hAnsi="仿宋_GB2312;微软雅黑" w:eastAsia="仿宋_GB2312;微软雅黑"/>
                <w:sz w:val="24"/>
              </w:rPr>
            </w:pPr>
            <w:r>
              <w:rPr>
                <w:rFonts w:ascii="仿宋_GB2312;微软雅黑" w:hAnsi="仿宋_GB2312;微软雅黑" w:hint="eastAsia" w:eastAsia="仿宋_GB2312;微软雅黑"/>
                <w:sz w:val="24"/>
              </w:rPr>
              <w:t>外语</w:t>
            </w:r>
          </w:p>
        </w:tc>
        <w:tc>
          <w:tcPr>
            <w:tcW w:w="143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ind w:firstLineChars="150" w:startChars="0" w:start="0" w:endChars="0" w:end="0"/>
              <w:rPr>
                <w:rFonts w:ascii="仿宋_GB2312;微软雅黑" w:hAnsi="仿宋_GB2312;微软雅黑" w:eastAsia="仿宋_GB2312;微软雅黑" w:hint="eastAsia"/>
                <w:sz w:val="24"/>
              </w:rPr>
            </w:pPr>
            <w:r>
              <w:rPr>
                <w:rFonts w:eastAsia="仿宋_GB2312;微软雅黑" w:hint="eastAsia" w:ascii="仿宋_GB2312;微软雅黑" w:hAnsi="仿宋_GB2312;微软雅黑"/>
                <w:sz w:val="24"/>
              </w:rPr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rFonts w:ascii="仿宋_GB2312;微软雅黑" w:hAnsi="仿宋_GB2312;微软雅黑" w:eastAsia="仿宋_GB2312;微软雅黑"/>
                <w:sz w:val="24"/>
              </w:rPr>
            </w:pPr>
            <w:r>
              <w:rPr>
                <w:rFonts w:ascii="仿宋_GB2312;微软雅黑" w:hAnsi="仿宋_GB2312;微软雅黑" w:hint="eastAsia" w:eastAsia="仿宋_GB2312;微软雅黑"/>
                <w:sz w:val="24"/>
              </w:rPr>
              <w:t>政治</w:t>
            </w:r>
          </w:p>
        </w:tc>
        <w:tc>
          <w:tcPr>
            <w:tcW w:w="16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spacing w:lineRule="auto" w:line="360"/>
              <w:ind w:firstLineChars="100" w:startChars="0" w:start="0" w:endChars="0" w:end="0"/>
              <w:rPr>
                <w:rFonts w:ascii="仿宋_GB2312;微软雅黑" w:hAnsi="仿宋_GB2312;微软雅黑" w:eastAsia="仿宋_GB2312;微软雅黑" w:hint="eastAsia"/>
                <w:sz w:val="24"/>
              </w:rPr>
            </w:pPr>
            <w:r>
              <w:rPr>
                <w:rFonts w:eastAsia="仿宋_GB2312;微软雅黑" w:hint="eastAsia" w:ascii="仿宋_GB2312;微软雅黑" w:hAnsi="仿宋_GB2312;微软雅黑"/>
                <w:sz w:val="24"/>
              </w:rPr>
            </w:r>
          </w:p>
        </w:tc>
      </w:tr>
      <w:tr>
        <w:trPr>
          <w:cantSplit w:val="true"/>
        </w:trPr>
        <w:tc>
          <w:tcPr>
            <w:tcW w:w="1854" w:type="dxa"/>
            <w:gridSpan w:val="2"/>
            <w:vMerge w:val="continue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jc w:val="start"/>
              <w:rPr>
                <w:rFonts w:ascii="仿宋_GB2312;微软雅黑" w:hAnsi="仿宋_GB2312;微软雅黑" w:eastAsia="仿宋_GB2312;微软雅黑" w:hint="eastAsia"/>
                <w:sz w:val="24"/>
              </w:rPr>
            </w:pPr>
            <w:r>
              <w:rPr>
                <w:rFonts w:eastAsia="仿宋_GB2312;微软雅黑" w:hint="eastAsia" w:ascii="仿宋_GB2312;微软雅黑" w:hAnsi="仿宋_GB2312;微软雅黑"/>
                <w:sz w:val="24"/>
              </w:rPr>
            </w:r>
          </w:p>
        </w:tc>
        <w:tc>
          <w:tcPr>
            <w:tcW w:w="197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rPr>
                <w:rFonts w:ascii="仿宋_GB2312;微软雅黑" w:hAnsi="仿宋_GB2312;微软雅黑" w:eastAsia="仿宋_GB2312;微软雅黑"/>
                <w:sz w:val="24"/>
              </w:rPr>
            </w:pPr>
            <w:r>
              <w:rPr>
                <w:rFonts w:ascii="仿宋_GB2312;微软雅黑" w:hAnsi="仿宋_GB2312;微软雅黑" w:hint="eastAsia" w:eastAsia="仿宋_GB2312;微软雅黑"/>
                <w:sz w:val="24"/>
              </w:rPr>
              <w:t>专业一科目名称</w:t>
            </w:r>
          </w:p>
        </w:tc>
        <w:tc>
          <w:tcPr>
            <w:tcW w:w="2883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rPr>
                <w:rFonts w:ascii="仿宋_GB2312;微软雅黑" w:hAnsi="仿宋_GB2312;微软雅黑" w:eastAsia="仿宋_GB2312;微软雅黑" w:hint="eastAsia"/>
                <w:sz w:val="24"/>
              </w:rPr>
            </w:pPr>
            <w:r>
              <w:rPr>
                <w:rFonts w:ascii="仿宋_GB2312;微软雅黑" w:hAnsi="仿宋_GB2312;微软雅黑" w:hint="eastAsia" w:eastAsia="仿宋_GB2312;微软雅黑"/>
                <w:sz w:val="24"/>
              </w:rPr>
              <w:t>数学三</w:t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rFonts w:ascii="仿宋_GB2312;微软雅黑" w:hAnsi="仿宋_GB2312;微软雅黑" w:eastAsia="仿宋_GB2312;微软雅黑"/>
                <w:sz w:val="24"/>
              </w:rPr>
            </w:pPr>
            <w:r>
              <w:rPr>
                <w:rFonts w:ascii="仿宋_GB2312;微软雅黑" w:hAnsi="仿宋_GB2312;微软雅黑" w:hint="eastAsia" w:eastAsia="仿宋_GB2312;微软雅黑"/>
                <w:sz w:val="24"/>
              </w:rPr>
              <w:t>成绩</w:t>
            </w:r>
          </w:p>
        </w:tc>
        <w:tc>
          <w:tcPr>
            <w:tcW w:w="16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spacing w:lineRule="auto" w:line="360"/>
              <w:ind w:firstLineChars="100" w:startChars="0" w:start="0" w:endChars="0" w:end="0"/>
              <w:rPr>
                <w:rFonts w:ascii="仿宋_GB2312;微软雅黑" w:hAnsi="仿宋_GB2312;微软雅黑" w:eastAsia="仿宋_GB2312;微软雅黑" w:hint="eastAsia"/>
                <w:sz w:val="24"/>
              </w:rPr>
            </w:pPr>
            <w:r>
              <w:rPr>
                <w:rFonts w:eastAsia="仿宋_GB2312;微软雅黑" w:hint="eastAsia" w:ascii="仿宋_GB2312;微软雅黑" w:hAnsi="仿宋_GB2312;微软雅黑"/>
                <w:sz w:val="24"/>
              </w:rPr>
            </w:r>
          </w:p>
        </w:tc>
      </w:tr>
      <w:tr>
        <w:trPr>
          <w:cantSplit w:val="true"/>
        </w:trPr>
        <w:tc>
          <w:tcPr>
            <w:tcW w:w="1854" w:type="dxa"/>
            <w:gridSpan w:val="2"/>
            <w:vMerge w:val="continue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jc w:val="start"/>
              <w:rPr>
                <w:rFonts w:ascii="仿宋_GB2312;微软雅黑" w:hAnsi="仿宋_GB2312;微软雅黑" w:eastAsia="仿宋_GB2312;微软雅黑" w:hint="eastAsia"/>
                <w:sz w:val="24"/>
              </w:rPr>
            </w:pPr>
            <w:r>
              <w:rPr>
                <w:rFonts w:eastAsia="仿宋_GB2312;微软雅黑" w:hint="eastAsia" w:ascii="仿宋_GB2312;微软雅黑" w:hAnsi="仿宋_GB2312;微软雅黑"/>
                <w:sz w:val="24"/>
              </w:rPr>
            </w:r>
          </w:p>
        </w:tc>
        <w:tc>
          <w:tcPr>
            <w:tcW w:w="197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rPr>
                <w:rFonts w:ascii="仿宋_GB2312;微软雅黑" w:hAnsi="仿宋_GB2312;微软雅黑" w:eastAsia="仿宋_GB2312;微软雅黑"/>
                <w:sz w:val="24"/>
              </w:rPr>
            </w:pPr>
            <w:r>
              <w:rPr>
                <w:rFonts w:ascii="仿宋_GB2312;微软雅黑" w:hAnsi="仿宋_GB2312;微软雅黑" w:hint="eastAsia" w:eastAsia="仿宋_GB2312;微软雅黑"/>
                <w:sz w:val="24"/>
              </w:rPr>
              <w:t>专业二科目名称</w:t>
            </w:r>
          </w:p>
        </w:tc>
        <w:tc>
          <w:tcPr>
            <w:tcW w:w="2883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rPr>
                <w:rFonts w:ascii="仿宋_GB2312;微软雅黑" w:hAnsi="仿宋_GB2312;微软雅黑" w:eastAsia="仿宋_GB2312;微软雅黑" w:hint="eastAsia"/>
                <w:sz w:val="24"/>
              </w:rPr>
            </w:pPr>
            <w:r>
              <w:rPr>
                <w:rFonts w:ascii="仿宋_GB2312;微软雅黑" w:hAnsi="仿宋_GB2312;微软雅黑" w:hint="eastAsia" w:eastAsia="仿宋_GB2312;微软雅黑"/>
                <w:sz w:val="24"/>
              </w:rPr>
              <w:t>西方经济学（微观）、管理学</w:t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rFonts w:ascii="仿宋_GB2312;微软雅黑" w:hAnsi="仿宋_GB2312;微软雅黑" w:eastAsia="仿宋_GB2312;微软雅黑"/>
                <w:sz w:val="24"/>
              </w:rPr>
            </w:pPr>
            <w:r>
              <w:rPr>
                <w:rFonts w:ascii="仿宋_GB2312;微软雅黑" w:hAnsi="仿宋_GB2312;微软雅黑" w:hint="eastAsia" w:eastAsia="仿宋_GB2312;微软雅黑"/>
                <w:sz w:val="24"/>
              </w:rPr>
              <w:t>成绩</w:t>
            </w:r>
          </w:p>
        </w:tc>
        <w:tc>
          <w:tcPr>
            <w:tcW w:w="16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spacing w:lineRule="auto" w:line="360"/>
              <w:ind w:firstLineChars="100" w:startChars="0" w:start="0" w:endChars="0" w:end="0"/>
              <w:rPr>
                <w:rFonts w:ascii="仿宋_GB2312;微软雅黑" w:hAnsi="仿宋_GB2312;微软雅黑" w:eastAsia="仿宋_GB2312;微软雅黑" w:hint="eastAsia"/>
                <w:sz w:val="24"/>
              </w:rPr>
            </w:pPr>
            <w:r>
              <w:rPr>
                <w:rFonts w:eastAsia="仿宋_GB2312;微软雅黑" w:hint="eastAsia" w:ascii="仿宋_GB2312;微软雅黑" w:hAnsi="仿宋_GB2312;微软雅黑"/>
                <w:sz w:val="24"/>
              </w:rPr>
            </w:r>
          </w:p>
        </w:tc>
      </w:tr>
      <w:tr>
        <w:trPr/>
        <w:tc>
          <w:tcPr>
            <w:tcW w:w="3110" w:type="dxa"/>
            <w:gridSpan w:val="3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rPr>
                <w:rFonts w:ascii="仿宋_GB2312;微软雅黑" w:hAnsi="仿宋_GB2312;微软雅黑" w:eastAsia="仿宋_GB2312;微软雅黑"/>
                <w:sz w:val="24"/>
              </w:rPr>
            </w:pPr>
            <w:r>
              <w:rPr>
                <w:rFonts w:ascii="仿宋_GB2312;微软雅黑" w:hAnsi="仿宋_GB2312;微软雅黑" w:hint="eastAsia" w:eastAsia="仿宋_GB2312;微软雅黑"/>
                <w:sz w:val="24"/>
              </w:rPr>
              <w:t>申请调剂专业领域代码及名称</w:t>
            </w:r>
          </w:p>
        </w:tc>
        <w:tc>
          <w:tcPr>
            <w:tcW w:w="6105" w:type="dxa"/>
            <w:gridSpan w:val="10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ascii="仿宋_GB2312;微软雅黑" w:hAnsi="仿宋_GB2312;微软雅黑" w:eastAsia="仿宋_GB2312;微软雅黑" w:hint="eastAsia"/>
                <w:sz w:val="24"/>
              </w:rPr>
            </w:pPr>
            <w:r>
              <w:rPr>
                <w:rFonts w:eastAsia="仿宋_GB2312;微软雅黑" w:hint="eastAsia" w:ascii="仿宋_GB2312;微软雅黑" w:hAnsi="仿宋_GB2312;微软雅黑"/>
                <w:sz w:val="24"/>
              </w:rPr>
            </w:r>
          </w:p>
        </w:tc>
      </w:tr>
      <w:tr>
        <w:trPr>
          <w:trHeight w:val="810" w:hRule="atLeast"/>
        </w:trPr>
        <w:tc>
          <w:tcPr>
            <w:tcW w:w="9215" w:type="dxa"/>
            <w:gridSpan w:val="13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</w:tcPr>
          <w:p>
            <w:pPr>
              <w:pStyle w:val="Normal"/>
              <w:spacing w:lineRule="auto" w:line="360"/>
              <w:rPr>
                <w:rFonts w:ascii="仿宋_GB2312;微软雅黑" w:hAnsi="仿宋_GB2312;微软雅黑" w:eastAsia="仿宋_GB2312;微软雅黑"/>
                <w:sz w:val="24"/>
              </w:rPr>
            </w:pPr>
            <w:r>
              <w:rPr>
                <w:rFonts w:ascii="仿宋_GB2312;微软雅黑" w:hAnsi="仿宋_GB2312;微软雅黑" w:hint="eastAsia" w:eastAsia="仿宋_GB2312;微软雅黑"/>
                <w:sz w:val="24"/>
              </w:rPr>
              <w:t>考生承诺：</w:t>
            </w:r>
          </w:p>
          <w:p>
            <w:pPr>
              <w:pStyle w:val="Normal"/>
              <w:spacing w:lineRule="auto" w:line="360"/>
              <w:ind w:firstLine="435" w:end="0"/>
              <w:rPr>
                <w:rFonts w:ascii="仿宋_GB2312;微软雅黑" w:hAnsi="仿宋_GB2312;微软雅黑" w:eastAsia="仿宋_GB2312;微软雅黑" w:hint="eastAsia"/>
                <w:sz w:val="24"/>
              </w:rPr>
            </w:pPr>
            <w:r>
              <w:rPr>
                <w:rFonts w:ascii="仿宋_GB2312;微软雅黑" w:hAnsi="仿宋_GB2312;微软雅黑" w:hint="eastAsia" w:eastAsia="仿宋_GB2312;微软雅黑"/>
                <w:sz w:val="24"/>
              </w:rPr>
              <w:t>我自愿申请调剂为陕西师范大学硕士研究生，录取类别、专业、方向服从安排。</w:t>
            </w:r>
          </w:p>
          <w:p>
            <w:pPr>
              <w:pStyle w:val="Normal"/>
              <w:spacing w:lineRule="auto" w:line="360"/>
              <w:rPr>
                <w:rFonts w:ascii="仿宋_GB2312;微软雅黑" w:hAnsi="仿宋_GB2312;微软雅黑" w:eastAsia="仿宋_GB2312;微软雅黑"/>
                <w:sz w:val="24"/>
              </w:rPr>
            </w:pPr>
            <w:r>
              <w:rPr>
                <w:rFonts w:ascii="仿宋_GB2312;微软雅黑" w:hAnsi="仿宋_GB2312;微软雅黑" w:hint="eastAsia" w:eastAsia="仿宋_GB2312;微软雅黑"/>
                <w:sz w:val="24"/>
              </w:rPr>
              <w:t xml:space="preserve">                                              </w:t>
            </w:r>
            <w:r>
              <w:rPr>
                <w:rFonts w:ascii="仿宋_GB2312;微软雅黑" w:hAnsi="仿宋_GB2312;微软雅黑" w:hint="eastAsia" w:eastAsia="仿宋_GB2312;微软雅黑"/>
                <w:sz w:val="24"/>
              </w:rPr>
              <w:t>考生签字：</w:t>
            </w:r>
          </w:p>
        </w:tc>
      </w:tr>
      <w:tr>
        <w:trPr>
          <w:trHeight w:val="2016" w:hRule="atLeast"/>
        </w:trPr>
        <w:tc>
          <w:tcPr>
            <w:tcW w:w="9215" w:type="dxa"/>
            <w:gridSpan w:val="13"/>
            <w:tcBorders>
              <w:top w:val="single" w:sz="4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spacing w:lineRule="auto" w:line="360"/>
              <w:rPr>
                <w:rFonts w:ascii="仿宋_GB2312;微软雅黑" w:hAnsi="仿宋_GB2312;微软雅黑" w:eastAsia="仿宋_GB2312;微软雅黑"/>
                <w:sz w:val="24"/>
              </w:rPr>
            </w:pPr>
            <w:r>
              <w:rPr>
                <w:rFonts w:ascii="仿宋_GB2312;微软雅黑" w:hAnsi="仿宋_GB2312;微软雅黑" w:hint="eastAsia" w:eastAsia="仿宋_GB2312;微软雅黑"/>
                <w:sz w:val="24"/>
              </w:rPr>
              <w:t>院系意见：</w:t>
            </w:r>
          </w:p>
          <w:p>
            <w:pPr>
              <w:pStyle w:val="Normal"/>
              <w:spacing w:lineRule="auto" w:line="360"/>
              <w:rPr>
                <w:rFonts w:ascii="仿宋_GB2312;微软雅黑" w:hAnsi="仿宋_GB2312;微软雅黑" w:eastAsia="仿宋_GB2312;微软雅黑" w:hint="eastAsia"/>
                <w:sz w:val="24"/>
              </w:rPr>
            </w:pPr>
            <w:r>
              <w:rPr>
                <w:rFonts w:eastAsia="仿宋_GB2312;微软雅黑" w:hint="eastAsia" w:ascii="仿宋_GB2312;微软雅黑" w:hAnsi="仿宋_GB2312;微软雅黑"/>
                <w:sz w:val="24"/>
              </w:rPr>
            </w:r>
          </w:p>
          <w:p>
            <w:pPr>
              <w:pStyle w:val="Normal"/>
              <w:spacing w:lineRule="auto" w:line="360"/>
              <w:rPr>
                <w:rFonts w:ascii="仿宋_GB2312;微软雅黑" w:hAnsi="仿宋_GB2312;微软雅黑" w:eastAsia="仿宋_GB2312;微软雅黑" w:hint="eastAsia"/>
                <w:sz w:val="24"/>
              </w:rPr>
            </w:pPr>
            <w:r>
              <w:rPr>
                <w:rFonts w:ascii="仿宋_GB2312;微软雅黑" w:hAnsi="仿宋_GB2312;微软雅黑" w:hint="eastAsia" w:eastAsia="仿宋_GB2312;微软雅黑"/>
                <w:sz w:val="24"/>
              </w:rPr>
              <w:t xml:space="preserve">                                              </w:t>
            </w:r>
            <w:r>
              <w:rPr>
                <w:rFonts w:ascii="仿宋_GB2312;微软雅黑" w:hAnsi="仿宋_GB2312;微软雅黑" w:hint="eastAsia" w:eastAsia="仿宋_GB2312;微软雅黑"/>
                <w:sz w:val="24"/>
              </w:rPr>
              <w:t>主管院长：</w:t>
            </w:r>
          </w:p>
          <w:p>
            <w:pPr>
              <w:pStyle w:val="Normal"/>
              <w:spacing w:lineRule="auto" w:line="360"/>
              <w:rPr>
                <w:rFonts w:ascii="仿宋_GB2312;微软雅黑" w:hAnsi="仿宋_GB2312;微软雅黑" w:eastAsia="仿宋_GB2312;微软雅黑"/>
                <w:sz w:val="24"/>
              </w:rPr>
            </w:pPr>
            <w:r>
              <w:rPr>
                <w:rFonts w:ascii="仿宋_GB2312;微软雅黑" w:hAnsi="仿宋_GB2312;微软雅黑" w:hint="eastAsia" w:eastAsia="仿宋_GB2312;微软雅黑"/>
                <w:sz w:val="24"/>
              </w:rPr>
              <w:t xml:space="preserve">                                               </w:t>
            </w:r>
            <w:r>
              <w:rPr>
                <w:rFonts w:ascii="仿宋_GB2312;微软雅黑" w:hAnsi="仿宋_GB2312;微软雅黑" w:hint="eastAsia" w:eastAsia="仿宋_GB2312;微软雅黑"/>
                <w:sz w:val="24"/>
              </w:rPr>
              <w:t>（公章）</w:t>
            </w:r>
          </w:p>
        </w:tc>
      </w:tr>
    </w:tbl>
    <w:p>
      <w:pPr>
        <w:pStyle w:val="Normal"/>
        <w:rPr/>
      </w:pPr>
      <w:r>
        <w:rPr/>
      </w:r>
    </w:p>
    <w:sectPr>
      <w:headerReference w:type="default" r:id="rId5"/>
      <w:footerReference w:type="default" r:id="rId6"/>
      <w:type w:val="nextPage"/>
      <w:pgSz w:w="11906" w:h="16838"/>
      <w:pgMar w:left="1134" w:right="1134" w:gutter="0" w:header="0" w:top="567" w:footer="0" w:bottom="567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宋体">
    <w:altName w:val="SimSun"/>
    <w:charset w:val="86"/>
    <w:family w:val="auto"/>
    <w:pitch w:val="variable"/>
  </w:font>
  <w:font w:name="Liberation Sans">
    <w:altName w:val="Arial"/>
    <w:charset w:val="01" w:characterSet="utf-8"/>
    <w:family w:val="swiss"/>
    <w:pitch w:val="variable"/>
  </w:font>
  <w:font w:name="华文中宋">
    <w:charset w:val="86"/>
    <w:family w:val="auto"/>
    <w:pitch w:val="variable"/>
  </w:font>
  <w:font w:name="仿宋_GB2312">
    <w:altName w:val="微软雅黑"/>
    <w:charset w:val="86"/>
    <w:family w:val="modern"/>
    <w:pitch w:val="default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70"/>
  <w:defaultTabStop w:val="420"/>
  <w:autoHyphenation w:val="true"/>
  <w:hyphenationZone w:val="0"/>
  <w:compat>
    <w:doNotExpandShiftReturn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华文宋体" w:cs="Arial Unicode M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Times New Roman" w:hAnsi="Times New Roman" w:eastAsia="宋体;SimSun" w:cs="Times New Roman"/>
      <w:color w:val="auto"/>
      <w:kern w:val="2"/>
      <w:sz w:val="21"/>
      <w:szCs w:val="24"/>
      <w:lang w:val="en-US" w:eastAsia="zh-CN" w:bidi="ar-SA"/>
    </w:rPr>
  </w:style>
  <w:style w:type="character" w:styleId="Style14">
    <w:name w:val="默认段落字体"/>
    <w:qFormat/>
    <w:rPr/>
  </w:style>
  <w:style w:type="character" w:styleId="Hyperlink">
    <w:name w:val="Hyperlink"/>
    <w:rPr>
      <w:color w:val="0000FF"/>
      <w:u w:val="single"/>
    </w:rPr>
  </w:style>
  <w:style w:type="character" w:styleId="FollowedHyperlink">
    <w:name w:val="FollowedHyperlink"/>
    <w:rPr>
      <w:color w:val="800080"/>
      <w:u w:val="single"/>
    </w:rPr>
  </w:style>
  <w:style w:type="character" w:styleId="td-text-061">
    <w:name w:val="td-text-061"/>
    <w:qFormat/>
    <w:rPr>
      <w:rFonts w:ascii="宋体;SimSun" w:hAnsi="宋体;SimSun" w:eastAsia="宋体;SimSun" w:cs="宋体;SimSun" w:hint="eastAsia"/>
      <w:color w:val="FF6908"/>
      <w:sz w:val="21"/>
      <w:szCs w:val="21"/>
    </w:rPr>
  </w:style>
  <w:style w:type="character" w:styleId="td-text-051">
    <w:name w:val="td-text-051"/>
    <w:qFormat/>
    <w:rPr>
      <w:rFonts w:ascii="宋体;SimSun" w:hAnsi="宋体;SimSun" w:eastAsia="宋体;SimSun" w:cs="宋体;SimSun" w:hint="eastAsia"/>
      <w:sz w:val="21"/>
      <w:szCs w:val="21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start"/>
    </w:pPr>
    <w:rPr>
      <w:sz w:val="18"/>
      <w:szCs w:val="18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header" Target="header1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LibreOffice/25.8.3.2$MacOSX_X86_64 LibreOffice_project/8ca8d55c161d602844f5428fa4b58097424e324e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2010-03-01T10:39:00Z</dcterms:created>
  <dc:creator>微软用户</dc:creator>
  <dc:description/>
  <cp:keywords/>
  <dc:language>zh-CN</dc:language>
  <cp:lastModifiedBy>xt j.</cp:lastModifiedBy>
  <dcterms:modified xsi:type="dcterms:W3CDTF">2024-12-04T11:10:00Z</dcterms:modified>
  <cp:revision>4</cp:revision>
  <dc:subject/>
  <dc:title>2010年硕士研究生调剂申请表模板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2052-10.1.0.7023</vt:lpwstr>
  </property>
</Properties>
</file>