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609BD123"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642358">
        <w:rPr>
          <w:sz w:val="20"/>
          <w:szCs w:val="20"/>
        </w:rPr>
        <w:t>1</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2376D071" w14:textId="789C42D5" w:rsidR="00F501E9" w:rsidRDefault="00093289" w:rsidP="000C5E17">
      <w:pPr>
        <w:spacing w:before="100" w:beforeAutospacing="1"/>
        <w:ind w:firstLine="720"/>
        <w:jc w:val="both"/>
        <w:rPr>
          <w:sz w:val="28"/>
          <w:szCs w:val="28"/>
        </w:rPr>
      </w:pPr>
      <w:r w:rsidRPr="00093289">
        <w:rPr>
          <w:sz w:val="28"/>
          <w:szCs w:val="28"/>
        </w:rPr>
        <w:t xml:space="preserve">Do we really love the Messenger of Allah </w:t>
      </w:r>
      <w:r w:rsidRPr="00093289">
        <w:rPr>
          <w:rFonts w:cs="Arial" w:hint="cs"/>
          <w:sz w:val="28"/>
          <w:szCs w:val="28"/>
          <w:rtl/>
        </w:rPr>
        <w:t>ﷺ</w:t>
      </w:r>
      <w:r w:rsidRPr="00093289">
        <w:rPr>
          <w:sz w:val="28"/>
          <w:szCs w:val="28"/>
        </w:rPr>
        <w:t xml:space="preserve"> as we should? Many of us say that we love him, but how can our love be sincere and strong if we do not truly know him</w:t>
      </w:r>
      <w:r w:rsidR="000C2E8D" w:rsidRPr="00093289">
        <w:rPr>
          <w:sz w:val="28"/>
          <w:szCs w:val="28"/>
        </w:rPr>
        <w:t xml:space="preserve"> </w:t>
      </w:r>
      <w:r w:rsidR="000C2E8D" w:rsidRPr="00093289">
        <w:rPr>
          <w:rFonts w:cs="Arial" w:hint="cs"/>
          <w:sz w:val="28"/>
          <w:szCs w:val="28"/>
          <w:rtl/>
        </w:rPr>
        <w:t>ﷺ</w:t>
      </w:r>
      <w:r w:rsidRPr="00093289">
        <w:rPr>
          <w:sz w:val="28"/>
          <w:szCs w:val="28"/>
        </w:rPr>
        <w:t xml:space="preserve">? How can we build a real connection with the Prophet </w:t>
      </w:r>
      <w:r w:rsidRPr="00093289">
        <w:rPr>
          <w:rFonts w:cs="Arial" w:hint="cs"/>
          <w:sz w:val="28"/>
          <w:szCs w:val="28"/>
          <w:rtl/>
        </w:rPr>
        <w:t>ﷺ</w:t>
      </w:r>
      <w:r w:rsidRPr="00093289">
        <w:rPr>
          <w:sz w:val="28"/>
          <w:szCs w:val="28"/>
        </w:rPr>
        <w:t xml:space="preserve"> if our knowledge of his life, his struggles, and his character is only surface level? Real love requires familiarity and understanding, and without that, our claims of love remain incomplete.</w:t>
      </w:r>
      <w:r>
        <w:rPr>
          <w:sz w:val="28"/>
          <w:szCs w:val="28"/>
        </w:rPr>
        <w:t xml:space="preserve"> </w:t>
      </w:r>
      <w:r w:rsidR="000C2E8D">
        <w:rPr>
          <w:sz w:val="28"/>
          <w:szCs w:val="28"/>
        </w:rPr>
        <w:t xml:space="preserve">To cultivate this love of our messenger </w:t>
      </w:r>
      <w:r w:rsidR="000C2E8D" w:rsidRPr="00093289">
        <w:rPr>
          <w:rFonts w:cs="Arial" w:hint="cs"/>
          <w:sz w:val="28"/>
          <w:szCs w:val="28"/>
          <w:rtl/>
        </w:rPr>
        <w:t>ﷺ</w:t>
      </w:r>
      <w:r w:rsidR="000C2E8D">
        <w:rPr>
          <w:rFonts w:cs="Arial"/>
          <w:sz w:val="28"/>
          <w:szCs w:val="28"/>
        </w:rPr>
        <w:t xml:space="preserve">, we will, </w:t>
      </w:r>
      <w:proofErr w:type="spellStart"/>
      <w:r w:rsidR="000C2E8D">
        <w:rPr>
          <w:rFonts w:cs="Arial"/>
          <w:sz w:val="28"/>
          <w:szCs w:val="28"/>
        </w:rPr>
        <w:t>inshaaAllah</w:t>
      </w:r>
      <w:proofErr w:type="spellEnd"/>
      <w:r w:rsidR="000C2E8D">
        <w:rPr>
          <w:rFonts w:cs="Arial"/>
          <w:sz w:val="28"/>
          <w:szCs w:val="28"/>
        </w:rPr>
        <w:t>,</w:t>
      </w:r>
      <w:r w:rsidRPr="00093289">
        <w:rPr>
          <w:sz w:val="28"/>
          <w:szCs w:val="28"/>
        </w:rPr>
        <w:t xml:space="preserve"> begin a 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The Sirah of the Prophet, so that we can deepen our understanding of his life and strengthen our love for him.</w:t>
      </w:r>
    </w:p>
    <w:p w14:paraId="01DC5FE2" w14:textId="22BAF45F" w:rsidR="00093289" w:rsidRDefault="00093289" w:rsidP="000C5E17">
      <w:pPr>
        <w:spacing w:before="100" w:beforeAutospacing="1"/>
        <w:ind w:firstLine="720"/>
        <w:jc w:val="both"/>
        <w:rPr>
          <w:rFonts w:cs="Arial"/>
          <w:sz w:val="28"/>
          <w:szCs w:val="28"/>
        </w:rPr>
      </w:pPr>
      <w:r>
        <w:rPr>
          <w:sz w:val="28"/>
          <w:szCs w:val="28"/>
        </w:rPr>
        <w:t>We begin with</w:t>
      </w:r>
      <w:r w:rsidR="000C2E8D">
        <w:rPr>
          <w:sz w:val="28"/>
          <w:szCs w:val="28"/>
        </w:rPr>
        <w:t xml:space="preserve"> the chapter</w:t>
      </w:r>
      <w:r>
        <w:rPr>
          <w:sz w:val="28"/>
          <w:szCs w:val="28"/>
        </w:rPr>
        <w:t xml:space="preserve"> an introduction “About the Prophet” </w:t>
      </w:r>
      <w:r w:rsidRPr="00093289">
        <w:rPr>
          <w:rFonts w:cs="Arial" w:hint="cs"/>
          <w:sz w:val="28"/>
          <w:szCs w:val="28"/>
          <w:rtl/>
        </w:rPr>
        <w:t>ﷺ</w:t>
      </w:r>
      <w:r>
        <w:rPr>
          <w:rFonts w:cs="Arial"/>
          <w:sz w:val="28"/>
          <w:szCs w:val="28"/>
        </w:rPr>
        <w:t>:</w:t>
      </w:r>
    </w:p>
    <w:p w14:paraId="5744E75B" w14:textId="7976FA54" w:rsidR="00093289" w:rsidRDefault="00093289" w:rsidP="00093289">
      <w:pPr>
        <w:spacing w:before="100" w:beforeAutospacing="1"/>
        <w:jc w:val="both"/>
        <w:rPr>
          <w:rFonts w:cs="Arial"/>
          <w:sz w:val="28"/>
          <w:szCs w:val="28"/>
        </w:rPr>
      </w:pPr>
      <w:r>
        <w:rPr>
          <w:rFonts w:cs="Arial"/>
          <w:sz w:val="28"/>
          <w:szCs w:val="28"/>
        </w:rPr>
        <w:tab/>
      </w:r>
      <w:r w:rsidR="00500371">
        <w:rPr>
          <w:rFonts w:cs="Arial"/>
          <w:sz w:val="28"/>
          <w:szCs w:val="28"/>
        </w:rPr>
        <w:t xml:space="preserve">To truly delve into the life of our noble Prophet </w:t>
      </w:r>
      <w:proofErr w:type="gramStart"/>
      <w:r w:rsidR="00500371" w:rsidRPr="00093289">
        <w:rPr>
          <w:rFonts w:cs="Arial" w:hint="cs"/>
          <w:sz w:val="28"/>
          <w:szCs w:val="28"/>
          <w:rtl/>
        </w:rPr>
        <w:t>ﷺ</w:t>
      </w:r>
      <w:r w:rsidR="00500371">
        <w:rPr>
          <w:rFonts w:cs="Arial"/>
          <w:sz w:val="28"/>
          <w:szCs w:val="28"/>
        </w:rPr>
        <w:t xml:space="preserve"> ,</w:t>
      </w:r>
      <w:proofErr w:type="gramEnd"/>
      <w:r w:rsidR="00500371">
        <w:rPr>
          <w:rFonts w:cs="Arial"/>
          <w:sz w:val="28"/>
          <w:szCs w:val="28"/>
        </w:rPr>
        <w:t xml:space="preserve"> it is appropriate to first outline and discuss his unique characteristics, knows as the </w:t>
      </w:r>
      <w:proofErr w:type="spellStart"/>
      <w:r w:rsidR="00500371">
        <w:rPr>
          <w:rFonts w:cs="Arial"/>
          <w:sz w:val="28"/>
          <w:szCs w:val="28"/>
        </w:rPr>
        <w:t>shamaa’il</w:t>
      </w:r>
      <w:proofErr w:type="spellEnd"/>
      <w:r w:rsidR="00500371">
        <w:rPr>
          <w:rFonts w:cs="Arial"/>
          <w:sz w:val="28"/>
          <w:szCs w:val="28"/>
        </w:rPr>
        <w:t xml:space="preserve">. Learning about the characteristics of the Prophet </w:t>
      </w:r>
      <w:r w:rsidR="00500371" w:rsidRPr="00093289">
        <w:rPr>
          <w:rFonts w:cs="Arial" w:hint="cs"/>
          <w:sz w:val="28"/>
          <w:szCs w:val="28"/>
          <w:rtl/>
        </w:rPr>
        <w:t>ﷺ</w:t>
      </w:r>
      <w:r w:rsidR="00500371">
        <w:rPr>
          <w:rFonts w:cs="Arial"/>
          <w:sz w:val="28"/>
          <w:szCs w:val="28"/>
        </w:rPr>
        <w:t xml:space="preserve"> provides motivation and builds desire to learn more about him; his teachings and morals, the incidents that occurred in his life, and the lessons therein.</w:t>
      </w:r>
    </w:p>
    <w:p w14:paraId="3049B6A9" w14:textId="0E8E904C" w:rsidR="00500371" w:rsidRDefault="00500371" w:rsidP="00500371">
      <w:pPr>
        <w:spacing w:before="100" w:beforeAutospacing="1"/>
        <w:rPr>
          <w:rFonts w:cs="Arial"/>
          <w:sz w:val="28"/>
          <w:szCs w:val="28"/>
        </w:rPr>
      </w:pPr>
      <w:r>
        <w:rPr>
          <w:rFonts w:cs="Arial"/>
          <w:sz w:val="28"/>
          <w:szCs w:val="28"/>
        </w:rPr>
        <w:lastRenderedPageBreak/>
        <w:tab/>
        <w:t xml:space="preserve">It is impossible to do justice in describing the Prophet </w:t>
      </w:r>
      <w:r w:rsidRPr="00093289">
        <w:rPr>
          <w:rFonts w:cs="Arial" w:hint="cs"/>
          <w:sz w:val="28"/>
          <w:szCs w:val="28"/>
          <w:rtl/>
        </w:rPr>
        <w:t>ﷺ</w:t>
      </w:r>
      <w:r>
        <w:rPr>
          <w:rFonts w:cs="Arial"/>
          <w:sz w:val="28"/>
          <w:szCs w:val="28"/>
        </w:rPr>
        <w:t xml:space="preserve"> </w:t>
      </w:r>
      <w:r w:rsidR="00B35C25">
        <w:rPr>
          <w:rFonts w:cs="Arial"/>
          <w:sz w:val="28"/>
          <w:szCs w:val="28"/>
        </w:rPr>
        <w:t>as</w:t>
      </w:r>
      <w:r>
        <w:rPr>
          <w:rFonts w:cs="Arial"/>
          <w:sz w:val="28"/>
          <w:szCs w:val="28"/>
        </w:rPr>
        <w:t xml:space="preserve"> Allah (SWT) Himself said:</w:t>
      </w:r>
      <w:r>
        <w:rPr>
          <w:rFonts w:cs="Arial"/>
          <w:sz w:val="28"/>
          <w:szCs w:val="28"/>
        </w:rPr>
        <w:br/>
      </w:r>
      <w:r w:rsidRPr="00500371">
        <w:rPr>
          <w:rFonts w:cs="Arial"/>
          <w:noProof/>
          <w:sz w:val="28"/>
          <w:szCs w:val="28"/>
        </w:rPr>
        <w:drawing>
          <wp:inline distT="0" distB="0" distL="0" distR="0" wp14:anchorId="58AEE6EB" wp14:editId="48DDB8FC">
            <wp:extent cx="1974951" cy="527077"/>
            <wp:effectExtent l="0" t="0" r="6350" b="6350"/>
            <wp:docPr id="14347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0181" name=""/>
                    <pic:cNvPicPr/>
                  </pic:nvPicPr>
                  <pic:blipFill>
                    <a:blip r:embed="rId11"/>
                    <a:stretch>
                      <a:fillRect/>
                    </a:stretch>
                  </pic:blipFill>
                  <pic:spPr>
                    <a:xfrm>
                      <a:off x="0" y="0"/>
                      <a:ext cx="1974951" cy="527077"/>
                    </a:xfrm>
                    <a:prstGeom prst="rect">
                      <a:avLst/>
                    </a:prstGeom>
                  </pic:spPr>
                </pic:pic>
              </a:graphicData>
            </a:graphic>
          </wp:inline>
        </w:drawing>
      </w:r>
      <w:r>
        <w:rPr>
          <w:rFonts w:cs="Arial"/>
          <w:sz w:val="28"/>
          <w:szCs w:val="28"/>
        </w:rPr>
        <w:br/>
        <w:t>“And We raised your remembrance” (94:4)</w:t>
      </w:r>
    </w:p>
    <w:p w14:paraId="08481339" w14:textId="21AD9A69" w:rsidR="00270019" w:rsidRDefault="00500371" w:rsidP="00270019">
      <w:pPr>
        <w:spacing w:before="100" w:beforeAutospacing="1"/>
        <w:rPr>
          <w:rFonts w:cs="Arial"/>
          <w:sz w:val="28"/>
          <w:szCs w:val="28"/>
        </w:rPr>
      </w:pPr>
      <w:r>
        <w:rPr>
          <w:rFonts w:cs="Arial"/>
          <w:sz w:val="28"/>
          <w:szCs w:val="28"/>
        </w:rPr>
        <w:t xml:space="preserve">Allah indeed raised up his remembrance such that whenever Allah (SWT) is mentioned, the Prophet </w:t>
      </w:r>
      <w:r w:rsidRPr="00093289">
        <w:rPr>
          <w:rFonts w:cs="Arial" w:hint="cs"/>
          <w:sz w:val="28"/>
          <w:szCs w:val="28"/>
          <w:rtl/>
        </w:rPr>
        <w:t>ﷺ</w:t>
      </w:r>
      <w:r>
        <w:rPr>
          <w:rFonts w:cs="Arial"/>
          <w:sz w:val="28"/>
          <w:szCs w:val="28"/>
        </w:rPr>
        <w:t xml:space="preserve"> is mentioned immediately after. This is evidenced in the shahadah, the </w:t>
      </w:r>
      <w:proofErr w:type="spellStart"/>
      <w:r>
        <w:rPr>
          <w:rFonts w:cs="Arial"/>
          <w:sz w:val="28"/>
          <w:szCs w:val="28"/>
        </w:rPr>
        <w:t>adhaan</w:t>
      </w:r>
      <w:proofErr w:type="spellEnd"/>
      <w:r>
        <w:rPr>
          <w:rFonts w:cs="Arial"/>
          <w:sz w:val="28"/>
          <w:szCs w:val="28"/>
        </w:rPr>
        <w:t xml:space="preserve">, the prayer, and the </w:t>
      </w:r>
      <w:proofErr w:type="spellStart"/>
      <w:r>
        <w:rPr>
          <w:rFonts w:cs="Arial"/>
          <w:sz w:val="28"/>
          <w:szCs w:val="28"/>
        </w:rPr>
        <w:t>Qur’aan</w:t>
      </w:r>
      <w:proofErr w:type="spellEnd"/>
      <w:r>
        <w:rPr>
          <w:rFonts w:cs="Arial"/>
          <w:sz w:val="28"/>
          <w:szCs w:val="28"/>
        </w:rPr>
        <w:t xml:space="preserve"> itself. Allah (SWT) Himself describes the Prophet </w:t>
      </w:r>
      <w:r w:rsidRPr="00093289">
        <w:rPr>
          <w:rFonts w:cs="Arial" w:hint="cs"/>
          <w:sz w:val="28"/>
          <w:szCs w:val="28"/>
          <w:rtl/>
        </w:rPr>
        <w:t>ﷺ</w:t>
      </w:r>
      <w:r>
        <w:rPr>
          <w:rFonts w:cs="Arial"/>
          <w:sz w:val="28"/>
          <w:szCs w:val="28"/>
        </w:rPr>
        <w:t xml:space="preserve"> in Surat </w:t>
      </w:r>
      <w:proofErr w:type="spellStart"/>
      <w:r>
        <w:rPr>
          <w:rFonts w:cs="Arial"/>
          <w:sz w:val="28"/>
          <w:szCs w:val="28"/>
        </w:rPr>
        <w:t>Anbiyaa</w:t>
      </w:r>
      <w:proofErr w:type="spellEnd"/>
      <w:r>
        <w:rPr>
          <w:rFonts w:cs="Arial"/>
          <w:sz w:val="28"/>
          <w:szCs w:val="28"/>
        </w:rPr>
        <w:t>:</w:t>
      </w:r>
      <w:r>
        <w:rPr>
          <w:rFonts w:cs="Arial"/>
          <w:sz w:val="28"/>
          <w:szCs w:val="28"/>
        </w:rPr>
        <w:br/>
      </w:r>
      <w:r w:rsidRPr="00500371">
        <w:rPr>
          <w:rFonts w:cs="Arial"/>
          <w:noProof/>
          <w:sz w:val="28"/>
          <w:szCs w:val="28"/>
        </w:rPr>
        <w:drawing>
          <wp:inline distT="0" distB="0" distL="0" distR="0" wp14:anchorId="4BC9D820" wp14:editId="1975257C">
            <wp:extent cx="3924502" cy="603281"/>
            <wp:effectExtent l="0" t="0" r="0" b="6350"/>
            <wp:docPr id="293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29611" name=""/>
                    <pic:cNvPicPr/>
                  </pic:nvPicPr>
                  <pic:blipFill>
                    <a:blip r:embed="rId12"/>
                    <a:stretch>
                      <a:fillRect/>
                    </a:stretch>
                  </pic:blipFill>
                  <pic:spPr>
                    <a:xfrm>
                      <a:off x="0" y="0"/>
                      <a:ext cx="3924502" cy="603281"/>
                    </a:xfrm>
                    <a:prstGeom prst="rect">
                      <a:avLst/>
                    </a:prstGeom>
                  </pic:spPr>
                </pic:pic>
              </a:graphicData>
            </a:graphic>
          </wp:inline>
        </w:drawing>
      </w:r>
      <w:r>
        <w:rPr>
          <w:rFonts w:cs="Arial"/>
          <w:sz w:val="28"/>
          <w:szCs w:val="28"/>
        </w:rPr>
        <w:br/>
        <w:t>“</w:t>
      </w:r>
      <w:r w:rsidR="00270019" w:rsidRPr="00270019">
        <w:rPr>
          <w:rFonts w:cs="Arial"/>
          <w:sz w:val="28"/>
          <w:szCs w:val="28"/>
        </w:rPr>
        <w:t>We have sent you ˹O Prophet˺ only as a mercy for the whole world.</w:t>
      </w:r>
      <w:r>
        <w:rPr>
          <w:rFonts w:cs="Arial"/>
          <w:sz w:val="28"/>
          <w:szCs w:val="28"/>
        </w:rPr>
        <w:t>”</w:t>
      </w:r>
      <w:r w:rsidR="00270019">
        <w:rPr>
          <w:rFonts w:cs="Arial"/>
          <w:sz w:val="28"/>
          <w:szCs w:val="28"/>
        </w:rPr>
        <w:t xml:space="preserve"> (21:107)</w:t>
      </w:r>
      <w:r w:rsidR="00270019">
        <w:rPr>
          <w:rFonts w:cs="Arial"/>
          <w:sz w:val="28"/>
          <w:szCs w:val="28"/>
        </w:rPr>
        <w:br/>
        <w:t xml:space="preserve">Allah (SWT) describes the Prophet </w:t>
      </w:r>
      <w:r w:rsidR="00270019" w:rsidRPr="00093289">
        <w:rPr>
          <w:rFonts w:cs="Arial" w:hint="cs"/>
          <w:sz w:val="28"/>
          <w:szCs w:val="28"/>
          <w:rtl/>
        </w:rPr>
        <w:t>ﷺ</w:t>
      </w:r>
      <w:r w:rsidR="00270019">
        <w:rPr>
          <w:rFonts w:cs="Arial"/>
          <w:sz w:val="28"/>
          <w:szCs w:val="28"/>
        </w:rPr>
        <w:t xml:space="preserve"> as a “mercy to all people”. The Prophet </w:t>
      </w:r>
      <w:r w:rsidR="00270019" w:rsidRPr="00093289">
        <w:rPr>
          <w:rFonts w:cs="Arial" w:hint="cs"/>
          <w:sz w:val="28"/>
          <w:szCs w:val="28"/>
          <w:rtl/>
        </w:rPr>
        <w:t>ﷺ</w:t>
      </w:r>
      <w:r w:rsidR="00270019">
        <w:rPr>
          <w:rFonts w:cs="Arial"/>
          <w:sz w:val="28"/>
          <w:szCs w:val="28"/>
        </w:rPr>
        <w:t xml:space="preserve"> is the embodiment of mercy, he is the channel of Allah’s mercy, his sending is mercy, his Message is mercy, his teachings are mercy, believing in him is mercy, and implementing what he teaches is mercy. He is unequivocally everything associated with the word mercy. We therefore inevitably falter in our attempts to describe the noble Messenger </w:t>
      </w:r>
      <w:r w:rsidR="00270019" w:rsidRPr="00093289">
        <w:rPr>
          <w:rFonts w:cs="Arial" w:hint="cs"/>
          <w:sz w:val="28"/>
          <w:szCs w:val="28"/>
          <w:rtl/>
        </w:rPr>
        <w:t>ﷺ</w:t>
      </w:r>
      <w:r w:rsidR="00270019">
        <w:rPr>
          <w:rFonts w:cs="Arial"/>
          <w:sz w:val="28"/>
          <w:szCs w:val="28"/>
        </w:rPr>
        <w:t xml:space="preserve"> when Allah (SWT) praised him so highly.</w:t>
      </w:r>
    </w:p>
    <w:p w14:paraId="33DE00CB" w14:textId="2D4DAA96" w:rsidR="00270019" w:rsidRDefault="00270019" w:rsidP="00270019">
      <w:pPr>
        <w:spacing w:before="100" w:beforeAutospacing="1"/>
        <w:rPr>
          <w:rFonts w:cs="Arial"/>
          <w:sz w:val="28"/>
          <w:szCs w:val="28"/>
        </w:rPr>
      </w:pPr>
      <w:r>
        <w:rPr>
          <w:rFonts w:cs="Arial"/>
          <w:sz w:val="28"/>
          <w:szCs w:val="28"/>
        </w:rPr>
        <w:tab/>
        <w:t xml:space="preserve">The Prophet </w:t>
      </w:r>
      <w:r w:rsidRPr="00093289">
        <w:rPr>
          <w:rFonts w:cs="Arial" w:hint="cs"/>
          <w:sz w:val="28"/>
          <w:szCs w:val="28"/>
          <w:rtl/>
        </w:rPr>
        <w:t>ﷺ</w:t>
      </w:r>
      <w:r>
        <w:rPr>
          <w:rFonts w:cs="Arial"/>
          <w:sz w:val="28"/>
          <w:szCs w:val="28"/>
        </w:rPr>
        <w:t xml:space="preserve"> had many names, some given to him by Allah (SWT), and some by his Companions. The Prophet </w:t>
      </w:r>
      <w:r w:rsidRPr="00093289">
        <w:rPr>
          <w:rFonts w:cs="Arial" w:hint="cs"/>
          <w:sz w:val="28"/>
          <w:szCs w:val="28"/>
          <w:rtl/>
        </w:rPr>
        <w:t>ﷺ</w:t>
      </w:r>
      <w:r>
        <w:rPr>
          <w:rFonts w:cs="Arial"/>
          <w:sz w:val="28"/>
          <w:szCs w:val="28"/>
        </w:rPr>
        <w:t xml:space="preserve"> said, “I have a number of names: I am Muhammad, I am Ahmad; I am al-Maahi – the one by whom Allah erases disbelief; I am Al-Haashir – the one after whom people will be resurrected; I am al-Aaqib – the one after whom there will be no Prophet; I am the Prophet of Mercy; I am the Prophet of Repentance; I am Al-</w:t>
      </w:r>
      <w:proofErr w:type="spellStart"/>
      <w:r>
        <w:rPr>
          <w:rFonts w:cs="Arial"/>
          <w:sz w:val="28"/>
          <w:szCs w:val="28"/>
        </w:rPr>
        <w:t>Muqaffa</w:t>
      </w:r>
      <w:proofErr w:type="spellEnd"/>
      <w:r>
        <w:rPr>
          <w:rFonts w:cs="Arial"/>
          <w:sz w:val="28"/>
          <w:szCs w:val="28"/>
        </w:rPr>
        <w:t xml:space="preserve"> – the one whom completes a long chain of Prophets; and I am the Prophet of </w:t>
      </w:r>
      <w:proofErr w:type="spellStart"/>
      <w:r>
        <w:rPr>
          <w:rFonts w:cs="Arial"/>
          <w:sz w:val="28"/>
          <w:szCs w:val="28"/>
        </w:rPr>
        <w:t>Malaahim</w:t>
      </w:r>
      <w:proofErr w:type="spellEnd"/>
      <w:r>
        <w:rPr>
          <w:rFonts w:cs="Arial"/>
          <w:sz w:val="28"/>
          <w:szCs w:val="28"/>
        </w:rPr>
        <w:t xml:space="preserve"> (Trials)”.</w:t>
      </w:r>
    </w:p>
    <w:p w14:paraId="73FA8B83" w14:textId="0F8833DB" w:rsidR="00270019" w:rsidRDefault="00270019" w:rsidP="00270019">
      <w:pPr>
        <w:spacing w:before="100" w:beforeAutospacing="1"/>
        <w:rPr>
          <w:rFonts w:cs="Arial"/>
          <w:sz w:val="28"/>
          <w:szCs w:val="28"/>
        </w:rPr>
      </w:pPr>
      <w:r>
        <w:rPr>
          <w:rFonts w:cs="Arial"/>
          <w:sz w:val="28"/>
          <w:szCs w:val="28"/>
        </w:rPr>
        <w:tab/>
      </w:r>
      <w:r w:rsidR="004F311B">
        <w:rPr>
          <w:rFonts w:cs="Arial"/>
          <w:sz w:val="28"/>
          <w:szCs w:val="28"/>
        </w:rPr>
        <w:t xml:space="preserve">The name “Al-Maahi” is derived from the word </w:t>
      </w:r>
      <w:proofErr w:type="spellStart"/>
      <w:r w:rsidR="004F311B">
        <w:rPr>
          <w:rFonts w:cs="Arial"/>
          <w:sz w:val="28"/>
          <w:szCs w:val="28"/>
        </w:rPr>
        <w:t>mahaa</w:t>
      </w:r>
      <w:proofErr w:type="spellEnd"/>
      <w:r w:rsidR="004F311B">
        <w:rPr>
          <w:rFonts w:cs="Arial"/>
          <w:sz w:val="28"/>
          <w:szCs w:val="28"/>
        </w:rPr>
        <w:t xml:space="preserve"> which means “to wipe out”. Al-Maahi therefore means “The Eraser [of Disbelief]”, and it is evidenced by the Prophet’s impact on reducing disbelief in such a short frame of time. The name “Al-Haashir” refers to the Prophet’s existence signaling the Day of Judgement.  Indeed, the Prophet’s coming is the first sign of the coming of the </w:t>
      </w:r>
      <w:r w:rsidR="004F311B">
        <w:rPr>
          <w:rFonts w:cs="Arial"/>
          <w:sz w:val="28"/>
          <w:szCs w:val="28"/>
        </w:rPr>
        <w:lastRenderedPageBreak/>
        <w:t xml:space="preserve">Day of Reckoning. The name “Al-Aaqib” is the Prophet’s confirmation as the Final Messenger. The title “Prophet of Repentance” describes the Prophet </w:t>
      </w:r>
      <w:r w:rsidR="004F311B" w:rsidRPr="00093289">
        <w:rPr>
          <w:rFonts w:cs="Arial" w:hint="cs"/>
          <w:sz w:val="28"/>
          <w:szCs w:val="28"/>
          <w:rtl/>
        </w:rPr>
        <w:t>ﷺ</w:t>
      </w:r>
      <w:r w:rsidR="004F311B">
        <w:rPr>
          <w:rFonts w:cs="Arial"/>
          <w:sz w:val="28"/>
          <w:szCs w:val="28"/>
        </w:rPr>
        <w:t xml:space="preserve"> as being the source of repentance and the one whose teachings will result in people’s repentance. The name “Al-Muqaffa” describes the Prophet </w:t>
      </w:r>
      <w:r w:rsidR="004F311B" w:rsidRPr="00093289">
        <w:rPr>
          <w:rFonts w:cs="Arial" w:hint="cs"/>
          <w:sz w:val="28"/>
          <w:szCs w:val="28"/>
          <w:rtl/>
        </w:rPr>
        <w:t>ﷺ</w:t>
      </w:r>
      <w:r w:rsidR="004F311B">
        <w:rPr>
          <w:rFonts w:cs="Arial"/>
          <w:sz w:val="28"/>
          <w:szCs w:val="28"/>
        </w:rPr>
        <w:t xml:space="preserve"> sufficing the world of any other prophet. The statement, “I am the Prophet of </w:t>
      </w:r>
      <w:proofErr w:type="spellStart"/>
      <w:r w:rsidR="004F311B">
        <w:rPr>
          <w:rFonts w:cs="Arial"/>
          <w:sz w:val="28"/>
          <w:szCs w:val="28"/>
        </w:rPr>
        <w:t>Malaahim</w:t>
      </w:r>
      <w:proofErr w:type="spellEnd"/>
      <w:r w:rsidR="004F311B">
        <w:rPr>
          <w:rFonts w:cs="Arial"/>
          <w:sz w:val="28"/>
          <w:szCs w:val="28"/>
        </w:rPr>
        <w:t xml:space="preserve"> (trials)” is a warning for both believers as well as disbelievers who oppose him.</w:t>
      </w:r>
    </w:p>
    <w:p w14:paraId="08850B9A" w14:textId="36FC2D3D" w:rsidR="004F311B" w:rsidRDefault="004F311B" w:rsidP="00270019">
      <w:pPr>
        <w:spacing w:before="100" w:beforeAutospacing="1"/>
        <w:rPr>
          <w:rFonts w:cs="Arial"/>
          <w:sz w:val="28"/>
          <w:szCs w:val="28"/>
        </w:rPr>
      </w:pPr>
      <w:r>
        <w:rPr>
          <w:rFonts w:cs="Arial"/>
          <w:sz w:val="28"/>
          <w:szCs w:val="28"/>
        </w:rPr>
        <w:tab/>
        <w:t>The above list of names give</w:t>
      </w:r>
      <w:r w:rsidR="005330CC">
        <w:rPr>
          <w:rFonts w:cs="Arial"/>
          <w:sz w:val="28"/>
          <w:szCs w:val="28"/>
        </w:rPr>
        <w:t>n</w:t>
      </w:r>
      <w:r>
        <w:rPr>
          <w:rFonts w:cs="Arial"/>
          <w:sz w:val="28"/>
          <w:szCs w:val="28"/>
        </w:rPr>
        <w:t xml:space="preserve"> to the Prophet </w:t>
      </w:r>
      <w:r w:rsidRPr="00093289">
        <w:rPr>
          <w:rFonts w:cs="Arial" w:hint="cs"/>
          <w:sz w:val="28"/>
          <w:szCs w:val="28"/>
          <w:rtl/>
        </w:rPr>
        <w:t>ﷺ</w:t>
      </w:r>
      <w:r>
        <w:rPr>
          <w:rFonts w:cs="Arial"/>
          <w:sz w:val="28"/>
          <w:szCs w:val="28"/>
        </w:rPr>
        <w:t xml:space="preserve"> are descriptive in nature, functioning more as adjectives. The only two proper nouns by which Allah (SWT) names the</w:t>
      </w:r>
      <w:r w:rsidR="00AD51E9">
        <w:rPr>
          <w:rFonts w:cs="Arial"/>
          <w:sz w:val="28"/>
          <w:szCs w:val="28"/>
        </w:rPr>
        <w:t xml:space="preserve"> prophet</w:t>
      </w:r>
      <w:r>
        <w:rPr>
          <w:rFonts w:cs="Arial"/>
          <w:sz w:val="28"/>
          <w:szCs w:val="28"/>
        </w:rPr>
        <w:t xml:space="preserve"> </w:t>
      </w:r>
      <w:r w:rsidRPr="00093289">
        <w:rPr>
          <w:rFonts w:cs="Arial" w:hint="cs"/>
          <w:sz w:val="28"/>
          <w:szCs w:val="28"/>
          <w:rtl/>
        </w:rPr>
        <w:t>ﷺ</w:t>
      </w:r>
      <w:r>
        <w:rPr>
          <w:rFonts w:cs="Arial"/>
          <w:sz w:val="28"/>
          <w:szCs w:val="28"/>
        </w:rPr>
        <w:t xml:space="preserve"> are: Muhammad and Ahmad. The name “Muhammad” is mentioned in the </w:t>
      </w:r>
      <w:proofErr w:type="spellStart"/>
      <w:r>
        <w:rPr>
          <w:rFonts w:cs="Arial"/>
          <w:sz w:val="28"/>
          <w:szCs w:val="28"/>
        </w:rPr>
        <w:t>Qur’aan</w:t>
      </w:r>
      <w:proofErr w:type="spellEnd"/>
      <w:r>
        <w:rPr>
          <w:rFonts w:cs="Arial"/>
          <w:sz w:val="28"/>
          <w:szCs w:val="28"/>
        </w:rPr>
        <w:t xml:space="preserve"> four times, and the name “Ahmad” is mentioned once, which was via the tongue of Isa (</w:t>
      </w:r>
      <w:proofErr w:type="spellStart"/>
      <w:r>
        <w:rPr>
          <w:rFonts w:cs="Arial"/>
          <w:sz w:val="28"/>
          <w:szCs w:val="28"/>
        </w:rPr>
        <w:t>Alayhiassalaam</w:t>
      </w:r>
      <w:proofErr w:type="spellEnd"/>
      <w:r>
        <w:rPr>
          <w:rFonts w:cs="Arial"/>
          <w:sz w:val="28"/>
          <w:szCs w:val="28"/>
        </w:rPr>
        <w:t>)</w:t>
      </w:r>
      <w:r w:rsidR="00125444">
        <w:rPr>
          <w:rFonts w:cs="Arial"/>
          <w:sz w:val="28"/>
          <w:szCs w:val="28"/>
        </w:rPr>
        <w:t>, as related by Allah</w:t>
      </w:r>
      <w:r>
        <w:rPr>
          <w:rFonts w:cs="Arial"/>
          <w:sz w:val="28"/>
          <w:szCs w:val="28"/>
        </w:rPr>
        <w:t xml:space="preserve"> from Surat (</w:t>
      </w:r>
      <w:proofErr w:type="spellStart"/>
      <w:r>
        <w:rPr>
          <w:rFonts w:cs="Arial"/>
          <w:sz w:val="28"/>
          <w:szCs w:val="28"/>
        </w:rPr>
        <w:t>Sa</w:t>
      </w:r>
      <w:r w:rsidR="00125444">
        <w:rPr>
          <w:rFonts w:cs="Arial"/>
          <w:sz w:val="28"/>
          <w:szCs w:val="28"/>
        </w:rPr>
        <w:t>a</w:t>
      </w:r>
      <w:r>
        <w:rPr>
          <w:rFonts w:cs="Arial"/>
          <w:sz w:val="28"/>
          <w:szCs w:val="28"/>
        </w:rPr>
        <w:t>f</w:t>
      </w:r>
      <w:proofErr w:type="spellEnd"/>
      <w:r>
        <w:rPr>
          <w:rFonts w:cs="Arial"/>
          <w:sz w:val="28"/>
          <w:szCs w:val="28"/>
        </w:rPr>
        <w:t>)</w:t>
      </w:r>
      <w:r w:rsidR="00125444">
        <w:rPr>
          <w:rFonts w:cs="Arial"/>
          <w:sz w:val="28"/>
          <w:szCs w:val="28"/>
        </w:rPr>
        <w:t>:</w:t>
      </w:r>
    </w:p>
    <w:p w14:paraId="654D6F5F" w14:textId="4B2536EC" w:rsidR="00125444" w:rsidRDefault="00125444" w:rsidP="00270019">
      <w:pPr>
        <w:spacing w:before="100" w:beforeAutospacing="1"/>
        <w:rPr>
          <w:rFonts w:cs="Arial"/>
          <w:sz w:val="28"/>
          <w:szCs w:val="28"/>
        </w:rPr>
      </w:pPr>
      <w:r w:rsidRPr="00125444">
        <w:rPr>
          <w:rFonts w:cs="Arial"/>
          <w:noProof/>
          <w:sz w:val="28"/>
          <w:szCs w:val="28"/>
        </w:rPr>
        <w:drawing>
          <wp:inline distT="0" distB="0" distL="0" distR="0" wp14:anchorId="6DB8DB7E" wp14:editId="3CF616DB">
            <wp:extent cx="6457950" cy="2802037"/>
            <wp:effectExtent l="0" t="0" r="0" b="0"/>
            <wp:docPr id="9642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1601" name=""/>
                    <pic:cNvPicPr/>
                  </pic:nvPicPr>
                  <pic:blipFill>
                    <a:blip r:embed="rId13"/>
                    <a:stretch>
                      <a:fillRect/>
                    </a:stretch>
                  </pic:blipFill>
                  <pic:spPr>
                    <a:xfrm>
                      <a:off x="0" y="0"/>
                      <a:ext cx="6470137" cy="2807325"/>
                    </a:xfrm>
                    <a:prstGeom prst="rect">
                      <a:avLst/>
                    </a:prstGeom>
                  </pic:spPr>
                </pic:pic>
              </a:graphicData>
            </a:graphic>
          </wp:inline>
        </w:drawing>
      </w:r>
    </w:p>
    <w:p w14:paraId="37CF7CA0" w14:textId="553D146E" w:rsidR="00125444" w:rsidRDefault="00125444" w:rsidP="00270019">
      <w:pPr>
        <w:spacing w:before="100" w:beforeAutospacing="1"/>
        <w:rPr>
          <w:rFonts w:cs="Arial"/>
          <w:sz w:val="28"/>
          <w:szCs w:val="28"/>
        </w:rPr>
      </w:pPr>
      <w:r>
        <w:rPr>
          <w:rFonts w:cs="Arial"/>
          <w:sz w:val="28"/>
          <w:szCs w:val="28"/>
        </w:rPr>
        <w:t>“</w:t>
      </w:r>
      <w:r w:rsidRPr="00125444">
        <w:rPr>
          <w:rFonts w:cs="Arial"/>
          <w:sz w:val="28"/>
          <w:szCs w:val="28"/>
        </w:rPr>
        <w:t xml:space="preserve">And [mention] when Jesus, the son of Mary, said, "O Children of Israel, indeed I am the messenger of </w:t>
      </w:r>
      <w:proofErr w:type="spellStart"/>
      <w:r w:rsidRPr="00125444">
        <w:rPr>
          <w:rFonts w:cs="Arial"/>
          <w:sz w:val="28"/>
          <w:szCs w:val="28"/>
        </w:rPr>
        <w:t>Allāh</w:t>
      </w:r>
      <w:proofErr w:type="spellEnd"/>
      <w:r w:rsidRPr="00125444">
        <w:rPr>
          <w:rFonts w:cs="Arial"/>
          <w:sz w:val="28"/>
          <w:szCs w:val="28"/>
        </w:rPr>
        <w:t xml:space="preserve"> to you confirming what came before me of the Torah and bringing good tidings of a messenger to come after me, whose name is </w:t>
      </w:r>
      <w:proofErr w:type="spellStart"/>
      <w:r w:rsidRPr="00125444">
        <w:rPr>
          <w:rFonts w:cs="Arial"/>
          <w:sz w:val="28"/>
          <w:szCs w:val="28"/>
        </w:rPr>
        <w:t>Aḥmad</w:t>
      </w:r>
      <w:proofErr w:type="spellEnd"/>
      <w:r w:rsidRPr="00125444">
        <w:rPr>
          <w:rFonts w:cs="Arial"/>
          <w:sz w:val="28"/>
          <w:szCs w:val="28"/>
        </w:rPr>
        <w:t>." But when he came to them with clear evidences, they said, "This is obvious magic."</w:t>
      </w:r>
      <w:r>
        <w:rPr>
          <w:rFonts w:cs="Arial"/>
          <w:sz w:val="28"/>
          <w:szCs w:val="28"/>
        </w:rPr>
        <w:t>” (61:6)</w:t>
      </w:r>
    </w:p>
    <w:p w14:paraId="3A750881" w14:textId="72242359" w:rsidR="00125444" w:rsidRDefault="00125444" w:rsidP="00270019">
      <w:pPr>
        <w:spacing w:before="100" w:beforeAutospacing="1"/>
        <w:rPr>
          <w:rFonts w:cs="Arial"/>
          <w:sz w:val="28"/>
          <w:szCs w:val="28"/>
        </w:rPr>
      </w:pPr>
      <w:r>
        <w:rPr>
          <w:rFonts w:cs="Arial"/>
          <w:sz w:val="28"/>
          <w:szCs w:val="28"/>
        </w:rPr>
        <w:lastRenderedPageBreak/>
        <w:tab/>
        <w:t xml:space="preserve">Both “Ahmad” and “Muhammad” are derived from the root word </w:t>
      </w:r>
      <w:proofErr w:type="spellStart"/>
      <w:r>
        <w:rPr>
          <w:rFonts w:cs="Arial"/>
          <w:sz w:val="28"/>
          <w:szCs w:val="28"/>
        </w:rPr>
        <w:t>hamd</w:t>
      </w:r>
      <w:proofErr w:type="spellEnd"/>
      <w:r>
        <w:rPr>
          <w:rFonts w:cs="Arial"/>
          <w:sz w:val="28"/>
          <w:szCs w:val="28"/>
        </w:rPr>
        <w:t xml:space="preserve">. The closest English equivalent to the word </w:t>
      </w:r>
      <w:proofErr w:type="spellStart"/>
      <w:r>
        <w:rPr>
          <w:rFonts w:cs="Arial"/>
          <w:sz w:val="28"/>
          <w:szCs w:val="28"/>
        </w:rPr>
        <w:t>hamd</w:t>
      </w:r>
      <w:proofErr w:type="spellEnd"/>
      <w:r>
        <w:rPr>
          <w:rFonts w:cs="Arial"/>
          <w:sz w:val="28"/>
          <w:szCs w:val="28"/>
        </w:rPr>
        <w:t xml:space="preserve"> is “praise”. </w:t>
      </w:r>
    </w:p>
    <w:p w14:paraId="0CBD3898" w14:textId="03604D6A" w:rsidR="00125444" w:rsidRDefault="00125444" w:rsidP="00270019">
      <w:pPr>
        <w:spacing w:before="100" w:beforeAutospacing="1"/>
        <w:rPr>
          <w:rFonts w:cs="Arial"/>
          <w:sz w:val="28"/>
          <w:szCs w:val="28"/>
        </w:rPr>
      </w:pPr>
      <w:r>
        <w:rPr>
          <w:rFonts w:cs="Arial"/>
          <w:sz w:val="28"/>
          <w:szCs w:val="28"/>
        </w:rPr>
        <w:tab/>
        <w:t xml:space="preserve">There is, however, a distinction to be made between </w:t>
      </w:r>
      <w:proofErr w:type="spellStart"/>
      <w:r>
        <w:rPr>
          <w:rFonts w:cs="Arial"/>
          <w:sz w:val="28"/>
          <w:szCs w:val="28"/>
        </w:rPr>
        <w:t>hamd</w:t>
      </w:r>
      <w:proofErr w:type="spellEnd"/>
      <w:r>
        <w:rPr>
          <w:rFonts w:cs="Arial"/>
          <w:sz w:val="28"/>
          <w:szCs w:val="28"/>
        </w:rPr>
        <w:t xml:space="preserve"> and “praise”. Hamd is more accurately defined as a combination of “thanks” (</w:t>
      </w:r>
      <w:proofErr w:type="spellStart"/>
      <w:r>
        <w:rPr>
          <w:rFonts w:cs="Arial"/>
          <w:sz w:val="28"/>
          <w:szCs w:val="28"/>
        </w:rPr>
        <w:t>shukhr</w:t>
      </w:r>
      <w:proofErr w:type="spellEnd"/>
      <w:r>
        <w:rPr>
          <w:rFonts w:cs="Arial"/>
          <w:sz w:val="28"/>
          <w:szCs w:val="28"/>
        </w:rPr>
        <w:t>) and “praise” (</w:t>
      </w:r>
      <w:proofErr w:type="spellStart"/>
      <w:r>
        <w:rPr>
          <w:rFonts w:cs="Arial"/>
          <w:sz w:val="28"/>
          <w:szCs w:val="28"/>
        </w:rPr>
        <w:t>madh</w:t>
      </w:r>
      <w:proofErr w:type="spellEnd"/>
      <w:r>
        <w:rPr>
          <w:rFonts w:cs="Arial"/>
          <w:sz w:val="28"/>
          <w:szCs w:val="28"/>
        </w:rPr>
        <w:t>). Being thankful to someone does not necessitate praise, and vice versa. For example, if somebody lends you money, you thank them, but may not necessarily praise them. Likewise, you may praise a talented athlete, but you are not thanking them per se. Hamd is given to an entity</w:t>
      </w:r>
      <w:r w:rsidR="00AD51E9">
        <w:rPr>
          <w:rFonts w:cs="Arial"/>
          <w:sz w:val="28"/>
          <w:szCs w:val="28"/>
        </w:rPr>
        <w:t>,</w:t>
      </w:r>
      <w:r>
        <w:rPr>
          <w:rFonts w:cs="Arial"/>
          <w:sz w:val="28"/>
          <w:szCs w:val="28"/>
        </w:rPr>
        <w:t xml:space="preserve"> irrespective of what has been done to you. When we say “Alhamdulillah”, it is because Allah is inherently worthy of being praised; even if we do not exist, He (SWT) would still be worthy of praise.</w:t>
      </w:r>
    </w:p>
    <w:p w14:paraId="7BB9C0E5" w14:textId="6D0C64AE" w:rsidR="00500371" w:rsidRPr="00500371" w:rsidRDefault="00125444" w:rsidP="000066D2">
      <w:pPr>
        <w:spacing w:before="100" w:beforeAutospacing="1"/>
        <w:rPr>
          <w:rFonts w:cs="Arial"/>
          <w:sz w:val="28"/>
          <w:szCs w:val="28"/>
        </w:rPr>
      </w:pPr>
      <w:r>
        <w:rPr>
          <w:rFonts w:cs="Arial"/>
          <w:sz w:val="28"/>
          <w:szCs w:val="28"/>
        </w:rPr>
        <w:t xml:space="preserve"> </w:t>
      </w:r>
      <w:r>
        <w:rPr>
          <w:rFonts w:cs="Arial"/>
          <w:sz w:val="28"/>
          <w:szCs w:val="28"/>
        </w:rPr>
        <w:tab/>
        <w:t xml:space="preserve">Both of his names </w:t>
      </w:r>
      <w:r w:rsidRPr="00093289">
        <w:rPr>
          <w:rFonts w:cs="Arial" w:hint="cs"/>
          <w:sz w:val="28"/>
          <w:szCs w:val="28"/>
          <w:rtl/>
        </w:rPr>
        <w:t>ﷺ</w:t>
      </w:r>
      <w:r>
        <w:rPr>
          <w:rFonts w:cs="Arial"/>
          <w:sz w:val="28"/>
          <w:szCs w:val="28"/>
        </w:rPr>
        <w:t xml:space="preserve"> revolve around the word “praise” because Allah has praised him, the Angels have praised him, the Prophets have All praised him, and everyone on Earth has praised him. The Prophet </w:t>
      </w:r>
      <w:r w:rsidRPr="00093289">
        <w:rPr>
          <w:rFonts w:cs="Arial" w:hint="cs"/>
          <w:sz w:val="28"/>
          <w:szCs w:val="28"/>
          <w:rtl/>
        </w:rPr>
        <w:t>ﷺ</w:t>
      </w:r>
      <w:r>
        <w:rPr>
          <w:rFonts w:cs="Arial"/>
          <w:sz w:val="28"/>
          <w:szCs w:val="28"/>
        </w:rPr>
        <w:t xml:space="preserve"> is praised in the Heavens and on the Earth; he was praised by previous nations and our current ummah; and he is praised in this life as well as the Hereafter. No human will exist who has been, is being, or will ever be praised more than our Prophet </w:t>
      </w:r>
      <w:r w:rsidRPr="00093289">
        <w:rPr>
          <w:rFonts w:cs="Arial" w:hint="cs"/>
          <w:sz w:val="28"/>
          <w:szCs w:val="28"/>
          <w:rtl/>
        </w:rPr>
        <w:t>ﷺ</w:t>
      </w:r>
      <w:r>
        <w:rPr>
          <w:rFonts w:cs="Arial"/>
          <w:sz w:val="28"/>
          <w:szCs w:val="28"/>
        </w:rPr>
        <w:t xml:space="preserve">. </w:t>
      </w:r>
      <w:r w:rsidR="000066D2">
        <w:rPr>
          <w:rFonts w:cs="Arial"/>
          <w:sz w:val="28"/>
          <w:szCs w:val="28"/>
        </w:rPr>
        <w:t xml:space="preserve">A single second does not pass without hundreds of millions of tongues and hearts praising him </w:t>
      </w:r>
      <w:r w:rsidR="000066D2" w:rsidRPr="00093289">
        <w:rPr>
          <w:rFonts w:cs="Arial" w:hint="cs"/>
          <w:sz w:val="28"/>
          <w:szCs w:val="28"/>
          <w:rtl/>
        </w:rPr>
        <w:t>ﷺ</w:t>
      </w:r>
      <w:r w:rsidR="000066D2">
        <w:rPr>
          <w:rFonts w:cs="Arial"/>
          <w:sz w:val="28"/>
          <w:szCs w:val="28"/>
        </w:rPr>
        <w:t xml:space="preserve">. At any moment throughout the 24 hours of a day, people around the globe are praying to Allah (SWT) and are thus praising the Prophet </w:t>
      </w:r>
      <w:r w:rsidR="000066D2" w:rsidRPr="00093289">
        <w:rPr>
          <w:rFonts w:cs="Arial" w:hint="cs"/>
          <w:sz w:val="28"/>
          <w:szCs w:val="28"/>
          <w:rtl/>
        </w:rPr>
        <w:t>ﷺ</w:t>
      </w:r>
      <w:r w:rsidR="000066D2">
        <w:rPr>
          <w:rFonts w:cs="Arial"/>
          <w:sz w:val="28"/>
          <w:szCs w:val="28"/>
        </w:rPr>
        <w:t xml:space="preserve"> and sending peace and salutations upon him. This is in addition to the millions of believers voluntarily sending peace and blessings upon him and giving lectures and reminders about him </w:t>
      </w:r>
      <w:r w:rsidR="000066D2" w:rsidRPr="00093289">
        <w:rPr>
          <w:rFonts w:cs="Arial" w:hint="cs"/>
          <w:sz w:val="28"/>
          <w:szCs w:val="28"/>
          <w:rtl/>
        </w:rPr>
        <w:t>ﷺ</w:t>
      </w:r>
      <w:r w:rsidR="000066D2">
        <w:rPr>
          <w:rFonts w:cs="Arial"/>
          <w:sz w:val="28"/>
          <w:szCs w:val="28"/>
        </w:rPr>
        <w:t xml:space="preserve">. </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lastRenderedPageBreak/>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71EB9CA7" w14:textId="269C9317" w:rsidR="009D503A" w:rsidRDefault="000066D2" w:rsidP="000066D2">
      <w:pPr>
        <w:spacing w:before="100" w:beforeAutospacing="1"/>
        <w:ind w:firstLine="720"/>
        <w:jc w:val="both"/>
        <w:rPr>
          <w:rFonts w:cs="Arial"/>
          <w:sz w:val="28"/>
          <w:szCs w:val="28"/>
        </w:rPr>
      </w:pPr>
      <w:r>
        <w:rPr>
          <w:sz w:val="28"/>
          <w:szCs w:val="28"/>
        </w:rPr>
        <w:t xml:space="preserve">The Prophet </w:t>
      </w:r>
      <w:r w:rsidRPr="00093289">
        <w:rPr>
          <w:rFonts w:cs="Arial" w:hint="cs"/>
          <w:sz w:val="28"/>
          <w:szCs w:val="28"/>
          <w:rtl/>
        </w:rPr>
        <w:t>ﷺ</w:t>
      </w:r>
      <w:r>
        <w:rPr>
          <w:rFonts w:cs="Arial"/>
          <w:sz w:val="28"/>
          <w:szCs w:val="28"/>
        </w:rPr>
        <w:t>’s ultimate praise is given by Allah. As for humanity’s praise, it will culminate on the Day of Judgement. When all of humanity are desperate for Allah (SWT) to begin the Reckoning, they will rush to Adam (AS) and say, “O Adam, you are our father, Allah created you with His Hand and blew the Ruh (soul) into you”. They will then beg him to ask Allah (SWT) on their behalf. Adam (AS) will excuse himself and say “</w:t>
      </w:r>
      <w:proofErr w:type="spellStart"/>
      <w:r>
        <w:rPr>
          <w:rFonts w:cs="Arial"/>
          <w:sz w:val="28"/>
          <w:szCs w:val="28"/>
        </w:rPr>
        <w:t>Nafsee</w:t>
      </w:r>
      <w:proofErr w:type="spellEnd"/>
      <w:r>
        <w:rPr>
          <w:rFonts w:cs="Arial"/>
          <w:sz w:val="28"/>
          <w:szCs w:val="28"/>
        </w:rPr>
        <w:t xml:space="preserve">, </w:t>
      </w:r>
      <w:proofErr w:type="spellStart"/>
      <w:r>
        <w:rPr>
          <w:rFonts w:cs="Arial"/>
          <w:sz w:val="28"/>
          <w:szCs w:val="28"/>
        </w:rPr>
        <w:t>Nafsee</w:t>
      </w:r>
      <w:proofErr w:type="spellEnd"/>
      <w:r>
        <w:rPr>
          <w:rFonts w:cs="Arial"/>
          <w:sz w:val="28"/>
          <w:szCs w:val="28"/>
        </w:rPr>
        <w:t>”</w:t>
      </w:r>
      <w:proofErr w:type="gramStart"/>
      <w:r>
        <w:rPr>
          <w:rFonts w:cs="Arial"/>
          <w:sz w:val="28"/>
          <w:szCs w:val="28"/>
        </w:rPr>
        <w:t>-“</w:t>
      </w:r>
      <w:proofErr w:type="gramEnd"/>
      <w:r>
        <w:rPr>
          <w:rFonts w:cs="Arial"/>
          <w:sz w:val="28"/>
          <w:szCs w:val="28"/>
        </w:rPr>
        <w:t>Myself myself”, after explaining that he had committed a mistake, referring to eating from the forbidden tree in Paradise, and that he is not worthy for the task. He instead will instruct, “Go to someone else”. The whole of humanity will go to Nuh (AS) and beg him to ask Allah (SWT) to begin the Reckoning. Nuh (AS) will also excuse himself, saying, “I made a mistake which I should not have done. Allah instructed me not to ask anyone to be saved, but I asked Allah to save my son.” He will then say “</w:t>
      </w:r>
      <w:proofErr w:type="spellStart"/>
      <w:r>
        <w:rPr>
          <w:rFonts w:cs="Arial"/>
          <w:sz w:val="28"/>
          <w:szCs w:val="28"/>
        </w:rPr>
        <w:t>Nafsee</w:t>
      </w:r>
      <w:proofErr w:type="spellEnd"/>
      <w:r>
        <w:rPr>
          <w:rFonts w:cs="Arial"/>
          <w:sz w:val="28"/>
          <w:szCs w:val="28"/>
        </w:rPr>
        <w:t xml:space="preserve">, </w:t>
      </w:r>
      <w:proofErr w:type="spellStart"/>
      <w:r>
        <w:rPr>
          <w:rFonts w:cs="Arial"/>
          <w:sz w:val="28"/>
          <w:szCs w:val="28"/>
        </w:rPr>
        <w:t>nafsee</w:t>
      </w:r>
      <w:proofErr w:type="spellEnd"/>
      <w:r>
        <w:rPr>
          <w:rFonts w:cs="Arial"/>
          <w:sz w:val="28"/>
          <w:szCs w:val="28"/>
        </w:rPr>
        <w:t>”</w:t>
      </w:r>
      <w:proofErr w:type="gramStart"/>
      <w:r>
        <w:rPr>
          <w:rFonts w:cs="Arial"/>
          <w:sz w:val="28"/>
          <w:szCs w:val="28"/>
        </w:rPr>
        <w:t>-“</w:t>
      </w:r>
      <w:proofErr w:type="gramEnd"/>
      <w:r>
        <w:rPr>
          <w:rFonts w:cs="Arial"/>
          <w:sz w:val="28"/>
          <w:szCs w:val="28"/>
        </w:rPr>
        <w:t xml:space="preserve">Myself, myself, go to someone else.” Humanity will go to Ibraheem (AS) with the same request and Ibraheem (AS) will respond “I told three lies, and so I need to worry about myself. Go to someone else”. Musa (AS) will similarly excuse himself and cite that he killed someone. Humanity Will flee to Isa (AS), who will in turn excuse himself, </w:t>
      </w:r>
      <w:r w:rsidR="00AD51E9">
        <w:rPr>
          <w:rFonts w:cs="Arial"/>
          <w:sz w:val="28"/>
          <w:szCs w:val="28"/>
        </w:rPr>
        <w:t xml:space="preserve">he will </w:t>
      </w:r>
      <w:r>
        <w:rPr>
          <w:rFonts w:cs="Arial"/>
          <w:sz w:val="28"/>
          <w:szCs w:val="28"/>
        </w:rPr>
        <w:t xml:space="preserve">not mention a mistake but still state “I am not </w:t>
      </w:r>
      <w:proofErr w:type="gramStart"/>
      <w:r>
        <w:rPr>
          <w:rFonts w:cs="Arial"/>
          <w:sz w:val="28"/>
          <w:szCs w:val="28"/>
        </w:rPr>
        <w:t>worthy”…</w:t>
      </w:r>
      <w:proofErr w:type="gramEnd"/>
      <w:r>
        <w:rPr>
          <w:rFonts w:cs="Arial"/>
          <w:sz w:val="28"/>
          <w:szCs w:val="28"/>
        </w:rPr>
        <w:t xml:space="preserve"> Eventually, the entirety of mankind </w:t>
      </w:r>
      <w:r w:rsidR="009A50D1">
        <w:rPr>
          <w:rFonts w:cs="Arial"/>
          <w:sz w:val="28"/>
          <w:szCs w:val="28"/>
        </w:rPr>
        <w:t xml:space="preserve">will go to Muhammad </w:t>
      </w:r>
      <w:r w:rsidR="009A50D1" w:rsidRPr="00093289">
        <w:rPr>
          <w:rFonts w:cs="Arial" w:hint="cs"/>
          <w:sz w:val="28"/>
          <w:szCs w:val="28"/>
          <w:rtl/>
        </w:rPr>
        <w:t>ﷺ</w:t>
      </w:r>
      <w:r w:rsidR="009A50D1">
        <w:rPr>
          <w:rFonts w:cs="Arial"/>
          <w:sz w:val="28"/>
          <w:szCs w:val="28"/>
        </w:rPr>
        <w:t xml:space="preserve"> and beg him to intercede on their behalf to Allah (SWT). As humanity’s representative to Allah (SWT), the Prophet </w:t>
      </w:r>
      <w:r w:rsidR="009A50D1" w:rsidRPr="00093289">
        <w:rPr>
          <w:rFonts w:cs="Arial" w:hint="cs"/>
          <w:sz w:val="28"/>
          <w:szCs w:val="28"/>
          <w:rtl/>
        </w:rPr>
        <w:t>ﷺ</w:t>
      </w:r>
      <w:r w:rsidR="009A50D1">
        <w:rPr>
          <w:rFonts w:cs="Arial"/>
          <w:sz w:val="28"/>
          <w:szCs w:val="28"/>
        </w:rPr>
        <w:t xml:space="preserve"> will respond, “This is my responsibility”. Mankind in its entirety—Muslims and non-Muslims alike—will praise him, and he will thus be raised to Al-</w:t>
      </w:r>
      <w:proofErr w:type="spellStart"/>
      <w:r w:rsidR="009A50D1">
        <w:rPr>
          <w:rFonts w:cs="Arial"/>
          <w:sz w:val="28"/>
          <w:szCs w:val="28"/>
        </w:rPr>
        <w:t>Maqaam</w:t>
      </w:r>
      <w:proofErr w:type="spellEnd"/>
      <w:r w:rsidR="009A50D1">
        <w:rPr>
          <w:rFonts w:cs="Arial"/>
          <w:sz w:val="28"/>
          <w:szCs w:val="28"/>
        </w:rPr>
        <w:t xml:space="preserve"> Al-Mahmood: The Station of Praise.</w:t>
      </w:r>
    </w:p>
    <w:p w14:paraId="21B6E254" w14:textId="01B1089A" w:rsidR="009A50D1" w:rsidRDefault="009A50D1" w:rsidP="000066D2">
      <w:pPr>
        <w:spacing w:before="100" w:beforeAutospacing="1"/>
        <w:ind w:firstLine="720"/>
        <w:jc w:val="both"/>
        <w:rPr>
          <w:rFonts w:cs="Arial"/>
          <w:sz w:val="28"/>
          <w:szCs w:val="28"/>
        </w:rPr>
      </w:pPr>
      <w:r>
        <w:rPr>
          <w:rFonts w:cs="Arial"/>
          <w:sz w:val="28"/>
          <w:szCs w:val="28"/>
        </w:rPr>
        <w:t xml:space="preserve">We will conclude this khutbah about the introduction of the Sirah of the Prophet </w:t>
      </w:r>
      <w:r w:rsidRPr="00093289">
        <w:rPr>
          <w:rFonts w:cs="Arial" w:hint="cs"/>
          <w:sz w:val="28"/>
          <w:szCs w:val="28"/>
          <w:rtl/>
        </w:rPr>
        <w:t>ﷺ</w:t>
      </w:r>
      <w:r>
        <w:rPr>
          <w:rFonts w:cs="Arial"/>
          <w:sz w:val="28"/>
          <w:szCs w:val="28"/>
        </w:rPr>
        <w:t xml:space="preserve"> talking about the </w:t>
      </w:r>
      <w:proofErr w:type="spellStart"/>
      <w:r>
        <w:rPr>
          <w:rFonts w:cs="Arial"/>
          <w:sz w:val="28"/>
          <w:szCs w:val="28"/>
        </w:rPr>
        <w:t>khasaais</w:t>
      </w:r>
      <w:proofErr w:type="spellEnd"/>
      <w:r>
        <w:rPr>
          <w:rFonts w:cs="Arial"/>
          <w:sz w:val="28"/>
          <w:szCs w:val="28"/>
        </w:rPr>
        <w:t xml:space="preserve"> – the unique and distinctive traits of the Prophet </w:t>
      </w:r>
      <w:r w:rsidRPr="00093289">
        <w:rPr>
          <w:rFonts w:cs="Arial" w:hint="cs"/>
          <w:sz w:val="28"/>
          <w:szCs w:val="28"/>
          <w:rtl/>
        </w:rPr>
        <w:t>ﷺ</w:t>
      </w:r>
      <w:r>
        <w:rPr>
          <w:rFonts w:cs="Arial"/>
          <w:sz w:val="28"/>
          <w:szCs w:val="28"/>
        </w:rPr>
        <w:t>. They include, but are not limited to, the following:</w:t>
      </w:r>
    </w:p>
    <w:p w14:paraId="45A492E0" w14:textId="449AEC31" w:rsidR="009A50D1" w:rsidRDefault="009A50D1" w:rsidP="009A50D1">
      <w:pPr>
        <w:pStyle w:val="ListParagraph"/>
        <w:numPr>
          <w:ilvl w:val="0"/>
          <w:numId w:val="9"/>
        </w:numPr>
        <w:spacing w:before="100" w:beforeAutospacing="1"/>
        <w:rPr>
          <w:sz w:val="28"/>
          <w:szCs w:val="28"/>
        </w:rPr>
      </w:pPr>
      <w:r w:rsidRPr="009A50D1">
        <w:rPr>
          <w:sz w:val="28"/>
          <w:szCs w:val="28"/>
        </w:rPr>
        <w:lastRenderedPageBreak/>
        <w:t>He is the final Prophet. Allah (SWT)</w:t>
      </w:r>
      <w:r>
        <w:rPr>
          <w:sz w:val="28"/>
          <w:szCs w:val="28"/>
        </w:rPr>
        <w:t xml:space="preserve"> Himself s</w:t>
      </w:r>
      <w:r w:rsidR="005D00B6">
        <w:rPr>
          <w:sz w:val="28"/>
          <w:szCs w:val="28"/>
        </w:rPr>
        <w:t>t</w:t>
      </w:r>
      <w:r>
        <w:rPr>
          <w:sz w:val="28"/>
          <w:szCs w:val="28"/>
        </w:rPr>
        <w:t>ates in Surat Al-Ahzab:</w:t>
      </w:r>
      <w:r>
        <w:rPr>
          <w:sz w:val="28"/>
          <w:szCs w:val="28"/>
        </w:rPr>
        <w:br/>
      </w:r>
      <w:r w:rsidRPr="009A50D1">
        <w:rPr>
          <w:noProof/>
          <w:sz w:val="28"/>
          <w:szCs w:val="28"/>
        </w:rPr>
        <w:drawing>
          <wp:inline distT="0" distB="0" distL="0" distR="0" wp14:anchorId="3DC72218" wp14:editId="7DCCDB93">
            <wp:extent cx="5723383" cy="1872134"/>
            <wp:effectExtent l="0" t="0" r="0" b="0"/>
            <wp:docPr id="12977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6527" name=""/>
                    <pic:cNvPicPr/>
                  </pic:nvPicPr>
                  <pic:blipFill>
                    <a:blip r:embed="rId14"/>
                    <a:stretch>
                      <a:fillRect/>
                    </a:stretch>
                  </pic:blipFill>
                  <pic:spPr>
                    <a:xfrm>
                      <a:off x="0" y="0"/>
                      <a:ext cx="5770430" cy="1887523"/>
                    </a:xfrm>
                    <a:prstGeom prst="rect">
                      <a:avLst/>
                    </a:prstGeom>
                  </pic:spPr>
                </pic:pic>
              </a:graphicData>
            </a:graphic>
          </wp:inline>
        </w:drawing>
      </w:r>
      <w:r>
        <w:rPr>
          <w:sz w:val="28"/>
          <w:szCs w:val="28"/>
        </w:rPr>
        <w:br/>
        <w:t>“</w:t>
      </w:r>
      <w:proofErr w:type="spellStart"/>
      <w:r w:rsidRPr="009A50D1">
        <w:rPr>
          <w:sz w:val="28"/>
          <w:szCs w:val="28"/>
        </w:rPr>
        <w:t>Muḥammad</w:t>
      </w:r>
      <w:proofErr w:type="spellEnd"/>
      <w:r w:rsidRPr="009A50D1">
        <w:rPr>
          <w:sz w:val="28"/>
          <w:szCs w:val="28"/>
        </w:rPr>
        <w:t xml:space="preserve"> is not the father of any of your men, but is the Messenger of Allah and the seal of the prophets. And Allah has ˹perfect˺ knowledge of all things.</w:t>
      </w:r>
      <w:r>
        <w:rPr>
          <w:sz w:val="28"/>
          <w:szCs w:val="28"/>
        </w:rPr>
        <w:t>” (33:40)</w:t>
      </w:r>
    </w:p>
    <w:p w14:paraId="6C4BDE72" w14:textId="403198EC" w:rsidR="009A50D1" w:rsidRPr="009A50D1" w:rsidRDefault="009A50D1" w:rsidP="009A50D1">
      <w:pPr>
        <w:pStyle w:val="ListParagraph"/>
        <w:numPr>
          <w:ilvl w:val="0"/>
          <w:numId w:val="9"/>
        </w:numPr>
        <w:spacing w:before="100" w:beforeAutospacing="1"/>
        <w:jc w:val="both"/>
        <w:rPr>
          <w:sz w:val="28"/>
          <w:szCs w:val="28"/>
        </w:rPr>
      </w:pPr>
      <w:r>
        <w:rPr>
          <w:sz w:val="28"/>
          <w:szCs w:val="28"/>
        </w:rPr>
        <w:t xml:space="preserve">The Prophethood of Muhammad </w:t>
      </w:r>
      <w:r w:rsidRPr="00093289">
        <w:rPr>
          <w:rFonts w:cs="Arial" w:hint="cs"/>
          <w:sz w:val="28"/>
          <w:szCs w:val="28"/>
          <w:rtl/>
        </w:rPr>
        <w:t>ﷺ</w:t>
      </w:r>
      <w:r>
        <w:rPr>
          <w:rFonts w:cs="Arial"/>
          <w:sz w:val="28"/>
          <w:szCs w:val="28"/>
        </w:rPr>
        <w:t xml:space="preserve"> was decreed before Allah even blew the Ruh into Adam (AS).</w:t>
      </w:r>
    </w:p>
    <w:p w14:paraId="0D94E7A0" w14:textId="6FFB0B23"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is the only human being up</w:t>
      </w:r>
      <w:r w:rsidR="00AD51E9">
        <w:rPr>
          <w:rFonts w:cs="Arial"/>
          <w:sz w:val="28"/>
          <w:szCs w:val="28"/>
        </w:rPr>
        <w:t>on</w:t>
      </w:r>
      <w:r>
        <w:rPr>
          <w:rFonts w:cs="Arial"/>
          <w:sz w:val="28"/>
          <w:szCs w:val="28"/>
        </w:rPr>
        <w:t xml:space="preserve"> which Allah (SWT) swore an oath (</w:t>
      </w:r>
      <w:proofErr w:type="spellStart"/>
      <w:r>
        <w:rPr>
          <w:rFonts w:cs="Arial"/>
          <w:sz w:val="28"/>
          <w:szCs w:val="28"/>
        </w:rPr>
        <w:t>qasam</w:t>
      </w:r>
      <w:proofErr w:type="spellEnd"/>
      <w:r>
        <w:rPr>
          <w:rFonts w:cs="Arial"/>
          <w:sz w:val="28"/>
          <w:szCs w:val="28"/>
        </w:rPr>
        <w:t>).</w:t>
      </w:r>
    </w:p>
    <w:p w14:paraId="6E9F2E9D" w14:textId="1B3AE36E" w:rsidR="009A50D1" w:rsidRPr="009A50D1" w:rsidRDefault="009A50D1" w:rsidP="009A50D1">
      <w:pPr>
        <w:pStyle w:val="ListParagraph"/>
        <w:numPr>
          <w:ilvl w:val="0"/>
          <w:numId w:val="9"/>
        </w:numPr>
        <w:spacing w:before="100" w:beforeAutospacing="1"/>
        <w:jc w:val="both"/>
        <w:rPr>
          <w:sz w:val="28"/>
          <w:szCs w:val="28"/>
        </w:rPr>
      </w:pPr>
      <w:r>
        <w:rPr>
          <w:sz w:val="28"/>
          <w:szCs w:val="28"/>
        </w:rPr>
        <w:t xml:space="preserve">He </w:t>
      </w:r>
      <w:r w:rsidRPr="00093289">
        <w:rPr>
          <w:rFonts w:cs="Arial" w:hint="cs"/>
          <w:sz w:val="28"/>
          <w:szCs w:val="28"/>
          <w:rtl/>
        </w:rPr>
        <w:t>ﷺ</w:t>
      </w:r>
      <w:r>
        <w:rPr>
          <w:rFonts w:cs="Arial"/>
          <w:sz w:val="28"/>
          <w:szCs w:val="28"/>
        </w:rPr>
        <w:t xml:space="preserve"> is the only Prophet sent to the whole of humanity.</w:t>
      </w:r>
    </w:p>
    <w:p w14:paraId="00B031EF" w14:textId="02A418B3"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is the only Prophet sent directly to the jinn.</w:t>
      </w:r>
    </w:p>
    <w:p w14:paraId="7767671A" w14:textId="780AD60E"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was granted the largest Ummah of all the Prophets.</w:t>
      </w:r>
    </w:p>
    <w:p w14:paraId="155D1F91" w14:textId="436F0B65"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was given the most powerful miracle—the </w:t>
      </w:r>
      <w:proofErr w:type="spellStart"/>
      <w:r>
        <w:rPr>
          <w:rFonts w:cs="Arial"/>
          <w:sz w:val="28"/>
          <w:szCs w:val="28"/>
        </w:rPr>
        <w:t>Qur’aan</w:t>
      </w:r>
      <w:proofErr w:type="spellEnd"/>
      <w:r>
        <w:rPr>
          <w:rFonts w:cs="Arial"/>
          <w:sz w:val="28"/>
          <w:szCs w:val="28"/>
        </w:rPr>
        <w:t>. It is the only scripture that is a miracle in and of itself.</w:t>
      </w:r>
    </w:p>
    <w:p w14:paraId="40A5E3B0" w14:textId="30E603F3"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was the only one raised up to the presence of Allah (SWT) via the Night Journey and </w:t>
      </w:r>
      <w:r w:rsidR="00FB2B2C">
        <w:rPr>
          <w:rFonts w:cs="Arial"/>
          <w:sz w:val="28"/>
          <w:szCs w:val="28"/>
        </w:rPr>
        <w:t>As</w:t>
      </w:r>
      <w:r>
        <w:rPr>
          <w:rFonts w:cs="Arial"/>
          <w:sz w:val="28"/>
          <w:szCs w:val="28"/>
        </w:rPr>
        <w:t xml:space="preserve">cension (Al-Israa </w:t>
      </w:r>
      <w:proofErr w:type="spellStart"/>
      <w:r>
        <w:rPr>
          <w:rFonts w:cs="Arial"/>
          <w:sz w:val="28"/>
          <w:szCs w:val="28"/>
        </w:rPr>
        <w:t>wa</w:t>
      </w:r>
      <w:proofErr w:type="spellEnd"/>
      <w:r>
        <w:rPr>
          <w:rFonts w:cs="Arial"/>
          <w:sz w:val="28"/>
          <w:szCs w:val="28"/>
        </w:rPr>
        <w:t xml:space="preserve"> Al-</w:t>
      </w:r>
      <w:proofErr w:type="spellStart"/>
      <w:r>
        <w:rPr>
          <w:rFonts w:cs="Arial"/>
          <w:sz w:val="28"/>
          <w:szCs w:val="28"/>
        </w:rPr>
        <w:t>Mi’raaj</w:t>
      </w:r>
      <w:proofErr w:type="spellEnd"/>
      <w:r>
        <w:rPr>
          <w:rFonts w:cs="Arial"/>
          <w:sz w:val="28"/>
          <w:szCs w:val="28"/>
        </w:rPr>
        <w:t>).</w:t>
      </w:r>
    </w:p>
    <w:p w14:paraId="46C6C561" w14:textId="260670BD" w:rsidR="009A50D1" w:rsidRPr="009A50D1" w:rsidRDefault="009A50D1"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is the leader and master of all of humanity.</w:t>
      </w:r>
    </w:p>
    <w:p w14:paraId="3E6CADED" w14:textId="273F5217" w:rsidR="009A50D1" w:rsidRPr="00D13BEE" w:rsidRDefault="009A50D1" w:rsidP="009A50D1">
      <w:pPr>
        <w:pStyle w:val="ListParagraph"/>
        <w:numPr>
          <w:ilvl w:val="0"/>
          <w:numId w:val="9"/>
        </w:numPr>
        <w:spacing w:before="100" w:beforeAutospacing="1"/>
        <w:jc w:val="both"/>
        <w:rPr>
          <w:sz w:val="28"/>
          <w:szCs w:val="28"/>
        </w:rPr>
      </w:pPr>
      <w:r>
        <w:rPr>
          <w:rFonts w:cs="Arial"/>
          <w:sz w:val="28"/>
          <w:szCs w:val="28"/>
        </w:rPr>
        <w:t>His grave</w:t>
      </w:r>
      <w:r w:rsidR="00D13BEE">
        <w:rPr>
          <w:rFonts w:cs="Arial"/>
          <w:sz w:val="28"/>
          <w:szCs w:val="28"/>
        </w:rPr>
        <w:t xml:space="preserve"> will be the first to be opened on the Day of Judgement.</w:t>
      </w:r>
    </w:p>
    <w:p w14:paraId="144DCA1B" w14:textId="5C54D3C6" w:rsidR="00D13BEE" w:rsidRPr="00D13BEE" w:rsidRDefault="00D13BEE"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be the first to be resurrected on the Day of Judgement.</w:t>
      </w:r>
    </w:p>
    <w:p w14:paraId="56AF7CBC" w14:textId="757E2E8F" w:rsidR="00D13BEE" w:rsidRPr="00D13BEE" w:rsidRDefault="00D13BEE"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be given the largest </w:t>
      </w:r>
      <w:proofErr w:type="spellStart"/>
      <w:r>
        <w:rPr>
          <w:rFonts w:cs="Arial"/>
          <w:sz w:val="28"/>
          <w:szCs w:val="28"/>
        </w:rPr>
        <w:t>hawd</w:t>
      </w:r>
      <w:proofErr w:type="spellEnd"/>
      <w:r>
        <w:rPr>
          <w:rFonts w:cs="Arial"/>
          <w:sz w:val="28"/>
          <w:szCs w:val="28"/>
        </w:rPr>
        <w:t xml:space="preserve"> (pool) in Paradise.</w:t>
      </w:r>
    </w:p>
    <w:p w14:paraId="4B7DEEAC" w14:textId="3DF44C62" w:rsidR="00D13BEE" w:rsidRPr="00D13BEE" w:rsidRDefault="00D13BEE"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be the first to cross over the </w:t>
      </w:r>
      <w:proofErr w:type="spellStart"/>
      <w:r>
        <w:rPr>
          <w:rFonts w:cs="Arial"/>
          <w:sz w:val="28"/>
          <w:szCs w:val="28"/>
        </w:rPr>
        <w:t>Siraat</w:t>
      </w:r>
      <w:proofErr w:type="spellEnd"/>
      <w:r>
        <w:rPr>
          <w:rFonts w:cs="Arial"/>
          <w:sz w:val="28"/>
          <w:szCs w:val="28"/>
        </w:rPr>
        <w:t xml:space="preserve"> (a bridge that every human must pass on the Day of Judgment before entering Jannah, and those who fall will enter Hellfire).</w:t>
      </w:r>
    </w:p>
    <w:p w14:paraId="6E952931" w14:textId="0A36A224" w:rsidR="00D13BEE" w:rsidRPr="000D49C3" w:rsidRDefault="00D13BEE"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be the first to knock on the doors of Jannah.</w:t>
      </w:r>
    </w:p>
    <w:p w14:paraId="6909AC12" w14:textId="35C6DF25" w:rsidR="000D49C3" w:rsidRPr="00D13BEE" w:rsidRDefault="000D49C3" w:rsidP="009A50D1">
      <w:pPr>
        <w:pStyle w:val="ListParagraph"/>
        <w:numPr>
          <w:ilvl w:val="0"/>
          <w:numId w:val="9"/>
        </w:numPr>
        <w:spacing w:before="100" w:beforeAutospacing="1"/>
        <w:jc w:val="both"/>
        <w:rPr>
          <w:sz w:val="28"/>
          <w:szCs w:val="28"/>
        </w:rPr>
      </w:pPr>
      <w:r>
        <w:rPr>
          <w:sz w:val="28"/>
          <w:szCs w:val="28"/>
        </w:rPr>
        <w:lastRenderedPageBreak/>
        <w:t xml:space="preserve">His name </w:t>
      </w:r>
      <w:r w:rsidRPr="00093289">
        <w:rPr>
          <w:rFonts w:cs="Arial" w:hint="cs"/>
          <w:sz w:val="28"/>
          <w:szCs w:val="28"/>
          <w:rtl/>
        </w:rPr>
        <w:t>ﷺ</w:t>
      </w:r>
      <w:r>
        <w:rPr>
          <w:rFonts w:cs="Arial"/>
          <w:sz w:val="28"/>
          <w:szCs w:val="28"/>
        </w:rPr>
        <w:t xml:space="preserve"> is the only name for whom the gates of Paradise will be opened.</w:t>
      </w:r>
    </w:p>
    <w:p w14:paraId="5A818F36" w14:textId="4E0FB112" w:rsidR="00D13BEE" w:rsidRPr="000D49C3" w:rsidRDefault="00D13BEE" w:rsidP="009A50D1">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be the first to enter Jannah.</w:t>
      </w:r>
    </w:p>
    <w:p w14:paraId="300EA893" w14:textId="65CB5364" w:rsidR="00930338" w:rsidRPr="00E11ED4" w:rsidRDefault="000D49C3" w:rsidP="00E11ED4">
      <w:pPr>
        <w:pStyle w:val="ListParagraph"/>
        <w:numPr>
          <w:ilvl w:val="0"/>
          <w:numId w:val="9"/>
        </w:numPr>
        <w:spacing w:before="100" w:beforeAutospacing="1"/>
        <w:jc w:val="both"/>
        <w:rPr>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will receive the highest level of Paradise—an entire level in its own right.</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4A795" w14:textId="77777777" w:rsidR="00B46350" w:rsidRDefault="00B46350" w:rsidP="001B7878">
      <w:pPr>
        <w:spacing w:after="0" w:line="240" w:lineRule="auto"/>
      </w:pPr>
      <w:r>
        <w:separator/>
      </w:r>
    </w:p>
  </w:endnote>
  <w:endnote w:type="continuationSeparator" w:id="0">
    <w:p w14:paraId="5FDAF974" w14:textId="77777777" w:rsidR="00B46350" w:rsidRDefault="00B46350"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EF1E" w14:textId="77777777" w:rsidR="00B46350" w:rsidRDefault="00B46350" w:rsidP="001B7878">
      <w:pPr>
        <w:spacing w:after="0" w:line="240" w:lineRule="auto"/>
      </w:pPr>
      <w:r>
        <w:separator/>
      </w:r>
    </w:p>
  </w:footnote>
  <w:footnote w:type="continuationSeparator" w:id="0">
    <w:p w14:paraId="0EA7D1D2" w14:textId="77777777" w:rsidR="00B46350" w:rsidRDefault="00B46350"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1269C"/>
    <w:multiLevelType w:val="hybridMultilevel"/>
    <w:tmpl w:val="D1D471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7"/>
  </w:num>
  <w:num w:numId="2" w16cid:durableId="357778618">
    <w:abstractNumId w:val="1"/>
  </w:num>
  <w:num w:numId="3" w16cid:durableId="1032147387">
    <w:abstractNumId w:val="0"/>
  </w:num>
  <w:num w:numId="4" w16cid:durableId="2037387278">
    <w:abstractNumId w:val="3"/>
  </w:num>
  <w:num w:numId="5" w16cid:durableId="649594913">
    <w:abstractNumId w:val="5"/>
  </w:num>
  <w:num w:numId="6" w16cid:durableId="320351830">
    <w:abstractNumId w:val="6"/>
  </w:num>
  <w:num w:numId="7" w16cid:durableId="1559046325">
    <w:abstractNumId w:val="4"/>
  </w:num>
  <w:num w:numId="8" w16cid:durableId="701439378">
    <w:abstractNumId w:val="8"/>
  </w:num>
  <w:num w:numId="9" w16cid:durableId="161547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6D2"/>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77CFD"/>
    <w:rsid w:val="00080028"/>
    <w:rsid w:val="000805B6"/>
    <w:rsid w:val="00080674"/>
    <w:rsid w:val="00083A7E"/>
    <w:rsid w:val="000844ED"/>
    <w:rsid w:val="000855AF"/>
    <w:rsid w:val="00085AEE"/>
    <w:rsid w:val="00086CD9"/>
    <w:rsid w:val="00086DE1"/>
    <w:rsid w:val="00086F88"/>
    <w:rsid w:val="000924A7"/>
    <w:rsid w:val="00092BD2"/>
    <w:rsid w:val="0009310B"/>
    <w:rsid w:val="00093289"/>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2E8D"/>
    <w:rsid w:val="000C430A"/>
    <w:rsid w:val="000C5E17"/>
    <w:rsid w:val="000C5EFE"/>
    <w:rsid w:val="000C5F8F"/>
    <w:rsid w:val="000C6DFC"/>
    <w:rsid w:val="000C709B"/>
    <w:rsid w:val="000C71AE"/>
    <w:rsid w:val="000C7CCC"/>
    <w:rsid w:val="000D0112"/>
    <w:rsid w:val="000D1272"/>
    <w:rsid w:val="000D49C3"/>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444"/>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0019"/>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0F0"/>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3E9"/>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11B"/>
    <w:rsid w:val="004F3F0E"/>
    <w:rsid w:val="004F44C4"/>
    <w:rsid w:val="004F50CE"/>
    <w:rsid w:val="004F5654"/>
    <w:rsid w:val="004F704A"/>
    <w:rsid w:val="004F7BDF"/>
    <w:rsid w:val="004F7CED"/>
    <w:rsid w:val="00500371"/>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0CC"/>
    <w:rsid w:val="0053336F"/>
    <w:rsid w:val="00534732"/>
    <w:rsid w:val="005355EB"/>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066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0B6"/>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358"/>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27C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815"/>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0D1"/>
    <w:rsid w:val="009A5256"/>
    <w:rsid w:val="009A575B"/>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51E9"/>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1A91"/>
    <w:rsid w:val="00B33CDD"/>
    <w:rsid w:val="00B358ED"/>
    <w:rsid w:val="00B35C25"/>
    <w:rsid w:val="00B36252"/>
    <w:rsid w:val="00B36F15"/>
    <w:rsid w:val="00B40992"/>
    <w:rsid w:val="00B40D82"/>
    <w:rsid w:val="00B425FA"/>
    <w:rsid w:val="00B4324D"/>
    <w:rsid w:val="00B43C2D"/>
    <w:rsid w:val="00B44B73"/>
    <w:rsid w:val="00B46350"/>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BEE"/>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D4"/>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4BD3"/>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2B2C"/>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11340</TotalTime>
  <Pages>1</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1727</cp:revision>
  <cp:lastPrinted>2025-09-19T19:14:00Z</cp:lastPrinted>
  <dcterms:created xsi:type="dcterms:W3CDTF">2020-03-27T14:26:00Z</dcterms:created>
  <dcterms:modified xsi:type="dcterms:W3CDTF">2025-09-19T19:14:00Z</dcterms:modified>
</cp:coreProperties>
</file>