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proofErr w:type="spellStart"/>
      <w:r w:rsidRPr="007F7690">
        <w:t>Khut'bah</w:t>
      </w:r>
      <w:proofErr w:type="spellEnd"/>
      <w:r w:rsidRPr="007F7690">
        <w:t xml:space="preserve">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60FF04DC"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39DECD0A">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4D3C9FD6"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170876">
        <w:rPr>
          <w:sz w:val="20"/>
          <w:szCs w:val="20"/>
        </w:rPr>
        <w:t>X</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15F4E6ED" w:rsidR="006D5031" w:rsidRDefault="006D5031" w:rsidP="006D5031">
      <w:pPr>
        <w:spacing w:before="100" w:beforeAutospacing="1"/>
        <w:jc w:val="both"/>
        <w:rPr>
          <w:sz w:val="28"/>
          <w:szCs w:val="28"/>
        </w:rPr>
      </w:pPr>
      <w:r>
        <w:rPr>
          <w:sz w:val="28"/>
          <w:szCs w:val="28"/>
        </w:rPr>
        <w:t>Dear brothers and sisters,</w:t>
      </w:r>
    </w:p>
    <w:p w14:paraId="53B0CF5A" w14:textId="761E40A7" w:rsidR="006D5031" w:rsidRDefault="006D5031" w:rsidP="006D5031">
      <w:pPr>
        <w:spacing w:before="100" w:beforeAutospacing="1"/>
        <w:ind w:firstLine="720"/>
        <w:jc w:val="both"/>
        <w:rPr>
          <w:sz w:val="28"/>
          <w:szCs w:val="28"/>
        </w:rPr>
      </w:pPr>
      <w:proofErr w:type="spellStart"/>
      <w:r>
        <w:rPr>
          <w:sz w:val="28"/>
          <w:szCs w:val="28"/>
        </w:rPr>
        <w:t>InshaaAllah</w:t>
      </w:r>
      <w:proofErr w:type="spellEnd"/>
      <w:r>
        <w:rPr>
          <w:sz w:val="28"/>
          <w:szCs w:val="28"/>
        </w:rPr>
        <w:t xml:space="preserve"> we will continue our </w:t>
      </w:r>
      <w:r w:rsidRPr="00093289">
        <w:rPr>
          <w:sz w:val="28"/>
          <w:szCs w:val="28"/>
        </w:rPr>
        <w:t xml:space="preserve">khutbah series on the </w:t>
      </w:r>
      <w:proofErr w:type="spellStart"/>
      <w:r w:rsidRPr="00093289">
        <w:rPr>
          <w:sz w:val="28"/>
          <w:szCs w:val="28"/>
        </w:rPr>
        <w:t>seerah</w:t>
      </w:r>
      <w:proofErr w:type="spellEnd"/>
      <w:r w:rsidRPr="00093289">
        <w:rPr>
          <w:sz w:val="28"/>
          <w:szCs w:val="28"/>
        </w:rPr>
        <w:t xml:space="preserve">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w:t>
      </w:r>
      <w:proofErr w:type="spellStart"/>
      <w:r w:rsidRPr="00AE7817">
        <w:rPr>
          <w:sz w:val="28"/>
          <w:szCs w:val="28"/>
        </w:rPr>
        <w:t>inshaaAllah</w:t>
      </w:r>
      <w:proofErr w:type="spellEnd"/>
      <w:r w:rsidRPr="00AE7817">
        <w:rPr>
          <w:sz w:val="28"/>
          <w:szCs w:val="28"/>
        </w:rPr>
        <w:t xml:space="preserve">, is not just to learn history, but to let the </w:t>
      </w:r>
      <w:proofErr w:type="spellStart"/>
      <w:r w:rsidRPr="00AE7817">
        <w:rPr>
          <w:sz w:val="28"/>
          <w:szCs w:val="28"/>
        </w:rPr>
        <w:t>seerah</w:t>
      </w:r>
      <w:proofErr w:type="spellEnd"/>
      <w:r w:rsidRPr="00AE7817">
        <w:rPr>
          <w:sz w:val="28"/>
          <w:szCs w:val="28"/>
        </w:rPr>
        <w:t xml:space="preserve"> transform our hearts and strengthen our love for the Messenger of Allah </w:t>
      </w:r>
      <w:r w:rsidRPr="00AE7817">
        <w:rPr>
          <w:sz w:val="28"/>
          <w:szCs w:val="28"/>
          <w:rtl/>
        </w:rPr>
        <w:t>ﷺ</w:t>
      </w:r>
      <w:r w:rsidRPr="00AE7817">
        <w:rPr>
          <w:sz w:val="28"/>
          <w:szCs w:val="28"/>
        </w:rPr>
        <w:t>.</w:t>
      </w:r>
    </w:p>
    <w:p w14:paraId="6A38EE61" w14:textId="58532B6E" w:rsidR="00CA414F" w:rsidRDefault="00CA414F" w:rsidP="00CA414F">
      <w:pPr>
        <w:spacing w:before="100" w:beforeAutospacing="1"/>
        <w:ind w:firstLine="720"/>
        <w:jc w:val="both"/>
        <w:rPr>
          <w:rFonts w:cs="Arial"/>
          <w:sz w:val="28"/>
          <w:szCs w:val="28"/>
        </w:rPr>
      </w:pPr>
      <w:r>
        <w:rPr>
          <w:sz w:val="28"/>
          <w:szCs w:val="28"/>
        </w:rPr>
        <w:t xml:space="preserve">Today we will, </w:t>
      </w:r>
      <w:proofErr w:type="spellStart"/>
      <w:r>
        <w:rPr>
          <w:sz w:val="28"/>
          <w:szCs w:val="28"/>
        </w:rPr>
        <w:t>inshaaAllah</w:t>
      </w:r>
      <w:proofErr w:type="spellEnd"/>
      <w:r>
        <w:rPr>
          <w:sz w:val="28"/>
          <w:szCs w:val="28"/>
        </w:rPr>
        <w:t xml:space="preserve">, </w:t>
      </w:r>
      <w:r w:rsidR="00754450">
        <w:rPr>
          <w:sz w:val="28"/>
          <w:szCs w:val="28"/>
        </w:rPr>
        <w:t>start and complete</w:t>
      </w:r>
      <w:r w:rsidR="005356F8">
        <w:rPr>
          <w:sz w:val="28"/>
          <w:szCs w:val="28"/>
        </w:rPr>
        <w:t xml:space="preserve"> the chapter</w:t>
      </w:r>
      <w:r w:rsidR="00754450">
        <w:rPr>
          <w:sz w:val="28"/>
          <w:szCs w:val="28"/>
        </w:rPr>
        <w:t xml:space="preserve"> titled: “The Night Journey &amp; Ascension – al-Isra’ </w:t>
      </w:r>
      <w:proofErr w:type="spellStart"/>
      <w:r w:rsidR="00754450">
        <w:rPr>
          <w:sz w:val="28"/>
          <w:szCs w:val="28"/>
        </w:rPr>
        <w:t>wa</w:t>
      </w:r>
      <w:proofErr w:type="spellEnd"/>
      <w:r w:rsidR="00754450">
        <w:rPr>
          <w:sz w:val="28"/>
          <w:szCs w:val="28"/>
        </w:rPr>
        <w:t xml:space="preserve"> al-</w:t>
      </w:r>
      <w:proofErr w:type="spellStart"/>
      <w:r w:rsidR="00754450">
        <w:rPr>
          <w:sz w:val="28"/>
          <w:szCs w:val="28"/>
        </w:rPr>
        <w:t>Mi’raaj</w:t>
      </w:r>
      <w:proofErr w:type="spellEnd"/>
      <w:r w:rsidR="00754450">
        <w:rPr>
          <w:sz w:val="28"/>
          <w:szCs w:val="28"/>
        </w:rPr>
        <w:t>”</w:t>
      </w:r>
      <w:r>
        <w:rPr>
          <w:rFonts w:cs="Arial"/>
          <w:sz w:val="28"/>
          <w:szCs w:val="28"/>
        </w:rPr>
        <w:t>.</w:t>
      </w:r>
    </w:p>
    <w:p w14:paraId="3EB735C3" w14:textId="5A9DAFAB" w:rsidR="0037681D" w:rsidRDefault="00353AC8" w:rsidP="00CA414F">
      <w:pPr>
        <w:spacing w:before="100" w:beforeAutospacing="1"/>
        <w:ind w:firstLine="720"/>
        <w:jc w:val="both"/>
        <w:rPr>
          <w:sz w:val="28"/>
          <w:szCs w:val="28"/>
        </w:rPr>
      </w:pPr>
      <w:r w:rsidRPr="00353AC8">
        <w:rPr>
          <w:rFonts w:cs="Arial"/>
          <w:noProof/>
          <w:sz w:val="28"/>
          <w:szCs w:val="28"/>
        </w:rPr>
        <w:drawing>
          <wp:anchor distT="0" distB="0" distL="114300" distR="114300" simplePos="0" relativeHeight="251658240" behindDoc="0" locked="0" layoutInCell="1" allowOverlap="1" wp14:anchorId="05E7AB3D" wp14:editId="23BC4C4D">
            <wp:simplePos x="0" y="0"/>
            <wp:positionH relativeFrom="column">
              <wp:posOffset>2978150</wp:posOffset>
            </wp:positionH>
            <wp:positionV relativeFrom="paragraph">
              <wp:posOffset>581660</wp:posOffset>
            </wp:positionV>
            <wp:extent cx="2533650" cy="835025"/>
            <wp:effectExtent l="0" t="0" r="0" b="0"/>
            <wp:wrapThrough wrapText="bothSides">
              <wp:wrapPolygon edited="0">
                <wp:start x="0" y="0"/>
                <wp:lineTo x="0" y="21189"/>
                <wp:lineTo x="21438" y="21189"/>
                <wp:lineTo x="21438" y="0"/>
                <wp:lineTo x="0" y="0"/>
              </wp:wrapPolygon>
            </wp:wrapThrough>
            <wp:docPr id="186205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57624" name=""/>
                    <pic:cNvPicPr/>
                  </pic:nvPicPr>
                  <pic:blipFill>
                    <a:blip r:embed="rId11">
                      <a:extLst>
                        <a:ext uri="{28A0092B-C50C-407E-A947-70E740481C1C}">
                          <a14:useLocalDpi xmlns:a14="http://schemas.microsoft.com/office/drawing/2010/main" val="0"/>
                        </a:ext>
                      </a:extLst>
                    </a:blip>
                    <a:stretch>
                      <a:fillRect/>
                    </a:stretch>
                  </pic:blipFill>
                  <pic:spPr>
                    <a:xfrm>
                      <a:off x="0" y="0"/>
                      <a:ext cx="2533650" cy="835025"/>
                    </a:xfrm>
                    <a:prstGeom prst="rect">
                      <a:avLst/>
                    </a:prstGeom>
                  </pic:spPr>
                </pic:pic>
              </a:graphicData>
            </a:graphic>
            <wp14:sizeRelH relativeFrom="margin">
              <wp14:pctWidth>0</wp14:pctWidth>
            </wp14:sizeRelH>
            <wp14:sizeRelV relativeFrom="margin">
              <wp14:pctHeight>0</wp14:pctHeight>
            </wp14:sizeRelV>
          </wp:anchor>
        </w:drawing>
      </w:r>
      <w:r w:rsidRPr="00353AC8">
        <w:rPr>
          <w:rFonts w:cs="Arial"/>
          <w:noProof/>
          <w:sz w:val="28"/>
          <w:szCs w:val="28"/>
        </w:rPr>
        <w:drawing>
          <wp:anchor distT="0" distB="0" distL="114300" distR="114300" simplePos="0" relativeHeight="251668480" behindDoc="1" locked="0" layoutInCell="1" allowOverlap="1" wp14:anchorId="32E56BE6" wp14:editId="68F94D63">
            <wp:simplePos x="0" y="0"/>
            <wp:positionH relativeFrom="column">
              <wp:posOffset>176989</wp:posOffset>
            </wp:positionH>
            <wp:positionV relativeFrom="paragraph">
              <wp:posOffset>581660</wp:posOffset>
            </wp:positionV>
            <wp:extent cx="2782111" cy="825500"/>
            <wp:effectExtent l="0" t="0" r="0" b="0"/>
            <wp:wrapNone/>
            <wp:docPr id="14706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0761" name=""/>
                    <pic:cNvPicPr/>
                  </pic:nvPicPr>
                  <pic:blipFill>
                    <a:blip r:embed="rId12">
                      <a:extLst>
                        <a:ext uri="{28A0092B-C50C-407E-A947-70E740481C1C}">
                          <a14:useLocalDpi xmlns:a14="http://schemas.microsoft.com/office/drawing/2010/main" val="0"/>
                        </a:ext>
                      </a:extLst>
                    </a:blip>
                    <a:stretch>
                      <a:fillRect/>
                    </a:stretch>
                  </pic:blipFill>
                  <pic:spPr>
                    <a:xfrm>
                      <a:off x="0" y="0"/>
                      <a:ext cx="2788341" cy="827349"/>
                    </a:xfrm>
                    <a:prstGeom prst="rect">
                      <a:avLst/>
                    </a:prstGeom>
                  </pic:spPr>
                </pic:pic>
              </a:graphicData>
            </a:graphic>
            <wp14:sizeRelH relativeFrom="margin">
              <wp14:pctWidth>0</wp14:pctWidth>
            </wp14:sizeRelH>
            <wp14:sizeRelV relativeFrom="margin">
              <wp14:pctHeight>0</wp14:pctHeight>
            </wp14:sizeRelV>
          </wp:anchor>
        </w:drawing>
      </w:r>
      <w:r w:rsidR="0037681D">
        <w:rPr>
          <w:rFonts w:cs="Arial"/>
          <w:sz w:val="28"/>
          <w:szCs w:val="28"/>
        </w:rPr>
        <w:t>After the Year of Sorrow, Allah (SWT) gifted the Prophet</w:t>
      </w:r>
      <w:r w:rsidR="009A429B" w:rsidRPr="00AE7817">
        <w:rPr>
          <w:sz w:val="28"/>
          <w:szCs w:val="28"/>
        </w:rPr>
        <w:t xml:space="preserve"> </w:t>
      </w:r>
      <w:r w:rsidR="009A429B" w:rsidRPr="00AE7817">
        <w:rPr>
          <w:sz w:val="28"/>
          <w:szCs w:val="28"/>
          <w:rtl/>
        </w:rPr>
        <w:t>ﷺ</w:t>
      </w:r>
      <w:r w:rsidR="009A429B">
        <w:rPr>
          <w:sz w:val="28"/>
          <w:szCs w:val="28"/>
        </w:rPr>
        <w:t xml:space="preserve"> the blessing of al-Isra’ </w:t>
      </w:r>
      <w:proofErr w:type="spellStart"/>
      <w:r w:rsidR="009A429B">
        <w:rPr>
          <w:sz w:val="28"/>
          <w:szCs w:val="28"/>
        </w:rPr>
        <w:t>wa</w:t>
      </w:r>
      <w:proofErr w:type="spellEnd"/>
      <w:r w:rsidR="009A429B">
        <w:rPr>
          <w:sz w:val="28"/>
          <w:szCs w:val="28"/>
        </w:rPr>
        <w:t xml:space="preserve"> al-Mi’raj. </w:t>
      </w:r>
      <w:r w:rsidR="00144DCC">
        <w:rPr>
          <w:sz w:val="28"/>
          <w:szCs w:val="28"/>
        </w:rPr>
        <w:t xml:space="preserve">Allah </w:t>
      </w:r>
      <w:r w:rsidR="009A429B">
        <w:rPr>
          <w:sz w:val="28"/>
          <w:szCs w:val="28"/>
        </w:rPr>
        <w:t>(SWT) promises</w:t>
      </w:r>
      <w:r>
        <w:rPr>
          <w:sz w:val="28"/>
          <w:szCs w:val="28"/>
        </w:rPr>
        <w:t>:</w:t>
      </w:r>
    </w:p>
    <w:p w14:paraId="35936B57" w14:textId="77777777" w:rsidR="00F53DA4" w:rsidRDefault="00F53DA4" w:rsidP="00CA414F">
      <w:pPr>
        <w:spacing w:before="100" w:beforeAutospacing="1"/>
        <w:ind w:firstLine="720"/>
        <w:jc w:val="both"/>
        <w:rPr>
          <w:sz w:val="28"/>
          <w:szCs w:val="28"/>
        </w:rPr>
      </w:pPr>
    </w:p>
    <w:p w14:paraId="7CEBE384" w14:textId="77777777" w:rsidR="00F53DA4" w:rsidRDefault="00F53DA4" w:rsidP="00CA414F">
      <w:pPr>
        <w:spacing w:before="100" w:beforeAutospacing="1"/>
        <w:ind w:firstLine="720"/>
        <w:jc w:val="both"/>
        <w:rPr>
          <w:sz w:val="28"/>
          <w:szCs w:val="28"/>
        </w:rPr>
      </w:pPr>
    </w:p>
    <w:p w14:paraId="6E661D08" w14:textId="1E6711EF" w:rsidR="00F53DA4" w:rsidRDefault="00F53DA4" w:rsidP="00F53DA4">
      <w:pPr>
        <w:spacing w:before="100" w:beforeAutospacing="1"/>
        <w:ind w:firstLine="720"/>
        <w:rPr>
          <w:sz w:val="28"/>
          <w:szCs w:val="28"/>
        </w:rPr>
      </w:pPr>
      <w:r>
        <w:rPr>
          <w:sz w:val="28"/>
          <w:szCs w:val="28"/>
        </w:rPr>
        <w:lastRenderedPageBreak/>
        <w:t>“So, surely, with hardship</w:t>
      </w:r>
      <w:r w:rsidR="00916745">
        <w:rPr>
          <w:sz w:val="28"/>
          <w:szCs w:val="28"/>
        </w:rPr>
        <w:t>,</w:t>
      </w:r>
      <w:r>
        <w:rPr>
          <w:sz w:val="28"/>
          <w:szCs w:val="28"/>
        </w:rPr>
        <w:t xml:space="preserve"> comes ease. Surely, with hardship</w:t>
      </w:r>
      <w:r w:rsidR="00916745">
        <w:rPr>
          <w:sz w:val="28"/>
          <w:szCs w:val="28"/>
        </w:rPr>
        <w:t>,</w:t>
      </w:r>
      <w:r>
        <w:rPr>
          <w:sz w:val="28"/>
          <w:szCs w:val="28"/>
        </w:rPr>
        <w:t xml:space="preserve"> comes ease.”</w:t>
      </w:r>
      <w:r w:rsidR="008B2799">
        <w:rPr>
          <w:sz w:val="28"/>
          <w:szCs w:val="28"/>
        </w:rPr>
        <w:t xml:space="preserve"> </w:t>
      </w:r>
      <w:r>
        <w:rPr>
          <w:sz w:val="28"/>
          <w:szCs w:val="28"/>
        </w:rPr>
        <w:t>(94:4-5)</w:t>
      </w:r>
    </w:p>
    <w:p w14:paraId="06CBEFEB" w14:textId="2BFDB097" w:rsidR="001941DC" w:rsidRDefault="001941DC" w:rsidP="00F53DA4">
      <w:pPr>
        <w:spacing w:before="100" w:beforeAutospacing="1"/>
        <w:ind w:firstLine="720"/>
        <w:rPr>
          <w:sz w:val="28"/>
          <w:szCs w:val="28"/>
        </w:rPr>
      </w:pPr>
      <w:r>
        <w:rPr>
          <w:sz w:val="28"/>
          <w:szCs w:val="28"/>
        </w:rPr>
        <w:t xml:space="preserve">After one of the most difficult periods of his life, the Prophet </w:t>
      </w:r>
      <w:r w:rsidRPr="00AE7817">
        <w:rPr>
          <w:sz w:val="28"/>
          <w:szCs w:val="28"/>
          <w:rtl/>
        </w:rPr>
        <w:t>ﷺ</w:t>
      </w:r>
      <w:r>
        <w:rPr>
          <w:sz w:val="28"/>
          <w:szCs w:val="28"/>
        </w:rPr>
        <w:t xml:space="preserve"> experiences one of the </w:t>
      </w:r>
      <w:r w:rsidR="007765CA">
        <w:rPr>
          <w:sz w:val="28"/>
          <w:szCs w:val="28"/>
        </w:rPr>
        <w:t>greatest</w:t>
      </w:r>
      <w:r>
        <w:rPr>
          <w:sz w:val="28"/>
          <w:szCs w:val="28"/>
        </w:rPr>
        <w:t xml:space="preserve"> blessings of Allah. Th</w:t>
      </w:r>
      <w:r w:rsidR="00871881">
        <w:rPr>
          <w:sz w:val="28"/>
          <w:szCs w:val="28"/>
        </w:rPr>
        <w:t>is</w:t>
      </w:r>
      <w:r>
        <w:rPr>
          <w:sz w:val="28"/>
          <w:szCs w:val="28"/>
        </w:rPr>
        <w:t xml:space="preserve"> whole journey was a gift and blessing. Al-Israa’ means “The Night Journey”, referring to the Prophet’s journey from Mecca to Jerusalem, and al-</w:t>
      </w:r>
      <w:proofErr w:type="spellStart"/>
      <w:r>
        <w:rPr>
          <w:sz w:val="28"/>
          <w:szCs w:val="28"/>
        </w:rPr>
        <w:t>Mi’raaj</w:t>
      </w:r>
      <w:proofErr w:type="spellEnd"/>
      <w:r>
        <w:rPr>
          <w:sz w:val="28"/>
          <w:szCs w:val="28"/>
        </w:rPr>
        <w:t xml:space="preserve"> means “The Ascension”, referring to the Prophet </w:t>
      </w:r>
      <w:r w:rsidRPr="00AE7817">
        <w:rPr>
          <w:sz w:val="28"/>
          <w:szCs w:val="28"/>
          <w:rtl/>
        </w:rPr>
        <w:t>ﷺ</w:t>
      </w:r>
      <w:r>
        <w:rPr>
          <w:sz w:val="28"/>
          <w:szCs w:val="28"/>
        </w:rPr>
        <w:t xml:space="preserve"> ascending to the heavens.</w:t>
      </w:r>
    </w:p>
    <w:p w14:paraId="5AC548B5" w14:textId="3DEADE45" w:rsidR="001941DC" w:rsidRDefault="001941DC" w:rsidP="001941DC">
      <w:pPr>
        <w:spacing w:before="100" w:beforeAutospacing="1"/>
        <w:ind w:firstLine="720"/>
        <w:rPr>
          <w:sz w:val="28"/>
          <w:szCs w:val="28"/>
        </w:rPr>
      </w:pPr>
      <w:r>
        <w:rPr>
          <w:sz w:val="28"/>
          <w:szCs w:val="28"/>
        </w:rPr>
        <w:t xml:space="preserve">It is worth clarifying the difference between Paradise (Jannah) and </w:t>
      </w:r>
      <w:r w:rsidR="00AA19B2">
        <w:rPr>
          <w:sz w:val="28"/>
          <w:szCs w:val="28"/>
        </w:rPr>
        <w:t xml:space="preserve">the </w:t>
      </w:r>
      <w:r>
        <w:rPr>
          <w:sz w:val="28"/>
          <w:szCs w:val="28"/>
        </w:rPr>
        <w:t>Heavens (</w:t>
      </w:r>
      <w:proofErr w:type="spellStart"/>
      <w:r>
        <w:rPr>
          <w:sz w:val="28"/>
          <w:szCs w:val="28"/>
        </w:rPr>
        <w:t>Samaawaat</w:t>
      </w:r>
      <w:proofErr w:type="spellEnd"/>
      <w:r>
        <w:rPr>
          <w:sz w:val="28"/>
          <w:szCs w:val="28"/>
        </w:rPr>
        <w:t>). Allah states in Surat Al-Mulk,</w:t>
      </w:r>
      <w:r w:rsidR="0048733C">
        <w:rPr>
          <w:sz w:val="28"/>
          <w:szCs w:val="28"/>
        </w:rPr>
        <w:br/>
      </w:r>
      <w:r w:rsidR="0048733C" w:rsidRPr="0048733C">
        <w:rPr>
          <w:noProof/>
          <w:sz w:val="28"/>
          <w:szCs w:val="28"/>
        </w:rPr>
        <w:drawing>
          <wp:inline distT="0" distB="0" distL="0" distR="0" wp14:anchorId="143BD545" wp14:editId="202549BC">
            <wp:extent cx="5943600" cy="1320800"/>
            <wp:effectExtent l="0" t="0" r="0" b="0"/>
            <wp:docPr id="138906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63845" name=""/>
                    <pic:cNvPicPr/>
                  </pic:nvPicPr>
                  <pic:blipFill>
                    <a:blip r:embed="rId13"/>
                    <a:stretch>
                      <a:fillRect/>
                    </a:stretch>
                  </pic:blipFill>
                  <pic:spPr>
                    <a:xfrm>
                      <a:off x="0" y="0"/>
                      <a:ext cx="5943600" cy="1320800"/>
                    </a:xfrm>
                    <a:prstGeom prst="rect">
                      <a:avLst/>
                    </a:prstGeom>
                  </pic:spPr>
                </pic:pic>
              </a:graphicData>
            </a:graphic>
          </wp:inline>
        </w:drawing>
      </w:r>
    </w:p>
    <w:p w14:paraId="633D95BD" w14:textId="7E6AA2CE" w:rsidR="00F53DA4" w:rsidRDefault="001941DC" w:rsidP="001941DC">
      <w:pPr>
        <w:spacing w:before="100" w:beforeAutospacing="1"/>
        <w:ind w:firstLine="720"/>
        <w:rPr>
          <w:sz w:val="28"/>
          <w:szCs w:val="28"/>
        </w:rPr>
      </w:pPr>
      <w:r>
        <w:rPr>
          <w:sz w:val="28"/>
          <w:szCs w:val="28"/>
        </w:rPr>
        <w:t xml:space="preserve"> “[He is the One] Who created seven Heavens, one above the other.”</w:t>
      </w:r>
      <w:r w:rsidR="009D6704">
        <w:rPr>
          <w:sz w:val="28"/>
          <w:szCs w:val="28"/>
        </w:rPr>
        <w:t xml:space="preserve"> </w:t>
      </w:r>
      <w:proofErr w:type="gramStart"/>
      <w:r>
        <w:rPr>
          <w:sz w:val="28"/>
          <w:szCs w:val="28"/>
        </w:rPr>
        <w:t>(</w:t>
      </w:r>
      <w:proofErr w:type="gramEnd"/>
      <w:r w:rsidR="00713C4D">
        <w:rPr>
          <w:sz w:val="28"/>
          <w:szCs w:val="28"/>
        </w:rPr>
        <w:t>67</w:t>
      </w:r>
      <w:r>
        <w:rPr>
          <w:sz w:val="28"/>
          <w:szCs w:val="28"/>
        </w:rPr>
        <w:t>:3)</w:t>
      </w:r>
    </w:p>
    <w:p w14:paraId="4787A472" w14:textId="195B3EFE" w:rsidR="00944517" w:rsidRDefault="00944517" w:rsidP="00944517">
      <w:pPr>
        <w:spacing w:before="100" w:beforeAutospacing="1"/>
        <w:ind w:firstLine="720"/>
        <w:rPr>
          <w:sz w:val="28"/>
          <w:szCs w:val="28"/>
        </w:rPr>
      </w:pPr>
      <w:r>
        <w:rPr>
          <w:sz w:val="28"/>
          <w:szCs w:val="28"/>
        </w:rPr>
        <w:t xml:space="preserve">Everything in our universe, including all the galaxies and solar systems, are contained within the first Heaven. Allah (SWT) states in Surrat </w:t>
      </w:r>
      <w:proofErr w:type="spellStart"/>
      <w:r>
        <w:rPr>
          <w:sz w:val="28"/>
          <w:szCs w:val="28"/>
        </w:rPr>
        <w:t>Fussilat</w:t>
      </w:r>
      <w:proofErr w:type="spellEnd"/>
      <w:r>
        <w:rPr>
          <w:sz w:val="28"/>
          <w:szCs w:val="28"/>
        </w:rPr>
        <w:t>,</w:t>
      </w:r>
      <w:r>
        <w:rPr>
          <w:sz w:val="28"/>
          <w:szCs w:val="28"/>
        </w:rPr>
        <w:br/>
      </w:r>
      <w:r w:rsidRPr="00944517">
        <w:rPr>
          <w:noProof/>
          <w:sz w:val="28"/>
          <w:szCs w:val="28"/>
        </w:rPr>
        <w:drawing>
          <wp:inline distT="0" distB="0" distL="0" distR="0" wp14:anchorId="618EDD24" wp14:editId="24F604A5">
            <wp:extent cx="5943600" cy="1887855"/>
            <wp:effectExtent l="0" t="0" r="0" b="0"/>
            <wp:docPr id="51360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09674" name=""/>
                    <pic:cNvPicPr/>
                  </pic:nvPicPr>
                  <pic:blipFill>
                    <a:blip r:embed="rId14"/>
                    <a:stretch>
                      <a:fillRect/>
                    </a:stretch>
                  </pic:blipFill>
                  <pic:spPr>
                    <a:xfrm>
                      <a:off x="0" y="0"/>
                      <a:ext cx="5943600" cy="1887855"/>
                    </a:xfrm>
                    <a:prstGeom prst="rect">
                      <a:avLst/>
                    </a:prstGeom>
                  </pic:spPr>
                </pic:pic>
              </a:graphicData>
            </a:graphic>
          </wp:inline>
        </w:drawing>
      </w:r>
      <w:r>
        <w:rPr>
          <w:sz w:val="28"/>
          <w:szCs w:val="28"/>
        </w:rPr>
        <w:br/>
        <w:t xml:space="preserve"> “</w:t>
      </w:r>
      <w:r w:rsidRPr="00944517">
        <w:rPr>
          <w:sz w:val="28"/>
          <w:szCs w:val="28"/>
        </w:rPr>
        <w:t>So He formed the heaven into seven heavens in two Days, assigning to each its mandate. And We adorned the lowest heaven with ˹stars like˺ lamps ˹for beauty˺ and for protection. That is the design of the Almighty, All-Knowing.”</w:t>
      </w:r>
      <w:r w:rsidR="005E5ABF">
        <w:rPr>
          <w:sz w:val="28"/>
          <w:szCs w:val="28"/>
        </w:rPr>
        <w:t xml:space="preserve"> </w:t>
      </w:r>
      <w:proofErr w:type="gramStart"/>
      <w:r>
        <w:rPr>
          <w:sz w:val="28"/>
          <w:szCs w:val="28"/>
        </w:rPr>
        <w:t>(</w:t>
      </w:r>
      <w:proofErr w:type="gramEnd"/>
      <w:r>
        <w:rPr>
          <w:sz w:val="28"/>
          <w:szCs w:val="28"/>
        </w:rPr>
        <w:t>41:12)</w:t>
      </w:r>
    </w:p>
    <w:p w14:paraId="5B163D79" w14:textId="59141C3C" w:rsidR="00B54CAB" w:rsidRDefault="00B54CAB" w:rsidP="00944517">
      <w:pPr>
        <w:spacing w:before="100" w:beforeAutospacing="1"/>
        <w:ind w:firstLine="720"/>
        <w:rPr>
          <w:sz w:val="28"/>
          <w:szCs w:val="28"/>
        </w:rPr>
      </w:pPr>
      <w:r>
        <w:rPr>
          <w:sz w:val="28"/>
          <w:szCs w:val="28"/>
        </w:rPr>
        <w:lastRenderedPageBreak/>
        <w:t xml:space="preserve">Each Heaven above the first Heaven is </w:t>
      </w:r>
      <w:r w:rsidR="006D6DD6">
        <w:rPr>
          <w:sz w:val="28"/>
          <w:szCs w:val="28"/>
        </w:rPr>
        <w:t>greater</w:t>
      </w:r>
      <w:r>
        <w:rPr>
          <w:sz w:val="28"/>
          <w:szCs w:val="28"/>
        </w:rPr>
        <w:t xml:space="preserve"> in size and grandeur to an incomprehensible scale. Paradise (Jannah) occupies the seventh Heaven, and it has many of its own levels, increasing in size, beauty, prestige, and exclusivity until Firdaws, the highest level of Paradise</w:t>
      </w:r>
      <w:r w:rsidR="009A6D17">
        <w:rPr>
          <w:sz w:val="28"/>
          <w:szCs w:val="28"/>
        </w:rPr>
        <w:t>, which is</w:t>
      </w:r>
      <w:r>
        <w:rPr>
          <w:sz w:val="28"/>
          <w:szCs w:val="28"/>
        </w:rPr>
        <w:t xml:space="preserve"> reserved for the best of creation. </w:t>
      </w:r>
    </w:p>
    <w:p w14:paraId="064FBAF4" w14:textId="4CEEF26A" w:rsidR="00B54CAB" w:rsidRDefault="00B54CAB" w:rsidP="00944517">
      <w:pPr>
        <w:spacing w:before="100" w:beforeAutospacing="1"/>
        <w:ind w:firstLine="720"/>
        <w:rPr>
          <w:sz w:val="28"/>
          <w:szCs w:val="28"/>
        </w:rPr>
      </w:pPr>
      <w:r>
        <w:rPr>
          <w:sz w:val="28"/>
          <w:szCs w:val="28"/>
        </w:rPr>
        <w:t xml:space="preserve">Al-Israa </w:t>
      </w:r>
      <w:proofErr w:type="spellStart"/>
      <w:r>
        <w:rPr>
          <w:sz w:val="28"/>
          <w:szCs w:val="28"/>
        </w:rPr>
        <w:t>wa</w:t>
      </w:r>
      <w:proofErr w:type="spellEnd"/>
      <w:r>
        <w:rPr>
          <w:sz w:val="28"/>
          <w:szCs w:val="28"/>
        </w:rPr>
        <w:t xml:space="preserve"> al-</w:t>
      </w:r>
      <w:proofErr w:type="spellStart"/>
      <w:r>
        <w:rPr>
          <w:sz w:val="28"/>
          <w:szCs w:val="28"/>
        </w:rPr>
        <w:t>Mi’raaj</w:t>
      </w:r>
      <w:proofErr w:type="spellEnd"/>
      <w:r>
        <w:rPr>
          <w:sz w:val="28"/>
          <w:szCs w:val="28"/>
        </w:rPr>
        <w:t xml:space="preserve"> has been thoroughly documented, with over 20 Companions narrating this event. The reports of al-Israa’ </w:t>
      </w:r>
      <w:proofErr w:type="spellStart"/>
      <w:r>
        <w:rPr>
          <w:sz w:val="28"/>
          <w:szCs w:val="28"/>
        </w:rPr>
        <w:t>wa</w:t>
      </w:r>
      <w:proofErr w:type="spellEnd"/>
      <w:r>
        <w:rPr>
          <w:sz w:val="28"/>
          <w:szCs w:val="28"/>
        </w:rPr>
        <w:t xml:space="preserve"> al-</w:t>
      </w:r>
      <w:proofErr w:type="spellStart"/>
      <w:r>
        <w:rPr>
          <w:sz w:val="28"/>
          <w:szCs w:val="28"/>
        </w:rPr>
        <w:t>Mi’raaj</w:t>
      </w:r>
      <w:proofErr w:type="spellEnd"/>
      <w:r>
        <w:rPr>
          <w:sz w:val="28"/>
          <w:szCs w:val="28"/>
        </w:rPr>
        <w:t xml:space="preserve"> alone outweigh the reports of the rest of the Meccan era combined. However, the researcher is tasked with differentiating fact from fiction, as grandiose stories attract storytellers, and al-Israa’ </w:t>
      </w:r>
      <w:proofErr w:type="spellStart"/>
      <w:r>
        <w:rPr>
          <w:sz w:val="28"/>
          <w:szCs w:val="28"/>
        </w:rPr>
        <w:t>wa</w:t>
      </w:r>
      <w:proofErr w:type="spellEnd"/>
      <w:r>
        <w:rPr>
          <w:sz w:val="28"/>
          <w:szCs w:val="28"/>
        </w:rPr>
        <w:t xml:space="preserve"> al-</w:t>
      </w:r>
      <w:proofErr w:type="spellStart"/>
      <w:r>
        <w:rPr>
          <w:sz w:val="28"/>
          <w:szCs w:val="28"/>
        </w:rPr>
        <w:t>Mi’raaj</w:t>
      </w:r>
      <w:proofErr w:type="spellEnd"/>
      <w:r>
        <w:rPr>
          <w:sz w:val="28"/>
          <w:szCs w:val="28"/>
        </w:rPr>
        <w:t xml:space="preserve"> is the most magnificent story of all. As with any event, reports on the topic are assessed to distinguish the most authentic narrations. The researcher must also compare interpretations; some believe that al-Israa’ </w:t>
      </w:r>
      <w:proofErr w:type="spellStart"/>
      <w:r>
        <w:rPr>
          <w:sz w:val="28"/>
          <w:szCs w:val="28"/>
        </w:rPr>
        <w:t>wa</w:t>
      </w:r>
      <w:proofErr w:type="spellEnd"/>
      <w:r>
        <w:rPr>
          <w:sz w:val="28"/>
          <w:szCs w:val="28"/>
        </w:rPr>
        <w:t xml:space="preserve"> al-</w:t>
      </w:r>
      <w:proofErr w:type="spellStart"/>
      <w:r>
        <w:rPr>
          <w:sz w:val="28"/>
          <w:szCs w:val="28"/>
        </w:rPr>
        <w:t>Mi’raaj</w:t>
      </w:r>
      <w:proofErr w:type="spellEnd"/>
      <w:r>
        <w:rPr>
          <w:sz w:val="28"/>
          <w:szCs w:val="28"/>
        </w:rPr>
        <w:t xml:space="preserve"> was a dream, or that the Prophet </w:t>
      </w:r>
      <w:r w:rsidRPr="00AE7817">
        <w:rPr>
          <w:sz w:val="28"/>
          <w:szCs w:val="28"/>
          <w:rtl/>
        </w:rPr>
        <w:t>ﷺ</w:t>
      </w:r>
      <w:r>
        <w:rPr>
          <w:sz w:val="28"/>
          <w:szCs w:val="28"/>
        </w:rPr>
        <w:t xml:space="preserve"> travelled in spirit, but that is not the case. As a bona fide miracle from Allah, the Prophet </w:t>
      </w:r>
      <w:r w:rsidRPr="00AE7817">
        <w:rPr>
          <w:sz w:val="28"/>
          <w:szCs w:val="28"/>
          <w:rtl/>
        </w:rPr>
        <w:t>ﷺ</w:t>
      </w:r>
      <w:r>
        <w:rPr>
          <w:sz w:val="28"/>
          <w:szCs w:val="28"/>
        </w:rPr>
        <w:t xml:space="preserve"> physically journeyed—in a state of wakefulness—from Mecca to Jerusalem, and then to the Heavens and back, within a single night.</w:t>
      </w:r>
    </w:p>
    <w:p w14:paraId="1653DA88" w14:textId="6494DAD1" w:rsidR="00B54CAB" w:rsidRDefault="00B54CAB" w:rsidP="00944517">
      <w:pPr>
        <w:spacing w:before="100" w:beforeAutospacing="1"/>
        <w:ind w:firstLine="720"/>
        <w:rPr>
          <w:sz w:val="28"/>
          <w:szCs w:val="28"/>
        </w:rPr>
      </w:pPr>
      <w:r>
        <w:rPr>
          <w:sz w:val="28"/>
          <w:szCs w:val="28"/>
        </w:rPr>
        <w:t xml:space="preserve">There is a difference of opinion as to when al-Israa’ </w:t>
      </w:r>
      <w:proofErr w:type="spellStart"/>
      <w:r>
        <w:rPr>
          <w:sz w:val="28"/>
          <w:szCs w:val="28"/>
        </w:rPr>
        <w:t>wa</w:t>
      </w:r>
      <w:proofErr w:type="spellEnd"/>
      <w:r>
        <w:rPr>
          <w:sz w:val="28"/>
          <w:szCs w:val="28"/>
        </w:rPr>
        <w:t xml:space="preserve"> al-</w:t>
      </w:r>
      <w:proofErr w:type="spellStart"/>
      <w:r>
        <w:rPr>
          <w:sz w:val="28"/>
          <w:szCs w:val="28"/>
        </w:rPr>
        <w:t>Mi’raaj</w:t>
      </w:r>
      <w:proofErr w:type="spellEnd"/>
      <w:r>
        <w:rPr>
          <w:sz w:val="28"/>
          <w:szCs w:val="28"/>
        </w:rPr>
        <w:t xml:space="preserve"> took place. However, there are some </w:t>
      </w:r>
      <w:r w:rsidR="00A7249C">
        <w:rPr>
          <w:sz w:val="28"/>
          <w:szCs w:val="28"/>
        </w:rPr>
        <w:t>hints in hadith that give us clues</w:t>
      </w:r>
      <w:r>
        <w:rPr>
          <w:sz w:val="28"/>
          <w:szCs w:val="28"/>
        </w:rPr>
        <w:t xml:space="preserve">. Aa’ishah (RHAA) narrated, “Khadijah died before the prayer became obligatory.” This is definitive proof that al-Israa’ </w:t>
      </w:r>
      <w:proofErr w:type="spellStart"/>
      <w:r>
        <w:rPr>
          <w:sz w:val="28"/>
          <w:szCs w:val="28"/>
        </w:rPr>
        <w:t>wa</w:t>
      </w:r>
      <w:proofErr w:type="spellEnd"/>
      <w:r>
        <w:rPr>
          <w:sz w:val="28"/>
          <w:szCs w:val="28"/>
        </w:rPr>
        <w:t xml:space="preserve"> al-</w:t>
      </w:r>
      <w:proofErr w:type="spellStart"/>
      <w:r>
        <w:rPr>
          <w:sz w:val="28"/>
          <w:szCs w:val="28"/>
        </w:rPr>
        <w:t>Mi’raaj</w:t>
      </w:r>
      <w:proofErr w:type="spellEnd"/>
      <w:r>
        <w:rPr>
          <w:sz w:val="28"/>
          <w:szCs w:val="28"/>
        </w:rPr>
        <w:t xml:space="preserve"> took place within the last 18 months of the Meccan era because the prayer was made obligatory in al-</w:t>
      </w:r>
      <w:proofErr w:type="spellStart"/>
      <w:r>
        <w:rPr>
          <w:sz w:val="28"/>
          <w:szCs w:val="28"/>
        </w:rPr>
        <w:t>Mi’raaj</w:t>
      </w:r>
      <w:proofErr w:type="spellEnd"/>
      <w:r>
        <w:rPr>
          <w:sz w:val="28"/>
          <w:szCs w:val="28"/>
        </w:rPr>
        <w:t>. The day, or even month, of the event is unknown, and any specified date is not authentically narrated. It is yet another indication that the Companions did not place great emphasis on the dates and anniversaries of major events; they focused on the substance of the events, rather than commemorating its existence.</w:t>
      </w:r>
    </w:p>
    <w:p w14:paraId="550D630F" w14:textId="7511CBB5" w:rsidR="00B54CAB" w:rsidRDefault="00B54CAB" w:rsidP="00944517">
      <w:pPr>
        <w:spacing w:before="100" w:beforeAutospacing="1"/>
        <w:ind w:firstLine="720"/>
        <w:rPr>
          <w:sz w:val="28"/>
          <w:szCs w:val="28"/>
        </w:rPr>
      </w:pPr>
      <w:r>
        <w:rPr>
          <w:sz w:val="28"/>
          <w:szCs w:val="28"/>
        </w:rPr>
        <w:t>For the Night Journey portion: al-Israa’,</w:t>
      </w:r>
    </w:p>
    <w:p w14:paraId="70A92993" w14:textId="41D72E02" w:rsidR="00B54CAB" w:rsidRDefault="00B54CAB" w:rsidP="00944517">
      <w:pPr>
        <w:spacing w:before="100" w:beforeAutospacing="1"/>
        <w:ind w:firstLine="720"/>
        <w:rPr>
          <w:sz w:val="28"/>
          <w:szCs w:val="28"/>
        </w:rPr>
      </w:pPr>
      <w:r>
        <w:rPr>
          <w:sz w:val="28"/>
          <w:szCs w:val="28"/>
        </w:rPr>
        <w:t>Allah (SWT) revealed an entire surah titled Surah al-Israa’, opening with the following verse:</w:t>
      </w:r>
    </w:p>
    <w:p w14:paraId="032CAE18" w14:textId="1B49BCE1" w:rsidR="00B54CAB" w:rsidRDefault="00A1140E" w:rsidP="00944517">
      <w:pPr>
        <w:spacing w:before="100" w:beforeAutospacing="1"/>
        <w:ind w:firstLine="720"/>
        <w:rPr>
          <w:sz w:val="28"/>
          <w:szCs w:val="28"/>
        </w:rPr>
      </w:pPr>
      <w:r w:rsidRPr="00A1140E">
        <w:rPr>
          <w:noProof/>
          <w:sz w:val="28"/>
          <w:szCs w:val="28"/>
        </w:rPr>
        <w:lastRenderedPageBreak/>
        <w:drawing>
          <wp:inline distT="0" distB="0" distL="0" distR="0" wp14:anchorId="76DFD568" wp14:editId="2FAE9A6C">
            <wp:extent cx="5943600" cy="1832610"/>
            <wp:effectExtent l="0" t="0" r="0" b="0"/>
            <wp:docPr id="55900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02027" name=""/>
                    <pic:cNvPicPr/>
                  </pic:nvPicPr>
                  <pic:blipFill>
                    <a:blip r:embed="rId15"/>
                    <a:stretch>
                      <a:fillRect/>
                    </a:stretch>
                  </pic:blipFill>
                  <pic:spPr>
                    <a:xfrm>
                      <a:off x="0" y="0"/>
                      <a:ext cx="5943600" cy="1832610"/>
                    </a:xfrm>
                    <a:prstGeom prst="rect">
                      <a:avLst/>
                    </a:prstGeom>
                  </pic:spPr>
                </pic:pic>
              </a:graphicData>
            </a:graphic>
          </wp:inline>
        </w:drawing>
      </w:r>
    </w:p>
    <w:p w14:paraId="44AA0A83" w14:textId="3CF6B9DA" w:rsidR="00B54CAB" w:rsidRDefault="00B54CAB" w:rsidP="00944517">
      <w:pPr>
        <w:spacing w:before="100" w:beforeAutospacing="1"/>
        <w:ind w:firstLine="720"/>
        <w:rPr>
          <w:sz w:val="28"/>
          <w:szCs w:val="28"/>
        </w:rPr>
      </w:pPr>
      <w:r>
        <w:rPr>
          <w:sz w:val="28"/>
          <w:szCs w:val="28"/>
        </w:rPr>
        <w:t>“</w:t>
      </w:r>
      <w:r w:rsidR="00A1140E">
        <w:rPr>
          <w:sz w:val="28"/>
          <w:szCs w:val="28"/>
        </w:rPr>
        <w:t>Glory be to the One Who took His slave by night from the Sacred Masjid to al-Aqsa Masjid whose surroundings We have blessed, so that We may show him some of Our signs. Indeed, He alone is the All-Hearing, All-Seeing.</w:t>
      </w:r>
      <w:r>
        <w:rPr>
          <w:sz w:val="28"/>
          <w:szCs w:val="28"/>
        </w:rPr>
        <w:t>”</w:t>
      </w:r>
      <w:r w:rsidR="00AB0B02">
        <w:rPr>
          <w:sz w:val="28"/>
          <w:szCs w:val="28"/>
        </w:rPr>
        <w:t xml:space="preserve"> </w:t>
      </w:r>
      <w:r>
        <w:rPr>
          <w:sz w:val="28"/>
          <w:szCs w:val="28"/>
        </w:rPr>
        <w:t>(17:1)</w:t>
      </w:r>
    </w:p>
    <w:p w14:paraId="0473D753" w14:textId="4E7BC21E" w:rsidR="00D473D4" w:rsidRDefault="00D473D4" w:rsidP="00944517">
      <w:pPr>
        <w:spacing w:before="100" w:beforeAutospacing="1"/>
        <w:ind w:firstLine="720"/>
        <w:rPr>
          <w:sz w:val="28"/>
          <w:szCs w:val="28"/>
        </w:rPr>
      </w:pPr>
      <w:r>
        <w:rPr>
          <w:sz w:val="28"/>
          <w:szCs w:val="28"/>
        </w:rPr>
        <w:t xml:space="preserve">Allah (SWT) praises the Prophet </w:t>
      </w:r>
      <w:r w:rsidRPr="00AE7817">
        <w:rPr>
          <w:sz w:val="28"/>
          <w:szCs w:val="28"/>
          <w:rtl/>
        </w:rPr>
        <w:t>ﷺ</w:t>
      </w:r>
      <w:r>
        <w:rPr>
          <w:sz w:val="28"/>
          <w:szCs w:val="28"/>
        </w:rPr>
        <w:t xml:space="preserve"> by referring to him as a slave. The </w:t>
      </w:r>
      <w:proofErr w:type="spellStart"/>
      <w:r>
        <w:rPr>
          <w:sz w:val="28"/>
          <w:szCs w:val="28"/>
        </w:rPr>
        <w:t>Qur’aan</w:t>
      </w:r>
      <w:proofErr w:type="spellEnd"/>
      <w:r>
        <w:rPr>
          <w:sz w:val="28"/>
          <w:szCs w:val="28"/>
        </w:rPr>
        <w:t xml:space="preserve"> states in Surat Al-</w:t>
      </w:r>
      <w:proofErr w:type="spellStart"/>
      <w:r>
        <w:rPr>
          <w:sz w:val="28"/>
          <w:szCs w:val="28"/>
        </w:rPr>
        <w:t>Dhaariyaat</w:t>
      </w:r>
      <w:proofErr w:type="spellEnd"/>
      <w:r>
        <w:rPr>
          <w:sz w:val="28"/>
          <w:szCs w:val="28"/>
        </w:rPr>
        <w:t>:</w:t>
      </w:r>
    </w:p>
    <w:p w14:paraId="4EBAD6FF" w14:textId="53610CE9" w:rsidR="00D473D4" w:rsidRDefault="00D473D4" w:rsidP="00944517">
      <w:pPr>
        <w:spacing w:before="100" w:beforeAutospacing="1"/>
        <w:ind w:firstLine="720"/>
        <w:rPr>
          <w:sz w:val="28"/>
          <w:szCs w:val="28"/>
        </w:rPr>
      </w:pPr>
      <w:r w:rsidRPr="00D473D4">
        <w:rPr>
          <w:noProof/>
          <w:sz w:val="28"/>
          <w:szCs w:val="28"/>
        </w:rPr>
        <w:drawing>
          <wp:inline distT="0" distB="0" distL="0" distR="0" wp14:anchorId="4D391E9C" wp14:editId="4C313091">
            <wp:extent cx="5943600" cy="848360"/>
            <wp:effectExtent l="0" t="0" r="0" b="0"/>
            <wp:docPr id="140835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57649" name=""/>
                    <pic:cNvPicPr/>
                  </pic:nvPicPr>
                  <pic:blipFill>
                    <a:blip r:embed="rId16"/>
                    <a:stretch>
                      <a:fillRect/>
                    </a:stretch>
                  </pic:blipFill>
                  <pic:spPr>
                    <a:xfrm>
                      <a:off x="0" y="0"/>
                      <a:ext cx="5943600" cy="848360"/>
                    </a:xfrm>
                    <a:prstGeom prst="rect">
                      <a:avLst/>
                    </a:prstGeom>
                  </pic:spPr>
                </pic:pic>
              </a:graphicData>
            </a:graphic>
          </wp:inline>
        </w:drawing>
      </w:r>
    </w:p>
    <w:p w14:paraId="41978F8D" w14:textId="0774A486" w:rsidR="00D473D4" w:rsidRDefault="00D473D4" w:rsidP="00944517">
      <w:pPr>
        <w:spacing w:before="100" w:beforeAutospacing="1"/>
        <w:ind w:firstLine="720"/>
        <w:rPr>
          <w:sz w:val="28"/>
          <w:szCs w:val="28"/>
        </w:rPr>
      </w:pPr>
      <w:r>
        <w:rPr>
          <w:sz w:val="28"/>
          <w:szCs w:val="28"/>
        </w:rPr>
        <w:t>“I did not create jinn and humans except to worship Me.” (51:56)</w:t>
      </w:r>
    </w:p>
    <w:p w14:paraId="66B5C8C8" w14:textId="241093D9" w:rsidR="00C45A27" w:rsidRDefault="00C45A27" w:rsidP="00944517">
      <w:pPr>
        <w:spacing w:before="100" w:beforeAutospacing="1"/>
        <w:ind w:firstLine="720"/>
        <w:rPr>
          <w:rFonts w:cs="Arial"/>
          <w:sz w:val="28"/>
          <w:szCs w:val="28"/>
        </w:rPr>
      </w:pPr>
      <w:r>
        <w:rPr>
          <w:sz w:val="28"/>
          <w:szCs w:val="28"/>
        </w:rPr>
        <w:t>The word ‘</w:t>
      </w:r>
      <w:proofErr w:type="spellStart"/>
      <w:r>
        <w:rPr>
          <w:sz w:val="28"/>
          <w:szCs w:val="28"/>
        </w:rPr>
        <w:t>abd</w:t>
      </w:r>
      <w:proofErr w:type="spellEnd"/>
      <w:r>
        <w:rPr>
          <w:sz w:val="28"/>
          <w:szCs w:val="28"/>
        </w:rPr>
        <w:t xml:space="preserve"> means “slave” but also means “worshipper”, as it stems from the same root word as ‘</w:t>
      </w:r>
      <w:proofErr w:type="spellStart"/>
      <w:r>
        <w:rPr>
          <w:sz w:val="28"/>
          <w:szCs w:val="28"/>
        </w:rPr>
        <w:t>ibaadah</w:t>
      </w:r>
      <w:proofErr w:type="spellEnd"/>
      <w:r>
        <w:rPr>
          <w:sz w:val="28"/>
          <w:szCs w:val="28"/>
        </w:rPr>
        <w:t xml:space="preserve"> (worship). Allah (SWT) is therefore praising the Prophet </w:t>
      </w:r>
      <w:r w:rsidRPr="00C45A27">
        <w:rPr>
          <w:rFonts w:cs="Arial" w:hint="cs"/>
          <w:sz w:val="28"/>
          <w:szCs w:val="28"/>
          <w:rtl/>
        </w:rPr>
        <w:t>ﷺ</w:t>
      </w:r>
      <w:r>
        <w:rPr>
          <w:rFonts w:cs="Arial"/>
          <w:sz w:val="28"/>
          <w:szCs w:val="28"/>
        </w:rPr>
        <w:t xml:space="preserve"> as the perfect worshipper and slave. Allah (SWT) mentions the Prophet’s name in the </w:t>
      </w:r>
      <w:proofErr w:type="spellStart"/>
      <w:r>
        <w:rPr>
          <w:rFonts w:cs="Arial"/>
          <w:sz w:val="28"/>
          <w:szCs w:val="28"/>
        </w:rPr>
        <w:t>Qur’aan</w:t>
      </w:r>
      <w:proofErr w:type="spellEnd"/>
      <w:r>
        <w:rPr>
          <w:rFonts w:cs="Arial"/>
          <w:sz w:val="28"/>
          <w:szCs w:val="28"/>
        </w:rPr>
        <w:t xml:space="preserve"> four times whereas He refers to him by his title, ‘</w:t>
      </w:r>
      <w:proofErr w:type="spellStart"/>
      <w:r>
        <w:rPr>
          <w:rFonts w:cs="Arial"/>
          <w:sz w:val="28"/>
          <w:szCs w:val="28"/>
        </w:rPr>
        <w:t>abd</w:t>
      </w:r>
      <w:proofErr w:type="spellEnd"/>
      <w:r>
        <w:rPr>
          <w:rFonts w:cs="Arial"/>
          <w:sz w:val="28"/>
          <w:szCs w:val="28"/>
        </w:rPr>
        <w:t xml:space="preserve">, many times. The name ‘Abdullah (slave of Allah) is a prestigious title and descriptor. </w:t>
      </w:r>
    </w:p>
    <w:p w14:paraId="6E34CAC7" w14:textId="521BBD98" w:rsidR="00C45A27" w:rsidRDefault="00C45A27" w:rsidP="00944517">
      <w:pPr>
        <w:spacing w:before="100" w:beforeAutospacing="1"/>
        <w:ind w:firstLine="720"/>
        <w:rPr>
          <w:rFonts w:cs="Arial"/>
          <w:sz w:val="28"/>
          <w:szCs w:val="28"/>
        </w:rPr>
      </w:pPr>
      <w:r>
        <w:rPr>
          <w:rFonts w:cs="Arial"/>
          <w:sz w:val="28"/>
          <w:szCs w:val="28"/>
        </w:rPr>
        <w:t xml:space="preserve">The Prophet </w:t>
      </w:r>
      <w:r w:rsidRPr="00C45A27">
        <w:rPr>
          <w:rFonts w:cs="Arial" w:hint="cs"/>
          <w:sz w:val="28"/>
          <w:szCs w:val="28"/>
          <w:rtl/>
        </w:rPr>
        <w:t>ﷺ</w:t>
      </w:r>
      <w:r>
        <w:rPr>
          <w:rFonts w:cs="Arial"/>
          <w:sz w:val="28"/>
          <w:szCs w:val="28"/>
        </w:rPr>
        <w:t xml:space="preserve"> was sleeping at home when Jibril (AS) arrived and took him to the Hateem – the semi-circular area next to the </w:t>
      </w:r>
      <w:proofErr w:type="spellStart"/>
      <w:r>
        <w:rPr>
          <w:rFonts w:cs="Arial"/>
          <w:sz w:val="28"/>
          <w:szCs w:val="28"/>
        </w:rPr>
        <w:t>Ka’bah</w:t>
      </w:r>
      <w:proofErr w:type="spellEnd"/>
      <w:r>
        <w:rPr>
          <w:rFonts w:cs="Arial"/>
          <w:sz w:val="28"/>
          <w:szCs w:val="28"/>
        </w:rPr>
        <w:t xml:space="preserve">—to pray </w:t>
      </w:r>
      <w:r w:rsidR="006D6DD6">
        <w:rPr>
          <w:rFonts w:cs="Arial"/>
          <w:sz w:val="28"/>
          <w:szCs w:val="28"/>
        </w:rPr>
        <w:t>two</w:t>
      </w:r>
      <w:r>
        <w:rPr>
          <w:rFonts w:cs="Arial"/>
          <w:sz w:val="28"/>
          <w:szCs w:val="28"/>
        </w:rPr>
        <w:t xml:space="preserve"> </w:t>
      </w:r>
      <w:proofErr w:type="spellStart"/>
      <w:r>
        <w:rPr>
          <w:rFonts w:cs="Arial"/>
          <w:sz w:val="28"/>
          <w:szCs w:val="28"/>
        </w:rPr>
        <w:t>rak’aat</w:t>
      </w:r>
      <w:proofErr w:type="spellEnd"/>
      <w:r>
        <w:rPr>
          <w:rFonts w:cs="Arial"/>
          <w:sz w:val="28"/>
          <w:szCs w:val="28"/>
        </w:rPr>
        <w:t xml:space="preserve"> of prayer. The Prophet </w:t>
      </w:r>
      <w:r w:rsidRPr="00C45A27">
        <w:rPr>
          <w:rFonts w:cs="Arial" w:hint="cs"/>
          <w:sz w:val="28"/>
          <w:szCs w:val="28"/>
          <w:rtl/>
        </w:rPr>
        <w:t>ﷺ</w:t>
      </w:r>
      <w:r>
        <w:rPr>
          <w:rFonts w:cs="Arial"/>
          <w:sz w:val="28"/>
          <w:szCs w:val="28"/>
        </w:rPr>
        <w:t xml:space="preserve"> narrated</w:t>
      </w:r>
      <w:r w:rsidR="006D6DD6">
        <w:rPr>
          <w:rFonts w:cs="Arial"/>
          <w:sz w:val="28"/>
          <w:szCs w:val="28"/>
        </w:rPr>
        <w:t>,</w:t>
      </w:r>
      <w:r>
        <w:rPr>
          <w:rFonts w:cs="Arial"/>
          <w:sz w:val="28"/>
          <w:szCs w:val="28"/>
        </w:rPr>
        <w:t xml:space="preserve"> “Jibril opened up my chest and brought a bowl made of gold filled with Zamzam. He took out my heart, washed it, and put it back.” This is the second time that Jibril (AS) washed the Prophet’s heart, </w:t>
      </w:r>
      <w:r>
        <w:rPr>
          <w:rFonts w:cs="Arial"/>
          <w:sz w:val="28"/>
          <w:szCs w:val="28"/>
        </w:rPr>
        <w:lastRenderedPageBreak/>
        <w:t xml:space="preserve">however on this occasion he did not need to remove a black spot. Nevertheless, his heart needed to be washed with Zamzam to prepare it for the overwhelmingly awe-inspiring sights to come. As Allah (SWT) stated in Surat Al-Najm: </w:t>
      </w:r>
      <w:r>
        <w:rPr>
          <w:rFonts w:cs="Arial"/>
          <w:sz w:val="28"/>
          <w:szCs w:val="28"/>
        </w:rPr>
        <w:br/>
      </w:r>
      <w:r w:rsidRPr="00C45A27">
        <w:rPr>
          <w:rFonts w:cs="Arial"/>
          <w:noProof/>
          <w:sz w:val="28"/>
          <w:szCs w:val="28"/>
        </w:rPr>
        <w:drawing>
          <wp:inline distT="0" distB="0" distL="0" distR="0" wp14:anchorId="4BE75030" wp14:editId="54EEB3D7">
            <wp:extent cx="5943600" cy="977900"/>
            <wp:effectExtent l="0" t="0" r="0" b="0"/>
            <wp:docPr id="153781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17492" name=""/>
                    <pic:cNvPicPr/>
                  </pic:nvPicPr>
                  <pic:blipFill>
                    <a:blip r:embed="rId17"/>
                    <a:stretch>
                      <a:fillRect/>
                    </a:stretch>
                  </pic:blipFill>
                  <pic:spPr>
                    <a:xfrm>
                      <a:off x="0" y="0"/>
                      <a:ext cx="5943600" cy="977900"/>
                    </a:xfrm>
                    <a:prstGeom prst="rect">
                      <a:avLst/>
                    </a:prstGeom>
                  </pic:spPr>
                </pic:pic>
              </a:graphicData>
            </a:graphic>
          </wp:inline>
        </w:drawing>
      </w:r>
      <w:r>
        <w:rPr>
          <w:rFonts w:cs="Arial"/>
          <w:sz w:val="28"/>
          <w:szCs w:val="28"/>
        </w:rPr>
        <w:br/>
        <w:t>“</w:t>
      </w:r>
      <w:r w:rsidR="006A007B">
        <w:rPr>
          <w:rFonts w:cs="Arial"/>
          <w:sz w:val="28"/>
          <w:szCs w:val="28"/>
        </w:rPr>
        <w:t>He certainly saw some of his Lord’s greatest signs.</w:t>
      </w:r>
      <w:r>
        <w:rPr>
          <w:rFonts w:cs="Arial"/>
          <w:sz w:val="28"/>
          <w:szCs w:val="28"/>
        </w:rPr>
        <w:t>”</w:t>
      </w:r>
      <w:r w:rsidR="006A007B">
        <w:rPr>
          <w:rFonts w:cs="Arial"/>
          <w:sz w:val="28"/>
          <w:szCs w:val="28"/>
        </w:rPr>
        <w:t xml:space="preserve"> </w:t>
      </w:r>
      <w:r>
        <w:rPr>
          <w:rFonts w:cs="Arial"/>
          <w:sz w:val="28"/>
          <w:szCs w:val="28"/>
        </w:rPr>
        <w:t>(53:18)</w:t>
      </w:r>
    </w:p>
    <w:p w14:paraId="0E6CE082" w14:textId="2CC5CE2A" w:rsidR="006A007B" w:rsidRDefault="006A007B" w:rsidP="00944517">
      <w:pPr>
        <w:spacing w:before="100" w:beforeAutospacing="1"/>
        <w:ind w:firstLine="720"/>
        <w:rPr>
          <w:rFonts w:cs="Arial"/>
          <w:sz w:val="28"/>
          <w:szCs w:val="28"/>
        </w:rPr>
      </w:pPr>
      <w:r>
        <w:rPr>
          <w:rFonts w:cs="Arial"/>
          <w:sz w:val="28"/>
          <w:szCs w:val="28"/>
        </w:rPr>
        <w:t xml:space="preserve">It was through Allah’s divine intervention and special facilitation that the Prophet </w:t>
      </w:r>
      <w:r w:rsidR="0025758F" w:rsidRPr="006A007B">
        <w:rPr>
          <w:rFonts w:cs="Arial" w:hint="cs"/>
          <w:sz w:val="28"/>
          <w:szCs w:val="28"/>
          <w:rtl/>
        </w:rPr>
        <w:t>ﷺ</w:t>
      </w:r>
      <w:r w:rsidR="0025758F">
        <w:rPr>
          <w:rFonts w:cs="Arial"/>
          <w:sz w:val="28"/>
          <w:szCs w:val="28"/>
        </w:rPr>
        <w:t xml:space="preserve"> </w:t>
      </w:r>
      <w:r>
        <w:rPr>
          <w:rFonts w:cs="Arial"/>
          <w:sz w:val="28"/>
          <w:szCs w:val="28"/>
        </w:rPr>
        <w:t>was able to traverse into the Heavens without being subjected to any of the physical laws of this world.</w:t>
      </w:r>
    </w:p>
    <w:p w14:paraId="1646E176" w14:textId="61B58B1B" w:rsidR="006A007B" w:rsidRDefault="006A007B" w:rsidP="00944517">
      <w:pPr>
        <w:spacing w:before="100" w:beforeAutospacing="1"/>
        <w:ind w:firstLine="720"/>
        <w:rPr>
          <w:rFonts w:cs="Arial"/>
          <w:sz w:val="28"/>
          <w:szCs w:val="28"/>
        </w:rPr>
      </w:pPr>
      <w:r>
        <w:rPr>
          <w:rFonts w:cs="Arial"/>
          <w:sz w:val="28"/>
          <w:szCs w:val="28"/>
        </w:rPr>
        <w:t xml:space="preserve">The Prophet </w:t>
      </w:r>
      <w:r w:rsidRPr="006A007B">
        <w:rPr>
          <w:rFonts w:cs="Arial" w:hint="cs"/>
          <w:sz w:val="28"/>
          <w:szCs w:val="28"/>
          <w:rtl/>
        </w:rPr>
        <w:t>ﷺ</w:t>
      </w:r>
      <w:r>
        <w:rPr>
          <w:rFonts w:cs="Arial"/>
          <w:sz w:val="28"/>
          <w:szCs w:val="28"/>
        </w:rPr>
        <w:t xml:space="preserve"> continued his narration, “Jibril then brought me a beast, smaller than a mule but bigger than a donkey, pure white, called al-</w:t>
      </w:r>
      <w:proofErr w:type="spellStart"/>
      <w:r>
        <w:rPr>
          <w:rFonts w:cs="Arial"/>
          <w:sz w:val="28"/>
          <w:szCs w:val="28"/>
        </w:rPr>
        <w:t>Buraaq</w:t>
      </w:r>
      <w:proofErr w:type="spellEnd"/>
      <w:r>
        <w:rPr>
          <w:rFonts w:cs="Arial"/>
          <w:sz w:val="28"/>
          <w:szCs w:val="28"/>
        </w:rPr>
        <w:t>. Each of its strides is as far as the eye can see.” The word “</w:t>
      </w:r>
      <w:proofErr w:type="spellStart"/>
      <w:r>
        <w:rPr>
          <w:rFonts w:cs="Arial"/>
          <w:sz w:val="28"/>
          <w:szCs w:val="28"/>
        </w:rPr>
        <w:t>buraaq</w:t>
      </w:r>
      <w:proofErr w:type="spellEnd"/>
      <w:r>
        <w:rPr>
          <w:rFonts w:cs="Arial"/>
          <w:sz w:val="28"/>
          <w:szCs w:val="28"/>
        </w:rPr>
        <w:t>” stems from the root word “</w:t>
      </w:r>
      <w:proofErr w:type="spellStart"/>
      <w:r>
        <w:rPr>
          <w:rFonts w:cs="Arial"/>
          <w:sz w:val="28"/>
          <w:szCs w:val="28"/>
        </w:rPr>
        <w:t>barq</w:t>
      </w:r>
      <w:proofErr w:type="spellEnd"/>
      <w:r>
        <w:rPr>
          <w:rFonts w:cs="Arial"/>
          <w:sz w:val="28"/>
          <w:szCs w:val="28"/>
        </w:rPr>
        <w:t>” which means “lightning”, denoting its lightning speed. However, al-</w:t>
      </w:r>
      <w:proofErr w:type="spellStart"/>
      <w:r>
        <w:rPr>
          <w:rFonts w:cs="Arial"/>
          <w:sz w:val="28"/>
          <w:szCs w:val="28"/>
        </w:rPr>
        <w:t>Buraaq</w:t>
      </w:r>
      <w:proofErr w:type="spellEnd"/>
      <w:r>
        <w:rPr>
          <w:rFonts w:cs="Arial"/>
          <w:sz w:val="28"/>
          <w:szCs w:val="28"/>
        </w:rPr>
        <w:t xml:space="preserve"> is a physical animal, created of flesh and blood, not a spiritual creature. There are no authentically narrated reports about a winged horse. Al-</w:t>
      </w:r>
      <w:proofErr w:type="spellStart"/>
      <w:r>
        <w:rPr>
          <w:rFonts w:cs="Arial"/>
          <w:sz w:val="28"/>
          <w:szCs w:val="28"/>
        </w:rPr>
        <w:t>Buraaq</w:t>
      </w:r>
      <w:proofErr w:type="spellEnd"/>
      <w:r>
        <w:rPr>
          <w:rFonts w:cs="Arial"/>
          <w:sz w:val="28"/>
          <w:szCs w:val="28"/>
        </w:rPr>
        <w:t xml:space="preserve"> had a harness and saddle, and Jibril (AS) held the harness as the Prophet </w:t>
      </w:r>
      <w:r w:rsidRPr="006A007B">
        <w:rPr>
          <w:rFonts w:cs="Arial" w:hint="cs"/>
          <w:sz w:val="28"/>
          <w:szCs w:val="28"/>
          <w:rtl/>
        </w:rPr>
        <w:t>ﷺ</w:t>
      </w:r>
      <w:r>
        <w:rPr>
          <w:rFonts w:cs="Arial"/>
          <w:sz w:val="28"/>
          <w:szCs w:val="28"/>
        </w:rPr>
        <w:t xml:space="preserve"> mounted. Al-</w:t>
      </w:r>
      <w:proofErr w:type="spellStart"/>
      <w:r>
        <w:rPr>
          <w:rFonts w:cs="Arial"/>
          <w:sz w:val="28"/>
          <w:szCs w:val="28"/>
        </w:rPr>
        <w:t>Buraaq</w:t>
      </w:r>
      <w:proofErr w:type="spellEnd"/>
      <w:r>
        <w:rPr>
          <w:rFonts w:cs="Arial"/>
          <w:sz w:val="28"/>
          <w:szCs w:val="28"/>
        </w:rPr>
        <w:t xml:space="preserve"> neighed, and Jibril (AS) tugged the harness, saying, “Woe to you! Are you not shy? By Allah, no-one has ridden you that is more blessed in the eyes of Allah than your current rider!” The Prophet </w:t>
      </w:r>
      <w:r w:rsidRPr="006A007B">
        <w:rPr>
          <w:rFonts w:cs="Arial" w:hint="cs"/>
          <w:sz w:val="28"/>
          <w:szCs w:val="28"/>
          <w:rtl/>
        </w:rPr>
        <w:t>ﷺ</w:t>
      </w:r>
      <w:r>
        <w:rPr>
          <w:rFonts w:cs="Arial"/>
          <w:sz w:val="28"/>
          <w:szCs w:val="28"/>
        </w:rPr>
        <w:t xml:space="preserve"> continued narrating, “I rode al-</w:t>
      </w:r>
      <w:proofErr w:type="spellStart"/>
      <w:r>
        <w:rPr>
          <w:rFonts w:cs="Arial"/>
          <w:sz w:val="28"/>
          <w:szCs w:val="28"/>
        </w:rPr>
        <w:t>Buraaq</w:t>
      </w:r>
      <w:proofErr w:type="spellEnd"/>
      <w:r>
        <w:rPr>
          <w:rFonts w:cs="Arial"/>
          <w:sz w:val="28"/>
          <w:szCs w:val="28"/>
        </w:rPr>
        <w:t xml:space="preserve"> and he took me to al-Aqsa Masjid. I tied al-</w:t>
      </w:r>
      <w:proofErr w:type="spellStart"/>
      <w:r>
        <w:rPr>
          <w:rFonts w:cs="Arial"/>
          <w:sz w:val="28"/>
          <w:szCs w:val="28"/>
        </w:rPr>
        <w:t>Buraaq</w:t>
      </w:r>
      <w:proofErr w:type="spellEnd"/>
      <w:r>
        <w:rPr>
          <w:rFonts w:cs="Arial"/>
          <w:sz w:val="28"/>
          <w:szCs w:val="28"/>
        </w:rPr>
        <w:t xml:space="preserve"> to the animal posts used by the Prophets, and I entered and prayed two units of prayer.”</w:t>
      </w:r>
    </w:p>
    <w:p w14:paraId="67A0B844" w14:textId="5673AAF6" w:rsidR="006A007B" w:rsidRDefault="006A007B" w:rsidP="00944517">
      <w:pPr>
        <w:spacing w:before="100" w:beforeAutospacing="1"/>
        <w:ind w:firstLine="720"/>
        <w:rPr>
          <w:sz w:val="28"/>
          <w:szCs w:val="28"/>
        </w:rPr>
      </w:pPr>
      <w:r>
        <w:rPr>
          <w:rFonts w:cs="Arial"/>
          <w:sz w:val="28"/>
          <w:szCs w:val="28"/>
        </w:rPr>
        <w:t xml:space="preserve">The Prophet </w:t>
      </w:r>
      <w:r w:rsidRPr="006A007B">
        <w:rPr>
          <w:rFonts w:cs="Arial" w:hint="cs"/>
          <w:sz w:val="28"/>
          <w:szCs w:val="28"/>
          <w:rtl/>
        </w:rPr>
        <w:t>ﷺ</w:t>
      </w:r>
      <w:r>
        <w:rPr>
          <w:rFonts w:cs="Arial"/>
          <w:sz w:val="28"/>
          <w:szCs w:val="28"/>
        </w:rPr>
        <w:t xml:space="preserve"> then saw all the Prophets. He saw Musa (AS) and described him as a strong and muscular man of brown color; he saw Isa (AS) and described him as tanned, shorter than Musa (AS), with flowing, glistening hair. He saw Ibraheem (AS) who looks the most like the Prophet </w:t>
      </w:r>
      <w:r w:rsidRPr="006A007B">
        <w:rPr>
          <w:rFonts w:cs="Arial" w:hint="cs"/>
          <w:sz w:val="28"/>
          <w:szCs w:val="28"/>
          <w:rtl/>
        </w:rPr>
        <w:t>ﷺ</w:t>
      </w:r>
      <w:r>
        <w:rPr>
          <w:rFonts w:cs="Arial"/>
          <w:sz w:val="28"/>
          <w:szCs w:val="28"/>
        </w:rPr>
        <w:t xml:space="preserve"> himself. The Prophet </w:t>
      </w:r>
      <w:r w:rsidRPr="006A007B">
        <w:rPr>
          <w:rFonts w:cs="Arial" w:hint="cs"/>
          <w:sz w:val="28"/>
          <w:szCs w:val="28"/>
          <w:rtl/>
        </w:rPr>
        <w:t>ﷺ</w:t>
      </w:r>
      <w:r>
        <w:rPr>
          <w:rFonts w:cs="Arial"/>
          <w:sz w:val="28"/>
          <w:szCs w:val="28"/>
        </w:rPr>
        <w:t xml:space="preserve"> then led all the Prophets and Messengers in prayer, which demonstrated his noble standing amongst the whole of mankind, earning the title, “Master of the Prophets”. Jibril (AS) then approached the Prophet </w:t>
      </w:r>
      <w:r w:rsidRPr="006A007B">
        <w:rPr>
          <w:rFonts w:cs="Arial" w:hint="cs"/>
          <w:sz w:val="28"/>
          <w:szCs w:val="28"/>
          <w:rtl/>
        </w:rPr>
        <w:t>ﷺ</w:t>
      </w:r>
      <w:r>
        <w:rPr>
          <w:rFonts w:cs="Arial"/>
          <w:sz w:val="28"/>
          <w:szCs w:val="28"/>
        </w:rPr>
        <w:t xml:space="preserve"> with two vessels: one with </w:t>
      </w:r>
      <w:r>
        <w:rPr>
          <w:rFonts w:cs="Arial"/>
          <w:sz w:val="28"/>
          <w:szCs w:val="28"/>
        </w:rPr>
        <w:lastRenderedPageBreak/>
        <w:t xml:space="preserve">wine and one with milk. Note that alcohol had not yet been prohibited in Islaam. Jibril (AS) said, “Choose, and choose for your Ummah.” The Prophet </w:t>
      </w:r>
      <w:r w:rsidRPr="006A007B">
        <w:rPr>
          <w:rFonts w:cs="Arial" w:hint="cs"/>
          <w:sz w:val="28"/>
          <w:szCs w:val="28"/>
          <w:rtl/>
        </w:rPr>
        <w:t>ﷺ</w:t>
      </w:r>
      <w:r>
        <w:rPr>
          <w:rFonts w:cs="Arial"/>
          <w:sz w:val="28"/>
          <w:szCs w:val="28"/>
        </w:rPr>
        <w:t xml:space="preserve"> chose the milk, and Jibril (AS) replied, “You have chosen the fitrah – the innate and pure disposition”. The symbolism is clear: milk is pure and unadulterated, whereas wine is fermented and corrupted (from grapes).</w:t>
      </w:r>
    </w:p>
    <w:p w14:paraId="20273AEC" w14:textId="76FD6C7F"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proofErr w:type="spellStart"/>
      <w:r>
        <w:rPr>
          <w:sz w:val="34"/>
          <w:szCs w:val="34"/>
        </w:rPr>
        <w:t>Aqoolu</w:t>
      </w:r>
      <w:proofErr w:type="spellEnd"/>
      <w:r>
        <w:rPr>
          <w:sz w:val="34"/>
          <w:szCs w:val="34"/>
        </w:rPr>
        <w:t xml:space="preserve"> </w:t>
      </w:r>
      <w:proofErr w:type="spellStart"/>
      <w:r>
        <w:rPr>
          <w:sz w:val="34"/>
          <w:szCs w:val="34"/>
        </w:rPr>
        <w:t>haat</w:t>
      </w:r>
      <w:r w:rsidRPr="00E1691A">
        <w:rPr>
          <w:sz w:val="34"/>
          <w:szCs w:val="34"/>
        </w:rPr>
        <w:t>ha</w:t>
      </w:r>
      <w:r>
        <w:rPr>
          <w:sz w:val="34"/>
          <w:szCs w:val="34"/>
        </w:rPr>
        <w:t>a</w:t>
      </w:r>
      <w:proofErr w:type="spellEnd"/>
      <w:r w:rsidRPr="00E1691A">
        <w:rPr>
          <w:sz w:val="34"/>
          <w:szCs w:val="34"/>
        </w:rPr>
        <w:t xml:space="preserve"> </w:t>
      </w:r>
      <w:proofErr w:type="spellStart"/>
      <w:r w:rsidRPr="00E1691A">
        <w:rPr>
          <w:sz w:val="34"/>
          <w:szCs w:val="34"/>
        </w:rPr>
        <w:t>wa</w:t>
      </w:r>
      <w:proofErr w:type="spellEnd"/>
      <w:r w:rsidRPr="00E1691A">
        <w:rPr>
          <w:sz w:val="34"/>
          <w:szCs w:val="34"/>
        </w:rPr>
        <w:t xml:space="preserve"> </w:t>
      </w:r>
      <w:proofErr w:type="spellStart"/>
      <w:r w:rsidRPr="00E1691A">
        <w:rPr>
          <w:sz w:val="34"/>
          <w:szCs w:val="34"/>
        </w:rPr>
        <w:t>astaghfir-Allaah</w:t>
      </w:r>
      <w:proofErr w:type="spellEnd"/>
      <w:r w:rsidRPr="00E1691A">
        <w:rPr>
          <w:sz w:val="34"/>
          <w:szCs w:val="34"/>
        </w:rPr>
        <w:t xml:space="preserve">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504F61C0" w:rsidR="000C5E17" w:rsidRDefault="00610F02" w:rsidP="000C5E17">
      <w:pPr>
        <w:spacing w:before="100" w:beforeAutospacing="1"/>
        <w:ind w:firstLine="720"/>
        <w:jc w:val="both"/>
        <w:rPr>
          <w:sz w:val="28"/>
          <w:szCs w:val="28"/>
        </w:rPr>
      </w:pPr>
      <w:r>
        <w:rPr>
          <w:sz w:val="28"/>
          <w:szCs w:val="28"/>
        </w:rPr>
        <w:t>Dear brothers and sister</w:t>
      </w:r>
      <w:r w:rsidR="008B4E78">
        <w:rPr>
          <w:sz w:val="28"/>
          <w:szCs w:val="28"/>
        </w:rPr>
        <w:t>s,</w:t>
      </w:r>
    </w:p>
    <w:p w14:paraId="35DA2181" w14:textId="77777777" w:rsidR="008B4E78" w:rsidRDefault="008B4E78" w:rsidP="008B4E78">
      <w:pPr>
        <w:spacing w:before="100" w:beforeAutospacing="1"/>
        <w:ind w:firstLine="720"/>
        <w:jc w:val="both"/>
        <w:rPr>
          <w:sz w:val="28"/>
          <w:szCs w:val="28"/>
        </w:rPr>
      </w:pPr>
      <w:r>
        <w:rPr>
          <w:sz w:val="28"/>
          <w:szCs w:val="28"/>
        </w:rPr>
        <w:t>Regarding the Ascension (al-</w:t>
      </w:r>
      <w:proofErr w:type="spellStart"/>
      <w:r>
        <w:rPr>
          <w:sz w:val="28"/>
          <w:szCs w:val="28"/>
        </w:rPr>
        <w:t>Mi’raaj</w:t>
      </w:r>
      <w:proofErr w:type="spellEnd"/>
      <w:r>
        <w:rPr>
          <w:sz w:val="28"/>
          <w:szCs w:val="28"/>
        </w:rPr>
        <w:t>):</w:t>
      </w:r>
    </w:p>
    <w:p w14:paraId="0C441AD9" w14:textId="77777777" w:rsidR="008B4E78" w:rsidRDefault="008B4E78" w:rsidP="008B4E78">
      <w:pPr>
        <w:spacing w:before="100" w:beforeAutospacing="1"/>
        <w:ind w:firstLine="720"/>
        <w:rPr>
          <w:sz w:val="28"/>
          <w:szCs w:val="28"/>
        </w:rPr>
      </w:pPr>
      <w:r>
        <w:rPr>
          <w:sz w:val="28"/>
          <w:szCs w:val="28"/>
        </w:rPr>
        <w:t xml:space="preserve">Allah (SWT) references the </w:t>
      </w:r>
      <w:proofErr w:type="spellStart"/>
      <w:r>
        <w:rPr>
          <w:sz w:val="28"/>
          <w:szCs w:val="28"/>
        </w:rPr>
        <w:t>Mi’raaj</w:t>
      </w:r>
      <w:proofErr w:type="spellEnd"/>
      <w:r>
        <w:rPr>
          <w:sz w:val="28"/>
          <w:szCs w:val="28"/>
        </w:rPr>
        <w:t xml:space="preserve"> in Surah al-Najm:</w:t>
      </w:r>
      <w:r>
        <w:rPr>
          <w:sz w:val="28"/>
          <w:szCs w:val="28"/>
        </w:rPr>
        <w:br/>
      </w:r>
      <w:r>
        <w:rPr>
          <w:noProof/>
          <w:sz w:val="28"/>
          <w:szCs w:val="28"/>
        </w:rPr>
        <w:drawing>
          <wp:inline distT="0" distB="0" distL="0" distR="0" wp14:anchorId="7F07AFCD" wp14:editId="64F0387E">
            <wp:extent cx="5943600" cy="2343150"/>
            <wp:effectExtent l="0" t="0" r="0" b="0"/>
            <wp:docPr id="931341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43150"/>
                    </a:xfrm>
                    <a:prstGeom prst="rect">
                      <a:avLst/>
                    </a:prstGeom>
                    <a:noFill/>
                    <a:ln>
                      <a:noFill/>
                    </a:ln>
                  </pic:spPr>
                </pic:pic>
              </a:graphicData>
            </a:graphic>
          </wp:inline>
        </w:drawing>
      </w:r>
    </w:p>
    <w:p w14:paraId="2BC6A72A" w14:textId="0D30098C" w:rsidR="008B4E78" w:rsidRDefault="008B4E78" w:rsidP="008B4E78">
      <w:pPr>
        <w:spacing w:before="100" w:beforeAutospacing="1"/>
        <w:ind w:firstLine="720"/>
        <w:jc w:val="both"/>
        <w:rPr>
          <w:sz w:val="28"/>
          <w:szCs w:val="28"/>
        </w:rPr>
      </w:pPr>
      <w:r>
        <w:rPr>
          <w:sz w:val="28"/>
          <w:szCs w:val="28"/>
        </w:rPr>
        <w:lastRenderedPageBreak/>
        <w:t>“</w:t>
      </w:r>
      <w:r w:rsidR="00F9688A">
        <w:rPr>
          <w:sz w:val="28"/>
          <w:szCs w:val="28"/>
        </w:rPr>
        <w:t>The Prophet’s heart did not lie about what he saw. So, will you dispute with him over what he saw? Indeed, he saw him (the Angel) descend a second time at the Lote Tree of the Utmost Boundary</w:t>
      </w:r>
      <w:r w:rsidR="006316A1">
        <w:rPr>
          <w:sz w:val="28"/>
          <w:szCs w:val="28"/>
        </w:rPr>
        <w:t xml:space="preserve"> [in the Seventh Heaven]—near which is the Garden of Abode—while the Lote Tree was overwhelmed with Heavenly splendors. The [Prophet’s] sight never wandered, nor did it overreach. He certainly saw some of his Lord’s greatest signs.</w:t>
      </w:r>
      <w:r>
        <w:rPr>
          <w:sz w:val="28"/>
          <w:szCs w:val="28"/>
        </w:rPr>
        <w:t>”</w:t>
      </w:r>
      <w:r w:rsidR="00FF7E48">
        <w:rPr>
          <w:sz w:val="28"/>
          <w:szCs w:val="28"/>
        </w:rPr>
        <w:t xml:space="preserve"> </w:t>
      </w:r>
      <w:proofErr w:type="gramStart"/>
      <w:r>
        <w:rPr>
          <w:sz w:val="28"/>
          <w:szCs w:val="28"/>
        </w:rPr>
        <w:t>(</w:t>
      </w:r>
      <w:proofErr w:type="gramEnd"/>
      <w:r>
        <w:rPr>
          <w:sz w:val="28"/>
          <w:szCs w:val="28"/>
        </w:rPr>
        <w:t>Najm:11-18)</w:t>
      </w:r>
    </w:p>
    <w:p w14:paraId="5B4A345B" w14:textId="371FCB3C" w:rsidR="006316A1" w:rsidRDefault="006316A1" w:rsidP="008B4E78">
      <w:pPr>
        <w:spacing w:before="100" w:beforeAutospacing="1"/>
        <w:ind w:firstLine="720"/>
        <w:jc w:val="both"/>
        <w:rPr>
          <w:rFonts w:cs="Arial"/>
          <w:sz w:val="28"/>
          <w:szCs w:val="28"/>
        </w:rPr>
      </w:pPr>
      <w:r>
        <w:rPr>
          <w:sz w:val="28"/>
          <w:szCs w:val="28"/>
        </w:rPr>
        <w:t xml:space="preserve">From al-Aqsa Masjid, Jibril asked permission for the doors of the Heavens to open, and the gatekeeper behind the door asked, “Who is it?” and Jibril replied, “It is Jibril.” The gatekeeper asked, “Do you have anybody with you?” and Jibril replied, “I have Muhammad.” The gatekeeper asked, “Has he been sent for?” and Jibril replied, “Yes.” The door opens and the Prophet </w:t>
      </w:r>
      <w:r w:rsidRPr="006316A1">
        <w:rPr>
          <w:rFonts w:cs="Arial" w:hint="cs"/>
          <w:sz w:val="28"/>
          <w:szCs w:val="28"/>
          <w:rtl/>
        </w:rPr>
        <w:t>ﷺ</w:t>
      </w:r>
      <w:r>
        <w:rPr>
          <w:rFonts w:cs="Arial"/>
          <w:sz w:val="28"/>
          <w:szCs w:val="28"/>
        </w:rPr>
        <w:t xml:space="preserve"> saw a huge man. Jibril (AS) said, “This is your father, Adam (AS), so give salaam to him.” The Prophet </w:t>
      </w:r>
      <w:r w:rsidRPr="006316A1">
        <w:rPr>
          <w:rFonts w:cs="Arial" w:hint="cs"/>
          <w:sz w:val="28"/>
          <w:szCs w:val="28"/>
          <w:rtl/>
        </w:rPr>
        <w:t>ﷺ</w:t>
      </w:r>
      <w:r>
        <w:rPr>
          <w:rFonts w:cs="Arial"/>
          <w:sz w:val="28"/>
          <w:szCs w:val="28"/>
        </w:rPr>
        <w:t xml:space="preserve"> did so, and Adam (AS) replied, “Welcome, O righteous son and righteous Prophet.” The Prophet </w:t>
      </w:r>
      <w:r w:rsidRPr="006316A1">
        <w:rPr>
          <w:rFonts w:cs="Arial" w:hint="cs"/>
          <w:sz w:val="28"/>
          <w:szCs w:val="28"/>
          <w:rtl/>
        </w:rPr>
        <w:t>ﷺ</w:t>
      </w:r>
      <w:r>
        <w:rPr>
          <w:rFonts w:cs="Arial"/>
          <w:sz w:val="28"/>
          <w:szCs w:val="28"/>
        </w:rPr>
        <w:t xml:space="preserve"> then entered the second Heaven and had the same initiation with another gatekeeper, but this time Prophets Yahya and Isa (ASS) were behind the door, who replied, “Welcome, O righteous brother and righteous Prophet.” The third Heaven had Yusuf (AS) who repeated the same greeting, which prompted the Prophet </w:t>
      </w:r>
      <w:r w:rsidRPr="006316A1">
        <w:rPr>
          <w:rFonts w:cs="Arial" w:hint="cs"/>
          <w:sz w:val="28"/>
          <w:szCs w:val="28"/>
          <w:rtl/>
        </w:rPr>
        <w:t>ﷺ</w:t>
      </w:r>
      <w:r>
        <w:rPr>
          <w:rFonts w:cs="Arial"/>
          <w:sz w:val="28"/>
          <w:szCs w:val="28"/>
        </w:rPr>
        <w:t xml:space="preserve"> to inform the Companions, “Lo and behold, it was as if he were given half of all beauty!” The fourth and fifth Heavens contained Idris (AS) and </w:t>
      </w:r>
      <w:proofErr w:type="spellStart"/>
      <w:r>
        <w:rPr>
          <w:rFonts w:cs="Arial"/>
          <w:sz w:val="28"/>
          <w:szCs w:val="28"/>
        </w:rPr>
        <w:t>Haarun</w:t>
      </w:r>
      <w:proofErr w:type="spellEnd"/>
      <w:r>
        <w:rPr>
          <w:rFonts w:cs="Arial"/>
          <w:sz w:val="28"/>
          <w:szCs w:val="28"/>
        </w:rPr>
        <w:t xml:space="preserve"> (AS) respectively. The sixth Heaven had Musa (AS), and as the Prophet </w:t>
      </w:r>
      <w:r w:rsidRPr="006316A1">
        <w:rPr>
          <w:rFonts w:cs="Arial" w:hint="cs"/>
          <w:sz w:val="28"/>
          <w:szCs w:val="28"/>
          <w:rtl/>
        </w:rPr>
        <w:t>ﷺ</w:t>
      </w:r>
      <w:r>
        <w:rPr>
          <w:rFonts w:cs="Arial"/>
          <w:sz w:val="28"/>
          <w:szCs w:val="28"/>
        </w:rPr>
        <w:t xml:space="preserve"> began to ascend further, Musa (AS) began to cry, saying, “This young man, who was sent after me, shall have a larger following that will enter Paradise than my Ummah.” The Prophet </w:t>
      </w:r>
      <w:r w:rsidRPr="006316A1">
        <w:rPr>
          <w:rFonts w:cs="Arial" w:hint="cs"/>
          <w:sz w:val="28"/>
          <w:szCs w:val="28"/>
          <w:rtl/>
        </w:rPr>
        <w:t>ﷺ</w:t>
      </w:r>
      <w:r>
        <w:rPr>
          <w:rFonts w:cs="Arial"/>
          <w:sz w:val="28"/>
          <w:szCs w:val="28"/>
        </w:rPr>
        <w:t xml:space="preserve"> entered the seventh Heaven and saw Ibraheem (AS) who greeted the Prophet as Adam (AS) did, “Welcome, O righteous son and righteous Prophet.”</w:t>
      </w:r>
    </w:p>
    <w:p w14:paraId="65862060" w14:textId="096E0C37" w:rsidR="006316A1" w:rsidRDefault="006316A1" w:rsidP="006316A1">
      <w:pPr>
        <w:spacing w:before="100" w:beforeAutospacing="1"/>
        <w:ind w:firstLine="720"/>
        <w:rPr>
          <w:rFonts w:cs="Arial"/>
          <w:sz w:val="28"/>
          <w:szCs w:val="28"/>
        </w:rPr>
      </w:pPr>
      <w:r>
        <w:rPr>
          <w:rFonts w:cs="Arial"/>
          <w:sz w:val="28"/>
          <w:szCs w:val="28"/>
        </w:rPr>
        <w:t xml:space="preserve">It is often thought that the Prophet </w:t>
      </w:r>
      <w:r w:rsidRPr="006316A1">
        <w:rPr>
          <w:rFonts w:cs="Arial" w:hint="cs"/>
          <w:sz w:val="28"/>
          <w:szCs w:val="28"/>
          <w:rtl/>
        </w:rPr>
        <w:t>ﷺ</w:t>
      </w:r>
      <w:r>
        <w:rPr>
          <w:rFonts w:cs="Arial"/>
          <w:sz w:val="28"/>
          <w:szCs w:val="28"/>
        </w:rPr>
        <w:t xml:space="preserve"> met the Prophets in order of rank, but this is not the case, for Adam (AS) is certainly not the lowest. All the Prophets will be in Firdaws, the highest level of Paradise. The Prophet </w:t>
      </w:r>
      <w:r w:rsidRPr="006316A1">
        <w:rPr>
          <w:rFonts w:cs="Arial" w:hint="cs"/>
          <w:sz w:val="28"/>
          <w:szCs w:val="28"/>
          <w:rtl/>
        </w:rPr>
        <w:t>ﷺ</w:t>
      </w:r>
      <w:r>
        <w:rPr>
          <w:rFonts w:cs="Arial"/>
          <w:sz w:val="28"/>
          <w:szCs w:val="28"/>
        </w:rPr>
        <w:t xml:space="preserve"> met Adam (AS) first, as he is the father of all mankind. Adam (AS) had to temporarily leave Paradise for Earth—a glad tiding for the Prophet </w:t>
      </w:r>
      <w:r w:rsidRPr="006316A1">
        <w:rPr>
          <w:rFonts w:cs="Arial" w:hint="cs"/>
          <w:sz w:val="28"/>
          <w:szCs w:val="28"/>
          <w:rtl/>
        </w:rPr>
        <w:t>ﷺ</w:t>
      </w:r>
      <w:r>
        <w:rPr>
          <w:rFonts w:cs="Arial"/>
          <w:sz w:val="28"/>
          <w:szCs w:val="28"/>
        </w:rPr>
        <w:t xml:space="preserve"> who would be forced to leave Mecca but eventually return triumphantly. Yahya and Isa (ASS) were next and </w:t>
      </w:r>
      <w:r>
        <w:rPr>
          <w:rFonts w:cs="Arial"/>
          <w:sz w:val="28"/>
          <w:szCs w:val="28"/>
        </w:rPr>
        <w:lastRenderedPageBreak/>
        <w:t xml:space="preserve">were closest to the Prophet </w:t>
      </w:r>
      <w:r w:rsidRPr="006316A1">
        <w:rPr>
          <w:rFonts w:cs="Arial" w:hint="cs"/>
          <w:sz w:val="28"/>
          <w:szCs w:val="28"/>
          <w:rtl/>
        </w:rPr>
        <w:t>ﷺ</w:t>
      </w:r>
      <w:r>
        <w:rPr>
          <w:rFonts w:cs="Arial"/>
          <w:sz w:val="28"/>
          <w:szCs w:val="28"/>
        </w:rPr>
        <w:t xml:space="preserve"> chronologically. They were also persecuted by their people as the Prophet </w:t>
      </w:r>
      <w:r w:rsidRPr="006316A1">
        <w:rPr>
          <w:rFonts w:cs="Arial" w:hint="cs"/>
          <w:sz w:val="28"/>
          <w:szCs w:val="28"/>
          <w:rtl/>
        </w:rPr>
        <w:t>ﷺ</w:t>
      </w:r>
      <w:r>
        <w:rPr>
          <w:rFonts w:cs="Arial"/>
          <w:sz w:val="28"/>
          <w:szCs w:val="28"/>
        </w:rPr>
        <w:t xml:space="preserve"> was. Next, Yusuf (AS) was betrayed by his own family, but they eventually repented and accepted him back, inspiring the Prophet </w:t>
      </w:r>
      <w:r w:rsidRPr="006316A1">
        <w:rPr>
          <w:rFonts w:cs="Arial" w:hint="cs"/>
          <w:sz w:val="28"/>
          <w:szCs w:val="28"/>
          <w:rtl/>
        </w:rPr>
        <w:t>ﷺ</w:t>
      </w:r>
      <w:r>
        <w:rPr>
          <w:rFonts w:cs="Arial"/>
          <w:sz w:val="28"/>
          <w:szCs w:val="28"/>
        </w:rPr>
        <w:t xml:space="preserve"> to quote him when he eventually conquered Mecca, from Surat Yusuf: </w:t>
      </w:r>
      <w:r>
        <w:rPr>
          <w:rFonts w:cs="Arial"/>
          <w:sz w:val="28"/>
          <w:szCs w:val="28"/>
        </w:rPr>
        <w:br/>
      </w:r>
      <w:r w:rsidRPr="006316A1">
        <w:rPr>
          <w:rFonts w:cs="Arial"/>
          <w:noProof/>
          <w:sz w:val="28"/>
          <w:szCs w:val="28"/>
        </w:rPr>
        <w:drawing>
          <wp:inline distT="0" distB="0" distL="0" distR="0" wp14:anchorId="1571E928" wp14:editId="523A2BE9">
            <wp:extent cx="5943600" cy="1323975"/>
            <wp:effectExtent l="0" t="0" r="0" b="0"/>
            <wp:docPr id="151654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42322" name=""/>
                    <pic:cNvPicPr/>
                  </pic:nvPicPr>
                  <pic:blipFill>
                    <a:blip r:embed="rId19"/>
                    <a:stretch>
                      <a:fillRect/>
                    </a:stretch>
                  </pic:blipFill>
                  <pic:spPr>
                    <a:xfrm>
                      <a:off x="0" y="0"/>
                      <a:ext cx="5943600" cy="1323975"/>
                    </a:xfrm>
                    <a:prstGeom prst="rect">
                      <a:avLst/>
                    </a:prstGeom>
                  </pic:spPr>
                </pic:pic>
              </a:graphicData>
            </a:graphic>
          </wp:inline>
        </w:drawing>
      </w:r>
      <w:r>
        <w:rPr>
          <w:rFonts w:cs="Arial"/>
          <w:sz w:val="28"/>
          <w:szCs w:val="28"/>
        </w:rPr>
        <w:br/>
      </w:r>
      <w:r>
        <w:rPr>
          <w:rFonts w:cs="Arial"/>
          <w:sz w:val="28"/>
          <w:szCs w:val="28"/>
        </w:rPr>
        <w:tab/>
        <w:t xml:space="preserve">“Yusuf </w:t>
      </w:r>
      <w:r w:rsidRPr="006316A1">
        <w:rPr>
          <w:rFonts w:cs="Arial"/>
          <w:sz w:val="28"/>
          <w:szCs w:val="28"/>
        </w:rPr>
        <w:t>said, “There is no blame on you today. May Allah forgive you! He is the Most Merciful of the merciful!</w:t>
      </w:r>
      <w:r>
        <w:rPr>
          <w:rFonts w:cs="Arial"/>
          <w:sz w:val="28"/>
          <w:szCs w:val="28"/>
        </w:rPr>
        <w:t>”</w:t>
      </w:r>
      <w:r w:rsidR="00F0322D">
        <w:rPr>
          <w:rFonts w:cs="Arial"/>
          <w:sz w:val="28"/>
          <w:szCs w:val="28"/>
        </w:rPr>
        <w:t xml:space="preserve"> </w:t>
      </w:r>
      <w:proofErr w:type="gramStart"/>
      <w:r>
        <w:rPr>
          <w:rFonts w:cs="Arial"/>
          <w:sz w:val="28"/>
          <w:szCs w:val="28"/>
        </w:rPr>
        <w:t>(</w:t>
      </w:r>
      <w:proofErr w:type="gramEnd"/>
      <w:r>
        <w:rPr>
          <w:rFonts w:cs="Arial"/>
          <w:sz w:val="28"/>
          <w:szCs w:val="28"/>
        </w:rPr>
        <w:t>12:92)</w:t>
      </w:r>
    </w:p>
    <w:p w14:paraId="2DAF0ED3" w14:textId="1390AEC7" w:rsidR="00866361" w:rsidRDefault="00866361" w:rsidP="006316A1">
      <w:pPr>
        <w:spacing w:before="100" w:beforeAutospacing="1"/>
        <w:ind w:firstLine="720"/>
        <w:rPr>
          <w:rFonts w:cs="Arial"/>
          <w:sz w:val="28"/>
          <w:szCs w:val="28"/>
        </w:rPr>
      </w:pPr>
      <w:r>
        <w:rPr>
          <w:rFonts w:cs="Arial"/>
          <w:sz w:val="28"/>
          <w:szCs w:val="28"/>
        </w:rPr>
        <w:t>Idris (AS) was described by Allah as being lifted into a lofty station:</w:t>
      </w:r>
      <w:r w:rsidR="00CE33D0">
        <w:rPr>
          <w:rFonts w:cs="Arial"/>
          <w:sz w:val="28"/>
          <w:szCs w:val="28"/>
        </w:rPr>
        <w:br/>
      </w:r>
      <w:r w:rsidR="00CE33D0" w:rsidRPr="00CE33D0">
        <w:rPr>
          <w:rFonts w:cs="Arial"/>
          <w:noProof/>
          <w:sz w:val="28"/>
          <w:szCs w:val="28"/>
        </w:rPr>
        <w:drawing>
          <wp:inline distT="0" distB="0" distL="0" distR="0" wp14:anchorId="308DBCF8" wp14:editId="4897442B">
            <wp:extent cx="5306165" cy="1333686"/>
            <wp:effectExtent l="0" t="0" r="8890" b="0"/>
            <wp:docPr id="178755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59663" name=""/>
                    <pic:cNvPicPr/>
                  </pic:nvPicPr>
                  <pic:blipFill>
                    <a:blip r:embed="rId20"/>
                    <a:stretch>
                      <a:fillRect/>
                    </a:stretch>
                  </pic:blipFill>
                  <pic:spPr>
                    <a:xfrm>
                      <a:off x="0" y="0"/>
                      <a:ext cx="5306165" cy="1333686"/>
                    </a:xfrm>
                    <a:prstGeom prst="rect">
                      <a:avLst/>
                    </a:prstGeom>
                  </pic:spPr>
                </pic:pic>
              </a:graphicData>
            </a:graphic>
          </wp:inline>
        </w:drawing>
      </w:r>
    </w:p>
    <w:p w14:paraId="369EEB55" w14:textId="4321BC64" w:rsidR="00866361" w:rsidRDefault="00866361" w:rsidP="006316A1">
      <w:pPr>
        <w:spacing w:before="100" w:beforeAutospacing="1"/>
        <w:ind w:firstLine="720"/>
        <w:rPr>
          <w:rFonts w:cs="Arial"/>
          <w:sz w:val="28"/>
          <w:szCs w:val="28"/>
        </w:rPr>
      </w:pPr>
      <w:r>
        <w:rPr>
          <w:rFonts w:cs="Arial"/>
          <w:sz w:val="28"/>
          <w:szCs w:val="28"/>
        </w:rPr>
        <w:t>“And We elevated him to an honorable status.” (19:57)</w:t>
      </w:r>
    </w:p>
    <w:p w14:paraId="37C7D1B1" w14:textId="0A3C9125" w:rsidR="00CE33D0" w:rsidRDefault="00CE33D0" w:rsidP="006316A1">
      <w:pPr>
        <w:spacing w:before="100" w:beforeAutospacing="1"/>
        <w:ind w:firstLine="720"/>
        <w:rPr>
          <w:rFonts w:cs="Arial"/>
          <w:sz w:val="28"/>
          <w:szCs w:val="28"/>
        </w:rPr>
      </w:pPr>
      <w:proofErr w:type="spellStart"/>
      <w:r>
        <w:rPr>
          <w:rFonts w:cs="Arial"/>
          <w:sz w:val="28"/>
          <w:szCs w:val="28"/>
        </w:rPr>
        <w:t>Haarun</w:t>
      </w:r>
      <w:proofErr w:type="spellEnd"/>
      <w:r>
        <w:rPr>
          <w:rFonts w:cs="Arial"/>
          <w:sz w:val="28"/>
          <w:szCs w:val="28"/>
        </w:rPr>
        <w:t xml:space="preserve"> (AS) was hated by his people but then was eventually accepted, and Musa (AS) faced the most similar trials to the Prophet </w:t>
      </w:r>
      <w:r w:rsidRPr="00CE33D0">
        <w:rPr>
          <w:rFonts w:cs="Arial" w:hint="cs"/>
          <w:sz w:val="28"/>
          <w:szCs w:val="28"/>
          <w:rtl/>
        </w:rPr>
        <w:t>ﷺ</w:t>
      </w:r>
      <w:r>
        <w:rPr>
          <w:rFonts w:cs="Arial"/>
          <w:sz w:val="28"/>
          <w:szCs w:val="28"/>
        </w:rPr>
        <w:t xml:space="preserve"> and had the most similar journey. Whenever the Prophet </w:t>
      </w:r>
      <w:r w:rsidRPr="00CE33D0">
        <w:rPr>
          <w:rFonts w:cs="Arial" w:hint="cs"/>
          <w:sz w:val="28"/>
          <w:szCs w:val="28"/>
          <w:rtl/>
        </w:rPr>
        <w:t>ﷺ</w:t>
      </w:r>
      <w:r>
        <w:rPr>
          <w:rFonts w:cs="Arial"/>
          <w:sz w:val="28"/>
          <w:szCs w:val="28"/>
        </w:rPr>
        <w:t xml:space="preserve"> was hurt by his people, he would say, “May Allah have mercy upon Musa. He was hurt more than I was yet remained patient.”</w:t>
      </w:r>
    </w:p>
    <w:p w14:paraId="1582A957" w14:textId="0B1EDE5C" w:rsidR="00CE33D0" w:rsidRDefault="005B1975" w:rsidP="006316A1">
      <w:pPr>
        <w:spacing w:before="100" w:beforeAutospacing="1"/>
        <w:ind w:firstLine="720"/>
        <w:rPr>
          <w:rFonts w:cs="Arial"/>
          <w:sz w:val="28"/>
          <w:szCs w:val="28"/>
        </w:rPr>
      </w:pPr>
      <w:r>
        <w:rPr>
          <w:sz w:val="28"/>
          <w:szCs w:val="28"/>
        </w:rPr>
        <w:t>A challenge for the researcher when analyzing major events and long stories is piecing the multitude of narrations into an accurate chronological narrative. It is narrated that during al-</w:t>
      </w:r>
      <w:proofErr w:type="spellStart"/>
      <w:r>
        <w:rPr>
          <w:sz w:val="28"/>
          <w:szCs w:val="28"/>
        </w:rPr>
        <w:t>Mi’raaj</w:t>
      </w:r>
      <w:proofErr w:type="spellEnd"/>
      <w:r>
        <w:rPr>
          <w:sz w:val="28"/>
          <w:szCs w:val="28"/>
        </w:rPr>
        <w:t xml:space="preserve">, the Prophet </w:t>
      </w:r>
      <w:r w:rsidRPr="005B1975">
        <w:rPr>
          <w:rFonts w:cs="Arial" w:hint="cs"/>
          <w:sz w:val="28"/>
          <w:szCs w:val="28"/>
          <w:rtl/>
        </w:rPr>
        <w:t>ﷺ</w:t>
      </w:r>
      <w:r>
        <w:rPr>
          <w:rFonts w:cs="Arial"/>
          <w:sz w:val="28"/>
          <w:szCs w:val="28"/>
        </w:rPr>
        <w:t xml:space="preserve"> had a longer conversation with Ibraheem (AS) who said, “O Muhammad, give my salaam to your Ummah. Inform them that the soil of Paradise is luscious, but it is empty. Its trees are planted through uttering ‘</w:t>
      </w:r>
      <w:proofErr w:type="spellStart"/>
      <w:r>
        <w:rPr>
          <w:rFonts w:cs="Arial"/>
          <w:sz w:val="28"/>
          <w:szCs w:val="28"/>
        </w:rPr>
        <w:t>Subhanallah</w:t>
      </w:r>
      <w:proofErr w:type="spellEnd"/>
      <w:r>
        <w:rPr>
          <w:rFonts w:cs="Arial"/>
          <w:sz w:val="28"/>
          <w:szCs w:val="28"/>
        </w:rPr>
        <w:t xml:space="preserve"> (Glory be to Allah); ‘Alhamdulillah (Praise be to Allah); ‘</w:t>
      </w:r>
      <w:proofErr w:type="spellStart"/>
      <w:r>
        <w:rPr>
          <w:rFonts w:cs="Arial"/>
          <w:sz w:val="28"/>
          <w:szCs w:val="28"/>
        </w:rPr>
        <w:t>Laa</w:t>
      </w:r>
      <w:proofErr w:type="spellEnd"/>
      <w:r>
        <w:rPr>
          <w:rFonts w:cs="Arial"/>
          <w:sz w:val="28"/>
          <w:szCs w:val="28"/>
        </w:rPr>
        <w:t xml:space="preserve"> </w:t>
      </w:r>
      <w:proofErr w:type="spellStart"/>
      <w:r>
        <w:rPr>
          <w:rFonts w:cs="Arial"/>
          <w:sz w:val="28"/>
          <w:szCs w:val="28"/>
        </w:rPr>
        <w:t>ilaaha</w:t>
      </w:r>
      <w:proofErr w:type="spellEnd"/>
      <w:r>
        <w:rPr>
          <w:rFonts w:cs="Arial"/>
          <w:sz w:val="28"/>
          <w:szCs w:val="28"/>
        </w:rPr>
        <w:t xml:space="preserve"> </w:t>
      </w:r>
      <w:proofErr w:type="spellStart"/>
      <w:r>
        <w:rPr>
          <w:rFonts w:cs="Arial"/>
          <w:sz w:val="28"/>
          <w:szCs w:val="28"/>
        </w:rPr>
        <w:t>ilAllah</w:t>
      </w:r>
      <w:proofErr w:type="spellEnd"/>
      <w:r>
        <w:rPr>
          <w:rFonts w:cs="Arial"/>
          <w:sz w:val="28"/>
          <w:szCs w:val="28"/>
        </w:rPr>
        <w:t xml:space="preserve"> (There is no god but Allah); and Allahu </w:t>
      </w:r>
      <w:r>
        <w:rPr>
          <w:rFonts w:cs="Arial"/>
          <w:sz w:val="28"/>
          <w:szCs w:val="28"/>
        </w:rPr>
        <w:lastRenderedPageBreak/>
        <w:t xml:space="preserve">Akbar (Allah is the Greatest).” It was also narrated that the Prophet </w:t>
      </w:r>
      <w:r w:rsidRPr="005B1975">
        <w:rPr>
          <w:rFonts w:cs="Arial" w:hint="cs"/>
          <w:sz w:val="28"/>
          <w:szCs w:val="28"/>
          <w:rtl/>
        </w:rPr>
        <w:t>ﷺ</w:t>
      </w:r>
      <w:r>
        <w:rPr>
          <w:rFonts w:cs="Arial"/>
          <w:sz w:val="28"/>
          <w:szCs w:val="28"/>
        </w:rPr>
        <w:t xml:space="preserve"> met the gatekeeper of Hell, Maalik, who was referenced in the </w:t>
      </w:r>
      <w:proofErr w:type="spellStart"/>
      <w:r>
        <w:rPr>
          <w:rFonts w:cs="Arial"/>
          <w:sz w:val="28"/>
          <w:szCs w:val="28"/>
        </w:rPr>
        <w:t>Qur’aan</w:t>
      </w:r>
      <w:proofErr w:type="spellEnd"/>
      <w:r>
        <w:rPr>
          <w:rFonts w:cs="Arial"/>
          <w:sz w:val="28"/>
          <w:szCs w:val="28"/>
        </w:rPr>
        <w:t xml:space="preserve"> in Surat al-Zukhruf:</w:t>
      </w:r>
    </w:p>
    <w:p w14:paraId="43CD34F6" w14:textId="6E2F94FC" w:rsidR="005B1975" w:rsidRDefault="005B1975" w:rsidP="006316A1">
      <w:pPr>
        <w:spacing w:before="100" w:beforeAutospacing="1"/>
        <w:ind w:firstLine="720"/>
        <w:rPr>
          <w:rFonts w:cs="Arial"/>
          <w:sz w:val="28"/>
          <w:szCs w:val="28"/>
        </w:rPr>
      </w:pPr>
      <w:r w:rsidRPr="005B1975">
        <w:rPr>
          <w:rFonts w:cs="Arial"/>
          <w:noProof/>
          <w:sz w:val="28"/>
          <w:szCs w:val="28"/>
        </w:rPr>
        <w:drawing>
          <wp:inline distT="0" distB="0" distL="0" distR="0" wp14:anchorId="3273697B" wp14:editId="33C0E2EC">
            <wp:extent cx="5943600" cy="713105"/>
            <wp:effectExtent l="0" t="0" r="0" b="0"/>
            <wp:docPr id="37023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39280" name=""/>
                    <pic:cNvPicPr/>
                  </pic:nvPicPr>
                  <pic:blipFill>
                    <a:blip r:embed="rId21"/>
                    <a:stretch>
                      <a:fillRect/>
                    </a:stretch>
                  </pic:blipFill>
                  <pic:spPr>
                    <a:xfrm>
                      <a:off x="0" y="0"/>
                      <a:ext cx="5943600" cy="713105"/>
                    </a:xfrm>
                    <a:prstGeom prst="rect">
                      <a:avLst/>
                    </a:prstGeom>
                  </pic:spPr>
                </pic:pic>
              </a:graphicData>
            </a:graphic>
          </wp:inline>
        </w:drawing>
      </w:r>
    </w:p>
    <w:p w14:paraId="07253C94" w14:textId="794E85FD" w:rsidR="005B1975" w:rsidRDefault="005B1975" w:rsidP="006316A1">
      <w:pPr>
        <w:spacing w:before="100" w:beforeAutospacing="1"/>
        <w:ind w:firstLine="720"/>
        <w:rPr>
          <w:rFonts w:cs="Arial"/>
          <w:sz w:val="28"/>
          <w:szCs w:val="28"/>
        </w:rPr>
      </w:pPr>
      <w:r>
        <w:rPr>
          <w:rFonts w:cs="Arial"/>
          <w:sz w:val="28"/>
          <w:szCs w:val="28"/>
        </w:rPr>
        <w:t>‘</w:t>
      </w:r>
      <w:r w:rsidRPr="005B1975">
        <w:rPr>
          <w:rFonts w:cs="Arial"/>
          <w:sz w:val="28"/>
          <w:szCs w:val="28"/>
        </w:rPr>
        <w:t xml:space="preserve">They will cry, “O </w:t>
      </w:r>
      <w:proofErr w:type="spellStart"/>
      <w:r w:rsidRPr="005B1975">
        <w:rPr>
          <w:rFonts w:cs="Arial"/>
          <w:sz w:val="28"/>
          <w:szCs w:val="28"/>
        </w:rPr>
        <w:t>Mâlik</w:t>
      </w:r>
      <w:proofErr w:type="spellEnd"/>
      <w:r w:rsidRPr="005B1975">
        <w:rPr>
          <w:rFonts w:cs="Arial"/>
          <w:sz w:val="28"/>
          <w:szCs w:val="28"/>
        </w:rPr>
        <w:t>! Let your Lord finish us off.” He will answer, “You are definitely here to stay.”</w:t>
      </w:r>
      <w:r>
        <w:rPr>
          <w:rFonts w:cs="Arial"/>
          <w:sz w:val="28"/>
          <w:szCs w:val="28"/>
        </w:rPr>
        <w:t>’</w:t>
      </w:r>
      <w:r w:rsidR="004E4503">
        <w:rPr>
          <w:rFonts w:cs="Arial"/>
          <w:sz w:val="28"/>
          <w:szCs w:val="28"/>
        </w:rPr>
        <w:t xml:space="preserve"> </w:t>
      </w:r>
      <w:r>
        <w:rPr>
          <w:rFonts w:cs="Arial"/>
          <w:sz w:val="28"/>
          <w:szCs w:val="28"/>
        </w:rPr>
        <w:t>(43:77)</w:t>
      </w:r>
    </w:p>
    <w:p w14:paraId="60C8DED1" w14:textId="30FCE0FE" w:rsidR="00A74322" w:rsidRDefault="005936DA" w:rsidP="006316A1">
      <w:pPr>
        <w:spacing w:before="100" w:beforeAutospacing="1"/>
        <w:ind w:firstLine="720"/>
        <w:rPr>
          <w:rFonts w:cs="Arial"/>
          <w:sz w:val="28"/>
          <w:szCs w:val="28"/>
        </w:rPr>
      </w:pPr>
      <w:r>
        <w:rPr>
          <w:sz w:val="28"/>
          <w:szCs w:val="28"/>
        </w:rPr>
        <w:t xml:space="preserve">The Prophet </w:t>
      </w:r>
      <w:r w:rsidRPr="005936DA">
        <w:rPr>
          <w:rFonts w:cs="Arial" w:hint="cs"/>
          <w:sz w:val="28"/>
          <w:szCs w:val="28"/>
          <w:rtl/>
        </w:rPr>
        <w:t>ﷺ</w:t>
      </w:r>
      <w:r>
        <w:rPr>
          <w:rFonts w:cs="Arial"/>
          <w:sz w:val="28"/>
          <w:szCs w:val="28"/>
        </w:rPr>
        <w:t xml:space="preserve"> described Maalik as completely somber, not smiling at all. This was a stark difference to all the other Angels who greeted the Prophet </w:t>
      </w:r>
      <w:r w:rsidRPr="005936DA">
        <w:rPr>
          <w:rFonts w:cs="Arial" w:hint="cs"/>
          <w:sz w:val="28"/>
          <w:szCs w:val="28"/>
          <w:rtl/>
        </w:rPr>
        <w:t>ﷺ</w:t>
      </w:r>
      <w:r>
        <w:rPr>
          <w:rFonts w:cs="Arial"/>
          <w:sz w:val="28"/>
          <w:szCs w:val="28"/>
        </w:rPr>
        <w:t xml:space="preserve"> with joy. The Prophet </w:t>
      </w:r>
      <w:r w:rsidRPr="005936DA">
        <w:rPr>
          <w:rFonts w:cs="Arial" w:hint="cs"/>
          <w:sz w:val="28"/>
          <w:szCs w:val="28"/>
          <w:rtl/>
        </w:rPr>
        <w:t>ﷺ</w:t>
      </w:r>
      <w:r>
        <w:rPr>
          <w:rFonts w:cs="Arial"/>
          <w:sz w:val="28"/>
          <w:szCs w:val="28"/>
        </w:rPr>
        <w:t xml:space="preserve"> asked Jibril (AS) why, and Jibril (AS) responded, “He has never smiled or laughed since he was created.” After seeing the Hellfire, he never smiled. </w:t>
      </w:r>
      <w:r w:rsidR="000F0A62">
        <w:rPr>
          <w:rFonts w:cs="Arial"/>
          <w:sz w:val="28"/>
          <w:szCs w:val="28"/>
        </w:rPr>
        <w:t xml:space="preserve">However, Jibril (AS) added, “were he to have smiled for anyone, it would be to you.” The Prophet </w:t>
      </w:r>
      <w:r w:rsidR="000F0A62" w:rsidRPr="000F0A62">
        <w:rPr>
          <w:rFonts w:cs="Arial" w:hint="cs"/>
          <w:sz w:val="28"/>
          <w:szCs w:val="28"/>
          <w:rtl/>
        </w:rPr>
        <w:t>ﷺ</w:t>
      </w:r>
      <w:r w:rsidR="000F0A62">
        <w:rPr>
          <w:rFonts w:cs="Arial"/>
          <w:sz w:val="28"/>
          <w:szCs w:val="28"/>
        </w:rPr>
        <w:t xml:space="preserve"> met the Angels at their appointed stations, but Maalik, whose station is in Hell, was brought to the Prophet </w:t>
      </w:r>
      <w:r w:rsidR="000F0A62" w:rsidRPr="000F0A62">
        <w:rPr>
          <w:rFonts w:cs="Arial" w:hint="cs"/>
          <w:sz w:val="28"/>
          <w:szCs w:val="28"/>
          <w:rtl/>
        </w:rPr>
        <w:t>ﷺ</w:t>
      </w:r>
      <w:r w:rsidR="000F0A62">
        <w:rPr>
          <w:rFonts w:cs="Arial"/>
          <w:sz w:val="28"/>
          <w:szCs w:val="28"/>
        </w:rPr>
        <w:t xml:space="preserve"> to convey his salaam, emphasizing the Prophet’s distance from the fire of Hell.</w:t>
      </w:r>
    </w:p>
    <w:p w14:paraId="53B68684" w14:textId="2EDD1795" w:rsidR="000F0A62" w:rsidRDefault="000F0A62" w:rsidP="006316A1">
      <w:pPr>
        <w:spacing w:before="100" w:beforeAutospacing="1"/>
        <w:ind w:firstLine="720"/>
        <w:rPr>
          <w:rFonts w:cs="Arial"/>
          <w:sz w:val="28"/>
          <w:szCs w:val="28"/>
        </w:rPr>
      </w:pPr>
      <w:r>
        <w:rPr>
          <w:rFonts w:cs="Arial"/>
          <w:sz w:val="28"/>
          <w:szCs w:val="28"/>
        </w:rPr>
        <w:t xml:space="preserve">The Prophet </w:t>
      </w:r>
      <w:r w:rsidRPr="000F0A62">
        <w:rPr>
          <w:rFonts w:cs="Arial" w:hint="cs"/>
          <w:sz w:val="28"/>
          <w:szCs w:val="28"/>
          <w:rtl/>
        </w:rPr>
        <w:t>ﷺ</w:t>
      </w:r>
      <w:r>
        <w:rPr>
          <w:rFonts w:cs="Arial"/>
          <w:sz w:val="28"/>
          <w:szCs w:val="28"/>
        </w:rPr>
        <w:t xml:space="preserve"> then proceeded above the seventh Heaven, at which point he saw Sidrah al-</w:t>
      </w:r>
      <w:proofErr w:type="spellStart"/>
      <w:r>
        <w:rPr>
          <w:rFonts w:cs="Arial"/>
          <w:sz w:val="28"/>
          <w:szCs w:val="28"/>
        </w:rPr>
        <w:t>Muntahaa</w:t>
      </w:r>
      <w:proofErr w:type="spellEnd"/>
      <w:r>
        <w:rPr>
          <w:rFonts w:cs="Arial"/>
          <w:sz w:val="28"/>
          <w:szCs w:val="28"/>
        </w:rPr>
        <w:t xml:space="preserve"> (The Lote Tree of the Utmost Boundary). It is an overarching tree whose branches extend forth over a vast area, bearing delicious fruits with sweet scents. Jibril (AS) then took him </w:t>
      </w:r>
      <w:r w:rsidRPr="000F0A62">
        <w:rPr>
          <w:rFonts w:cs="Arial" w:hint="cs"/>
          <w:sz w:val="28"/>
          <w:szCs w:val="28"/>
          <w:rtl/>
        </w:rPr>
        <w:t>ﷺ</w:t>
      </w:r>
      <w:r>
        <w:rPr>
          <w:rFonts w:cs="Arial"/>
          <w:sz w:val="28"/>
          <w:szCs w:val="28"/>
        </w:rPr>
        <w:t xml:space="preserve"> even higher, and the Prophet </w:t>
      </w:r>
      <w:r w:rsidRPr="000F0A62">
        <w:rPr>
          <w:rFonts w:cs="Arial" w:hint="cs"/>
          <w:sz w:val="28"/>
          <w:szCs w:val="28"/>
          <w:rtl/>
        </w:rPr>
        <w:t>ﷺ</w:t>
      </w:r>
      <w:r>
        <w:rPr>
          <w:rFonts w:cs="Arial"/>
          <w:sz w:val="28"/>
          <w:szCs w:val="28"/>
        </w:rPr>
        <w:t xml:space="preserve"> said that there were “colors that covered the tree which I cannot describe.” Other versions of the Hadith mention that the Prophet </w:t>
      </w:r>
      <w:r w:rsidRPr="000F0A62">
        <w:rPr>
          <w:rFonts w:cs="Arial" w:hint="cs"/>
          <w:sz w:val="28"/>
          <w:szCs w:val="28"/>
          <w:rtl/>
        </w:rPr>
        <w:t>ﷺ</w:t>
      </w:r>
      <w:r>
        <w:rPr>
          <w:rFonts w:cs="Arial"/>
          <w:sz w:val="28"/>
          <w:szCs w:val="28"/>
        </w:rPr>
        <w:t xml:space="preserve"> witnessed “beautiful butterflies made of gold”. ‘Abdullah ibn Mas’uud (RA) narrated that the Prophet </w:t>
      </w:r>
      <w:r w:rsidRPr="000F0A62">
        <w:rPr>
          <w:rFonts w:cs="Arial" w:hint="cs"/>
          <w:sz w:val="28"/>
          <w:szCs w:val="28"/>
          <w:rtl/>
        </w:rPr>
        <w:t>ﷺ</w:t>
      </w:r>
      <w:r>
        <w:rPr>
          <w:rFonts w:cs="Arial"/>
          <w:sz w:val="28"/>
          <w:szCs w:val="28"/>
        </w:rPr>
        <w:t xml:space="preserve"> said, “The Sidrah al-</w:t>
      </w:r>
      <w:proofErr w:type="spellStart"/>
      <w:r>
        <w:rPr>
          <w:rFonts w:cs="Arial"/>
          <w:sz w:val="28"/>
          <w:szCs w:val="28"/>
        </w:rPr>
        <w:t>Muntahaa</w:t>
      </w:r>
      <w:proofErr w:type="spellEnd"/>
      <w:r>
        <w:rPr>
          <w:rFonts w:cs="Arial"/>
          <w:sz w:val="28"/>
          <w:szCs w:val="28"/>
        </w:rPr>
        <w:t xml:space="preserve"> is in the sixth Heaven, and anything that rises up from the Earth stops there and is absorbed by it. And everything that descends from above is absorbed by it and is distributed below.” In other words, the Sidrah al-</w:t>
      </w:r>
      <w:proofErr w:type="spellStart"/>
      <w:r>
        <w:rPr>
          <w:rFonts w:cs="Arial"/>
          <w:sz w:val="28"/>
          <w:szCs w:val="28"/>
        </w:rPr>
        <w:t>Muntahaa</w:t>
      </w:r>
      <w:proofErr w:type="spellEnd"/>
      <w:r>
        <w:rPr>
          <w:rFonts w:cs="Arial"/>
          <w:sz w:val="28"/>
          <w:szCs w:val="28"/>
        </w:rPr>
        <w:t xml:space="preserve"> is the barrier between this world and the next; anything that rises to the Heavens, such as our good deeds, is absorbed by it, and anything that descends, such as Allah’s Mercy, is taken in. Another narration </w:t>
      </w:r>
      <w:r w:rsidR="00FC18C3">
        <w:rPr>
          <w:rFonts w:cs="Arial"/>
          <w:sz w:val="28"/>
          <w:szCs w:val="28"/>
        </w:rPr>
        <w:t>states</w:t>
      </w:r>
      <w:r>
        <w:rPr>
          <w:rFonts w:cs="Arial"/>
          <w:sz w:val="28"/>
          <w:szCs w:val="28"/>
        </w:rPr>
        <w:t xml:space="preserve"> that it is in </w:t>
      </w:r>
      <w:r>
        <w:rPr>
          <w:rFonts w:cs="Arial"/>
          <w:sz w:val="28"/>
          <w:szCs w:val="28"/>
        </w:rPr>
        <w:lastRenderedPageBreak/>
        <w:t>the seventh Heaven, but this can be reconciled by understanding that it begins in the sixth Heaven and transcends into the seventh Heaven.</w:t>
      </w:r>
    </w:p>
    <w:p w14:paraId="276A4317" w14:textId="67EBE99A" w:rsidR="000F0A62" w:rsidRDefault="000F0A62" w:rsidP="006316A1">
      <w:pPr>
        <w:spacing w:before="100" w:beforeAutospacing="1"/>
        <w:ind w:firstLine="720"/>
        <w:rPr>
          <w:rFonts w:cs="Arial"/>
          <w:sz w:val="28"/>
          <w:szCs w:val="28"/>
        </w:rPr>
      </w:pPr>
      <w:r>
        <w:rPr>
          <w:rFonts w:cs="Arial"/>
          <w:sz w:val="28"/>
          <w:szCs w:val="28"/>
        </w:rPr>
        <w:t xml:space="preserve">The Prophet </w:t>
      </w:r>
      <w:r w:rsidRPr="000F0A62">
        <w:rPr>
          <w:rFonts w:cs="Arial" w:hint="cs"/>
          <w:sz w:val="28"/>
          <w:szCs w:val="28"/>
          <w:rtl/>
        </w:rPr>
        <w:t>ﷺ</w:t>
      </w:r>
      <w:r>
        <w:rPr>
          <w:rFonts w:cs="Arial"/>
          <w:sz w:val="28"/>
          <w:szCs w:val="28"/>
        </w:rPr>
        <w:t xml:space="preserve"> described four rivers flowing at the base of Sidrah al-</w:t>
      </w:r>
      <w:proofErr w:type="spellStart"/>
      <w:r>
        <w:rPr>
          <w:rFonts w:cs="Arial"/>
          <w:sz w:val="28"/>
          <w:szCs w:val="28"/>
        </w:rPr>
        <w:t>Muntahaa</w:t>
      </w:r>
      <w:proofErr w:type="spellEnd"/>
      <w:r>
        <w:rPr>
          <w:rFonts w:cs="Arial"/>
          <w:sz w:val="28"/>
          <w:szCs w:val="28"/>
        </w:rPr>
        <w:t xml:space="preserve">: two hidden and two visible. The Prophet </w:t>
      </w:r>
      <w:r w:rsidRPr="000F0A62">
        <w:rPr>
          <w:rFonts w:cs="Arial" w:hint="cs"/>
          <w:sz w:val="28"/>
          <w:szCs w:val="28"/>
          <w:rtl/>
        </w:rPr>
        <w:t>ﷺ</w:t>
      </w:r>
      <w:r>
        <w:rPr>
          <w:rFonts w:cs="Arial"/>
          <w:sz w:val="28"/>
          <w:szCs w:val="28"/>
        </w:rPr>
        <w:t xml:space="preserve"> asked Jibril (AS) what they were, and Jibril (AS) answered, “The hidden ones are two rivers in Paradise—al-Kawtha</w:t>
      </w:r>
      <w:r w:rsidR="00672431">
        <w:rPr>
          <w:rFonts w:cs="Arial"/>
          <w:sz w:val="28"/>
          <w:szCs w:val="28"/>
        </w:rPr>
        <w:t>r</w:t>
      </w:r>
      <w:r>
        <w:rPr>
          <w:rFonts w:cs="Arial"/>
          <w:sz w:val="28"/>
          <w:szCs w:val="28"/>
        </w:rPr>
        <w:t xml:space="preserve"> and Salsabeel—and the visible ones are the River Nile and the Euphrates River. </w:t>
      </w:r>
      <w:r w:rsidR="00FC18C3">
        <w:rPr>
          <w:rFonts w:cs="Arial"/>
          <w:sz w:val="28"/>
          <w:szCs w:val="28"/>
        </w:rPr>
        <w:t>Throughout</w:t>
      </w:r>
      <w:r>
        <w:rPr>
          <w:rFonts w:cs="Arial"/>
          <w:sz w:val="28"/>
          <w:szCs w:val="28"/>
        </w:rPr>
        <w:t xml:space="preserve"> human history, the tree has been known as a symbol of spirituality, peace, and nourishment.</w:t>
      </w:r>
      <w:r w:rsidR="00344DEE">
        <w:rPr>
          <w:rFonts w:cs="Arial"/>
          <w:sz w:val="28"/>
          <w:szCs w:val="28"/>
        </w:rPr>
        <w:t xml:space="preserve"> Our innate disposition towards the tree could very well be linked to the blessings of Sidrah al-</w:t>
      </w:r>
      <w:proofErr w:type="spellStart"/>
      <w:r w:rsidR="00344DEE">
        <w:rPr>
          <w:rFonts w:cs="Arial"/>
          <w:sz w:val="28"/>
          <w:szCs w:val="28"/>
        </w:rPr>
        <w:t>Muntahaa</w:t>
      </w:r>
      <w:proofErr w:type="spellEnd"/>
      <w:r w:rsidR="00344DEE">
        <w:rPr>
          <w:rFonts w:cs="Arial"/>
          <w:sz w:val="28"/>
          <w:szCs w:val="28"/>
        </w:rPr>
        <w:t xml:space="preserve">. The Prophet </w:t>
      </w:r>
      <w:r w:rsidR="00344DEE" w:rsidRPr="00344DEE">
        <w:rPr>
          <w:rFonts w:cs="Arial" w:hint="cs"/>
          <w:sz w:val="28"/>
          <w:szCs w:val="28"/>
          <w:rtl/>
        </w:rPr>
        <w:t>ﷺ</w:t>
      </w:r>
      <w:r w:rsidR="00344DEE">
        <w:rPr>
          <w:rFonts w:cs="Arial"/>
          <w:sz w:val="28"/>
          <w:szCs w:val="28"/>
        </w:rPr>
        <w:t xml:space="preserve"> then saw al-Bayt al-</w:t>
      </w:r>
      <w:proofErr w:type="spellStart"/>
      <w:r w:rsidR="00344DEE">
        <w:rPr>
          <w:rFonts w:cs="Arial"/>
          <w:sz w:val="28"/>
          <w:szCs w:val="28"/>
        </w:rPr>
        <w:t>Ma’muur</w:t>
      </w:r>
      <w:proofErr w:type="spellEnd"/>
      <w:r w:rsidR="00344DEE">
        <w:rPr>
          <w:rFonts w:cs="Arial"/>
          <w:sz w:val="28"/>
          <w:szCs w:val="28"/>
        </w:rPr>
        <w:t xml:space="preserve"> (The Frequented House). Al-Bayt al-</w:t>
      </w:r>
      <w:proofErr w:type="spellStart"/>
      <w:r w:rsidR="00344DEE">
        <w:rPr>
          <w:rFonts w:cs="Arial"/>
          <w:sz w:val="28"/>
          <w:szCs w:val="28"/>
        </w:rPr>
        <w:t>Ma’muur</w:t>
      </w:r>
      <w:proofErr w:type="spellEnd"/>
      <w:r w:rsidR="00344DEE">
        <w:rPr>
          <w:rFonts w:cs="Arial"/>
          <w:sz w:val="28"/>
          <w:szCs w:val="28"/>
        </w:rPr>
        <w:t xml:space="preserve"> is a structure equivalent to the </w:t>
      </w:r>
      <w:proofErr w:type="spellStart"/>
      <w:r w:rsidR="00344DEE">
        <w:rPr>
          <w:rFonts w:cs="Arial"/>
          <w:sz w:val="28"/>
          <w:szCs w:val="28"/>
        </w:rPr>
        <w:t>Ka’bah</w:t>
      </w:r>
      <w:proofErr w:type="spellEnd"/>
      <w:r w:rsidR="00344DEE">
        <w:rPr>
          <w:rFonts w:cs="Arial"/>
          <w:sz w:val="28"/>
          <w:szCs w:val="28"/>
        </w:rPr>
        <w:t xml:space="preserve"> on Earth, situated directly above the </w:t>
      </w:r>
      <w:proofErr w:type="spellStart"/>
      <w:r w:rsidR="00344DEE">
        <w:rPr>
          <w:rFonts w:cs="Arial"/>
          <w:sz w:val="28"/>
          <w:szCs w:val="28"/>
        </w:rPr>
        <w:t>Ka’bah</w:t>
      </w:r>
      <w:proofErr w:type="spellEnd"/>
      <w:r w:rsidR="00344DEE">
        <w:rPr>
          <w:rFonts w:cs="Arial"/>
          <w:sz w:val="28"/>
          <w:szCs w:val="28"/>
        </w:rPr>
        <w:t xml:space="preserve"> but in the seventh Heaven. Every single day, 70,000 Angels visit the Frequented House to pray for the first and last time. </w:t>
      </w:r>
    </w:p>
    <w:p w14:paraId="161FBF76" w14:textId="1BE58899" w:rsidR="00344DEE" w:rsidRDefault="00344DEE" w:rsidP="006316A1">
      <w:pPr>
        <w:spacing w:before="100" w:beforeAutospacing="1"/>
        <w:ind w:firstLine="720"/>
        <w:rPr>
          <w:rFonts w:cs="Arial"/>
          <w:sz w:val="28"/>
          <w:szCs w:val="28"/>
        </w:rPr>
      </w:pPr>
      <w:r>
        <w:rPr>
          <w:rFonts w:cs="Arial"/>
          <w:sz w:val="28"/>
          <w:szCs w:val="28"/>
        </w:rPr>
        <w:t xml:space="preserve">At this point, the Prophet </w:t>
      </w:r>
      <w:r w:rsidRPr="00344DEE">
        <w:rPr>
          <w:rFonts w:cs="Arial" w:hint="cs"/>
          <w:sz w:val="28"/>
          <w:szCs w:val="28"/>
          <w:rtl/>
        </w:rPr>
        <w:t>ﷺ</w:t>
      </w:r>
      <w:r>
        <w:rPr>
          <w:rFonts w:cs="Arial"/>
          <w:sz w:val="28"/>
          <w:szCs w:val="28"/>
        </w:rPr>
        <w:t xml:space="preserve"> saw Jibril (AS) in his original form, as if he were unshackled from the limitations of this world. The Prophet </w:t>
      </w:r>
      <w:r w:rsidRPr="00344DEE">
        <w:rPr>
          <w:rFonts w:cs="Arial" w:hint="cs"/>
          <w:sz w:val="28"/>
          <w:szCs w:val="28"/>
          <w:rtl/>
        </w:rPr>
        <w:t>ﷺ</w:t>
      </w:r>
      <w:r>
        <w:rPr>
          <w:rFonts w:cs="Arial"/>
          <w:sz w:val="28"/>
          <w:szCs w:val="28"/>
        </w:rPr>
        <w:t xml:space="preserve"> described his majestic form, “He had 600 wings, blocking the horizon. Pearls and corals were emanating from his feathers.” Allah states in the </w:t>
      </w:r>
      <w:proofErr w:type="spellStart"/>
      <w:r>
        <w:rPr>
          <w:rFonts w:cs="Arial"/>
          <w:sz w:val="28"/>
          <w:szCs w:val="28"/>
        </w:rPr>
        <w:t>Qur’aan</w:t>
      </w:r>
      <w:proofErr w:type="spellEnd"/>
      <w:r>
        <w:rPr>
          <w:rFonts w:cs="Arial"/>
          <w:sz w:val="28"/>
          <w:szCs w:val="28"/>
        </w:rPr>
        <w:t xml:space="preserve"> in Surat Faatir: </w:t>
      </w:r>
      <w:r>
        <w:rPr>
          <w:rFonts w:cs="Arial"/>
          <w:sz w:val="28"/>
          <w:szCs w:val="28"/>
        </w:rPr>
        <w:br/>
      </w:r>
      <w:r w:rsidRPr="00344DEE">
        <w:rPr>
          <w:rFonts w:cs="Arial"/>
          <w:noProof/>
          <w:sz w:val="28"/>
          <w:szCs w:val="28"/>
        </w:rPr>
        <w:drawing>
          <wp:inline distT="0" distB="0" distL="0" distR="0" wp14:anchorId="2949B020" wp14:editId="4E74BBB6">
            <wp:extent cx="5943600" cy="1924050"/>
            <wp:effectExtent l="0" t="0" r="0" b="0"/>
            <wp:docPr id="66363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34474" name=""/>
                    <pic:cNvPicPr/>
                  </pic:nvPicPr>
                  <pic:blipFill>
                    <a:blip r:embed="rId22"/>
                    <a:stretch>
                      <a:fillRect/>
                    </a:stretch>
                  </pic:blipFill>
                  <pic:spPr>
                    <a:xfrm>
                      <a:off x="0" y="0"/>
                      <a:ext cx="5943600" cy="1924050"/>
                    </a:xfrm>
                    <a:prstGeom prst="rect">
                      <a:avLst/>
                    </a:prstGeom>
                  </pic:spPr>
                </pic:pic>
              </a:graphicData>
            </a:graphic>
          </wp:inline>
        </w:drawing>
      </w:r>
      <w:r>
        <w:rPr>
          <w:rFonts w:cs="Arial"/>
          <w:sz w:val="28"/>
          <w:szCs w:val="28"/>
        </w:rPr>
        <w:br/>
        <w:t>“</w:t>
      </w:r>
      <w:r w:rsidRPr="00344DEE">
        <w:rPr>
          <w:rFonts w:cs="Arial"/>
          <w:sz w:val="28"/>
          <w:szCs w:val="28"/>
        </w:rPr>
        <w:t xml:space="preserve">All praise is for Allah, the Originator of the heavens and the earth, </w:t>
      </w:r>
      <w:proofErr w:type="gramStart"/>
      <w:r w:rsidRPr="00344DEE">
        <w:rPr>
          <w:rFonts w:cs="Arial"/>
          <w:sz w:val="28"/>
          <w:szCs w:val="28"/>
        </w:rPr>
        <w:t>Who</w:t>
      </w:r>
      <w:proofErr w:type="gramEnd"/>
      <w:r w:rsidRPr="00344DEE">
        <w:rPr>
          <w:rFonts w:cs="Arial"/>
          <w:sz w:val="28"/>
          <w:szCs w:val="28"/>
        </w:rPr>
        <w:t xml:space="preserve"> made angels ˹as His˺ messengers with wings—two, three, or four. He increases in creation whatever He wills. Surely Allah is Most Capable of everything</w:t>
      </w:r>
      <w:proofErr w:type="gramStart"/>
      <w:r w:rsidRPr="00344DEE">
        <w:rPr>
          <w:rFonts w:cs="Arial"/>
          <w:sz w:val="28"/>
          <w:szCs w:val="28"/>
        </w:rPr>
        <w:t>.</w:t>
      </w:r>
      <w:r>
        <w:rPr>
          <w:rFonts w:cs="Arial"/>
          <w:sz w:val="28"/>
          <w:szCs w:val="28"/>
        </w:rPr>
        <w:t>”(</w:t>
      </w:r>
      <w:proofErr w:type="gramEnd"/>
      <w:r>
        <w:rPr>
          <w:rFonts w:cs="Arial"/>
          <w:sz w:val="28"/>
          <w:szCs w:val="28"/>
        </w:rPr>
        <w:t>35:1)</w:t>
      </w:r>
      <w:r w:rsidR="00A21EB6">
        <w:rPr>
          <w:rFonts w:cs="Arial"/>
          <w:sz w:val="28"/>
          <w:szCs w:val="28"/>
        </w:rPr>
        <w:t xml:space="preserve"> However, as the greatest Angel of all, Jibril had 600 wings in his true form.</w:t>
      </w:r>
      <w:r w:rsidR="00BB5E3B">
        <w:rPr>
          <w:rFonts w:cs="Arial"/>
          <w:sz w:val="28"/>
          <w:szCs w:val="28"/>
        </w:rPr>
        <w:t xml:space="preserve"> ‘Abdullah ibn Mas’ud (RA) said that the verse, “He certainly saw some of</w:t>
      </w:r>
      <w:r w:rsidR="00B565BE">
        <w:rPr>
          <w:rFonts w:cs="Arial"/>
          <w:sz w:val="28"/>
          <w:szCs w:val="28"/>
        </w:rPr>
        <w:t xml:space="preserve"> his</w:t>
      </w:r>
      <w:r w:rsidR="00BB5E3B">
        <w:rPr>
          <w:rFonts w:cs="Arial"/>
          <w:sz w:val="28"/>
          <w:szCs w:val="28"/>
        </w:rPr>
        <w:t xml:space="preserve"> Lord’s greatest signs” refers to seeing Jibril (AS) in this form. </w:t>
      </w:r>
    </w:p>
    <w:p w14:paraId="63F356F0" w14:textId="68A72548" w:rsidR="00AB2C80" w:rsidRDefault="00AB2C80" w:rsidP="00AB2C80">
      <w:pPr>
        <w:spacing w:before="100" w:beforeAutospacing="1"/>
        <w:ind w:firstLine="720"/>
        <w:rPr>
          <w:sz w:val="32"/>
          <w:szCs w:val="32"/>
        </w:rPr>
      </w:pPr>
      <w:r>
        <w:rPr>
          <w:rFonts w:cs="Arial"/>
          <w:sz w:val="28"/>
          <w:szCs w:val="28"/>
        </w:rPr>
        <w:lastRenderedPageBreak/>
        <w:t>We will stop our journey here, for now,</w:t>
      </w:r>
      <w:r w:rsidR="006F01EF">
        <w:rPr>
          <w:rFonts w:cs="Arial"/>
          <w:sz w:val="28"/>
          <w:szCs w:val="28"/>
        </w:rPr>
        <w:t xml:space="preserve"> right before the divine meeting, </w:t>
      </w:r>
      <w:r>
        <w:rPr>
          <w:rFonts w:cs="Arial"/>
          <w:sz w:val="28"/>
          <w:szCs w:val="28"/>
        </w:rPr>
        <w:t>and complete t</w:t>
      </w:r>
      <w:r w:rsidR="00806A27">
        <w:rPr>
          <w:rFonts w:cs="Arial"/>
          <w:sz w:val="28"/>
          <w:szCs w:val="28"/>
        </w:rPr>
        <w:t>he</w:t>
      </w:r>
      <w:r>
        <w:rPr>
          <w:rFonts w:cs="Arial"/>
          <w:sz w:val="28"/>
          <w:szCs w:val="28"/>
        </w:rPr>
        <w:t xml:space="preserve"> al-Israa </w:t>
      </w:r>
      <w:proofErr w:type="spellStart"/>
      <w:r>
        <w:rPr>
          <w:rFonts w:cs="Arial"/>
          <w:sz w:val="28"/>
          <w:szCs w:val="28"/>
        </w:rPr>
        <w:t>wa</w:t>
      </w:r>
      <w:proofErr w:type="spellEnd"/>
      <w:r>
        <w:rPr>
          <w:rFonts w:cs="Arial"/>
          <w:sz w:val="28"/>
          <w:szCs w:val="28"/>
        </w:rPr>
        <w:t xml:space="preserve"> al-</w:t>
      </w:r>
      <w:proofErr w:type="spellStart"/>
      <w:r>
        <w:rPr>
          <w:rFonts w:cs="Arial"/>
          <w:sz w:val="28"/>
          <w:szCs w:val="28"/>
        </w:rPr>
        <w:t>Mi’raaj</w:t>
      </w:r>
      <w:proofErr w:type="spellEnd"/>
      <w:r>
        <w:rPr>
          <w:rFonts w:cs="Arial"/>
          <w:sz w:val="28"/>
          <w:szCs w:val="28"/>
        </w:rPr>
        <w:t xml:space="preserve"> </w:t>
      </w:r>
      <w:r w:rsidR="00806A27">
        <w:rPr>
          <w:rFonts w:cs="Arial"/>
          <w:sz w:val="28"/>
          <w:szCs w:val="28"/>
        </w:rPr>
        <w:t xml:space="preserve">chapter </w:t>
      </w:r>
      <w:r>
        <w:rPr>
          <w:rFonts w:cs="Arial"/>
          <w:sz w:val="28"/>
          <w:szCs w:val="28"/>
        </w:rPr>
        <w:t xml:space="preserve">next week </w:t>
      </w:r>
      <w:proofErr w:type="spellStart"/>
      <w:r>
        <w:rPr>
          <w:rFonts w:cs="Arial"/>
          <w:sz w:val="28"/>
          <w:szCs w:val="28"/>
        </w:rPr>
        <w:t>inshaaAllah</w:t>
      </w:r>
      <w:proofErr w:type="spellEnd"/>
      <w:r>
        <w:rPr>
          <w:rFonts w:cs="Arial"/>
          <w:sz w:val="28"/>
          <w:szCs w:val="28"/>
        </w:rPr>
        <w:t>.</w:t>
      </w:r>
      <w:r>
        <w:t xml:space="preserve"> </w:t>
      </w:r>
    </w:p>
    <w:p w14:paraId="76E59C50" w14:textId="095B1B05" w:rsidR="00E1691A" w:rsidRPr="00AB2C80" w:rsidRDefault="00E1691A" w:rsidP="00AB2C80">
      <w:pPr>
        <w:spacing w:before="100" w:beforeAutospacing="1"/>
        <w:ind w:firstLine="360"/>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2761A5F6"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t>
      </w:r>
      <w:r w:rsidR="00B46A23">
        <w:rPr>
          <w:rFonts w:eastAsia="Times New Roman" w:cs="Arial"/>
          <w:sz w:val="28"/>
          <w:szCs w:val="28"/>
        </w:rPr>
        <w:t xml:space="preserve">with the </w:t>
      </w:r>
      <w:r>
        <w:rPr>
          <w:rFonts w:eastAsia="Times New Roman" w:cs="Arial"/>
          <w:sz w:val="28"/>
          <w:szCs w:val="28"/>
        </w:rPr>
        <w:t>will and means to walk Al-</w:t>
      </w:r>
      <w:proofErr w:type="spellStart"/>
      <w:r>
        <w:rPr>
          <w:rFonts w:eastAsia="Times New Roman" w:cs="Arial"/>
          <w:sz w:val="28"/>
          <w:szCs w:val="28"/>
        </w:rPr>
        <w:t>Sirrat</w:t>
      </w:r>
      <w:proofErr w:type="spellEnd"/>
      <w:r>
        <w:rPr>
          <w:rFonts w:eastAsia="Times New Roman" w:cs="Arial"/>
          <w:sz w:val="28"/>
          <w:szCs w:val="28"/>
        </w:rPr>
        <w: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612D4A69"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protect us from ever being overburdened by debt and protect us from all evils and undesirable consequences associated </w:t>
      </w:r>
      <w:r w:rsidR="007E439A">
        <w:rPr>
          <w:rFonts w:eastAsia="Times New Roman" w:cs="Arial"/>
          <w:sz w:val="28"/>
          <w:szCs w:val="28"/>
        </w:rPr>
        <w:t>with</w:t>
      </w:r>
      <w:r>
        <w:rPr>
          <w:rFonts w:eastAsia="Times New Roman" w:cs="Arial"/>
          <w:sz w:val="28"/>
          <w:szCs w:val="28"/>
        </w:rPr>
        <w:t xml:space="preserve">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Pr>
          <w:rFonts w:eastAsia="Times New Roman" w:cs="Arial"/>
          <w:sz w:val="28"/>
          <w:szCs w:val="28"/>
        </w:rPr>
        <w:t>Oh</w:t>
      </w:r>
      <w:proofErr w:type="gramEnd"/>
      <w:r>
        <w:rPr>
          <w:rFonts w:eastAsia="Times New Roman" w:cs="Arial"/>
          <w:sz w:val="28"/>
          <w:szCs w:val="28"/>
        </w:rPr>
        <w:t xml:space="preserve"> Allah please forgive us our shortcomings and deviances in following your Qur'an and the Sunnah of </w:t>
      </w:r>
      <w:proofErr w:type="spellStart"/>
      <w:r>
        <w:rPr>
          <w:rFonts w:eastAsia="Times New Roman" w:cs="Arial"/>
          <w:sz w:val="28"/>
          <w:szCs w:val="28"/>
        </w:rPr>
        <w:t>Rasul'Allah</w:t>
      </w:r>
      <w:proofErr w:type="spellEnd"/>
      <w:r>
        <w:rPr>
          <w:rFonts w:eastAsia="Times New Roman" w:cs="Arial"/>
          <w:sz w:val="28"/>
          <w:szCs w:val="28"/>
        </w:rPr>
        <w:t xml:space="preserve">, </w:t>
      </w:r>
      <w:proofErr w:type="spellStart"/>
      <w:r>
        <w:rPr>
          <w:rFonts w:eastAsia="Times New Roman" w:cs="Arial"/>
          <w:sz w:val="28"/>
          <w:szCs w:val="28"/>
        </w:rPr>
        <w:t>SallAllahuAlayhiWaSallam</w:t>
      </w:r>
      <w:proofErr w:type="spellEnd"/>
      <w:r>
        <w:rPr>
          <w:rFonts w:eastAsia="Times New Roman" w:cs="Arial"/>
          <w:sz w:val="28"/>
          <w:szCs w:val="28"/>
        </w:rPr>
        <w:t>.</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Pr>
          <w:rFonts w:eastAsia="Times New Roman" w:cs="Arial"/>
          <w:sz w:val="28"/>
          <w:szCs w:val="28"/>
        </w:rPr>
        <w:t>Oh</w:t>
      </w:r>
      <w:proofErr w:type="gramEnd"/>
      <w:r>
        <w:rPr>
          <w:rFonts w:eastAsia="Times New Roman" w:cs="Arial"/>
          <w:sz w:val="28"/>
          <w:szCs w:val="28"/>
        </w:rPr>
        <w:t xml:space="preserve"> Allah please grant us understanding and guidance of your </w:t>
      </w:r>
      <w:proofErr w:type="spellStart"/>
      <w:r>
        <w:rPr>
          <w:rFonts w:eastAsia="Times New Roman" w:cs="Arial"/>
          <w:sz w:val="28"/>
          <w:szCs w:val="28"/>
        </w:rPr>
        <w:t>Qur'aan</w:t>
      </w:r>
      <w:proofErr w:type="spellEnd"/>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proofErr w:type="gramStart"/>
      <w:r w:rsidRPr="002470E7">
        <w:rPr>
          <w:rFonts w:eastAsia="Times New Roman" w:cs="Arial"/>
          <w:sz w:val="28"/>
          <w:szCs w:val="28"/>
        </w:rPr>
        <w:t>Oh</w:t>
      </w:r>
      <w:proofErr w:type="gramEnd"/>
      <w:r w:rsidRPr="002470E7">
        <w:rPr>
          <w:rFonts w:eastAsia="Times New Roman" w:cs="Arial"/>
          <w:sz w:val="28"/>
          <w:szCs w:val="28"/>
        </w:rPr>
        <w:t xml:space="preserve">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 xml:space="preserve">Oh Allah, please grant us </w:t>
      </w:r>
      <w:proofErr w:type="spellStart"/>
      <w:r w:rsidRPr="00441E54">
        <w:rPr>
          <w:rFonts w:eastAsia="Times New Roman" w:cs="Arial"/>
          <w:sz w:val="28"/>
          <w:szCs w:val="28"/>
        </w:rPr>
        <w:t>Jannat'ul</w:t>
      </w:r>
      <w:proofErr w:type="spellEnd"/>
      <w:r w:rsidRPr="00441E54">
        <w:rPr>
          <w:rFonts w:eastAsia="Times New Roman" w:cs="Arial"/>
          <w:sz w:val="28"/>
          <w:szCs w:val="28"/>
        </w:rPr>
        <w:t xml:space="preserve"> Firdaus and protect us from ever coming close to the Fires of </w:t>
      </w:r>
      <w:proofErr w:type="spellStart"/>
      <w:r w:rsidRPr="00441E54">
        <w:rPr>
          <w:rFonts w:eastAsia="Times New Roman" w:cs="Arial"/>
          <w:sz w:val="28"/>
          <w:szCs w:val="28"/>
        </w:rPr>
        <w:t>Jahannum</w:t>
      </w:r>
      <w:proofErr w:type="spellEnd"/>
      <w:r w:rsidRPr="00441E54">
        <w:rPr>
          <w:rFonts w:eastAsia="Times New Roman" w:cs="Arial"/>
          <w:sz w:val="28"/>
          <w:szCs w:val="28"/>
        </w:rPr>
        <w:t>.</w:t>
      </w:r>
    </w:p>
    <w:sectPr w:rsidR="003E2326" w:rsidRPr="009D503A" w:rsidSect="00E42844">
      <w:footerReference w:type="default" r:id="rId23"/>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BBD4B" w14:textId="77777777" w:rsidR="000E4406" w:rsidRDefault="000E4406" w:rsidP="001B7878">
      <w:pPr>
        <w:spacing w:after="0" w:line="240" w:lineRule="auto"/>
      </w:pPr>
      <w:r>
        <w:separator/>
      </w:r>
    </w:p>
  </w:endnote>
  <w:endnote w:type="continuationSeparator" w:id="0">
    <w:p w14:paraId="2819477F" w14:textId="77777777" w:rsidR="000E4406" w:rsidRDefault="000E4406"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994CF" w14:textId="77777777" w:rsidR="000E4406" w:rsidRDefault="000E4406" w:rsidP="001B7878">
      <w:pPr>
        <w:spacing w:after="0" w:line="240" w:lineRule="auto"/>
      </w:pPr>
      <w:r>
        <w:separator/>
      </w:r>
    </w:p>
  </w:footnote>
  <w:footnote w:type="continuationSeparator" w:id="0">
    <w:p w14:paraId="65F0389A" w14:textId="77777777" w:rsidR="000E4406" w:rsidRDefault="000E4406"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2FDF"/>
    <w:rsid w:val="0006457E"/>
    <w:rsid w:val="00064A3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406"/>
    <w:rsid w:val="000E4A6C"/>
    <w:rsid w:val="000E552C"/>
    <w:rsid w:val="000E5551"/>
    <w:rsid w:val="000E666F"/>
    <w:rsid w:val="000E6D9C"/>
    <w:rsid w:val="000E7943"/>
    <w:rsid w:val="000F04FD"/>
    <w:rsid w:val="000F0A62"/>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DCC"/>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1DC"/>
    <w:rsid w:val="001946FC"/>
    <w:rsid w:val="00195414"/>
    <w:rsid w:val="00195558"/>
    <w:rsid w:val="00195D30"/>
    <w:rsid w:val="00197557"/>
    <w:rsid w:val="0019787C"/>
    <w:rsid w:val="00197E31"/>
    <w:rsid w:val="001A12FA"/>
    <w:rsid w:val="001A1C10"/>
    <w:rsid w:val="001A2673"/>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58F"/>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DEE"/>
    <w:rsid w:val="00344F76"/>
    <w:rsid w:val="0034525B"/>
    <w:rsid w:val="0034768E"/>
    <w:rsid w:val="00350054"/>
    <w:rsid w:val="003501BA"/>
    <w:rsid w:val="0035047B"/>
    <w:rsid w:val="00350577"/>
    <w:rsid w:val="00350AE6"/>
    <w:rsid w:val="00350BEE"/>
    <w:rsid w:val="00351000"/>
    <w:rsid w:val="0035102D"/>
    <w:rsid w:val="00353AC8"/>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681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8733C"/>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4503"/>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16D84"/>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36DA"/>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1975"/>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ABF"/>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6A1"/>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1E7"/>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2431"/>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007B"/>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6DD6"/>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1EF"/>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3C4D"/>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450"/>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5C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39A"/>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6A27"/>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6361"/>
    <w:rsid w:val="008665CB"/>
    <w:rsid w:val="00866BDE"/>
    <w:rsid w:val="0087108A"/>
    <w:rsid w:val="00871881"/>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2799"/>
    <w:rsid w:val="008B35CB"/>
    <w:rsid w:val="008B4E78"/>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745"/>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3025"/>
    <w:rsid w:val="00944517"/>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276F"/>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29B"/>
    <w:rsid w:val="009A43E3"/>
    <w:rsid w:val="009A476F"/>
    <w:rsid w:val="009A48E7"/>
    <w:rsid w:val="009A5256"/>
    <w:rsid w:val="009A575B"/>
    <w:rsid w:val="009A5E03"/>
    <w:rsid w:val="009A6B2F"/>
    <w:rsid w:val="009A6D17"/>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704"/>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40E"/>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1EB6"/>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49C"/>
    <w:rsid w:val="00A72C25"/>
    <w:rsid w:val="00A73AA9"/>
    <w:rsid w:val="00A74322"/>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5F87"/>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19B2"/>
    <w:rsid w:val="00AA3354"/>
    <w:rsid w:val="00AA35B6"/>
    <w:rsid w:val="00AA544D"/>
    <w:rsid w:val="00AA6493"/>
    <w:rsid w:val="00AA66EB"/>
    <w:rsid w:val="00AA7281"/>
    <w:rsid w:val="00AB0B02"/>
    <w:rsid w:val="00AB1BA1"/>
    <w:rsid w:val="00AB1FA9"/>
    <w:rsid w:val="00AB21B6"/>
    <w:rsid w:val="00AB2424"/>
    <w:rsid w:val="00AB2C80"/>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5AD4"/>
    <w:rsid w:val="00B36252"/>
    <w:rsid w:val="00B36F15"/>
    <w:rsid w:val="00B40992"/>
    <w:rsid w:val="00B40D82"/>
    <w:rsid w:val="00B425FA"/>
    <w:rsid w:val="00B4324D"/>
    <w:rsid w:val="00B43C2D"/>
    <w:rsid w:val="00B44B73"/>
    <w:rsid w:val="00B46891"/>
    <w:rsid w:val="00B46A23"/>
    <w:rsid w:val="00B46A52"/>
    <w:rsid w:val="00B50AA9"/>
    <w:rsid w:val="00B518F2"/>
    <w:rsid w:val="00B51B50"/>
    <w:rsid w:val="00B51BB9"/>
    <w:rsid w:val="00B530D9"/>
    <w:rsid w:val="00B53437"/>
    <w:rsid w:val="00B539D4"/>
    <w:rsid w:val="00B54023"/>
    <w:rsid w:val="00B54A04"/>
    <w:rsid w:val="00B54A5E"/>
    <w:rsid w:val="00B54CAB"/>
    <w:rsid w:val="00B55138"/>
    <w:rsid w:val="00B5587E"/>
    <w:rsid w:val="00B55FBA"/>
    <w:rsid w:val="00B565BE"/>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5E3B"/>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02B"/>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A3B"/>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633"/>
    <w:rsid w:val="00C43F2F"/>
    <w:rsid w:val="00C45A27"/>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3D0"/>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6D16"/>
    <w:rsid w:val="00D473D4"/>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430"/>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0BE"/>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22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3DA4"/>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688A"/>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18C3"/>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 w:val="00FF7E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11688</TotalTime>
  <Pages>12</Pages>
  <Words>2614</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1774</cp:revision>
  <cp:lastPrinted>2021-06-18T16:22:00Z</cp:lastPrinted>
  <dcterms:created xsi:type="dcterms:W3CDTF">2020-03-27T14:26:00Z</dcterms:created>
  <dcterms:modified xsi:type="dcterms:W3CDTF">2026-02-06T19:47:00Z</dcterms:modified>
</cp:coreProperties>
</file>