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7E00A" w14:textId="77777777" w:rsidR="002D78AD" w:rsidRPr="002A13E1" w:rsidRDefault="005F57D5" w:rsidP="002A13E1">
      <w:pPr>
        <w:spacing w:before="40" w:after="40"/>
        <w:jc w:val="center"/>
        <w:rPr>
          <w:i/>
          <w:iCs/>
          <w:color w:val="000000" w:themeColor="text1"/>
          <w:sz w:val="21"/>
          <w:szCs w:val="21"/>
          <w:lang w:val="fr-FR"/>
        </w:rPr>
      </w:pPr>
      <w:r w:rsidRPr="002A13E1">
        <w:rPr>
          <w:i/>
          <w:iCs/>
          <w:color w:val="000000" w:themeColor="text1"/>
          <w:sz w:val="21"/>
          <w:szCs w:val="21"/>
          <w:lang w:val="fr-FR"/>
        </w:rPr>
        <w:t>École</w:t>
      </w:r>
      <w:r w:rsidR="002A13E1" w:rsidRPr="002A13E1">
        <w:rPr>
          <w:i/>
          <w:iCs/>
          <w:color w:val="000000" w:themeColor="text1"/>
          <w:sz w:val="21"/>
          <w:szCs w:val="21"/>
          <w:lang w:val="fr-FR"/>
        </w:rPr>
        <w:t xml:space="preserve"> Marocain de Science de L’</w:t>
      </w:r>
      <w:r w:rsidRPr="002A13E1">
        <w:rPr>
          <w:i/>
          <w:iCs/>
          <w:color w:val="000000" w:themeColor="text1"/>
          <w:sz w:val="21"/>
          <w:szCs w:val="21"/>
          <w:lang w:val="fr-FR"/>
        </w:rPr>
        <w:t>ingénieure</w:t>
      </w:r>
    </w:p>
    <w:p w14:paraId="45CABE7E" w14:textId="77777777" w:rsidR="002A13E1" w:rsidRPr="002A13E1" w:rsidRDefault="002A13E1" w:rsidP="002A13E1">
      <w:pPr>
        <w:spacing w:after="40"/>
        <w:jc w:val="center"/>
        <w:rPr>
          <w:b/>
          <w:bCs/>
          <w:color w:val="000000" w:themeColor="text1"/>
          <w:lang w:val="fr-FR"/>
        </w:rPr>
      </w:pPr>
      <w:r w:rsidRPr="002A13E1">
        <w:rPr>
          <w:b/>
          <w:bCs/>
          <w:color w:val="000000" w:themeColor="text1"/>
          <w:lang w:val="fr-FR"/>
        </w:rPr>
        <w:t>RAPPORT TECHNIQUE DE PROJET</w:t>
      </w:r>
    </w:p>
    <w:p w14:paraId="0DFABFF8" w14:textId="77777777" w:rsidR="002A13E1" w:rsidRPr="002A13E1" w:rsidRDefault="002A13E1" w:rsidP="002A13E1">
      <w:pPr>
        <w:spacing w:after="40"/>
        <w:jc w:val="center"/>
        <w:rPr>
          <w:b/>
          <w:bCs/>
          <w:color w:val="000000" w:themeColor="text1"/>
          <w:lang w:val="fr-FR"/>
        </w:rPr>
      </w:pPr>
    </w:p>
    <w:p w14:paraId="67A3388D" w14:textId="77777777" w:rsidR="002A13E1" w:rsidRPr="002A13E1" w:rsidRDefault="002A13E1" w:rsidP="002A13E1">
      <w:pPr>
        <w:spacing w:after="40"/>
        <w:jc w:val="center"/>
        <w:rPr>
          <w:b/>
          <w:bCs/>
          <w:color w:val="000000" w:themeColor="text1"/>
          <w:lang w:val="fr-FR"/>
        </w:rPr>
      </w:pPr>
    </w:p>
    <w:p w14:paraId="7BBD608C" w14:textId="77777777" w:rsidR="002A13E1" w:rsidRPr="002A13E1" w:rsidRDefault="002A13E1" w:rsidP="002A13E1">
      <w:pPr>
        <w:spacing w:after="40"/>
        <w:jc w:val="center"/>
        <w:rPr>
          <w:b/>
          <w:bCs/>
          <w:color w:val="000000" w:themeColor="text1"/>
          <w:lang w:val="fr-FR"/>
        </w:rPr>
      </w:pPr>
    </w:p>
    <w:p w14:paraId="2B2DC735" w14:textId="77777777" w:rsidR="002A13E1" w:rsidRPr="002A13E1" w:rsidRDefault="005F57D5" w:rsidP="002A13E1">
      <w:pPr>
        <w:spacing w:after="40"/>
        <w:jc w:val="center"/>
        <w:rPr>
          <w:b/>
          <w:bCs/>
          <w:color w:val="000000" w:themeColor="text1"/>
          <w:lang w:val="fr-FR"/>
        </w:rPr>
      </w:pPr>
      <w:r>
        <w:rPr>
          <w:b/>
          <w:bCs/>
          <w:noProof/>
          <w:color w:val="000000" w:themeColor="text1"/>
          <w:lang w:val="fr-FR"/>
        </w:rPr>
        <w:drawing>
          <wp:inline distT="0" distB="0" distL="0" distR="0" wp14:anchorId="35876F10" wp14:editId="27BC8C96">
            <wp:extent cx="2882900" cy="622300"/>
            <wp:effectExtent l="0" t="0" r="0" b="0"/>
            <wp:docPr id="1919898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98230" name="Picture 1919898230"/>
                    <pic:cNvPicPr/>
                  </pic:nvPicPr>
                  <pic:blipFill>
                    <a:blip r:embed="rId8">
                      <a:extLst>
                        <a:ext uri="{28A0092B-C50C-407E-A947-70E740481C1C}">
                          <a14:useLocalDpi xmlns:a14="http://schemas.microsoft.com/office/drawing/2010/main" val="0"/>
                        </a:ext>
                      </a:extLst>
                    </a:blip>
                    <a:stretch>
                      <a:fillRect/>
                    </a:stretch>
                  </pic:blipFill>
                  <pic:spPr>
                    <a:xfrm>
                      <a:off x="0" y="0"/>
                      <a:ext cx="2882900" cy="622300"/>
                    </a:xfrm>
                    <a:prstGeom prst="rect">
                      <a:avLst/>
                    </a:prstGeom>
                  </pic:spPr>
                </pic:pic>
              </a:graphicData>
            </a:graphic>
          </wp:inline>
        </w:drawing>
      </w:r>
    </w:p>
    <w:p w14:paraId="164008C2" w14:textId="77777777" w:rsidR="002A13E1" w:rsidRPr="002A13E1" w:rsidRDefault="002A13E1" w:rsidP="002A13E1">
      <w:pPr>
        <w:spacing w:after="40"/>
        <w:jc w:val="center"/>
        <w:rPr>
          <w:b/>
          <w:bCs/>
          <w:color w:val="000000" w:themeColor="text1"/>
          <w:lang w:val="fr-FR"/>
        </w:rPr>
      </w:pPr>
    </w:p>
    <w:p w14:paraId="319CBF69" w14:textId="77777777" w:rsidR="002A13E1" w:rsidRPr="002A13E1" w:rsidRDefault="002A13E1" w:rsidP="002A13E1">
      <w:pPr>
        <w:spacing w:after="40"/>
        <w:jc w:val="center"/>
        <w:rPr>
          <w:b/>
          <w:bCs/>
          <w:color w:val="000000" w:themeColor="text1"/>
          <w:lang w:val="fr-FR"/>
        </w:rPr>
      </w:pPr>
    </w:p>
    <w:p w14:paraId="6567FD2D" w14:textId="77777777" w:rsidR="002A13E1" w:rsidRPr="002A13E1" w:rsidRDefault="002A13E1" w:rsidP="002A13E1">
      <w:pPr>
        <w:spacing w:after="40"/>
        <w:jc w:val="center"/>
        <w:rPr>
          <w:b/>
          <w:bCs/>
          <w:color w:val="000000" w:themeColor="text1"/>
          <w:lang w:val="fr-FR"/>
        </w:rPr>
      </w:pPr>
    </w:p>
    <w:p w14:paraId="6168A5FA" w14:textId="77777777" w:rsidR="002A13E1" w:rsidRPr="002A13E1" w:rsidRDefault="002A13E1" w:rsidP="002A13E1">
      <w:pPr>
        <w:spacing w:after="40"/>
        <w:jc w:val="center"/>
        <w:rPr>
          <w:b/>
          <w:bCs/>
          <w:color w:val="000000" w:themeColor="text1"/>
          <w:lang w:val="fr-FR"/>
        </w:rPr>
      </w:pPr>
    </w:p>
    <w:p w14:paraId="06B4409D" w14:textId="77777777" w:rsidR="002A13E1" w:rsidRPr="002A13E1" w:rsidRDefault="002A13E1" w:rsidP="002A13E1">
      <w:pPr>
        <w:spacing w:after="40"/>
        <w:jc w:val="center"/>
        <w:rPr>
          <w:color w:val="000000" w:themeColor="text1"/>
          <w:lang w:val="fr-FR"/>
        </w:rPr>
      </w:pPr>
    </w:p>
    <w:p w14:paraId="4C1F83E0" w14:textId="77777777" w:rsidR="002D78AD" w:rsidRPr="002A13E1" w:rsidRDefault="002A13E1" w:rsidP="002A13E1">
      <w:pPr>
        <w:pBdr>
          <w:top w:val="single" w:sz="4" w:space="6" w:color="2E75B6"/>
          <w:bottom w:val="single" w:sz="4" w:space="31" w:color="2E75B6"/>
        </w:pBdr>
        <w:spacing w:after="60"/>
        <w:jc w:val="center"/>
        <w:rPr>
          <w:b/>
          <w:bCs/>
          <w:color w:val="000000" w:themeColor="text1"/>
          <w:sz w:val="40"/>
          <w:szCs w:val="40"/>
          <w:lang w:val="fr-FR"/>
        </w:rPr>
      </w:pPr>
      <w:r w:rsidRPr="002A13E1">
        <w:rPr>
          <w:b/>
          <w:bCs/>
          <w:color w:val="000000" w:themeColor="text1"/>
          <w:sz w:val="40"/>
          <w:szCs w:val="40"/>
          <w:lang w:val="fr-FR"/>
        </w:rPr>
        <w:t>Système Multi-Agents Médical</w:t>
      </w:r>
    </w:p>
    <w:p w14:paraId="70131518" w14:textId="77777777" w:rsidR="002D78AD" w:rsidRPr="002A13E1" w:rsidRDefault="00000000">
      <w:pPr>
        <w:spacing w:after="80"/>
        <w:jc w:val="center"/>
        <w:rPr>
          <w:color w:val="000000" w:themeColor="text1"/>
          <w:lang w:val="fr-FR"/>
        </w:rPr>
      </w:pPr>
      <w:r w:rsidRPr="002A13E1">
        <w:rPr>
          <w:color w:val="000000" w:themeColor="text1"/>
          <w:sz w:val="30"/>
          <w:szCs w:val="30"/>
          <w:lang w:val="fr-FR"/>
        </w:rPr>
        <w:t>avec</w:t>
      </w:r>
    </w:p>
    <w:p w14:paraId="271D2910" w14:textId="77777777" w:rsidR="002D78AD" w:rsidRPr="002A13E1" w:rsidRDefault="00000000">
      <w:pPr>
        <w:spacing w:after="200"/>
        <w:jc w:val="center"/>
        <w:rPr>
          <w:color w:val="000000" w:themeColor="text1"/>
          <w:lang w:val="fr-FR"/>
        </w:rPr>
      </w:pPr>
      <w:proofErr w:type="spellStart"/>
      <w:r w:rsidRPr="002A13E1">
        <w:rPr>
          <w:b/>
          <w:bCs/>
          <w:color w:val="000000" w:themeColor="text1"/>
          <w:sz w:val="36"/>
          <w:szCs w:val="36"/>
          <w:lang w:val="fr-FR"/>
        </w:rPr>
        <w:t>LangGraph</w:t>
      </w:r>
      <w:proofErr w:type="spellEnd"/>
      <w:r w:rsidRPr="002A13E1">
        <w:rPr>
          <w:b/>
          <w:bCs/>
          <w:color w:val="000000" w:themeColor="text1"/>
          <w:sz w:val="36"/>
          <w:szCs w:val="36"/>
          <w:lang w:val="fr-FR"/>
        </w:rPr>
        <w:t xml:space="preserve">, </w:t>
      </w:r>
      <w:proofErr w:type="spellStart"/>
      <w:r w:rsidRPr="002A13E1">
        <w:rPr>
          <w:b/>
          <w:bCs/>
          <w:color w:val="000000" w:themeColor="text1"/>
          <w:sz w:val="36"/>
          <w:szCs w:val="36"/>
          <w:lang w:val="fr-FR"/>
        </w:rPr>
        <w:t>FastAPI</w:t>
      </w:r>
      <w:proofErr w:type="spellEnd"/>
      <w:r w:rsidRPr="002A13E1">
        <w:rPr>
          <w:b/>
          <w:bCs/>
          <w:color w:val="000000" w:themeColor="text1"/>
          <w:sz w:val="36"/>
          <w:szCs w:val="36"/>
          <w:lang w:val="fr-FR"/>
        </w:rPr>
        <w:t xml:space="preserve">, MCP et </w:t>
      </w:r>
      <w:proofErr w:type="spellStart"/>
      <w:r w:rsidRPr="002A13E1">
        <w:rPr>
          <w:b/>
          <w:bCs/>
          <w:color w:val="000000" w:themeColor="text1"/>
          <w:sz w:val="36"/>
          <w:szCs w:val="36"/>
          <w:lang w:val="fr-FR"/>
        </w:rPr>
        <w:t>React</w:t>
      </w:r>
      <w:proofErr w:type="spellEnd"/>
    </w:p>
    <w:p w14:paraId="24BD2182" w14:textId="77777777" w:rsidR="002A13E1" w:rsidRPr="002A13E1" w:rsidRDefault="00000000" w:rsidP="002A13E1">
      <w:pPr>
        <w:spacing w:before="180" w:after="60"/>
        <w:jc w:val="center"/>
        <w:rPr>
          <w:color w:val="000000" w:themeColor="text1"/>
          <w:lang w:val="fr-FR"/>
        </w:rPr>
      </w:pPr>
      <w:r w:rsidRPr="002A13E1">
        <w:rPr>
          <w:color w:val="000000" w:themeColor="text1"/>
          <w:lang w:val="fr-FR"/>
        </w:rPr>
        <w:t>Présenté par :</w:t>
      </w:r>
      <w:r w:rsidR="002A13E1" w:rsidRPr="002A13E1">
        <w:rPr>
          <w:color w:val="000000" w:themeColor="text1"/>
          <w:lang w:val="fr-FR"/>
        </w:rPr>
        <w:br/>
        <w:t>SAYAKOUL Diyae-eddine</w:t>
      </w:r>
    </w:p>
    <w:p w14:paraId="06BB31C6" w14:textId="77777777" w:rsidR="002A13E1" w:rsidRPr="002A13E1" w:rsidRDefault="00000000">
      <w:pPr>
        <w:spacing w:after="40"/>
        <w:jc w:val="center"/>
        <w:rPr>
          <w:b/>
          <w:bCs/>
          <w:color w:val="000000" w:themeColor="text1"/>
          <w:lang w:val="fr-FR"/>
        </w:rPr>
      </w:pPr>
      <w:r w:rsidRPr="002A13E1">
        <w:rPr>
          <w:b/>
          <w:bCs/>
          <w:color w:val="000000" w:themeColor="text1"/>
          <w:lang w:val="fr-FR"/>
        </w:rPr>
        <w:t xml:space="preserve">Étudiant(e) en </w:t>
      </w:r>
      <w:r w:rsidR="002A13E1" w:rsidRPr="002A13E1">
        <w:rPr>
          <w:b/>
          <w:bCs/>
          <w:color w:val="000000" w:themeColor="text1"/>
          <w:lang w:val="fr-FR"/>
        </w:rPr>
        <w:t>4 Année IADM</w:t>
      </w:r>
      <w:r w:rsidRPr="002A13E1">
        <w:rPr>
          <w:b/>
          <w:bCs/>
          <w:color w:val="000000" w:themeColor="text1"/>
          <w:lang w:val="fr-FR"/>
        </w:rPr>
        <w:t xml:space="preserve"> </w:t>
      </w:r>
    </w:p>
    <w:p w14:paraId="56713F96" w14:textId="77777777" w:rsidR="002D78AD" w:rsidRPr="002A13E1" w:rsidRDefault="00000000">
      <w:pPr>
        <w:spacing w:before="200" w:after="40"/>
        <w:jc w:val="center"/>
        <w:rPr>
          <w:color w:val="000000" w:themeColor="text1"/>
          <w:lang w:val="fr-FR"/>
        </w:rPr>
      </w:pPr>
      <w:r w:rsidRPr="002A13E1">
        <w:rPr>
          <w:color w:val="000000" w:themeColor="text1"/>
          <w:lang w:val="fr-FR"/>
        </w:rPr>
        <w:t>Encadrant(e) :</w:t>
      </w:r>
    </w:p>
    <w:p w14:paraId="51A14258" w14:textId="77777777" w:rsidR="002D78AD" w:rsidRPr="002A13E1" w:rsidRDefault="00000000">
      <w:pPr>
        <w:spacing w:after="40"/>
        <w:jc w:val="center"/>
        <w:rPr>
          <w:color w:val="000000" w:themeColor="text1"/>
          <w:lang w:val="fr-FR"/>
        </w:rPr>
      </w:pPr>
      <w:r w:rsidRPr="002A13E1">
        <w:rPr>
          <w:b/>
          <w:bCs/>
          <w:color w:val="000000" w:themeColor="text1"/>
          <w:lang w:val="fr-FR"/>
        </w:rPr>
        <w:t xml:space="preserve">Pr. </w:t>
      </w:r>
      <w:r w:rsidR="002A13E1" w:rsidRPr="002A13E1">
        <w:rPr>
          <w:b/>
          <w:bCs/>
          <w:color w:val="000000" w:themeColor="text1"/>
          <w:lang w:val="fr-FR"/>
        </w:rPr>
        <w:t>EL AMRAOUI Khalid</w:t>
      </w:r>
    </w:p>
    <w:p w14:paraId="327B168A" w14:textId="77777777" w:rsidR="002D78AD" w:rsidRPr="002A13E1" w:rsidRDefault="00000000">
      <w:pPr>
        <w:spacing w:before="300" w:after="40"/>
        <w:jc w:val="center"/>
        <w:rPr>
          <w:color w:val="000000" w:themeColor="text1"/>
          <w:lang w:val="fr-FR"/>
        </w:rPr>
      </w:pPr>
      <w:r w:rsidRPr="002A13E1">
        <w:rPr>
          <w:i/>
          <w:iCs/>
          <w:color w:val="000000" w:themeColor="text1"/>
          <w:sz w:val="21"/>
          <w:szCs w:val="21"/>
          <w:lang w:val="fr-FR"/>
        </w:rPr>
        <w:t xml:space="preserve">Filière : Intelligence Artificielle &amp; </w:t>
      </w:r>
      <w:r w:rsidR="002A13E1" w:rsidRPr="002A13E1">
        <w:rPr>
          <w:i/>
          <w:iCs/>
          <w:color w:val="000000" w:themeColor="text1"/>
          <w:sz w:val="21"/>
          <w:szCs w:val="21"/>
          <w:lang w:val="fr-FR"/>
        </w:rPr>
        <w:t>Science des données</w:t>
      </w:r>
    </w:p>
    <w:p w14:paraId="371C8D8A" w14:textId="77777777" w:rsidR="002D78AD" w:rsidRPr="002A13E1" w:rsidRDefault="00000000">
      <w:pPr>
        <w:rPr>
          <w:color w:val="000000" w:themeColor="text1"/>
          <w:lang w:val="fr-FR"/>
        </w:rPr>
      </w:pPr>
      <w:r w:rsidRPr="002A13E1">
        <w:rPr>
          <w:color w:val="000000" w:themeColor="text1"/>
          <w:lang w:val="fr-FR"/>
        </w:rPr>
        <w:br w:type="page"/>
      </w:r>
    </w:p>
    <w:p w14:paraId="5D6EC611" w14:textId="77777777" w:rsidR="002D78AD" w:rsidRPr="002A13E1" w:rsidRDefault="00000000">
      <w:pPr>
        <w:pStyle w:val="Heading1"/>
        <w:pBdr>
          <w:bottom w:val="single" w:sz="8" w:space="4" w:color="2E75B6"/>
        </w:pBdr>
        <w:rPr>
          <w:color w:val="000000" w:themeColor="text1"/>
          <w:lang w:val="fr-FR"/>
        </w:rPr>
      </w:pPr>
      <w:bookmarkStart w:id="0" w:name="_Toc232722824"/>
      <w:r w:rsidRPr="002A13E1">
        <w:rPr>
          <w:color w:val="000000" w:themeColor="text1"/>
          <w:lang w:val="fr-FR"/>
        </w:rPr>
        <w:lastRenderedPageBreak/>
        <w:t>Résumé</w:t>
      </w:r>
      <w:bookmarkEnd w:id="0"/>
    </w:p>
    <w:p w14:paraId="7DB1595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Ce rapport présente la conception et la réalisation d'un système multi-agents médical développé dans le cadre d'un projet universitaire de Master en Intelligence Artificielle. Le système a pour objectif d'assister les professionnels de santé dans la collecte et l'analyse préliminaire des symptômes des patients, en s'appuyant sur une architecture orchestrée par </w:t>
      </w:r>
      <w:proofErr w:type="spellStart"/>
      <w:r w:rsidRPr="002A13E1">
        <w:rPr>
          <w:color w:val="000000" w:themeColor="text1"/>
          <w:lang w:val="fr-FR"/>
        </w:rPr>
        <w:t>LangGraph</w:t>
      </w:r>
      <w:proofErr w:type="spellEnd"/>
      <w:r w:rsidRPr="002A13E1">
        <w:rPr>
          <w:color w:val="000000" w:themeColor="text1"/>
          <w:lang w:val="fr-FR"/>
        </w:rPr>
        <w:t xml:space="preserve">, exposée via une API RESTful </w:t>
      </w:r>
      <w:proofErr w:type="spellStart"/>
      <w:r w:rsidRPr="002A13E1">
        <w:rPr>
          <w:color w:val="000000" w:themeColor="text1"/>
          <w:lang w:val="fr-FR"/>
        </w:rPr>
        <w:t>FastAPI</w:t>
      </w:r>
      <w:proofErr w:type="spellEnd"/>
      <w:r w:rsidRPr="002A13E1">
        <w:rPr>
          <w:color w:val="000000" w:themeColor="text1"/>
          <w:lang w:val="fr-FR"/>
        </w:rPr>
        <w:t xml:space="preserve">, enrichie par le protocole Model </w:t>
      </w:r>
      <w:proofErr w:type="spellStart"/>
      <w:r w:rsidRPr="002A13E1">
        <w:rPr>
          <w:color w:val="000000" w:themeColor="text1"/>
          <w:lang w:val="fr-FR"/>
        </w:rPr>
        <w:t>Context</w:t>
      </w:r>
      <w:proofErr w:type="spellEnd"/>
      <w:r w:rsidRPr="002A13E1">
        <w:rPr>
          <w:color w:val="000000" w:themeColor="text1"/>
          <w:lang w:val="fr-FR"/>
        </w:rPr>
        <w:t xml:space="preserve"> Protocol (MCP) et dotée d'une interface utilisateur développée en </w:t>
      </w:r>
      <w:proofErr w:type="spellStart"/>
      <w:r w:rsidRPr="002A13E1">
        <w:rPr>
          <w:color w:val="000000" w:themeColor="text1"/>
          <w:lang w:val="fr-FR"/>
        </w:rPr>
        <w:t>React</w:t>
      </w:r>
      <w:proofErr w:type="spellEnd"/>
      <w:r w:rsidRPr="002A13E1">
        <w:rPr>
          <w:color w:val="000000" w:themeColor="text1"/>
          <w:lang w:val="fr-FR"/>
        </w:rPr>
        <w:t>.</w:t>
      </w:r>
    </w:p>
    <w:p w14:paraId="17BD05F2"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L'architecture repose sur un orchestrateur central (</w:t>
      </w:r>
      <w:proofErr w:type="spellStart"/>
      <w:r w:rsidRPr="002A13E1">
        <w:rPr>
          <w:color w:val="000000" w:themeColor="text1"/>
          <w:lang w:val="fr-FR"/>
        </w:rPr>
        <w:t>Supervisor</w:t>
      </w:r>
      <w:proofErr w:type="spellEnd"/>
      <w:r w:rsidRPr="002A13E1">
        <w:rPr>
          <w:color w:val="000000" w:themeColor="text1"/>
          <w:lang w:val="fr-FR"/>
        </w:rPr>
        <w:t xml:space="preserve"> Agent) qui coordonne dynamiquement plusieurs agents spécialisés : un agent de collecte de données patient, un agent d'analyse symptomatique, un agent de génération de rapports et un agent de validation médicale humaine. Le paradigme Human-in-the-Loop est au cœur du système, garantissant qu'aucune décision diagnostique n'est émise sans validation explicite d'un praticien.</w:t>
      </w:r>
    </w:p>
    <w:p w14:paraId="4999D65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système a été intégralement validé à travers </w:t>
      </w:r>
      <w:proofErr w:type="spellStart"/>
      <w:r w:rsidRPr="002A13E1">
        <w:rPr>
          <w:color w:val="000000" w:themeColor="text1"/>
          <w:lang w:val="fr-FR"/>
        </w:rPr>
        <w:t>LangGraph</w:t>
      </w:r>
      <w:proofErr w:type="spellEnd"/>
      <w:r w:rsidRPr="002A13E1">
        <w:rPr>
          <w:color w:val="000000" w:themeColor="text1"/>
          <w:lang w:val="fr-FR"/>
        </w:rPr>
        <w:t xml:space="preserve"> Studio, une interface de débogage graphique permettant l'inspection en temps réel du graphe d'états et des transitions conditionnelles. Trois scénarios de test représentatifs ont été exécutés avec succès, couvrant des cas bénins, des cas d'urgence et des cas nécessitant une orientation médicale approfondie.</w:t>
      </w:r>
    </w:p>
    <w:p w14:paraId="2DC01DF2" w14:textId="77777777" w:rsidR="002D78AD" w:rsidRPr="002A13E1" w:rsidRDefault="002D78AD">
      <w:pPr>
        <w:spacing w:after="60" w:line="276" w:lineRule="auto"/>
        <w:jc w:val="both"/>
        <w:rPr>
          <w:color w:val="000000" w:themeColor="text1"/>
          <w:lang w:val="fr-FR"/>
        </w:rPr>
      </w:pPr>
    </w:p>
    <w:p w14:paraId="3E49A70E" w14:textId="77777777" w:rsidR="002D78AD" w:rsidRPr="002A13E1" w:rsidRDefault="00000000">
      <w:pPr>
        <w:spacing w:before="120" w:after="120" w:line="276" w:lineRule="auto"/>
        <w:jc w:val="both"/>
        <w:rPr>
          <w:color w:val="000000" w:themeColor="text1"/>
          <w:lang w:val="fr-FR"/>
        </w:rPr>
      </w:pPr>
      <w:r w:rsidRPr="002A13E1">
        <w:rPr>
          <w:i/>
          <w:iCs/>
          <w:color w:val="000000" w:themeColor="text1"/>
          <w:lang w:val="fr-FR"/>
        </w:rPr>
        <w:t xml:space="preserve">Mots-clés : Système multi-agents, </w:t>
      </w:r>
      <w:proofErr w:type="spellStart"/>
      <w:r w:rsidRPr="002A13E1">
        <w:rPr>
          <w:i/>
          <w:iCs/>
          <w:color w:val="000000" w:themeColor="text1"/>
          <w:lang w:val="fr-FR"/>
        </w:rPr>
        <w:t>LangGraph</w:t>
      </w:r>
      <w:proofErr w:type="spellEnd"/>
      <w:r w:rsidRPr="002A13E1">
        <w:rPr>
          <w:i/>
          <w:iCs/>
          <w:color w:val="000000" w:themeColor="text1"/>
          <w:lang w:val="fr-FR"/>
        </w:rPr>
        <w:t xml:space="preserve">, </w:t>
      </w:r>
      <w:proofErr w:type="spellStart"/>
      <w:r w:rsidRPr="002A13E1">
        <w:rPr>
          <w:i/>
          <w:iCs/>
          <w:color w:val="000000" w:themeColor="text1"/>
          <w:lang w:val="fr-FR"/>
        </w:rPr>
        <w:t>FastAPI</w:t>
      </w:r>
      <w:proofErr w:type="spellEnd"/>
      <w:r w:rsidRPr="002A13E1">
        <w:rPr>
          <w:i/>
          <w:iCs/>
          <w:color w:val="000000" w:themeColor="text1"/>
          <w:lang w:val="fr-FR"/>
        </w:rPr>
        <w:t xml:space="preserve">, MCP, </w:t>
      </w:r>
      <w:proofErr w:type="spellStart"/>
      <w:r w:rsidRPr="002A13E1">
        <w:rPr>
          <w:i/>
          <w:iCs/>
          <w:color w:val="000000" w:themeColor="text1"/>
          <w:lang w:val="fr-FR"/>
        </w:rPr>
        <w:t>React</w:t>
      </w:r>
      <w:proofErr w:type="spellEnd"/>
      <w:r w:rsidRPr="002A13E1">
        <w:rPr>
          <w:i/>
          <w:iCs/>
          <w:color w:val="000000" w:themeColor="text1"/>
          <w:lang w:val="fr-FR"/>
        </w:rPr>
        <w:t>, Human-in-the-Loop, Intelligence Artificielle médicale, orchestration d'agents, traitement de workflow.</w:t>
      </w:r>
    </w:p>
    <w:p w14:paraId="2A9A8B45" w14:textId="77777777" w:rsidR="002D78AD" w:rsidRPr="002A13E1" w:rsidRDefault="00000000">
      <w:pPr>
        <w:rPr>
          <w:color w:val="000000" w:themeColor="text1"/>
          <w:lang w:val="fr-FR"/>
        </w:rPr>
      </w:pPr>
      <w:r w:rsidRPr="002A13E1">
        <w:rPr>
          <w:color w:val="000000" w:themeColor="text1"/>
          <w:lang w:val="fr-FR"/>
        </w:rPr>
        <w:br w:type="page"/>
      </w:r>
    </w:p>
    <w:p w14:paraId="05DD9EFA" w14:textId="77777777" w:rsidR="002D78AD" w:rsidRPr="002A13E1" w:rsidRDefault="00000000">
      <w:pPr>
        <w:pStyle w:val="Heading1"/>
        <w:pBdr>
          <w:bottom w:val="single" w:sz="8" w:space="4" w:color="2E75B6"/>
        </w:pBdr>
        <w:rPr>
          <w:color w:val="000000" w:themeColor="text1"/>
          <w:lang w:val="fr-FR"/>
        </w:rPr>
      </w:pPr>
      <w:bookmarkStart w:id="1" w:name="_Toc232722825"/>
      <w:r w:rsidRPr="002A13E1">
        <w:rPr>
          <w:color w:val="000000" w:themeColor="text1"/>
          <w:lang w:val="fr-FR"/>
        </w:rPr>
        <w:lastRenderedPageBreak/>
        <w:t>Table des Matières</w:t>
      </w:r>
      <w:bookmarkEnd w:id="1"/>
    </w:p>
    <w:sdt>
      <w:sdtPr>
        <w:rPr>
          <w:color w:val="000000" w:themeColor="text1"/>
          <w:lang w:val="fr-FR"/>
        </w:rPr>
        <w:alias w:val="Table des Matières"/>
        <w:id w:val="1184175535"/>
      </w:sdtPr>
      <w:sdtContent>
        <w:p w14:paraId="2228862F" w14:textId="77777777" w:rsidR="005F57D5" w:rsidRDefault="00000000">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r w:rsidRPr="002A13E1">
            <w:rPr>
              <w:color w:val="000000" w:themeColor="text1"/>
              <w:lang w:val="fr-FR"/>
            </w:rPr>
            <w:fldChar w:fldCharType="begin"/>
          </w:r>
          <w:r w:rsidRPr="002A13E1">
            <w:rPr>
              <w:color w:val="000000" w:themeColor="text1"/>
              <w:lang w:val="fr-FR"/>
            </w:rPr>
            <w:instrText>TOC \h \o "1-3" \t "Heading1,1,Heading2,2,Heading3,3"</w:instrText>
          </w:r>
          <w:r w:rsidRPr="002A13E1">
            <w:rPr>
              <w:color w:val="000000" w:themeColor="text1"/>
              <w:lang w:val="fr-FR"/>
            </w:rPr>
            <w:fldChar w:fldCharType="separate"/>
          </w:r>
          <w:hyperlink w:anchor="_Toc232722824" w:history="1">
            <w:r w:rsidR="005F57D5" w:rsidRPr="00B63C72">
              <w:rPr>
                <w:rStyle w:val="Hyperlink"/>
                <w:noProof/>
                <w:lang w:val="fr-FR"/>
              </w:rPr>
              <w:t>Résumé</w:t>
            </w:r>
            <w:r w:rsidR="005F57D5">
              <w:rPr>
                <w:noProof/>
              </w:rPr>
              <w:tab/>
            </w:r>
            <w:r w:rsidR="005F57D5">
              <w:rPr>
                <w:noProof/>
              </w:rPr>
              <w:fldChar w:fldCharType="begin"/>
            </w:r>
            <w:r w:rsidR="005F57D5">
              <w:rPr>
                <w:noProof/>
              </w:rPr>
              <w:instrText xml:space="preserve"> PAGEREF _Toc232722824 \h </w:instrText>
            </w:r>
            <w:r w:rsidR="005F57D5">
              <w:rPr>
                <w:noProof/>
              </w:rPr>
            </w:r>
            <w:r w:rsidR="005F57D5">
              <w:rPr>
                <w:noProof/>
              </w:rPr>
              <w:fldChar w:fldCharType="separate"/>
            </w:r>
            <w:r w:rsidR="005F57D5">
              <w:rPr>
                <w:noProof/>
              </w:rPr>
              <w:t>2</w:t>
            </w:r>
            <w:r w:rsidR="005F57D5">
              <w:rPr>
                <w:noProof/>
              </w:rPr>
              <w:fldChar w:fldCharType="end"/>
            </w:r>
          </w:hyperlink>
        </w:p>
        <w:p w14:paraId="07B076BE"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5" w:history="1">
            <w:r w:rsidRPr="00B63C72">
              <w:rPr>
                <w:rStyle w:val="Hyperlink"/>
                <w:noProof/>
                <w:lang w:val="fr-FR"/>
              </w:rPr>
              <w:t>Table des Matières</w:t>
            </w:r>
            <w:r>
              <w:rPr>
                <w:noProof/>
              </w:rPr>
              <w:tab/>
            </w:r>
            <w:r>
              <w:rPr>
                <w:noProof/>
              </w:rPr>
              <w:fldChar w:fldCharType="begin"/>
            </w:r>
            <w:r>
              <w:rPr>
                <w:noProof/>
              </w:rPr>
              <w:instrText xml:space="preserve"> PAGEREF _Toc232722825 \h </w:instrText>
            </w:r>
            <w:r>
              <w:rPr>
                <w:noProof/>
              </w:rPr>
            </w:r>
            <w:r>
              <w:rPr>
                <w:noProof/>
              </w:rPr>
              <w:fldChar w:fldCharType="separate"/>
            </w:r>
            <w:r>
              <w:rPr>
                <w:noProof/>
              </w:rPr>
              <w:t>3</w:t>
            </w:r>
            <w:r>
              <w:rPr>
                <w:noProof/>
              </w:rPr>
              <w:fldChar w:fldCharType="end"/>
            </w:r>
          </w:hyperlink>
        </w:p>
        <w:p w14:paraId="17C81D4F"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6" w:history="1">
            <w:r w:rsidRPr="00B63C72">
              <w:rPr>
                <w:rStyle w:val="Hyperlink"/>
                <w:noProof/>
                <w:lang w:val="fr-FR"/>
              </w:rPr>
              <w:t>Liste des Figures</w:t>
            </w:r>
            <w:r>
              <w:rPr>
                <w:noProof/>
              </w:rPr>
              <w:tab/>
            </w:r>
            <w:r>
              <w:rPr>
                <w:noProof/>
              </w:rPr>
              <w:fldChar w:fldCharType="begin"/>
            </w:r>
            <w:r>
              <w:rPr>
                <w:noProof/>
              </w:rPr>
              <w:instrText xml:space="preserve"> PAGEREF _Toc232722826 \h </w:instrText>
            </w:r>
            <w:r>
              <w:rPr>
                <w:noProof/>
              </w:rPr>
            </w:r>
            <w:r>
              <w:rPr>
                <w:noProof/>
              </w:rPr>
              <w:fldChar w:fldCharType="separate"/>
            </w:r>
            <w:r>
              <w:rPr>
                <w:noProof/>
              </w:rPr>
              <w:t>5</w:t>
            </w:r>
            <w:r>
              <w:rPr>
                <w:noProof/>
              </w:rPr>
              <w:fldChar w:fldCharType="end"/>
            </w:r>
          </w:hyperlink>
        </w:p>
        <w:p w14:paraId="731921B5"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7" w:history="1">
            <w:r w:rsidRPr="00B63C72">
              <w:rPr>
                <w:rStyle w:val="Hyperlink"/>
                <w:noProof/>
                <w:lang w:val="fr-FR"/>
              </w:rPr>
              <w:t>1. Introduction</w:t>
            </w:r>
            <w:r>
              <w:rPr>
                <w:noProof/>
              </w:rPr>
              <w:tab/>
            </w:r>
            <w:r>
              <w:rPr>
                <w:noProof/>
              </w:rPr>
              <w:fldChar w:fldCharType="begin"/>
            </w:r>
            <w:r>
              <w:rPr>
                <w:noProof/>
              </w:rPr>
              <w:instrText xml:space="preserve"> PAGEREF _Toc232722827 \h </w:instrText>
            </w:r>
            <w:r>
              <w:rPr>
                <w:noProof/>
              </w:rPr>
            </w:r>
            <w:r>
              <w:rPr>
                <w:noProof/>
              </w:rPr>
              <w:fldChar w:fldCharType="separate"/>
            </w:r>
            <w:r>
              <w:rPr>
                <w:noProof/>
              </w:rPr>
              <w:t>6</w:t>
            </w:r>
            <w:r>
              <w:rPr>
                <w:noProof/>
              </w:rPr>
              <w:fldChar w:fldCharType="end"/>
            </w:r>
          </w:hyperlink>
        </w:p>
        <w:p w14:paraId="262F1DEF"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8" w:history="1">
            <w:r w:rsidRPr="00B63C72">
              <w:rPr>
                <w:rStyle w:val="Hyperlink"/>
                <w:noProof/>
                <w:lang w:val="fr-FR"/>
              </w:rPr>
              <w:t>2. Contexte et Objectifs</w:t>
            </w:r>
            <w:r>
              <w:rPr>
                <w:noProof/>
              </w:rPr>
              <w:tab/>
            </w:r>
            <w:r>
              <w:rPr>
                <w:noProof/>
              </w:rPr>
              <w:fldChar w:fldCharType="begin"/>
            </w:r>
            <w:r>
              <w:rPr>
                <w:noProof/>
              </w:rPr>
              <w:instrText xml:space="preserve"> PAGEREF _Toc232722828 \h </w:instrText>
            </w:r>
            <w:r>
              <w:rPr>
                <w:noProof/>
              </w:rPr>
            </w:r>
            <w:r>
              <w:rPr>
                <w:noProof/>
              </w:rPr>
              <w:fldChar w:fldCharType="separate"/>
            </w:r>
            <w:r>
              <w:rPr>
                <w:noProof/>
              </w:rPr>
              <w:t>7</w:t>
            </w:r>
            <w:r>
              <w:rPr>
                <w:noProof/>
              </w:rPr>
              <w:fldChar w:fldCharType="end"/>
            </w:r>
          </w:hyperlink>
        </w:p>
        <w:p w14:paraId="789C12FE"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9" w:history="1">
            <w:r w:rsidRPr="00B63C72">
              <w:rPr>
                <w:rStyle w:val="Hyperlink"/>
                <w:noProof/>
                <w:lang w:val="fr-FR"/>
              </w:rPr>
              <w:t>2.1 Contexte du projet</w:t>
            </w:r>
            <w:r>
              <w:rPr>
                <w:noProof/>
              </w:rPr>
              <w:tab/>
            </w:r>
            <w:r>
              <w:rPr>
                <w:noProof/>
              </w:rPr>
              <w:fldChar w:fldCharType="begin"/>
            </w:r>
            <w:r>
              <w:rPr>
                <w:noProof/>
              </w:rPr>
              <w:instrText xml:space="preserve"> PAGEREF _Toc232722829 \h </w:instrText>
            </w:r>
            <w:r>
              <w:rPr>
                <w:noProof/>
              </w:rPr>
            </w:r>
            <w:r>
              <w:rPr>
                <w:noProof/>
              </w:rPr>
              <w:fldChar w:fldCharType="separate"/>
            </w:r>
            <w:r>
              <w:rPr>
                <w:noProof/>
              </w:rPr>
              <w:t>7</w:t>
            </w:r>
            <w:r>
              <w:rPr>
                <w:noProof/>
              </w:rPr>
              <w:fldChar w:fldCharType="end"/>
            </w:r>
          </w:hyperlink>
        </w:p>
        <w:p w14:paraId="16918AD2"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0" w:history="1">
            <w:r w:rsidRPr="00B63C72">
              <w:rPr>
                <w:rStyle w:val="Hyperlink"/>
                <w:noProof/>
                <w:lang w:val="fr-FR"/>
              </w:rPr>
              <w:t>2.2 Objectifs principaux</w:t>
            </w:r>
            <w:r>
              <w:rPr>
                <w:noProof/>
              </w:rPr>
              <w:tab/>
            </w:r>
            <w:r>
              <w:rPr>
                <w:noProof/>
              </w:rPr>
              <w:fldChar w:fldCharType="begin"/>
            </w:r>
            <w:r>
              <w:rPr>
                <w:noProof/>
              </w:rPr>
              <w:instrText xml:space="preserve"> PAGEREF _Toc232722830 \h </w:instrText>
            </w:r>
            <w:r>
              <w:rPr>
                <w:noProof/>
              </w:rPr>
            </w:r>
            <w:r>
              <w:rPr>
                <w:noProof/>
              </w:rPr>
              <w:fldChar w:fldCharType="separate"/>
            </w:r>
            <w:r>
              <w:rPr>
                <w:noProof/>
              </w:rPr>
              <w:t>7</w:t>
            </w:r>
            <w:r>
              <w:rPr>
                <w:noProof/>
              </w:rPr>
              <w:fldChar w:fldCharType="end"/>
            </w:r>
          </w:hyperlink>
        </w:p>
        <w:p w14:paraId="68874705"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1" w:history="1">
            <w:r w:rsidRPr="00B63C72">
              <w:rPr>
                <w:rStyle w:val="Hyperlink"/>
                <w:noProof/>
                <w:lang w:val="fr-FR"/>
              </w:rPr>
              <w:t>2.3 Contraintes et exigences</w:t>
            </w:r>
            <w:r>
              <w:rPr>
                <w:noProof/>
              </w:rPr>
              <w:tab/>
            </w:r>
            <w:r>
              <w:rPr>
                <w:noProof/>
              </w:rPr>
              <w:fldChar w:fldCharType="begin"/>
            </w:r>
            <w:r>
              <w:rPr>
                <w:noProof/>
              </w:rPr>
              <w:instrText xml:space="preserve"> PAGEREF _Toc232722831 \h </w:instrText>
            </w:r>
            <w:r>
              <w:rPr>
                <w:noProof/>
              </w:rPr>
            </w:r>
            <w:r>
              <w:rPr>
                <w:noProof/>
              </w:rPr>
              <w:fldChar w:fldCharType="separate"/>
            </w:r>
            <w:r>
              <w:rPr>
                <w:noProof/>
              </w:rPr>
              <w:t>7</w:t>
            </w:r>
            <w:r>
              <w:rPr>
                <w:noProof/>
              </w:rPr>
              <w:fldChar w:fldCharType="end"/>
            </w:r>
          </w:hyperlink>
        </w:p>
        <w:p w14:paraId="28BC7584"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2" w:history="1">
            <w:r w:rsidRPr="00B63C72">
              <w:rPr>
                <w:rStyle w:val="Hyperlink"/>
                <w:noProof/>
                <w:lang w:val="fr-FR"/>
              </w:rPr>
              <w:t>3. Présentation des Technologies Utilisées</w:t>
            </w:r>
            <w:r>
              <w:rPr>
                <w:noProof/>
              </w:rPr>
              <w:tab/>
            </w:r>
            <w:r>
              <w:rPr>
                <w:noProof/>
              </w:rPr>
              <w:fldChar w:fldCharType="begin"/>
            </w:r>
            <w:r>
              <w:rPr>
                <w:noProof/>
              </w:rPr>
              <w:instrText xml:space="preserve"> PAGEREF _Toc232722832 \h </w:instrText>
            </w:r>
            <w:r>
              <w:rPr>
                <w:noProof/>
              </w:rPr>
            </w:r>
            <w:r>
              <w:rPr>
                <w:noProof/>
              </w:rPr>
              <w:fldChar w:fldCharType="separate"/>
            </w:r>
            <w:r>
              <w:rPr>
                <w:noProof/>
              </w:rPr>
              <w:t>8</w:t>
            </w:r>
            <w:r>
              <w:rPr>
                <w:noProof/>
              </w:rPr>
              <w:fldChar w:fldCharType="end"/>
            </w:r>
          </w:hyperlink>
        </w:p>
        <w:p w14:paraId="60F5159A"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3" w:history="1">
            <w:r w:rsidRPr="00B63C72">
              <w:rPr>
                <w:rStyle w:val="Hyperlink"/>
                <w:noProof/>
                <w:lang w:val="fr-FR"/>
              </w:rPr>
              <w:t>3.1 LangGraph</w:t>
            </w:r>
            <w:r>
              <w:rPr>
                <w:noProof/>
              </w:rPr>
              <w:tab/>
            </w:r>
            <w:r>
              <w:rPr>
                <w:noProof/>
              </w:rPr>
              <w:fldChar w:fldCharType="begin"/>
            </w:r>
            <w:r>
              <w:rPr>
                <w:noProof/>
              </w:rPr>
              <w:instrText xml:space="preserve"> PAGEREF _Toc232722833 \h </w:instrText>
            </w:r>
            <w:r>
              <w:rPr>
                <w:noProof/>
              </w:rPr>
            </w:r>
            <w:r>
              <w:rPr>
                <w:noProof/>
              </w:rPr>
              <w:fldChar w:fldCharType="separate"/>
            </w:r>
            <w:r>
              <w:rPr>
                <w:noProof/>
              </w:rPr>
              <w:t>8</w:t>
            </w:r>
            <w:r>
              <w:rPr>
                <w:noProof/>
              </w:rPr>
              <w:fldChar w:fldCharType="end"/>
            </w:r>
          </w:hyperlink>
        </w:p>
        <w:p w14:paraId="354AAE2E"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4" w:history="1">
            <w:r w:rsidRPr="00B63C72">
              <w:rPr>
                <w:rStyle w:val="Hyperlink"/>
                <w:noProof/>
                <w:lang w:val="fr-FR"/>
              </w:rPr>
              <w:t>3.2 FastAPI</w:t>
            </w:r>
            <w:r>
              <w:rPr>
                <w:noProof/>
              </w:rPr>
              <w:tab/>
            </w:r>
            <w:r>
              <w:rPr>
                <w:noProof/>
              </w:rPr>
              <w:fldChar w:fldCharType="begin"/>
            </w:r>
            <w:r>
              <w:rPr>
                <w:noProof/>
              </w:rPr>
              <w:instrText xml:space="preserve"> PAGEREF _Toc232722834 \h </w:instrText>
            </w:r>
            <w:r>
              <w:rPr>
                <w:noProof/>
              </w:rPr>
            </w:r>
            <w:r>
              <w:rPr>
                <w:noProof/>
              </w:rPr>
              <w:fldChar w:fldCharType="separate"/>
            </w:r>
            <w:r>
              <w:rPr>
                <w:noProof/>
              </w:rPr>
              <w:t>8</w:t>
            </w:r>
            <w:r>
              <w:rPr>
                <w:noProof/>
              </w:rPr>
              <w:fldChar w:fldCharType="end"/>
            </w:r>
          </w:hyperlink>
        </w:p>
        <w:p w14:paraId="0D08F082"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5" w:history="1">
            <w:r w:rsidRPr="00B63C72">
              <w:rPr>
                <w:rStyle w:val="Hyperlink"/>
                <w:noProof/>
                <w:lang w:val="fr-FR"/>
              </w:rPr>
              <w:t>3.3 Model Context Protocol (MCP)</w:t>
            </w:r>
            <w:r>
              <w:rPr>
                <w:noProof/>
              </w:rPr>
              <w:tab/>
            </w:r>
            <w:r>
              <w:rPr>
                <w:noProof/>
              </w:rPr>
              <w:fldChar w:fldCharType="begin"/>
            </w:r>
            <w:r>
              <w:rPr>
                <w:noProof/>
              </w:rPr>
              <w:instrText xml:space="preserve"> PAGEREF _Toc232722835 \h </w:instrText>
            </w:r>
            <w:r>
              <w:rPr>
                <w:noProof/>
              </w:rPr>
            </w:r>
            <w:r>
              <w:rPr>
                <w:noProof/>
              </w:rPr>
              <w:fldChar w:fldCharType="separate"/>
            </w:r>
            <w:r>
              <w:rPr>
                <w:noProof/>
              </w:rPr>
              <w:t>8</w:t>
            </w:r>
            <w:r>
              <w:rPr>
                <w:noProof/>
              </w:rPr>
              <w:fldChar w:fldCharType="end"/>
            </w:r>
          </w:hyperlink>
        </w:p>
        <w:p w14:paraId="2AFF5DE1"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6" w:history="1">
            <w:r w:rsidRPr="00B63C72">
              <w:rPr>
                <w:rStyle w:val="Hyperlink"/>
                <w:noProof/>
                <w:lang w:val="fr-FR"/>
              </w:rPr>
              <w:t>3.4 React</w:t>
            </w:r>
            <w:r>
              <w:rPr>
                <w:noProof/>
              </w:rPr>
              <w:tab/>
            </w:r>
            <w:r>
              <w:rPr>
                <w:noProof/>
              </w:rPr>
              <w:fldChar w:fldCharType="begin"/>
            </w:r>
            <w:r>
              <w:rPr>
                <w:noProof/>
              </w:rPr>
              <w:instrText xml:space="preserve"> PAGEREF _Toc232722836 \h </w:instrText>
            </w:r>
            <w:r>
              <w:rPr>
                <w:noProof/>
              </w:rPr>
            </w:r>
            <w:r>
              <w:rPr>
                <w:noProof/>
              </w:rPr>
              <w:fldChar w:fldCharType="separate"/>
            </w:r>
            <w:r>
              <w:rPr>
                <w:noProof/>
              </w:rPr>
              <w:t>9</w:t>
            </w:r>
            <w:r>
              <w:rPr>
                <w:noProof/>
              </w:rPr>
              <w:fldChar w:fldCharType="end"/>
            </w:r>
          </w:hyperlink>
        </w:p>
        <w:p w14:paraId="21C1527D"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7" w:history="1">
            <w:r w:rsidRPr="00B63C72">
              <w:rPr>
                <w:rStyle w:val="Hyperlink"/>
                <w:noProof/>
                <w:lang w:val="fr-FR"/>
              </w:rPr>
              <w:t>4. Architecture Générale du Système</w:t>
            </w:r>
            <w:r>
              <w:rPr>
                <w:noProof/>
              </w:rPr>
              <w:tab/>
            </w:r>
            <w:r>
              <w:rPr>
                <w:noProof/>
              </w:rPr>
              <w:fldChar w:fldCharType="begin"/>
            </w:r>
            <w:r>
              <w:rPr>
                <w:noProof/>
              </w:rPr>
              <w:instrText xml:space="preserve"> PAGEREF _Toc232722837 \h </w:instrText>
            </w:r>
            <w:r>
              <w:rPr>
                <w:noProof/>
              </w:rPr>
            </w:r>
            <w:r>
              <w:rPr>
                <w:noProof/>
              </w:rPr>
              <w:fldChar w:fldCharType="separate"/>
            </w:r>
            <w:r>
              <w:rPr>
                <w:noProof/>
              </w:rPr>
              <w:t>10</w:t>
            </w:r>
            <w:r>
              <w:rPr>
                <w:noProof/>
              </w:rPr>
              <w:fldChar w:fldCharType="end"/>
            </w:r>
          </w:hyperlink>
        </w:p>
        <w:p w14:paraId="10863F68"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8" w:history="1">
            <w:r w:rsidRPr="00B63C72">
              <w:rPr>
                <w:rStyle w:val="Hyperlink"/>
                <w:noProof/>
                <w:lang w:val="fr-FR"/>
              </w:rPr>
              <w:t>5. Architecture Multi-Agents</w:t>
            </w:r>
            <w:r>
              <w:rPr>
                <w:noProof/>
              </w:rPr>
              <w:tab/>
            </w:r>
            <w:r>
              <w:rPr>
                <w:noProof/>
              </w:rPr>
              <w:fldChar w:fldCharType="begin"/>
            </w:r>
            <w:r>
              <w:rPr>
                <w:noProof/>
              </w:rPr>
              <w:instrText xml:space="preserve"> PAGEREF _Toc232722838 \h </w:instrText>
            </w:r>
            <w:r>
              <w:rPr>
                <w:noProof/>
              </w:rPr>
            </w:r>
            <w:r>
              <w:rPr>
                <w:noProof/>
              </w:rPr>
              <w:fldChar w:fldCharType="separate"/>
            </w:r>
            <w:r>
              <w:rPr>
                <w:noProof/>
              </w:rPr>
              <w:t>12</w:t>
            </w:r>
            <w:r>
              <w:rPr>
                <w:noProof/>
              </w:rPr>
              <w:fldChar w:fldCharType="end"/>
            </w:r>
          </w:hyperlink>
        </w:p>
        <w:p w14:paraId="093B42E4"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39" w:history="1">
            <w:r w:rsidRPr="00B63C72">
              <w:rPr>
                <w:rStyle w:val="Hyperlink"/>
                <w:noProof/>
                <w:lang w:val="fr-FR"/>
              </w:rPr>
              <w:t>5.1 Composition du système multi-agents</w:t>
            </w:r>
            <w:r>
              <w:rPr>
                <w:noProof/>
              </w:rPr>
              <w:tab/>
            </w:r>
            <w:r>
              <w:rPr>
                <w:noProof/>
              </w:rPr>
              <w:fldChar w:fldCharType="begin"/>
            </w:r>
            <w:r>
              <w:rPr>
                <w:noProof/>
              </w:rPr>
              <w:instrText xml:space="preserve"> PAGEREF _Toc232722839 \h </w:instrText>
            </w:r>
            <w:r>
              <w:rPr>
                <w:noProof/>
              </w:rPr>
            </w:r>
            <w:r>
              <w:rPr>
                <w:noProof/>
              </w:rPr>
              <w:fldChar w:fldCharType="separate"/>
            </w:r>
            <w:r>
              <w:rPr>
                <w:noProof/>
              </w:rPr>
              <w:t>12</w:t>
            </w:r>
            <w:r>
              <w:rPr>
                <w:noProof/>
              </w:rPr>
              <w:fldChar w:fldCharType="end"/>
            </w:r>
          </w:hyperlink>
        </w:p>
        <w:p w14:paraId="4181CA98"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0" w:history="1">
            <w:r w:rsidRPr="00B63C72">
              <w:rPr>
                <w:rStyle w:val="Hyperlink"/>
                <w:noProof/>
                <w:lang w:val="fr-FR"/>
              </w:rPr>
              <w:t>5.2 Rôle et nécessité du Supervisor Agent</w:t>
            </w:r>
            <w:r>
              <w:rPr>
                <w:noProof/>
              </w:rPr>
              <w:tab/>
            </w:r>
            <w:r>
              <w:rPr>
                <w:noProof/>
              </w:rPr>
              <w:fldChar w:fldCharType="begin"/>
            </w:r>
            <w:r>
              <w:rPr>
                <w:noProof/>
              </w:rPr>
              <w:instrText xml:space="preserve"> PAGEREF _Toc232722840 \h </w:instrText>
            </w:r>
            <w:r>
              <w:rPr>
                <w:noProof/>
              </w:rPr>
            </w:r>
            <w:r>
              <w:rPr>
                <w:noProof/>
              </w:rPr>
              <w:fldChar w:fldCharType="separate"/>
            </w:r>
            <w:r>
              <w:rPr>
                <w:noProof/>
              </w:rPr>
              <w:t>12</w:t>
            </w:r>
            <w:r>
              <w:rPr>
                <w:noProof/>
              </w:rPr>
              <w:fldChar w:fldCharType="end"/>
            </w:r>
          </w:hyperlink>
        </w:p>
        <w:p w14:paraId="2B45F1AD"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1" w:history="1">
            <w:r w:rsidRPr="00B63C72">
              <w:rPr>
                <w:rStyle w:val="Hyperlink"/>
                <w:noProof/>
                <w:lang w:val="fr-FR"/>
              </w:rPr>
              <w:t>6. Gestion de l’État Partagé</w:t>
            </w:r>
            <w:r>
              <w:rPr>
                <w:noProof/>
              </w:rPr>
              <w:tab/>
            </w:r>
            <w:r>
              <w:rPr>
                <w:noProof/>
              </w:rPr>
              <w:fldChar w:fldCharType="begin"/>
            </w:r>
            <w:r>
              <w:rPr>
                <w:noProof/>
              </w:rPr>
              <w:instrText xml:space="preserve"> PAGEREF _Toc232722841 \h </w:instrText>
            </w:r>
            <w:r>
              <w:rPr>
                <w:noProof/>
              </w:rPr>
            </w:r>
            <w:r>
              <w:rPr>
                <w:noProof/>
              </w:rPr>
              <w:fldChar w:fldCharType="separate"/>
            </w:r>
            <w:r>
              <w:rPr>
                <w:noProof/>
              </w:rPr>
              <w:t>13</w:t>
            </w:r>
            <w:r>
              <w:rPr>
                <w:noProof/>
              </w:rPr>
              <w:fldChar w:fldCharType="end"/>
            </w:r>
          </w:hyperlink>
        </w:p>
        <w:p w14:paraId="35554620"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2" w:history="1">
            <w:r w:rsidRPr="00B63C72">
              <w:rPr>
                <w:rStyle w:val="Hyperlink"/>
                <w:noProof/>
                <w:lang w:val="fr-FR"/>
              </w:rPr>
              <w:t>6.1 Structure de l’état partagé</w:t>
            </w:r>
            <w:r>
              <w:rPr>
                <w:noProof/>
              </w:rPr>
              <w:tab/>
            </w:r>
            <w:r>
              <w:rPr>
                <w:noProof/>
              </w:rPr>
              <w:fldChar w:fldCharType="begin"/>
            </w:r>
            <w:r>
              <w:rPr>
                <w:noProof/>
              </w:rPr>
              <w:instrText xml:space="preserve"> PAGEREF _Toc232722842 \h </w:instrText>
            </w:r>
            <w:r>
              <w:rPr>
                <w:noProof/>
              </w:rPr>
            </w:r>
            <w:r>
              <w:rPr>
                <w:noProof/>
              </w:rPr>
              <w:fldChar w:fldCharType="separate"/>
            </w:r>
            <w:r>
              <w:rPr>
                <w:noProof/>
              </w:rPr>
              <w:t>13</w:t>
            </w:r>
            <w:r>
              <w:rPr>
                <w:noProof/>
              </w:rPr>
              <w:fldChar w:fldCharType="end"/>
            </w:r>
          </w:hyperlink>
        </w:p>
        <w:p w14:paraId="23701005"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3" w:history="1">
            <w:r w:rsidRPr="00B63C72">
              <w:rPr>
                <w:rStyle w:val="Hyperlink"/>
                <w:noProof/>
                <w:lang w:val="fr-FR"/>
              </w:rPr>
              <w:t>6.2 Opérations sur l’état et reducer functions</w:t>
            </w:r>
            <w:r>
              <w:rPr>
                <w:noProof/>
              </w:rPr>
              <w:tab/>
            </w:r>
            <w:r>
              <w:rPr>
                <w:noProof/>
              </w:rPr>
              <w:fldChar w:fldCharType="begin"/>
            </w:r>
            <w:r>
              <w:rPr>
                <w:noProof/>
              </w:rPr>
              <w:instrText xml:space="preserve"> PAGEREF _Toc232722843 \h </w:instrText>
            </w:r>
            <w:r>
              <w:rPr>
                <w:noProof/>
              </w:rPr>
            </w:r>
            <w:r>
              <w:rPr>
                <w:noProof/>
              </w:rPr>
              <w:fldChar w:fldCharType="separate"/>
            </w:r>
            <w:r>
              <w:rPr>
                <w:noProof/>
              </w:rPr>
              <w:t>13</w:t>
            </w:r>
            <w:r>
              <w:rPr>
                <w:noProof/>
              </w:rPr>
              <w:fldChar w:fldCharType="end"/>
            </w:r>
          </w:hyperlink>
        </w:p>
        <w:p w14:paraId="1D2353DB"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4" w:history="1">
            <w:r w:rsidRPr="00B63C72">
              <w:rPr>
                <w:rStyle w:val="Hyperlink"/>
                <w:noProof/>
                <w:lang w:val="fr-FR"/>
              </w:rPr>
              <w:t>7. Workflow LangGraph</w:t>
            </w:r>
            <w:r>
              <w:rPr>
                <w:noProof/>
              </w:rPr>
              <w:tab/>
            </w:r>
            <w:r>
              <w:rPr>
                <w:noProof/>
              </w:rPr>
              <w:fldChar w:fldCharType="begin"/>
            </w:r>
            <w:r>
              <w:rPr>
                <w:noProof/>
              </w:rPr>
              <w:instrText xml:space="preserve"> PAGEREF _Toc232722844 \h </w:instrText>
            </w:r>
            <w:r>
              <w:rPr>
                <w:noProof/>
              </w:rPr>
            </w:r>
            <w:r>
              <w:rPr>
                <w:noProof/>
              </w:rPr>
              <w:fldChar w:fldCharType="separate"/>
            </w:r>
            <w:r>
              <w:rPr>
                <w:noProof/>
              </w:rPr>
              <w:t>14</w:t>
            </w:r>
            <w:r>
              <w:rPr>
                <w:noProof/>
              </w:rPr>
              <w:fldChar w:fldCharType="end"/>
            </w:r>
          </w:hyperlink>
        </w:p>
        <w:p w14:paraId="6F54A956"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5" w:history="1">
            <w:r w:rsidRPr="00B63C72">
              <w:rPr>
                <w:rStyle w:val="Hyperlink"/>
                <w:noProof/>
                <w:lang w:val="fr-FR"/>
              </w:rPr>
              <w:t>7.1 Définition du graphe et nœuds</w:t>
            </w:r>
            <w:r>
              <w:rPr>
                <w:noProof/>
              </w:rPr>
              <w:tab/>
            </w:r>
            <w:r>
              <w:rPr>
                <w:noProof/>
              </w:rPr>
              <w:fldChar w:fldCharType="begin"/>
            </w:r>
            <w:r>
              <w:rPr>
                <w:noProof/>
              </w:rPr>
              <w:instrText xml:space="preserve"> PAGEREF _Toc232722845 \h </w:instrText>
            </w:r>
            <w:r>
              <w:rPr>
                <w:noProof/>
              </w:rPr>
            </w:r>
            <w:r>
              <w:rPr>
                <w:noProof/>
              </w:rPr>
              <w:fldChar w:fldCharType="separate"/>
            </w:r>
            <w:r>
              <w:rPr>
                <w:noProof/>
              </w:rPr>
              <w:t>14</w:t>
            </w:r>
            <w:r>
              <w:rPr>
                <w:noProof/>
              </w:rPr>
              <w:fldChar w:fldCharType="end"/>
            </w:r>
          </w:hyperlink>
        </w:p>
        <w:p w14:paraId="1DF12B99"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6" w:history="1">
            <w:r w:rsidRPr="00B63C72">
              <w:rPr>
                <w:rStyle w:val="Hyperlink"/>
                <w:noProof/>
                <w:lang w:val="fr-FR"/>
              </w:rPr>
              <w:t>7.2 Transitions conditionnelles et routage</w:t>
            </w:r>
            <w:r>
              <w:rPr>
                <w:noProof/>
              </w:rPr>
              <w:tab/>
            </w:r>
            <w:r>
              <w:rPr>
                <w:noProof/>
              </w:rPr>
              <w:fldChar w:fldCharType="begin"/>
            </w:r>
            <w:r>
              <w:rPr>
                <w:noProof/>
              </w:rPr>
              <w:instrText xml:space="preserve"> PAGEREF _Toc232722846 \h </w:instrText>
            </w:r>
            <w:r>
              <w:rPr>
                <w:noProof/>
              </w:rPr>
            </w:r>
            <w:r>
              <w:rPr>
                <w:noProof/>
              </w:rPr>
              <w:fldChar w:fldCharType="separate"/>
            </w:r>
            <w:r>
              <w:rPr>
                <w:noProof/>
              </w:rPr>
              <w:t>14</w:t>
            </w:r>
            <w:r>
              <w:rPr>
                <w:noProof/>
              </w:rPr>
              <w:fldChar w:fldCharType="end"/>
            </w:r>
          </w:hyperlink>
        </w:p>
        <w:p w14:paraId="482260E0"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7" w:history="1">
            <w:r w:rsidRPr="00B63C72">
              <w:rPr>
                <w:rStyle w:val="Hyperlink"/>
                <w:noProof/>
                <w:lang w:val="fr-FR"/>
              </w:rPr>
              <w:t>7.3 Boucles et interruptions</w:t>
            </w:r>
            <w:r>
              <w:rPr>
                <w:noProof/>
              </w:rPr>
              <w:tab/>
            </w:r>
            <w:r>
              <w:rPr>
                <w:noProof/>
              </w:rPr>
              <w:fldChar w:fldCharType="begin"/>
            </w:r>
            <w:r>
              <w:rPr>
                <w:noProof/>
              </w:rPr>
              <w:instrText xml:space="preserve"> PAGEREF _Toc232722847 \h </w:instrText>
            </w:r>
            <w:r>
              <w:rPr>
                <w:noProof/>
              </w:rPr>
            </w:r>
            <w:r>
              <w:rPr>
                <w:noProof/>
              </w:rPr>
              <w:fldChar w:fldCharType="separate"/>
            </w:r>
            <w:r>
              <w:rPr>
                <w:noProof/>
              </w:rPr>
              <w:t>15</w:t>
            </w:r>
            <w:r>
              <w:rPr>
                <w:noProof/>
              </w:rPr>
              <w:fldChar w:fldCharType="end"/>
            </w:r>
          </w:hyperlink>
        </w:p>
        <w:p w14:paraId="69EB5879"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8" w:history="1">
            <w:r w:rsidRPr="00B63C72">
              <w:rPr>
                <w:rStyle w:val="Hyperlink"/>
                <w:noProof/>
                <w:lang w:val="fr-FR"/>
              </w:rPr>
              <w:t>8. Intégration MCP</w:t>
            </w:r>
            <w:r>
              <w:rPr>
                <w:noProof/>
              </w:rPr>
              <w:tab/>
            </w:r>
            <w:r>
              <w:rPr>
                <w:noProof/>
              </w:rPr>
              <w:fldChar w:fldCharType="begin"/>
            </w:r>
            <w:r>
              <w:rPr>
                <w:noProof/>
              </w:rPr>
              <w:instrText xml:space="preserve"> PAGEREF _Toc232722848 \h </w:instrText>
            </w:r>
            <w:r>
              <w:rPr>
                <w:noProof/>
              </w:rPr>
            </w:r>
            <w:r>
              <w:rPr>
                <w:noProof/>
              </w:rPr>
              <w:fldChar w:fldCharType="separate"/>
            </w:r>
            <w:r>
              <w:rPr>
                <w:noProof/>
              </w:rPr>
              <w:t>16</w:t>
            </w:r>
            <w:r>
              <w:rPr>
                <w:noProof/>
              </w:rPr>
              <w:fldChar w:fldCharType="end"/>
            </w:r>
          </w:hyperlink>
        </w:p>
        <w:p w14:paraId="04AE17C4"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49" w:history="1">
            <w:r w:rsidRPr="00B63C72">
              <w:rPr>
                <w:rStyle w:val="Hyperlink"/>
                <w:noProof/>
                <w:lang w:val="fr-FR"/>
              </w:rPr>
              <w:t>8.1 Architecture du serveur MCP</w:t>
            </w:r>
            <w:r>
              <w:rPr>
                <w:noProof/>
              </w:rPr>
              <w:tab/>
            </w:r>
            <w:r>
              <w:rPr>
                <w:noProof/>
              </w:rPr>
              <w:fldChar w:fldCharType="begin"/>
            </w:r>
            <w:r>
              <w:rPr>
                <w:noProof/>
              </w:rPr>
              <w:instrText xml:space="preserve"> PAGEREF _Toc232722849 \h </w:instrText>
            </w:r>
            <w:r>
              <w:rPr>
                <w:noProof/>
              </w:rPr>
            </w:r>
            <w:r>
              <w:rPr>
                <w:noProof/>
              </w:rPr>
              <w:fldChar w:fldCharType="separate"/>
            </w:r>
            <w:r>
              <w:rPr>
                <w:noProof/>
              </w:rPr>
              <w:t>16</w:t>
            </w:r>
            <w:r>
              <w:rPr>
                <w:noProof/>
              </w:rPr>
              <w:fldChar w:fldCharType="end"/>
            </w:r>
          </w:hyperlink>
        </w:p>
        <w:p w14:paraId="25D26CB5"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0" w:history="1">
            <w:r w:rsidRPr="00B63C72">
              <w:rPr>
                <w:rStyle w:val="Hyperlink"/>
                <w:noProof/>
                <w:lang w:val="fr-FR"/>
              </w:rPr>
              <w:t>8.2 Outils MCP implémentés</w:t>
            </w:r>
            <w:r>
              <w:rPr>
                <w:noProof/>
              </w:rPr>
              <w:tab/>
            </w:r>
            <w:r>
              <w:rPr>
                <w:noProof/>
              </w:rPr>
              <w:fldChar w:fldCharType="begin"/>
            </w:r>
            <w:r>
              <w:rPr>
                <w:noProof/>
              </w:rPr>
              <w:instrText xml:space="preserve"> PAGEREF _Toc232722850 \h </w:instrText>
            </w:r>
            <w:r>
              <w:rPr>
                <w:noProof/>
              </w:rPr>
            </w:r>
            <w:r>
              <w:rPr>
                <w:noProof/>
              </w:rPr>
              <w:fldChar w:fldCharType="separate"/>
            </w:r>
            <w:r>
              <w:rPr>
                <w:noProof/>
              </w:rPr>
              <w:t>16</w:t>
            </w:r>
            <w:r>
              <w:rPr>
                <w:noProof/>
              </w:rPr>
              <w:fldChar w:fldCharType="end"/>
            </w:r>
          </w:hyperlink>
        </w:p>
        <w:p w14:paraId="14A11F91"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1" w:history="1">
            <w:r w:rsidRPr="00B63C72">
              <w:rPr>
                <w:rStyle w:val="Hyperlink"/>
                <w:noProof/>
                <w:lang w:val="fr-FR"/>
              </w:rPr>
              <w:t>8.3 Justification de l'intégration MCP</w:t>
            </w:r>
            <w:r>
              <w:rPr>
                <w:noProof/>
              </w:rPr>
              <w:tab/>
            </w:r>
            <w:r>
              <w:rPr>
                <w:noProof/>
              </w:rPr>
              <w:fldChar w:fldCharType="begin"/>
            </w:r>
            <w:r>
              <w:rPr>
                <w:noProof/>
              </w:rPr>
              <w:instrText xml:space="preserve"> PAGEREF _Toc232722851 \h </w:instrText>
            </w:r>
            <w:r>
              <w:rPr>
                <w:noProof/>
              </w:rPr>
            </w:r>
            <w:r>
              <w:rPr>
                <w:noProof/>
              </w:rPr>
              <w:fldChar w:fldCharType="separate"/>
            </w:r>
            <w:r>
              <w:rPr>
                <w:noProof/>
              </w:rPr>
              <w:t>17</w:t>
            </w:r>
            <w:r>
              <w:rPr>
                <w:noProof/>
              </w:rPr>
              <w:fldChar w:fldCharType="end"/>
            </w:r>
          </w:hyperlink>
        </w:p>
        <w:p w14:paraId="0444BFEB"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2" w:history="1">
            <w:r w:rsidRPr="00B63C72">
              <w:rPr>
                <w:rStyle w:val="Hyperlink"/>
                <w:noProof/>
                <w:lang w:val="fr-FR"/>
              </w:rPr>
              <w:t>9. Human-in-the-Loop</w:t>
            </w:r>
            <w:r>
              <w:rPr>
                <w:noProof/>
              </w:rPr>
              <w:tab/>
            </w:r>
            <w:r>
              <w:rPr>
                <w:noProof/>
              </w:rPr>
              <w:fldChar w:fldCharType="begin"/>
            </w:r>
            <w:r>
              <w:rPr>
                <w:noProof/>
              </w:rPr>
              <w:instrText xml:space="preserve"> PAGEREF _Toc232722852 \h </w:instrText>
            </w:r>
            <w:r>
              <w:rPr>
                <w:noProof/>
              </w:rPr>
            </w:r>
            <w:r>
              <w:rPr>
                <w:noProof/>
              </w:rPr>
              <w:fldChar w:fldCharType="separate"/>
            </w:r>
            <w:r>
              <w:rPr>
                <w:noProof/>
              </w:rPr>
              <w:t>18</w:t>
            </w:r>
            <w:r>
              <w:rPr>
                <w:noProof/>
              </w:rPr>
              <w:fldChar w:fldCharType="end"/>
            </w:r>
          </w:hyperlink>
        </w:p>
        <w:p w14:paraId="5C833D5C"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3" w:history="1">
            <w:r w:rsidRPr="00B63C72">
              <w:rPr>
                <w:rStyle w:val="Hyperlink"/>
                <w:noProof/>
                <w:lang w:val="fr-FR"/>
              </w:rPr>
              <w:t>9.1 Justification du paradigme</w:t>
            </w:r>
            <w:r>
              <w:rPr>
                <w:noProof/>
              </w:rPr>
              <w:tab/>
            </w:r>
            <w:r>
              <w:rPr>
                <w:noProof/>
              </w:rPr>
              <w:fldChar w:fldCharType="begin"/>
            </w:r>
            <w:r>
              <w:rPr>
                <w:noProof/>
              </w:rPr>
              <w:instrText xml:space="preserve"> PAGEREF _Toc232722853 \h </w:instrText>
            </w:r>
            <w:r>
              <w:rPr>
                <w:noProof/>
              </w:rPr>
            </w:r>
            <w:r>
              <w:rPr>
                <w:noProof/>
              </w:rPr>
              <w:fldChar w:fldCharType="separate"/>
            </w:r>
            <w:r>
              <w:rPr>
                <w:noProof/>
              </w:rPr>
              <w:t>18</w:t>
            </w:r>
            <w:r>
              <w:rPr>
                <w:noProof/>
              </w:rPr>
              <w:fldChar w:fldCharType="end"/>
            </w:r>
          </w:hyperlink>
        </w:p>
        <w:p w14:paraId="31D5EBF5"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4" w:history="1">
            <w:r w:rsidRPr="00B63C72">
              <w:rPr>
                <w:rStyle w:val="Hyperlink"/>
                <w:noProof/>
                <w:lang w:val="fr-FR"/>
              </w:rPr>
              <w:t>9.2 Implémentation technique</w:t>
            </w:r>
            <w:r>
              <w:rPr>
                <w:noProof/>
              </w:rPr>
              <w:tab/>
            </w:r>
            <w:r>
              <w:rPr>
                <w:noProof/>
              </w:rPr>
              <w:fldChar w:fldCharType="begin"/>
            </w:r>
            <w:r>
              <w:rPr>
                <w:noProof/>
              </w:rPr>
              <w:instrText xml:space="preserve"> PAGEREF _Toc232722854 \h </w:instrText>
            </w:r>
            <w:r>
              <w:rPr>
                <w:noProof/>
              </w:rPr>
            </w:r>
            <w:r>
              <w:rPr>
                <w:noProof/>
              </w:rPr>
              <w:fldChar w:fldCharType="separate"/>
            </w:r>
            <w:r>
              <w:rPr>
                <w:noProof/>
              </w:rPr>
              <w:t>18</w:t>
            </w:r>
            <w:r>
              <w:rPr>
                <w:noProof/>
              </w:rPr>
              <w:fldChar w:fldCharType="end"/>
            </w:r>
          </w:hyperlink>
        </w:p>
        <w:p w14:paraId="76C9E14E"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5" w:history="1">
            <w:r w:rsidRPr="00B63C72">
              <w:rPr>
                <w:rStyle w:val="Hyperlink"/>
                <w:noProof/>
                <w:lang w:val="fr-FR"/>
              </w:rPr>
              <w:t>10. API FastAPI</w:t>
            </w:r>
            <w:r>
              <w:rPr>
                <w:noProof/>
              </w:rPr>
              <w:tab/>
            </w:r>
            <w:r>
              <w:rPr>
                <w:noProof/>
              </w:rPr>
              <w:fldChar w:fldCharType="begin"/>
            </w:r>
            <w:r>
              <w:rPr>
                <w:noProof/>
              </w:rPr>
              <w:instrText xml:space="preserve"> PAGEREF _Toc232722855 \h </w:instrText>
            </w:r>
            <w:r>
              <w:rPr>
                <w:noProof/>
              </w:rPr>
            </w:r>
            <w:r>
              <w:rPr>
                <w:noProof/>
              </w:rPr>
              <w:fldChar w:fldCharType="separate"/>
            </w:r>
            <w:r>
              <w:rPr>
                <w:noProof/>
              </w:rPr>
              <w:t>18</w:t>
            </w:r>
            <w:r>
              <w:rPr>
                <w:noProof/>
              </w:rPr>
              <w:fldChar w:fldCharType="end"/>
            </w:r>
          </w:hyperlink>
        </w:p>
        <w:p w14:paraId="39D55C3B"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6" w:history="1">
            <w:r w:rsidRPr="00B63C72">
              <w:rPr>
                <w:rStyle w:val="Hyperlink"/>
                <w:noProof/>
                <w:lang w:val="fr-FR"/>
              </w:rPr>
              <w:t>10.1 Structure des endpoints</w:t>
            </w:r>
            <w:r>
              <w:rPr>
                <w:noProof/>
              </w:rPr>
              <w:tab/>
            </w:r>
            <w:r>
              <w:rPr>
                <w:noProof/>
              </w:rPr>
              <w:fldChar w:fldCharType="begin"/>
            </w:r>
            <w:r>
              <w:rPr>
                <w:noProof/>
              </w:rPr>
              <w:instrText xml:space="preserve"> PAGEREF _Toc232722856 \h </w:instrText>
            </w:r>
            <w:r>
              <w:rPr>
                <w:noProof/>
              </w:rPr>
            </w:r>
            <w:r>
              <w:rPr>
                <w:noProof/>
              </w:rPr>
              <w:fldChar w:fldCharType="separate"/>
            </w:r>
            <w:r>
              <w:rPr>
                <w:noProof/>
              </w:rPr>
              <w:t>18</w:t>
            </w:r>
            <w:r>
              <w:rPr>
                <w:noProof/>
              </w:rPr>
              <w:fldChar w:fldCharType="end"/>
            </w:r>
          </w:hyperlink>
        </w:p>
        <w:p w14:paraId="494016AE"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7" w:history="1">
            <w:r w:rsidRPr="00B63C72">
              <w:rPr>
                <w:rStyle w:val="Hyperlink"/>
                <w:noProof/>
                <w:lang w:val="fr-FR"/>
              </w:rPr>
              <w:t>10.2 Validation des données et gestion des erreurs</w:t>
            </w:r>
            <w:r>
              <w:rPr>
                <w:noProof/>
              </w:rPr>
              <w:tab/>
            </w:r>
            <w:r>
              <w:rPr>
                <w:noProof/>
              </w:rPr>
              <w:fldChar w:fldCharType="begin"/>
            </w:r>
            <w:r>
              <w:rPr>
                <w:noProof/>
              </w:rPr>
              <w:instrText xml:space="preserve"> PAGEREF _Toc232722857 \h </w:instrText>
            </w:r>
            <w:r>
              <w:rPr>
                <w:noProof/>
              </w:rPr>
            </w:r>
            <w:r>
              <w:rPr>
                <w:noProof/>
              </w:rPr>
              <w:fldChar w:fldCharType="separate"/>
            </w:r>
            <w:r>
              <w:rPr>
                <w:noProof/>
              </w:rPr>
              <w:t>19</w:t>
            </w:r>
            <w:r>
              <w:rPr>
                <w:noProof/>
              </w:rPr>
              <w:fldChar w:fldCharType="end"/>
            </w:r>
          </w:hyperlink>
        </w:p>
        <w:p w14:paraId="3AB2E37C"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8" w:history="1">
            <w:r w:rsidRPr="00B63C72">
              <w:rPr>
                <w:rStyle w:val="Hyperlink"/>
                <w:noProof/>
                <w:lang w:val="fr-FR"/>
              </w:rPr>
              <w:t>11. Frontend React</w:t>
            </w:r>
            <w:r>
              <w:rPr>
                <w:noProof/>
              </w:rPr>
              <w:tab/>
            </w:r>
            <w:r>
              <w:rPr>
                <w:noProof/>
              </w:rPr>
              <w:fldChar w:fldCharType="begin"/>
            </w:r>
            <w:r>
              <w:rPr>
                <w:noProof/>
              </w:rPr>
              <w:instrText xml:space="preserve"> PAGEREF _Toc232722858 \h </w:instrText>
            </w:r>
            <w:r>
              <w:rPr>
                <w:noProof/>
              </w:rPr>
            </w:r>
            <w:r>
              <w:rPr>
                <w:noProof/>
              </w:rPr>
              <w:fldChar w:fldCharType="separate"/>
            </w:r>
            <w:r>
              <w:rPr>
                <w:noProof/>
              </w:rPr>
              <w:t>20</w:t>
            </w:r>
            <w:r>
              <w:rPr>
                <w:noProof/>
              </w:rPr>
              <w:fldChar w:fldCharType="end"/>
            </w:r>
          </w:hyperlink>
        </w:p>
        <w:p w14:paraId="7BCDD074"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59" w:history="1">
            <w:r w:rsidRPr="00B63C72">
              <w:rPr>
                <w:rStyle w:val="Hyperlink"/>
                <w:noProof/>
                <w:lang w:val="fr-FR"/>
              </w:rPr>
              <w:t>11.1 Structure de l'application</w:t>
            </w:r>
            <w:r>
              <w:rPr>
                <w:noProof/>
              </w:rPr>
              <w:tab/>
            </w:r>
            <w:r>
              <w:rPr>
                <w:noProof/>
              </w:rPr>
              <w:fldChar w:fldCharType="begin"/>
            </w:r>
            <w:r>
              <w:rPr>
                <w:noProof/>
              </w:rPr>
              <w:instrText xml:space="preserve"> PAGEREF _Toc232722859 \h </w:instrText>
            </w:r>
            <w:r>
              <w:rPr>
                <w:noProof/>
              </w:rPr>
            </w:r>
            <w:r>
              <w:rPr>
                <w:noProof/>
              </w:rPr>
              <w:fldChar w:fldCharType="separate"/>
            </w:r>
            <w:r>
              <w:rPr>
                <w:noProof/>
              </w:rPr>
              <w:t>20</w:t>
            </w:r>
            <w:r>
              <w:rPr>
                <w:noProof/>
              </w:rPr>
              <w:fldChar w:fldCharType="end"/>
            </w:r>
          </w:hyperlink>
        </w:p>
        <w:p w14:paraId="21C2EC20"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0" w:history="1">
            <w:r w:rsidRPr="00B63C72">
              <w:rPr>
                <w:rStyle w:val="Hyperlink"/>
                <w:noProof/>
                <w:lang w:val="fr-FR"/>
              </w:rPr>
              <w:t>11.2 Composants principaux</w:t>
            </w:r>
            <w:r>
              <w:rPr>
                <w:noProof/>
              </w:rPr>
              <w:tab/>
            </w:r>
            <w:r>
              <w:rPr>
                <w:noProof/>
              </w:rPr>
              <w:fldChar w:fldCharType="begin"/>
            </w:r>
            <w:r>
              <w:rPr>
                <w:noProof/>
              </w:rPr>
              <w:instrText xml:space="preserve"> PAGEREF _Toc232722860 \h </w:instrText>
            </w:r>
            <w:r>
              <w:rPr>
                <w:noProof/>
              </w:rPr>
            </w:r>
            <w:r>
              <w:rPr>
                <w:noProof/>
              </w:rPr>
              <w:fldChar w:fldCharType="separate"/>
            </w:r>
            <w:r>
              <w:rPr>
                <w:noProof/>
              </w:rPr>
              <w:t>20</w:t>
            </w:r>
            <w:r>
              <w:rPr>
                <w:noProof/>
              </w:rPr>
              <w:fldChar w:fldCharType="end"/>
            </w:r>
          </w:hyperlink>
        </w:p>
        <w:p w14:paraId="4DE95660"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1" w:history="1">
            <w:r w:rsidRPr="00B63C72">
              <w:rPr>
                <w:rStyle w:val="Hyperlink"/>
                <w:noProof/>
                <w:lang w:val="fr-FR"/>
              </w:rPr>
              <w:t>11.3 Gestion des états asynchrones</w:t>
            </w:r>
            <w:r>
              <w:rPr>
                <w:noProof/>
              </w:rPr>
              <w:tab/>
            </w:r>
            <w:r>
              <w:rPr>
                <w:noProof/>
              </w:rPr>
              <w:fldChar w:fldCharType="begin"/>
            </w:r>
            <w:r>
              <w:rPr>
                <w:noProof/>
              </w:rPr>
              <w:instrText xml:space="preserve"> PAGEREF _Toc232722861 \h </w:instrText>
            </w:r>
            <w:r>
              <w:rPr>
                <w:noProof/>
              </w:rPr>
            </w:r>
            <w:r>
              <w:rPr>
                <w:noProof/>
              </w:rPr>
              <w:fldChar w:fldCharType="separate"/>
            </w:r>
            <w:r>
              <w:rPr>
                <w:noProof/>
              </w:rPr>
              <w:t>23</w:t>
            </w:r>
            <w:r>
              <w:rPr>
                <w:noProof/>
              </w:rPr>
              <w:fldChar w:fldCharType="end"/>
            </w:r>
          </w:hyperlink>
        </w:p>
        <w:p w14:paraId="0BA3770C"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2" w:history="1">
            <w:r w:rsidRPr="00B63C72">
              <w:rPr>
                <w:rStyle w:val="Hyperlink"/>
                <w:noProof/>
                <w:lang w:val="fr-FR"/>
              </w:rPr>
              <w:t>12. Validation dans LangGraph Studio</w:t>
            </w:r>
            <w:r>
              <w:rPr>
                <w:noProof/>
              </w:rPr>
              <w:tab/>
            </w:r>
            <w:r>
              <w:rPr>
                <w:noProof/>
              </w:rPr>
              <w:fldChar w:fldCharType="begin"/>
            </w:r>
            <w:r>
              <w:rPr>
                <w:noProof/>
              </w:rPr>
              <w:instrText xml:space="preserve"> PAGEREF _Toc232722862 \h </w:instrText>
            </w:r>
            <w:r>
              <w:rPr>
                <w:noProof/>
              </w:rPr>
            </w:r>
            <w:r>
              <w:rPr>
                <w:noProof/>
              </w:rPr>
              <w:fldChar w:fldCharType="separate"/>
            </w:r>
            <w:r>
              <w:rPr>
                <w:noProof/>
              </w:rPr>
              <w:t>24</w:t>
            </w:r>
            <w:r>
              <w:rPr>
                <w:noProof/>
              </w:rPr>
              <w:fldChar w:fldCharType="end"/>
            </w:r>
          </w:hyperlink>
        </w:p>
        <w:p w14:paraId="191AB67E"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3" w:history="1">
            <w:r w:rsidRPr="00B63C72">
              <w:rPr>
                <w:rStyle w:val="Hyperlink"/>
                <w:noProof/>
                <w:lang w:val="fr-FR"/>
              </w:rPr>
              <w:t>13. Jeux de Tests et Résultats</w:t>
            </w:r>
            <w:r>
              <w:rPr>
                <w:noProof/>
              </w:rPr>
              <w:tab/>
            </w:r>
            <w:r>
              <w:rPr>
                <w:noProof/>
              </w:rPr>
              <w:fldChar w:fldCharType="begin"/>
            </w:r>
            <w:r>
              <w:rPr>
                <w:noProof/>
              </w:rPr>
              <w:instrText xml:space="preserve"> PAGEREF _Toc232722863 \h </w:instrText>
            </w:r>
            <w:r>
              <w:rPr>
                <w:noProof/>
              </w:rPr>
            </w:r>
            <w:r>
              <w:rPr>
                <w:noProof/>
              </w:rPr>
              <w:fldChar w:fldCharType="separate"/>
            </w:r>
            <w:r>
              <w:rPr>
                <w:noProof/>
              </w:rPr>
              <w:t>26</w:t>
            </w:r>
            <w:r>
              <w:rPr>
                <w:noProof/>
              </w:rPr>
              <w:fldChar w:fldCharType="end"/>
            </w:r>
          </w:hyperlink>
        </w:p>
        <w:p w14:paraId="30D7BCEB"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4" w:history="1">
            <w:r w:rsidRPr="00B63C72">
              <w:rPr>
                <w:rStyle w:val="Hyperlink"/>
                <w:noProof/>
                <w:lang w:val="fr-FR"/>
              </w:rPr>
              <w:t>13.1 Scénario de test 1 — Cas respiratoire simple</w:t>
            </w:r>
            <w:r>
              <w:rPr>
                <w:noProof/>
              </w:rPr>
              <w:tab/>
            </w:r>
            <w:r>
              <w:rPr>
                <w:noProof/>
              </w:rPr>
              <w:fldChar w:fldCharType="begin"/>
            </w:r>
            <w:r>
              <w:rPr>
                <w:noProof/>
              </w:rPr>
              <w:instrText xml:space="preserve"> PAGEREF _Toc232722864 \h </w:instrText>
            </w:r>
            <w:r>
              <w:rPr>
                <w:noProof/>
              </w:rPr>
            </w:r>
            <w:r>
              <w:rPr>
                <w:noProof/>
              </w:rPr>
              <w:fldChar w:fldCharType="separate"/>
            </w:r>
            <w:r>
              <w:rPr>
                <w:noProof/>
              </w:rPr>
              <w:t>26</w:t>
            </w:r>
            <w:r>
              <w:rPr>
                <w:noProof/>
              </w:rPr>
              <w:fldChar w:fldCharType="end"/>
            </w:r>
          </w:hyperlink>
        </w:p>
        <w:p w14:paraId="5F773F3D"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5" w:history="1">
            <w:r w:rsidRPr="00B63C72">
              <w:rPr>
                <w:rStyle w:val="Hyperlink"/>
                <w:noProof/>
                <w:lang w:val="fr-FR"/>
              </w:rPr>
              <w:t>13.2 Scénario de test 2 — Détection de signaux d'alarme</w:t>
            </w:r>
            <w:r>
              <w:rPr>
                <w:noProof/>
              </w:rPr>
              <w:tab/>
            </w:r>
            <w:r>
              <w:rPr>
                <w:noProof/>
              </w:rPr>
              <w:fldChar w:fldCharType="begin"/>
            </w:r>
            <w:r>
              <w:rPr>
                <w:noProof/>
              </w:rPr>
              <w:instrText xml:space="preserve"> PAGEREF _Toc232722865 \h </w:instrText>
            </w:r>
            <w:r>
              <w:rPr>
                <w:noProof/>
              </w:rPr>
            </w:r>
            <w:r>
              <w:rPr>
                <w:noProof/>
              </w:rPr>
              <w:fldChar w:fldCharType="separate"/>
            </w:r>
            <w:r>
              <w:rPr>
                <w:noProof/>
              </w:rPr>
              <w:t>26</w:t>
            </w:r>
            <w:r>
              <w:rPr>
                <w:noProof/>
              </w:rPr>
              <w:fldChar w:fldCharType="end"/>
            </w:r>
          </w:hyperlink>
        </w:p>
        <w:p w14:paraId="7CC1E604"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6" w:history="1">
            <w:r w:rsidRPr="00B63C72">
              <w:rPr>
                <w:rStyle w:val="Hyperlink"/>
                <w:noProof/>
                <w:lang w:val="fr-FR"/>
              </w:rPr>
              <w:t>13.3 Scénario de test 3 — Cas bénin</w:t>
            </w:r>
            <w:r>
              <w:rPr>
                <w:noProof/>
              </w:rPr>
              <w:tab/>
            </w:r>
            <w:r>
              <w:rPr>
                <w:noProof/>
              </w:rPr>
              <w:fldChar w:fldCharType="begin"/>
            </w:r>
            <w:r>
              <w:rPr>
                <w:noProof/>
              </w:rPr>
              <w:instrText xml:space="preserve"> PAGEREF _Toc232722866 \h </w:instrText>
            </w:r>
            <w:r>
              <w:rPr>
                <w:noProof/>
              </w:rPr>
            </w:r>
            <w:r>
              <w:rPr>
                <w:noProof/>
              </w:rPr>
              <w:fldChar w:fldCharType="separate"/>
            </w:r>
            <w:r>
              <w:rPr>
                <w:noProof/>
              </w:rPr>
              <w:t>26</w:t>
            </w:r>
            <w:r>
              <w:rPr>
                <w:noProof/>
              </w:rPr>
              <w:fldChar w:fldCharType="end"/>
            </w:r>
          </w:hyperlink>
        </w:p>
        <w:p w14:paraId="35A22602"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7" w:history="1">
            <w:r w:rsidRPr="00B63C72">
              <w:rPr>
                <w:rStyle w:val="Hyperlink"/>
                <w:noProof/>
                <w:lang w:val="fr-FR"/>
              </w:rPr>
              <w:t>13.4 Tableau récapitulatif des résultats</w:t>
            </w:r>
            <w:r>
              <w:rPr>
                <w:noProof/>
              </w:rPr>
              <w:tab/>
            </w:r>
            <w:r>
              <w:rPr>
                <w:noProof/>
              </w:rPr>
              <w:fldChar w:fldCharType="begin"/>
            </w:r>
            <w:r>
              <w:rPr>
                <w:noProof/>
              </w:rPr>
              <w:instrText xml:space="preserve"> PAGEREF _Toc232722867 \h </w:instrText>
            </w:r>
            <w:r>
              <w:rPr>
                <w:noProof/>
              </w:rPr>
            </w:r>
            <w:r>
              <w:rPr>
                <w:noProof/>
              </w:rPr>
              <w:fldChar w:fldCharType="separate"/>
            </w:r>
            <w:r>
              <w:rPr>
                <w:noProof/>
              </w:rPr>
              <w:t>27</w:t>
            </w:r>
            <w:r>
              <w:rPr>
                <w:noProof/>
              </w:rPr>
              <w:fldChar w:fldCharType="end"/>
            </w:r>
          </w:hyperlink>
        </w:p>
        <w:p w14:paraId="2898ECA0"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8" w:history="1">
            <w:r w:rsidRPr="00B63C72">
              <w:rPr>
                <w:rStyle w:val="Hyperlink"/>
                <w:noProof/>
                <w:lang w:val="fr-FR"/>
              </w:rPr>
              <w:t>14. Analyse Critique et Limites</w:t>
            </w:r>
            <w:r>
              <w:rPr>
                <w:noProof/>
              </w:rPr>
              <w:tab/>
            </w:r>
            <w:r>
              <w:rPr>
                <w:noProof/>
              </w:rPr>
              <w:fldChar w:fldCharType="begin"/>
            </w:r>
            <w:r>
              <w:rPr>
                <w:noProof/>
              </w:rPr>
              <w:instrText xml:space="preserve"> PAGEREF _Toc232722868 \h </w:instrText>
            </w:r>
            <w:r>
              <w:rPr>
                <w:noProof/>
              </w:rPr>
            </w:r>
            <w:r>
              <w:rPr>
                <w:noProof/>
              </w:rPr>
              <w:fldChar w:fldCharType="separate"/>
            </w:r>
            <w:r>
              <w:rPr>
                <w:noProof/>
              </w:rPr>
              <w:t>28</w:t>
            </w:r>
            <w:r>
              <w:rPr>
                <w:noProof/>
              </w:rPr>
              <w:fldChar w:fldCharType="end"/>
            </w:r>
          </w:hyperlink>
        </w:p>
        <w:p w14:paraId="0DBA7E0F"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69" w:history="1">
            <w:r w:rsidRPr="00B63C72">
              <w:rPr>
                <w:rStyle w:val="Hyperlink"/>
                <w:noProof/>
                <w:lang w:val="fr-FR"/>
              </w:rPr>
              <w:t>14.1 Points forts du système</w:t>
            </w:r>
            <w:r>
              <w:rPr>
                <w:noProof/>
              </w:rPr>
              <w:tab/>
            </w:r>
            <w:r>
              <w:rPr>
                <w:noProof/>
              </w:rPr>
              <w:fldChar w:fldCharType="begin"/>
            </w:r>
            <w:r>
              <w:rPr>
                <w:noProof/>
              </w:rPr>
              <w:instrText xml:space="preserve"> PAGEREF _Toc232722869 \h </w:instrText>
            </w:r>
            <w:r>
              <w:rPr>
                <w:noProof/>
              </w:rPr>
            </w:r>
            <w:r>
              <w:rPr>
                <w:noProof/>
              </w:rPr>
              <w:fldChar w:fldCharType="separate"/>
            </w:r>
            <w:r>
              <w:rPr>
                <w:noProof/>
              </w:rPr>
              <w:t>28</w:t>
            </w:r>
            <w:r>
              <w:rPr>
                <w:noProof/>
              </w:rPr>
              <w:fldChar w:fldCharType="end"/>
            </w:r>
          </w:hyperlink>
        </w:p>
        <w:p w14:paraId="4682C750"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0" w:history="1">
            <w:r w:rsidRPr="00B63C72">
              <w:rPr>
                <w:rStyle w:val="Hyperlink"/>
                <w:noProof/>
                <w:lang w:val="fr-FR"/>
              </w:rPr>
              <w:t>14.2 Limites identifiées</w:t>
            </w:r>
            <w:r>
              <w:rPr>
                <w:noProof/>
              </w:rPr>
              <w:tab/>
            </w:r>
            <w:r>
              <w:rPr>
                <w:noProof/>
              </w:rPr>
              <w:fldChar w:fldCharType="begin"/>
            </w:r>
            <w:r>
              <w:rPr>
                <w:noProof/>
              </w:rPr>
              <w:instrText xml:space="preserve"> PAGEREF _Toc232722870 \h </w:instrText>
            </w:r>
            <w:r>
              <w:rPr>
                <w:noProof/>
              </w:rPr>
            </w:r>
            <w:r>
              <w:rPr>
                <w:noProof/>
              </w:rPr>
              <w:fldChar w:fldCharType="separate"/>
            </w:r>
            <w:r>
              <w:rPr>
                <w:noProof/>
              </w:rPr>
              <w:t>28</w:t>
            </w:r>
            <w:r>
              <w:rPr>
                <w:noProof/>
              </w:rPr>
              <w:fldChar w:fldCharType="end"/>
            </w:r>
          </w:hyperlink>
        </w:p>
        <w:p w14:paraId="222514F1"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1" w:history="1">
            <w:r w:rsidRPr="00B63C72">
              <w:rPr>
                <w:rStyle w:val="Hyperlink"/>
                <w:noProof/>
                <w:lang w:val="fr-FR"/>
              </w:rPr>
              <w:t>15. Perspectives d'Amélioration</w:t>
            </w:r>
            <w:r>
              <w:rPr>
                <w:noProof/>
              </w:rPr>
              <w:tab/>
            </w:r>
            <w:r>
              <w:rPr>
                <w:noProof/>
              </w:rPr>
              <w:fldChar w:fldCharType="begin"/>
            </w:r>
            <w:r>
              <w:rPr>
                <w:noProof/>
              </w:rPr>
              <w:instrText xml:space="preserve"> PAGEREF _Toc232722871 \h </w:instrText>
            </w:r>
            <w:r>
              <w:rPr>
                <w:noProof/>
              </w:rPr>
            </w:r>
            <w:r>
              <w:rPr>
                <w:noProof/>
              </w:rPr>
              <w:fldChar w:fldCharType="separate"/>
            </w:r>
            <w:r>
              <w:rPr>
                <w:noProof/>
              </w:rPr>
              <w:t>29</w:t>
            </w:r>
            <w:r>
              <w:rPr>
                <w:noProof/>
              </w:rPr>
              <w:fldChar w:fldCharType="end"/>
            </w:r>
          </w:hyperlink>
        </w:p>
        <w:p w14:paraId="03A122F8"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2" w:history="1">
            <w:r w:rsidRPr="00B63C72">
              <w:rPr>
                <w:rStyle w:val="Hyperlink"/>
                <w:noProof/>
                <w:lang w:val="fr-FR"/>
              </w:rPr>
              <w:t>15.1 Questionnaire adaptatif</w:t>
            </w:r>
            <w:r>
              <w:rPr>
                <w:noProof/>
              </w:rPr>
              <w:tab/>
            </w:r>
            <w:r>
              <w:rPr>
                <w:noProof/>
              </w:rPr>
              <w:fldChar w:fldCharType="begin"/>
            </w:r>
            <w:r>
              <w:rPr>
                <w:noProof/>
              </w:rPr>
              <w:instrText xml:space="preserve"> PAGEREF _Toc232722872 \h </w:instrText>
            </w:r>
            <w:r>
              <w:rPr>
                <w:noProof/>
              </w:rPr>
            </w:r>
            <w:r>
              <w:rPr>
                <w:noProof/>
              </w:rPr>
              <w:fldChar w:fldCharType="separate"/>
            </w:r>
            <w:r>
              <w:rPr>
                <w:noProof/>
              </w:rPr>
              <w:t>29</w:t>
            </w:r>
            <w:r>
              <w:rPr>
                <w:noProof/>
              </w:rPr>
              <w:fldChar w:fldCharType="end"/>
            </w:r>
          </w:hyperlink>
        </w:p>
        <w:p w14:paraId="57C72729"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3" w:history="1">
            <w:r w:rsidRPr="00B63C72">
              <w:rPr>
                <w:rStyle w:val="Hyperlink"/>
                <w:noProof/>
                <w:lang w:val="fr-FR"/>
              </w:rPr>
              <w:t>15.2 Intégration de données médicales structurées</w:t>
            </w:r>
            <w:r>
              <w:rPr>
                <w:noProof/>
              </w:rPr>
              <w:tab/>
            </w:r>
            <w:r>
              <w:rPr>
                <w:noProof/>
              </w:rPr>
              <w:fldChar w:fldCharType="begin"/>
            </w:r>
            <w:r>
              <w:rPr>
                <w:noProof/>
              </w:rPr>
              <w:instrText xml:space="preserve"> PAGEREF _Toc232722873 \h </w:instrText>
            </w:r>
            <w:r>
              <w:rPr>
                <w:noProof/>
              </w:rPr>
            </w:r>
            <w:r>
              <w:rPr>
                <w:noProof/>
              </w:rPr>
              <w:fldChar w:fldCharType="separate"/>
            </w:r>
            <w:r>
              <w:rPr>
                <w:noProof/>
              </w:rPr>
              <w:t>29</w:t>
            </w:r>
            <w:r>
              <w:rPr>
                <w:noProof/>
              </w:rPr>
              <w:fldChar w:fldCharType="end"/>
            </w:r>
          </w:hyperlink>
        </w:p>
        <w:p w14:paraId="0E362A09"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4" w:history="1">
            <w:r w:rsidRPr="00B63C72">
              <w:rPr>
                <w:rStyle w:val="Hyperlink"/>
                <w:noProof/>
                <w:lang w:val="fr-FR"/>
              </w:rPr>
              <w:t>15.3 Sécurité et conformité réglementaire</w:t>
            </w:r>
            <w:r>
              <w:rPr>
                <w:noProof/>
              </w:rPr>
              <w:tab/>
            </w:r>
            <w:r>
              <w:rPr>
                <w:noProof/>
              </w:rPr>
              <w:fldChar w:fldCharType="begin"/>
            </w:r>
            <w:r>
              <w:rPr>
                <w:noProof/>
              </w:rPr>
              <w:instrText xml:space="preserve"> PAGEREF _Toc232722874 \h </w:instrText>
            </w:r>
            <w:r>
              <w:rPr>
                <w:noProof/>
              </w:rPr>
            </w:r>
            <w:r>
              <w:rPr>
                <w:noProof/>
              </w:rPr>
              <w:fldChar w:fldCharType="separate"/>
            </w:r>
            <w:r>
              <w:rPr>
                <w:noProof/>
              </w:rPr>
              <w:t>29</w:t>
            </w:r>
            <w:r>
              <w:rPr>
                <w:noProof/>
              </w:rPr>
              <w:fldChar w:fldCharType="end"/>
            </w:r>
          </w:hyperlink>
        </w:p>
        <w:p w14:paraId="4EF76273" w14:textId="77777777" w:rsidR="005F57D5" w:rsidRDefault="005F57D5">
          <w:pPr>
            <w:pStyle w:val="TOC2"/>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5" w:history="1">
            <w:r w:rsidRPr="00B63C72">
              <w:rPr>
                <w:rStyle w:val="Hyperlink"/>
                <w:noProof/>
                <w:lang w:val="fr-FR"/>
              </w:rPr>
              <w:t>15.4 Déploiement multi-agents distribué</w:t>
            </w:r>
            <w:r>
              <w:rPr>
                <w:noProof/>
              </w:rPr>
              <w:tab/>
            </w:r>
            <w:r>
              <w:rPr>
                <w:noProof/>
              </w:rPr>
              <w:fldChar w:fldCharType="begin"/>
            </w:r>
            <w:r>
              <w:rPr>
                <w:noProof/>
              </w:rPr>
              <w:instrText xml:space="preserve"> PAGEREF _Toc232722875 \h </w:instrText>
            </w:r>
            <w:r>
              <w:rPr>
                <w:noProof/>
              </w:rPr>
            </w:r>
            <w:r>
              <w:rPr>
                <w:noProof/>
              </w:rPr>
              <w:fldChar w:fldCharType="separate"/>
            </w:r>
            <w:r>
              <w:rPr>
                <w:noProof/>
              </w:rPr>
              <w:t>29</w:t>
            </w:r>
            <w:r>
              <w:rPr>
                <w:noProof/>
              </w:rPr>
              <w:fldChar w:fldCharType="end"/>
            </w:r>
          </w:hyperlink>
        </w:p>
        <w:p w14:paraId="0388C50D"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6" w:history="1">
            <w:r w:rsidRPr="00B63C72">
              <w:rPr>
                <w:rStyle w:val="Hyperlink"/>
                <w:noProof/>
                <w:lang w:val="fr-FR"/>
              </w:rPr>
              <w:t>16. Conclusion</w:t>
            </w:r>
            <w:r>
              <w:rPr>
                <w:noProof/>
              </w:rPr>
              <w:tab/>
            </w:r>
            <w:r>
              <w:rPr>
                <w:noProof/>
              </w:rPr>
              <w:fldChar w:fldCharType="begin"/>
            </w:r>
            <w:r>
              <w:rPr>
                <w:noProof/>
              </w:rPr>
              <w:instrText xml:space="preserve"> PAGEREF _Toc232722876 \h </w:instrText>
            </w:r>
            <w:r>
              <w:rPr>
                <w:noProof/>
              </w:rPr>
            </w:r>
            <w:r>
              <w:rPr>
                <w:noProof/>
              </w:rPr>
              <w:fldChar w:fldCharType="separate"/>
            </w:r>
            <w:r>
              <w:rPr>
                <w:noProof/>
              </w:rPr>
              <w:t>30</w:t>
            </w:r>
            <w:r>
              <w:rPr>
                <w:noProof/>
              </w:rPr>
              <w:fldChar w:fldCharType="end"/>
            </w:r>
          </w:hyperlink>
        </w:p>
        <w:p w14:paraId="30FC2D16"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7" w:history="1">
            <w:r w:rsidRPr="00B63C72">
              <w:rPr>
                <w:rStyle w:val="Hyperlink"/>
                <w:noProof/>
                <w:lang w:val="fr-FR"/>
              </w:rPr>
              <w:t>Références Bibliographiques</w:t>
            </w:r>
            <w:r>
              <w:rPr>
                <w:noProof/>
              </w:rPr>
              <w:tab/>
            </w:r>
            <w:r>
              <w:rPr>
                <w:noProof/>
              </w:rPr>
              <w:fldChar w:fldCharType="begin"/>
            </w:r>
            <w:r>
              <w:rPr>
                <w:noProof/>
              </w:rPr>
              <w:instrText xml:space="preserve"> PAGEREF _Toc232722877 \h </w:instrText>
            </w:r>
            <w:r>
              <w:rPr>
                <w:noProof/>
              </w:rPr>
            </w:r>
            <w:r>
              <w:rPr>
                <w:noProof/>
              </w:rPr>
              <w:fldChar w:fldCharType="separate"/>
            </w:r>
            <w:r>
              <w:rPr>
                <w:noProof/>
              </w:rPr>
              <w:t>31</w:t>
            </w:r>
            <w:r>
              <w:rPr>
                <w:noProof/>
              </w:rPr>
              <w:fldChar w:fldCharType="end"/>
            </w:r>
          </w:hyperlink>
        </w:p>
        <w:p w14:paraId="555A62A8" w14:textId="77777777" w:rsidR="005F57D5" w:rsidRDefault="005F57D5">
          <w:pPr>
            <w:pStyle w:val="TOC1"/>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78" w:history="1">
            <w:r w:rsidRPr="00B63C72">
              <w:rPr>
                <w:rStyle w:val="Hyperlink"/>
                <w:noProof/>
                <w:lang w:val="fr-FR"/>
              </w:rPr>
              <w:t>Annexe A — Structure du Projet</w:t>
            </w:r>
            <w:r>
              <w:rPr>
                <w:noProof/>
              </w:rPr>
              <w:tab/>
            </w:r>
            <w:r>
              <w:rPr>
                <w:noProof/>
              </w:rPr>
              <w:fldChar w:fldCharType="begin"/>
            </w:r>
            <w:r>
              <w:rPr>
                <w:noProof/>
              </w:rPr>
              <w:instrText xml:space="preserve"> PAGEREF _Toc232722878 \h </w:instrText>
            </w:r>
            <w:r>
              <w:rPr>
                <w:noProof/>
              </w:rPr>
            </w:r>
            <w:r>
              <w:rPr>
                <w:noProof/>
              </w:rPr>
              <w:fldChar w:fldCharType="separate"/>
            </w:r>
            <w:r>
              <w:rPr>
                <w:noProof/>
              </w:rPr>
              <w:t>32</w:t>
            </w:r>
            <w:r>
              <w:rPr>
                <w:noProof/>
              </w:rPr>
              <w:fldChar w:fldCharType="end"/>
            </w:r>
          </w:hyperlink>
        </w:p>
        <w:p w14:paraId="0787B3AE" w14:textId="77777777" w:rsidR="002D78AD" w:rsidRPr="002A13E1" w:rsidRDefault="00000000">
          <w:pPr>
            <w:rPr>
              <w:color w:val="000000" w:themeColor="text1"/>
              <w:lang w:val="fr-FR"/>
            </w:rPr>
          </w:pPr>
          <w:r w:rsidRPr="002A13E1">
            <w:rPr>
              <w:color w:val="000000" w:themeColor="text1"/>
              <w:lang w:val="fr-FR"/>
            </w:rPr>
            <w:fldChar w:fldCharType="end"/>
          </w:r>
        </w:p>
      </w:sdtContent>
    </w:sdt>
    <w:p w14:paraId="7C04DC38" w14:textId="77777777" w:rsidR="002D78AD" w:rsidRPr="002A13E1" w:rsidRDefault="00000000">
      <w:pPr>
        <w:rPr>
          <w:color w:val="000000" w:themeColor="text1"/>
          <w:lang w:val="fr-FR"/>
        </w:rPr>
      </w:pPr>
      <w:r w:rsidRPr="002A13E1">
        <w:rPr>
          <w:color w:val="000000" w:themeColor="text1"/>
          <w:lang w:val="fr-FR"/>
        </w:rPr>
        <w:br w:type="page"/>
      </w:r>
    </w:p>
    <w:p w14:paraId="61815185" w14:textId="77777777" w:rsidR="002D78AD" w:rsidRDefault="00000000">
      <w:pPr>
        <w:pStyle w:val="Heading1"/>
        <w:pBdr>
          <w:bottom w:val="single" w:sz="8" w:space="4" w:color="2E75B6"/>
        </w:pBdr>
        <w:rPr>
          <w:color w:val="000000" w:themeColor="text1"/>
          <w:lang w:val="fr-FR"/>
        </w:rPr>
      </w:pPr>
      <w:bookmarkStart w:id="2" w:name="_Toc232722826"/>
      <w:r w:rsidRPr="002A13E1">
        <w:rPr>
          <w:color w:val="000000" w:themeColor="text1"/>
          <w:lang w:val="fr-FR"/>
        </w:rPr>
        <w:lastRenderedPageBreak/>
        <w:t>Liste des Figures</w:t>
      </w:r>
      <w:bookmarkEnd w:id="2"/>
    </w:p>
    <w:p w14:paraId="39213ADA" w14:textId="77777777" w:rsidR="005F57D5" w:rsidRDefault="005F57D5">
      <w:pPr>
        <w:pStyle w:val="TableofFigures"/>
        <w:tabs>
          <w:tab w:val="left" w:pos="1976"/>
          <w:tab w:val="right" w:leader="dot" w:pos="9196"/>
        </w:tabs>
        <w:rPr>
          <w:rFonts w:asciiTheme="minorHAnsi" w:eastAsiaTheme="minorEastAsia" w:hAnsiTheme="minorHAnsi" w:cstheme="minorBidi"/>
          <w:noProof/>
          <w:color w:val="auto"/>
          <w:kern w:val="2"/>
          <w:sz w:val="24"/>
          <w:szCs w:val="24"/>
          <w14:ligatures w14:val="standardContextual"/>
        </w:rPr>
      </w:pPr>
      <w:r>
        <w:rPr>
          <w:color w:val="000000" w:themeColor="text1"/>
          <w:lang w:val="fr-FR"/>
        </w:rPr>
        <w:fldChar w:fldCharType="begin"/>
      </w:r>
      <w:r>
        <w:rPr>
          <w:color w:val="000000" w:themeColor="text1"/>
          <w:lang w:val="fr-FR"/>
        </w:rPr>
        <w:instrText xml:space="preserve"> TOC \h \z \c "Figure" </w:instrText>
      </w:r>
      <w:r>
        <w:rPr>
          <w:color w:val="000000" w:themeColor="text1"/>
          <w:lang w:val="fr-FR"/>
        </w:rPr>
        <w:fldChar w:fldCharType="separate"/>
      </w:r>
      <w:hyperlink w:anchor="_Toc232722813" w:history="1">
        <w:r w:rsidRPr="00DE4849">
          <w:rPr>
            <w:rStyle w:val="Hyperlink"/>
            <w:noProof/>
            <w:lang w:val="fr-FR"/>
          </w:rPr>
          <w:t>Figure 1: Figure 1</w:t>
        </w:r>
        <w:r>
          <w:rPr>
            <w:rFonts w:asciiTheme="minorHAnsi" w:eastAsiaTheme="minorEastAsia" w:hAnsiTheme="minorHAnsi" w:cstheme="minorBidi"/>
            <w:noProof/>
            <w:color w:val="auto"/>
            <w:kern w:val="2"/>
            <w:sz w:val="24"/>
            <w:szCs w:val="24"/>
            <w14:ligatures w14:val="standardContextual"/>
          </w:rPr>
          <w:tab/>
        </w:r>
        <w:r w:rsidRPr="00DE4849">
          <w:rPr>
            <w:rStyle w:val="Hyperlink"/>
            <w:noProof/>
            <w:lang w:val="fr-FR"/>
          </w:rPr>
          <w:t>Arc</w:t>
        </w:r>
        <w:r w:rsidRPr="00DE4849">
          <w:rPr>
            <w:rStyle w:val="Hyperlink"/>
            <w:noProof/>
            <w:lang w:val="fr-FR"/>
          </w:rPr>
          <w:t>h</w:t>
        </w:r>
        <w:r w:rsidRPr="00DE4849">
          <w:rPr>
            <w:rStyle w:val="Hyperlink"/>
            <w:noProof/>
            <w:lang w:val="fr-FR"/>
          </w:rPr>
          <w:t>itecture globale du système</w:t>
        </w:r>
        <w:r>
          <w:rPr>
            <w:noProof/>
            <w:webHidden/>
          </w:rPr>
          <w:tab/>
        </w:r>
        <w:r>
          <w:rPr>
            <w:noProof/>
            <w:webHidden/>
          </w:rPr>
          <w:fldChar w:fldCharType="begin"/>
        </w:r>
        <w:r>
          <w:rPr>
            <w:noProof/>
            <w:webHidden/>
          </w:rPr>
          <w:instrText xml:space="preserve"> PAGEREF _Toc232722813 \h </w:instrText>
        </w:r>
        <w:r>
          <w:rPr>
            <w:noProof/>
            <w:webHidden/>
          </w:rPr>
        </w:r>
        <w:r>
          <w:rPr>
            <w:noProof/>
            <w:webHidden/>
          </w:rPr>
          <w:fldChar w:fldCharType="separate"/>
        </w:r>
        <w:r>
          <w:rPr>
            <w:noProof/>
            <w:webHidden/>
          </w:rPr>
          <w:t>9</w:t>
        </w:r>
        <w:r>
          <w:rPr>
            <w:noProof/>
            <w:webHidden/>
          </w:rPr>
          <w:fldChar w:fldCharType="end"/>
        </w:r>
      </w:hyperlink>
    </w:p>
    <w:p w14:paraId="4ADB8760"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14" w:history="1">
        <w:r w:rsidRPr="00DE4849">
          <w:rPr>
            <w:rStyle w:val="Hyperlink"/>
            <w:noProof/>
            <w:lang w:val="fr-FR"/>
          </w:rPr>
          <w:t>Figure 2: Workflow principale implémente avec LangGraph</w:t>
        </w:r>
        <w:r>
          <w:rPr>
            <w:noProof/>
            <w:webHidden/>
          </w:rPr>
          <w:tab/>
        </w:r>
        <w:r>
          <w:rPr>
            <w:noProof/>
            <w:webHidden/>
          </w:rPr>
          <w:fldChar w:fldCharType="begin"/>
        </w:r>
        <w:r>
          <w:rPr>
            <w:noProof/>
            <w:webHidden/>
          </w:rPr>
          <w:instrText xml:space="preserve"> PAGEREF _Toc232722814 \h </w:instrText>
        </w:r>
        <w:r>
          <w:rPr>
            <w:noProof/>
            <w:webHidden/>
          </w:rPr>
        </w:r>
        <w:r>
          <w:rPr>
            <w:noProof/>
            <w:webHidden/>
          </w:rPr>
          <w:fldChar w:fldCharType="separate"/>
        </w:r>
        <w:r>
          <w:rPr>
            <w:noProof/>
            <w:webHidden/>
          </w:rPr>
          <w:t>13</w:t>
        </w:r>
        <w:r>
          <w:rPr>
            <w:noProof/>
            <w:webHidden/>
          </w:rPr>
          <w:fldChar w:fldCharType="end"/>
        </w:r>
      </w:hyperlink>
    </w:p>
    <w:p w14:paraId="62E540F8"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15" w:history="1">
        <w:r w:rsidRPr="00DE4849">
          <w:rPr>
            <w:rStyle w:val="Hyperlink"/>
            <w:noProof/>
          </w:rPr>
          <w:t>Figure 3</w:t>
        </w:r>
        <w:r w:rsidRPr="00DE4849">
          <w:rPr>
            <w:rStyle w:val="Hyperlink"/>
            <w:noProof/>
            <w:lang w:val="en-US"/>
          </w:rPr>
          <w:t>: Inspection des outils MCP exposés par le serveur</w:t>
        </w:r>
        <w:r>
          <w:rPr>
            <w:noProof/>
            <w:webHidden/>
          </w:rPr>
          <w:tab/>
        </w:r>
        <w:r>
          <w:rPr>
            <w:noProof/>
            <w:webHidden/>
          </w:rPr>
          <w:fldChar w:fldCharType="begin"/>
        </w:r>
        <w:r>
          <w:rPr>
            <w:noProof/>
            <w:webHidden/>
          </w:rPr>
          <w:instrText xml:space="preserve"> PAGEREF _Toc232722815 \h </w:instrText>
        </w:r>
        <w:r>
          <w:rPr>
            <w:noProof/>
            <w:webHidden/>
          </w:rPr>
        </w:r>
        <w:r>
          <w:rPr>
            <w:noProof/>
            <w:webHidden/>
          </w:rPr>
          <w:fldChar w:fldCharType="separate"/>
        </w:r>
        <w:r>
          <w:rPr>
            <w:noProof/>
            <w:webHidden/>
          </w:rPr>
          <w:t>15</w:t>
        </w:r>
        <w:r>
          <w:rPr>
            <w:noProof/>
            <w:webHidden/>
          </w:rPr>
          <w:fldChar w:fldCharType="end"/>
        </w:r>
      </w:hyperlink>
    </w:p>
    <w:p w14:paraId="0FFA54CB"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16" w:history="1">
        <w:r w:rsidRPr="00DE4849">
          <w:rPr>
            <w:rStyle w:val="Hyperlink"/>
            <w:noProof/>
          </w:rPr>
          <w:t>Figure 4</w:t>
        </w:r>
        <w:r w:rsidRPr="00DE4849">
          <w:rPr>
            <w:rStyle w:val="Hyperlink"/>
            <w:noProof/>
            <w:lang w:val="en-US"/>
          </w:rPr>
          <w:t>: Home Page</w:t>
        </w:r>
        <w:r>
          <w:rPr>
            <w:noProof/>
            <w:webHidden/>
          </w:rPr>
          <w:tab/>
        </w:r>
        <w:r>
          <w:rPr>
            <w:noProof/>
            <w:webHidden/>
          </w:rPr>
          <w:fldChar w:fldCharType="begin"/>
        </w:r>
        <w:r>
          <w:rPr>
            <w:noProof/>
            <w:webHidden/>
          </w:rPr>
          <w:instrText xml:space="preserve"> PAGEREF _Toc232722816 \h </w:instrText>
        </w:r>
        <w:r>
          <w:rPr>
            <w:noProof/>
            <w:webHidden/>
          </w:rPr>
        </w:r>
        <w:r>
          <w:rPr>
            <w:noProof/>
            <w:webHidden/>
          </w:rPr>
          <w:fldChar w:fldCharType="separate"/>
        </w:r>
        <w:r>
          <w:rPr>
            <w:noProof/>
            <w:webHidden/>
          </w:rPr>
          <w:t>19</w:t>
        </w:r>
        <w:r>
          <w:rPr>
            <w:noProof/>
            <w:webHidden/>
          </w:rPr>
          <w:fldChar w:fldCharType="end"/>
        </w:r>
      </w:hyperlink>
    </w:p>
    <w:p w14:paraId="1193BC67"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17" w:history="1">
        <w:r w:rsidRPr="00DE4849">
          <w:rPr>
            <w:rStyle w:val="Hyperlink"/>
            <w:noProof/>
          </w:rPr>
          <w:t>Figure 5</w:t>
        </w:r>
        <w:r w:rsidRPr="00DE4849">
          <w:rPr>
            <w:rStyle w:val="Hyperlink"/>
            <w:noProof/>
            <w:lang w:val="en-US"/>
          </w:rPr>
          <w:t>: Question Screen</w:t>
        </w:r>
        <w:r>
          <w:rPr>
            <w:noProof/>
            <w:webHidden/>
          </w:rPr>
          <w:tab/>
        </w:r>
        <w:r>
          <w:rPr>
            <w:noProof/>
            <w:webHidden/>
          </w:rPr>
          <w:fldChar w:fldCharType="begin"/>
        </w:r>
        <w:r>
          <w:rPr>
            <w:noProof/>
            <w:webHidden/>
          </w:rPr>
          <w:instrText xml:space="preserve"> PAGEREF _Toc232722817 \h </w:instrText>
        </w:r>
        <w:r>
          <w:rPr>
            <w:noProof/>
            <w:webHidden/>
          </w:rPr>
        </w:r>
        <w:r>
          <w:rPr>
            <w:noProof/>
            <w:webHidden/>
          </w:rPr>
          <w:fldChar w:fldCharType="separate"/>
        </w:r>
        <w:r>
          <w:rPr>
            <w:noProof/>
            <w:webHidden/>
          </w:rPr>
          <w:t>20</w:t>
        </w:r>
        <w:r>
          <w:rPr>
            <w:noProof/>
            <w:webHidden/>
          </w:rPr>
          <w:fldChar w:fldCharType="end"/>
        </w:r>
      </w:hyperlink>
    </w:p>
    <w:p w14:paraId="6BAF67EC"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18" w:history="1">
        <w:r w:rsidRPr="00DE4849">
          <w:rPr>
            <w:rStyle w:val="Hyperlink"/>
            <w:noProof/>
          </w:rPr>
          <w:t>Figure 6</w:t>
        </w:r>
        <w:r w:rsidRPr="00DE4849">
          <w:rPr>
            <w:rStyle w:val="Hyperlink"/>
            <w:noProof/>
            <w:lang w:val="en-US"/>
          </w:rPr>
          <w:t>: Suivi de progression du workflow.</w:t>
        </w:r>
        <w:r>
          <w:rPr>
            <w:noProof/>
            <w:webHidden/>
          </w:rPr>
          <w:tab/>
        </w:r>
        <w:r>
          <w:rPr>
            <w:noProof/>
            <w:webHidden/>
          </w:rPr>
          <w:fldChar w:fldCharType="begin"/>
        </w:r>
        <w:r>
          <w:rPr>
            <w:noProof/>
            <w:webHidden/>
          </w:rPr>
          <w:instrText xml:space="preserve"> PAGEREF _Toc232722818 \h </w:instrText>
        </w:r>
        <w:r>
          <w:rPr>
            <w:noProof/>
            <w:webHidden/>
          </w:rPr>
        </w:r>
        <w:r>
          <w:rPr>
            <w:noProof/>
            <w:webHidden/>
          </w:rPr>
          <w:fldChar w:fldCharType="separate"/>
        </w:r>
        <w:r>
          <w:rPr>
            <w:noProof/>
            <w:webHidden/>
          </w:rPr>
          <w:t>20</w:t>
        </w:r>
        <w:r>
          <w:rPr>
            <w:noProof/>
            <w:webHidden/>
          </w:rPr>
          <w:fldChar w:fldCharType="end"/>
        </w:r>
      </w:hyperlink>
    </w:p>
    <w:p w14:paraId="4332C4E4"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19" w:history="1">
        <w:r w:rsidRPr="00DE4849">
          <w:rPr>
            <w:rStyle w:val="Hyperlink"/>
            <w:noProof/>
          </w:rPr>
          <w:t>Figure 7</w:t>
        </w:r>
        <w:r w:rsidRPr="00DE4849">
          <w:rPr>
            <w:rStyle w:val="Hyperlink"/>
            <w:noProof/>
            <w:lang w:val="en-US"/>
          </w:rPr>
          <w:t>: Analyse préliminaire générée</w:t>
        </w:r>
        <w:r>
          <w:rPr>
            <w:noProof/>
            <w:webHidden/>
          </w:rPr>
          <w:tab/>
        </w:r>
        <w:r>
          <w:rPr>
            <w:noProof/>
            <w:webHidden/>
          </w:rPr>
          <w:fldChar w:fldCharType="begin"/>
        </w:r>
        <w:r>
          <w:rPr>
            <w:noProof/>
            <w:webHidden/>
          </w:rPr>
          <w:instrText xml:space="preserve"> PAGEREF _Toc232722819 \h </w:instrText>
        </w:r>
        <w:r>
          <w:rPr>
            <w:noProof/>
            <w:webHidden/>
          </w:rPr>
        </w:r>
        <w:r>
          <w:rPr>
            <w:noProof/>
            <w:webHidden/>
          </w:rPr>
          <w:fldChar w:fldCharType="separate"/>
        </w:r>
        <w:r>
          <w:rPr>
            <w:noProof/>
            <w:webHidden/>
          </w:rPr>
          <w:t>21</w:t>
        </w:r>
        <w:r>
          <w:rPr>
            <w:noProof/>
            <w:webHidden/>
          </w:rPr>
          <w:fldChar w:fldCharType="end"/>
        </w:r>
      </w:hyperlink>
    </w:p>
    <w:p w14:paraId="0DB837EC"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0" w:history="1">
        <w:r w:rsidRPr="00DE4849">
          <w:rPr>
            <w:rStyle w:val="Hyperlink"/>
            <w:noProof/>
          </w:rPr>
          <w:t>Figure 8</w:t>
        </w:r>
        <w:r w:rsidRPr="00DE4849">
          <w:rPr>
            <w:rStyle w:val="Hyperlink"/>
            <w:noProof/>
            <w:lang w:val="en-US"/>
          </w:rPr>
          <w:t>: Rapport final généré</w:t>
        </w:r>
        <w:r>
          <w:rPr>
            <w:noProof/>
            <w:webHidden/>
          </w:rPr>
          <w:tab/>
        </w:r>
        <w:r>
          <w:rPr>
            <w:noProof/>
            <w:webHidden/>
          </w:rPr>
          <w:fldChar w:fldCharType="begin"/>
        </w:r>
        <w:r>
          <w:rPr>
            <w:noProof/>
            <w:webHidden/>
          </w:rPr>
          <w:instrText xml:space="preserve"> PAGEREF _Toc232722820 \h </w:instrText>
        </w:r>
        <w:r>
          <w:rPr>
            <w:noProof/>
            <w:webHidden/>
          </w:rPr>
        </w:r>
        <w:r>
          <w:rPr>
            <w:noProof/>
            <w:webHidden/>
          </w:rPr>
          <w:fldChar w:fldCharType="separate"/>
        </w:r>
        <w:r>
          <w:rPr>
            <w:noProof/>
            <w:webHidden/>
          </w:rPr>
          <w:t>22</w:t>
        </w:r>
        <w:r>
          <w:rPr>
            <w:noProof/>
            <w:webHidden/>
          </w:rPr>
          <w:fldChar w:fldCharType="end"/>
        </w:r>
      </w:hyperlink>
    </w:p>
    <w:p w14:paraId="6F460B15"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1" w:history="1">
        <w:r w:rsidRPr="00DE4849">
          <w:rPr>
            <w:rStyle w:val="Hyperlink"/>
            <w:noProof/>
          </w:rPr>
          <w:t>Figure 9</w:t>
        </w:r>
        <w:r w:rsidRPr="00DE4849">
          <w:rPr>
            <w:rStyle w:val="Hyperlink"/>
            <w:noProof/>
            <w:lang w:val="en-US"/>
          </w:rPr>
          <w:t>: Observation de l'état partagé</w:t>
        </w:r>
        <w:r>
          <w:rPr>
            <w:noProof/>
            <w:webHidden/>
          </w:rPr>
          <w:tab/>
        </w:r>
        <w:r>
          <w:rPr>
            <w:noProof/>
            <w:webHidden/>
          </w:rPr>
          <w:fldChar w:fldCharType="begin"/>
        </w:r>
        <w:r>
          <w:rPr>
            <w:noProof/>
            <w:webHidden/>
          </w:rPr>
          <w:instrText xml:space="preserve"> PAGEREF _Toc232722821 \h </w:instrText>
        </w:r>
        <w:r>
          <w:rPr>
            <w:noProof/>
            <w:webHidden/>
          </w:rPr>
        </w:r>
        <w:r>
          <w:rPr>
            <w:noProof/>
            <w:webHidden/>
          </w:rPr>
          <w:fldChar w:fldCharType="separate"/>
        </w:r>
        <w:r>
          <w:rPr>
            <w:noProof/>
            <w:webHidden/>
          </w:rPr>
          <w:t>23</w:t>
        </w:r>
        <w:r>
          <w:rPr>
            <w:noProof/>
            <w:webHidden/>
          </w:rPr>
          <w:fldChar w:fldCharType="end"/>
        </w:r>
      </w:hyperlink>
    </w:p>
    <w:p w14:paraId="6D24273A" w14:textId="77777777" w:rsidR="005F57D5" w:rsidRDefault="005F57D5">
      <w:pPr>
        <w:pStyle w:val="TableofFigures"/>
        <w:tabs>
          <w:tab w:val="right" w:leader="dot" w:pos="9196"/>
        </w:tabs>
        <w:rPr>
          <w:rFonts w:asciiTheme="minorHAnsi" w:eastAsiaTheme="minorEastAsia" w:hAnsiTheme="minorHAnsi" w:cstheme="minorBidi"/>
          <w:noProof/>
          <w:color w:val="auto"/>
          <w:kern w:val="2"/>
          <w:sz w:val="24"/>
          <w:szCs w:val="24"/>
          <w14:ligatures w14:val="standardContextual"/>
        </w:rPr>
      </w:pPr>
      <w:hyperlink w:anchor="_Toc232722822" w:history="1">
        <w:r w:rsidRPr="00DE4849">
          <w:rPr>
            <w:rStyle w:val="Hyperlink"/>
            <w:noProof/>
          </w:rPr>
          <w:t>Figure 10</w:t>
        </w:r>
        <w:r w:rsidRPr="00DE4849">
          <w:rPr>
            <w:rStyle w:val="Hyperlink"/>
            <w:noProof/>
            <w:lang w:val="en-US"/>
          </w:rPr>
          <w:t>: Structure de projet</w:t>
        </w:r>
        <w:r>
          <w:rPr>
            <w:noProof/>
            <w:webHidden/>
          </w:rPr>
          <w:tab/>
        </w:r>
        <w:r>
          <w:rPr>
            <w:noProof/>
            <w:webHidden/>
          </w:rPr>
          <w:fldChar w:fldCharType="begin"/>
        </w:r>
        <w:r>
          <w:rPr>
            <w:noProof/>
            <w:webHidden/>
          </w:rPr>
          <w:instrText xml:space="preserve"> PAGEREF _Toc232722822 \h </w:instrText>
        </w:r>
        <w:r>
          <w:rPr>
            <w:noProof/>
            <w:webHidden/>
          </w:rPr>
        </w:r>
        <w:r>
          <w:rPr>
            <w:noProof/>
            <w:webHidden/>
          </w:rPr>
          <w:fldChar w:fldCharType="separate"/>
        </w:r>
        <w:r>
          <w:rPr>
            <w:noProof/>
            <w:webHidden/>
          </w:rPr>
          <w:t>31</w:t>
        </w:r>
        <w:r>
          <w:rPr>
            <w:noProof/>
            <w:webHidden/>
          </w:rPr>
          <w:fldChar w:fldCharType="end"/>
        </w:r>
      </w:hyperlink>
    </w:p>
    <w:p w14:paraId="1F01CCFD" w14:textId="77777777" w:rsidR="005F57D5" w:rsidRDefault="005F57D5">
      <w:pPr>
        <w:pStyle w:val="Heading1"/>
        <w:pBdr>
          <w:bottom w:val="single" w:sz="8" w:space="4" w:color="2E75B6"/>
        </w:pBdr>
        <w:rPr>
          <w:color w:val="000000" w:themeColor="text1"/>
          <w:lang w:val="fr-FR"/>
        </w:rPr>
      </w:pPr>
      <w:r>
        <w:rPr>
          <w:color w:val="000000" w:themeColor="text1"/>
          <w:lang w:val="fr-FR"/>
        </w:rPr>
        <w:fldChar w:fldCharType="end"/>
      </w:r>
    </w:p>
    <w:p w14:paraId="2321D590" w14:textId="77777777" w:rsidR="005F57D5" w:rsidRDefault="005F57D5">
      <w:pPr>
        <w:pStyle w:val="Heading1"/>
        <w:pBdr>
          <w:bottom w:val="single" w:sz="8" w:space="4" w:color="2E75B6"/>
        </w:pBdr>
        <w:rPr>
          <w:color w:val="000000" w:themeColor="text1"/>
          <w:lang w:val="fr-FR"/>
        </w:rPr>
      </w:pPr>
    </w:p>
    <w:p w14:paraId="640AAC02" w14:textId="77777777" w:rsidR="005F57D5" w:rsidRDefault="005F57D5">
      <w:pPr>
        <w:pStyle w:val="Heading1"/>
        <w:pBdr>
          <w:bottom w:val="single" w:sz="8" w:space="4" w:color="2E75B6"/>
        </w:pBdr>
        <w:rPr>
          <w:color w:val="000000" w:themeColor="text1"/>
          <w:lang w:val="fr-FR"/>
        </w:rPr>
      </w:pPr>
    </w:p>
    <w:p w14:paraId="0875B97F" w14:textId="77777777" w:rsidR="005F57D5" w:rsidRDefault="005F57D5">
      <w:pPr>
        <w:pStyle w:val="Heading1"/>
        <w:pBdr>
          <w:bottom w:val="single" w:sz="8" w:space="4" w:color="2E75B6"/>
        </w:pBdr>
        <w:rPr>
          <w:color w:val="000000" w:themeColor="text1"/>
          <w:lang w:val="fr-FR"/>
        </w:rPr>
      </w:pPr>
    </w:p>
    <w:p w14:paraId="2759FEC7" w14:textId="77777777" w:rsidR="005F57D5" w:rsidRDefault="005F57D5">
      <w:pPr>
        <w:pStyle w:val="Heading1"/>
        <w:pBdr>
          <w:bottom w:val="single" w:sz="8" w:space="4" w:color="2E75B6"/>
        </w:pBdr>
        <w:rPr>
          <w:color w:val="000000" w:themeColor="text1"/>
          <w:lang w:val="fr-FR"/>
        </w:rPr>
      </w:pPr>
    </w:p>
    <w:p w14:paraId="428FD044" w14:textId="77777777" w:rsidR="005F57D5" w:rsidRDefault="005F57D5">
      <w:pPr>
        <w:pStyle w:val="Heading1"/>
        <w:pBdr>
          <w:bottom w:val="single" w:sz="8" w:space="4" w:color="2E75B6"/>
        </w:pBdr>
        <w:rPr>
          <w:color w:val="000000" w:themeColor="text1"/>
          <w:lang w:val="fr-FR"/>
        </w:rPr>
      </w:pPr>
    </w:p>
    <w:p w14:paraId="22358E7B" w14:textId="77777777" w:rsidR="005F57D5" w:rsidRDefault="005F57D5">
      <w:pPr>
        <w:pStyle w:val="Heading1"/>
        <w:pBdr>
          <w:bottom w:val="single" w:sz="8" w:space="4" w:color="2E75B6"/>
        </w:pBdr>
        <w:rPr>
          <w:color w:val="000000" w:themeColor="text1"/>
          <w:lang w:val="fr-FR"/>
        </w:rPr>
      </w:pPr>
    </w:p>
    <w:p w14:paraId="7BA7CCFC" w14:textId="77777777" w:rsidR="005F57D5" w:rsidRDefault="005F57D5">
      <w:pPr>
        <w:pStyle w:val="Heading1"/>
        <w:pBdr>
          <w:bottom w:val="single" w:sz="8" w:space="4" w:color="2E75B6"/>
        </w:pBdr>
        <w:rPr>
          <w:color w:val="000000" w:themeColor="text1"/>
          <w:lang w:val="fr-FR"/>
        </w:rPr>
      </w:pPr>
    </w:p>
    <w:p w14:paraId="6F6FEA9C" w14:textId="77777777" w:rsidR="005F57D5" w:rsidRDefault="005F57D5">
      <w:pPr>
        <w:pStyle w:val="Heading1"/>
        <w:pBdr>
          <w:bottom w:val="single" w:sz="8" w:space="4" w:color="2E75B6"/>
        </w:pBdr>
        <w:rPr>
          <w:color w:val="000000" w:themeColor="text1"/>
          <w:lang w:val="fr-FR"/>
        </w:rPr>
      </w:pPr>
    </w:p>
    <w:p w14:paraId="338867AC" w14:textId="77777777" w:rsidR="005F57D5" w:rsidRDefault="005F57D5">
      <w:pPr>
        <w:pStyle w:val="Heading1"/>
        <w:pBdr>
          <w:bottom w:val="single" w:sz="8" w:space="4" w:color="2E75B6"/>
        </w:pBdr>
        <w:rPr>
          <w:color w:val="000000" w:themeColor="text1"/>
          <w:lang w:val="fr-FR"/>
        </w:rPr>
      </w:pPr>
    </w:p>
    <w:p w14:paraId="12FDF4D9" w14:textId="77777777" w:rsidR="005F57D5" w:rsidRDefault="005F57D5">
      <w:pPr>
        <w:pStyle w:val="Heading1"/>
        <w:pBdr>
          <w:bottom w:val="single" w:sz="8" w:space="4" w:color="2E75B6"/>
        </w:pBdr>
        <w:rPr>
          <w:color w:val="000000" w:themeColor="text1"/>
          <w:lang w:val="fr-FR"/>
        </w:rPr>
      </w:pPr>
    </w:p>
    <w:p w14:paraId="33A6E79F" w14:textId="77777777" w:rsidR="005F57D5" w:rsidRDefault="005F57D5">
      <w:pPr>
        <w:pStyle w:val="Heading1"/>
        <w:pBdr>
          <w:bottom w:val="single" w:sz="8" w:space="4" w:color="2E75B6"/>
        </w:pBdr>
        <w:rPr>
          <w:color w:val="000000" w:themeColor="text1"/>
          <w:lang w:val="fr-FR"/>
        </w:rPr>
      </w:pPr>
    </w:p>
    <w:p w14:paraId="2510A0D8" w14:textId="77777777" w:rsidR="005F57D5" w:rsidRDefault="005F57D5">
      <w:pPr>
        <w:pStyle w:val="Heading1"/>
        <w:pBdr>
          <w:bottom w:val="single" w:sz="8" w:space="4" w:color="2E75B6"/>
        </w:pBdr>
        <w:rPr>
          <w:color w:val="000000" w:themeColor="text1"/>
          <w:lang w:val="fr-FR"/>
        </w:rPr>
      </w:pPr>
    </w:p>
    <w:p w14:paraId="09F74F65" w14:textId="77777777" w:rsidR="005F57D5" w:rsidRPr="002A13E1" w:rsidRDefault="005F57D5">
      <w:pPr>
        <w:pStyle w:val="Heading1"/>
        <w:pBdr>
          <w:bottom w:val="single" w:sz="8" w:space="4" w:color="2E75B6"/>
        </w:pBdr>
        <w:rPr>
          <w:color w:val="000000" w:themeColor="text1"/>
          <w:lang w:val="fr-FR"/>
        </w:rPr>
      </w:pPr>
    </w:p>
    <w:p w14:paraId="6FAD8FC2" w14:textId="77777777" w:rsidR="002D78AD" w:rsidRPr="002A13E1" w:rsidRDefault="00000000">
      <w:pPr>
        <w:pStyle w:val="Heading1"/>
        <w:pBdr>
          <w:bottom w:val="single" w:sz="8" w:space="4" w:color="2E75B6"/>
        </w:pBdr>
        <w:rPr>
          <w:color w:val="000000" w:themeColor="text1"/>
          <w:lang w:val="fr-FR"/>
        </w:rPr>
      </w:pPr>
      <w:bookmarkStart w:id="3" w:name="_Toc232722827"/>
      <w:r w:rsidRPr="002A13E1">
        <w:rPr>
          <w:color w:val="000000" w:themeColor="text1"/>
          <w:lang w:val="fr-FR"/>
        </w:rPr>
        <w:lastRenderedPageBreak/>
        <w:t>1. Introduction</w:t>
      </w:r>
      <w:bookmarkEnd w:id="3"/>
    </w:p>
    <w:p w14:paraId="7070FCE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L'intelligence artificielle appliquée au domaine de la santé constitue l'un des axes de recherche les plus prometteurs et les plus exigeants de la décennie actuelle. La complexité inhérente aux processus cliniques, la criticité des décisions médicales et la nécessité d'une supervision humaine permanente imposent des architectures logicielles robustes, traçables et modulaires. C'est dans ce cadre que s'inscrit le présent projet universitaire, dont l'ambition est de concevoir et de réaliser un système multi-agents médical capable de collecter, d'analyser et de synthétiser les symptômes d'un patient tout en maintenant un médecin dans la boucle décisionnelle.</w:t>
      </w:r>
    </w:p>
    <w:p w14:paraId="39A3650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système développé repose sur un ensemble de technologies modernes et complémentaires : </w:t>
      </w:r>
      <w:proofErr w:type="spellStart"/>
      <w:r w:rsidRPr="002A13E1">
        <w:rPr>
          <w:color w:val="000000" w:themeColor="text1"/>
          <w:lang w:val="fr-FR"/>
        </w:rPr>
        <w:t>LangGraph</w:t>
      </w:r>
      <w:proofErr w:type="spellEnd"/>
      <w:r w:rsidRPr="002A13E1">
        <w:rPr>
          <w:color w:val="000000" w:themeColor="text1"/>
          <w:lang w:val="fr-FR"/>
        </w:rPr>
        <w:t xml:space="preserve"> pour l'orchestration des agents et la gestion des flux de travail conditionnels, </w:t>
      </w:r>
      <w:proofErr w:type="spellStart"/>
      <w:r w:rsidRPr="002A13E1">
        <w:rPr>
          <w:color w:val="000000" w:themeColor="text1"/>
          <w:lang w:val="fr-FR"/>
        </w:rPr>
        <w:t>FastAPI</w:t>
      </w:r>
      <w:proofErr w:type="spellEnd"/>
      <w:r w:rsidRPr="002A13E1">
        <w:rPr>
          <w:color w:val="000000" w:themeColor="text1"/>
          <w:lang w:val="fr-FR"/>
        </w:rPr>
        <w:t xml:space="preserve"> pour l'exposition des services métiers sous forme d'API REST performante, le protocole MCP (Model </w:t>
      </w:r>
      <w:proofErr w:type="spellStart"/>
      <w:r w:rsidRPr="002A13E1">
        <w:rPr>
          <w:color w:val="000000" w:themeColor="text1"/>
          <w:lang w:val="fr-FR"/>
        </w:rPr>
        <w:t>Context</w:t>
      </w:r>
      <w:proofErr w:type="spellEnd"/>
      <w:r w:rsidRPr="002A13E1">
        <w:rPr>
          <w:color w:val="000000" w:themeColor="text1"/>
          <w:lang w:val="fr-FR"/>
        </w:rPr>
        <w:t xml:space="preserve"> Protocol) pour l'intégration de capacités d'analyse symptomatique spécialisées, et </w:t>
      </w:r>
      <w:proofErr w:type="spellStart"/>
      <w:r w:rsidRPr="002A13E1">
        <w:rPr>
          <w:color w:val="000000" w:themeColor="text1"/>
          <w:lang w:val="fr-FR"/>
        </w:rPr>
        <w:t>React</w:t>
      </w:r>
      <w:proofErr w:type="spellEnd"/>
      <w:r w:rsidRPr="002A13E1">
        <w:rPr>
          <w:color w:val="000000" w:themeColor="text1"/>
          <w:lang w:val="fr-FR"/>
        </w:rPr>
        <w:t xml:space="preserve"> pour la construction d'une interface utilisateur réactive et accessible. L'ensemble de ces composants s'articule autour d'un paradigme architectural fondamental : le Human-in-the-Loop, garantissant que chaque cycle d'analyse est soumis à la validation d'un praticien avant toute restitution au patient.</w:t>
      </w:r>
    </w:p>
    <w:p w14:paraId="4C67135C"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Ce rapport s'organise en seize chapitres couvrant successivement le contexte et les objectifs du projet, la présentation des technologies retenues, l'architecture générale et détaillée du système, les mécanismes de gestion d'état, le workflow </w:t>
      </w:r>
      <w:proofErr w:type="spellStart"/>
      <w:r w:rsidRPr="002A13E1">
        <w:rPr>
          <w:color w:val="000000" w:themeColor="text1"/>
          <w:lang w:val="fr-FR"/>
        </w:rPr>
        <w:t>LangGraph</w:t>
      </w:r>
      <w:proofErr w:type="spellEnd"/>
      <w:r w:rsidRPr="002A13E1">
        <w:rPr>
          <w:color w:val="000000" w:themeColor="text1"/>
          <w:lang w:val="fr-FR"/>
        </w:rPr>
        <w:t xml:space="preserve">, l'intégration MCP, la logique Human-in-the-Loop, l'API </w:t>
      </w:r>
      <w:proofErr w:type="spellStart"/>
      <w:r w:rsidRPr="002A13E1">
        <w:rPr>
          <w:color w:val="000000" w:themeColor="text1"/>
          <w:lang w:val="fr-FR"/>
        </w:rPr>
        <w:t>FastAPI</w:t>
      </w:r>
      <w:proofErr w:type="spellEnd"/>
      <w:r w:rsidRPr="002A13E1">
        <w:rPr>
          <w:color w:val="000000" w:themeColor="text1"/>
          <w:lang w:val="fr-FR"/>
        </w:rPr>
        <w:t xml:space="preserve">, le frontend </w:t>
      </w:r>
      <w:proofErr w:type="spellStart"/>
      <w:r w:rsidRPr="002A13E1">
        <w:rPr>
          <w:color w:val="000000" w:themeColor="text1"/>
          <w:lang w:val="fr-FR"/>
        </w:rPr>
        <w:t>React</w:t>
      </w:r>
      <w:proofErr w:type="spellEnd"/>
      <w:r w:rsidRPr="002A13E1">
        <w:rPr>
          <w:color w:val="000000" w:themeColor="text1"/>
          <w:lang w:val="fr-FR"/>
        </w:rPr>
        <w:t xml:space="preserve">, la validation dans </w:t>
      </w:r>
      <w:proofErr w:type="spellStart"/>
      <w:r w:rsidRPr="002A13E1">
        <w:rPr>
          <w:color w:val="000000" w:themeColor="text1"/>
          <w:lang w:val="fr-FR"/>
        </w:rPr>
        <w:t>LangGraph</w:t>
      </w:r>
      <w:proofErr w:type="spellEnd"/>
      <w:r w:rsidRPr="002A13E1">
        <w:rPr>
          <w:color w:val="000000" w:themeColor="text1"/>
          <w:lang w:val="fr-FR"/>
        </w:rPr>
        <w:t xml:space="preserve"> Studio, les jeux de tests, une analyse critique et enfin les perspectives d'amélioration.</w:t>
      </w:r>
    </w:p>
    <w:p w14:paraId="295E8026" w14:textId="77777777" w:rsidR="002D78AD" w:rsidRPr="002A13E1" w:rsidRDefault="00000000">
      <w:pPr>
        <w:rPr>
          <w:color w:val="000000" w:themeColor="text1"/>
          <w:lang w:val="fr-FR"/>
        </w:rPr>
      </w:pPr>
      <w:r w:rsidRPr="002A13E1">
        <w:rPr>
          <w:color w:val="000000" w:themeColor="text1"/>
          <w:lang w:val="fr-FR"/>
        </w:rPr>
        <w:br w:type="page"/>
      </w:r>
    </w:p>
    <w:p w14:paraId="2966EF79" w14:textId="77777777" w:rsidR="002D78AD" w:rsidRPr="002A13E1" w:rsidRDefault="00000000">
      <w:pPr>
        <w:pStyle w:val="Heading1"/>
        <w:pBdr>
          <w:bottom w:val="single" w:sz="8" w:space="4" w:color="2E75B6"/>
        </w:pBdr>
        <w:rPr>
          <w:color w:val="000000" w:themeColor="text1"/>
          <w:lang w:val="fr-FR"/>
        </w:rPr>
      </w:pPr>
      <w:bookmarkStart w:id="4" w:name="_Toc232722828"/>
      <w:r w:rsidRPr="002A13E1">
        <w:rPr>
          <w:color w:val="000000" w:themeColor="text1"/>
          <w:lang w:val="fr-FR"/>
        </w:rPr>
        <w:lastRenderedPageBreak/>
        <w:t>2. Contexte et Objectifs</w:t>
      </w:r>
      <w:bookmarkEnd w:id="4"/>
    </w:p>
    <w:p w14:paraId="6CFDBB3D" w14:textId="77777777" w:rsidR="002D78AD" w:rsidRPr="002A13E1" w:rsidRDefault="00000000">
      <w:pPr>
        <w:pStyle w:val="Heading2"/>
        <w:rPr>
          <w:color w:val="000000" w:themeColor="text1"/>
          <w:lang w:val="fr-FR"/>
        </w:rPr>
      </w:pPr>
      <w:bookmarkStart w:id="5" w:name="_Toc232722829"/>
      <w:r w:rsidRPr="002A13E1">
        <w:rPr>
          <w:color w:val="000000" w:themeColor="text1"/>
          <w:lang w:val="fr-FR"/>
        </w:rPr>
        <w:t>2.1 Contexte du projet</w:t>
      </w:r>
      <w:bookmarkEnd w:id="5"/>
    </w:p>
    <w:p w14:paraId="5D04FB8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recours croissant aux outils numériques dans le parcours de soins a mis en évidence un besoin pressant de systèmes capables d'automatiser certaines étapes préliminaires de la consultation médicale, notamment la collecte structurée des symptômes et leur </w:t>
      </w:r>
      <w:proofErr w:type="spellStart"/>
      <w:r w:rsidRPr="002A13E1">
        <w:rPr>
          <w:color w:val="000000" w:themeColor="text1"/>
          <w:lang w:val="fr-FR"/>
        </w:rPr>
        <w:t>pré-analyse</w:t>
      </w:r>
      <w:proofErr w:type="spellEnd"/>
      <w:r w:rsidRPr="002A13E1">
        <w:rPr>
          <w:color w:val="000000" w:themeColor="text1"/>
          <w:lang w:val="fr-FR"/>
        </w:rPr>
        <w:t>. Toutefois, les solutions existantes souffrent souvent d'un manque de traçabilité, d'une absence de supervision humaine intégrée, ou d'une architecture monolithique peu adaptée à l'évolution des besoins cliniques. Les récentes avancées en matière de modèles de langage de grande taille (LLM) et d'orchestration d'agents offrent de nouvelles perspectives pour pallier ces lacunes.</w:t>
      </w:r>
    </w:p>
    <w:p w14:paraId="233291A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Ce projet s'inscrit dans un cadre académique de Master en Intelligence Artificielle, visant à explorer concrètement la conception de systèmes multi-agents dans un domaine à forts enjeux éthiques et techniques. Il mobilise des compétences transversales couvrant l'architecture logicielle, le développement backend et frontend, l'ingénierie des prompts et la validation de systèmes à base d'IA.</w:t>
      </w:r>
    </w:p>
    <w:p w14:paraId="660AC088" w14:textId="77777777" w:rsidR="002D78AD" w:rsidRPr="002A13E1" w:rsidRDefault="00000000">
      <w:pPr>
        <w:pStyle w:val="Heading2"/>
        <w:rPr>
          <w:color w:val="000000" w:themeColor="text1"/>
          <w:lang w:val="fr-FR"/>
        </w:rPr>
      </w:pPr>
      <w:bookmarkStart w:id="6" w:name="_Toc232722830"/>
      <w:r w:rsidRPr="002A13E1">
        <w:rPr>
          <w:color w:val="000000" w:themeColor="text1"/>
          <w:lang w:val="fr-FR"/>
        </w:rPr>
        <w:t>2.2 Objectifs principaux</w:t>
      </w:r>
      <w:bookmarkEnd w:id="6"/>
    </w:p>
    <w:p w14:paraId="45890DD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Les objectifs poursuivis dans ce projet sont multiples et complémentaires. Le premier objectif est de concevoir une architecture multi-agents cohérente, dans laquelle chaque agent dispose d'un périmètre fonctionnel clairement délimité et communique avec les autres agents via un état partagé structuré. Le deuxième objectif consiste à implémenter un workflow de collecte de symptômes guidé, permettant à un patient de répondre à une séquence de cinq questions ciblées, dont les réponses sont ensuite analysées pour générer un rapport préliminaire.</w:t>
      </w:r>
    </w:p>
    <w:p w14:paraId="35E4517D"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troisième objectif vise à intégrer le protocole MCP afin d'enrichir les capacités analytiques du système grâce à des outils spécialisés de détection de signaux d'alarme, d'évaluation de la sévérité symptomatique et de recommandation d'urgence. Le quatrième objectif impose l'implémentation d'un mécanisme de validation médicale humaine, condition sine qua non pour toute diffusion de résultats au patient. Enfin, le cinquième objectif est de valider l'ensemble du système à travers </w:t>
      </w:r>
      <w:proofErr w:type="spellStart"/>
      <w:r w:rsidRPr="002A13E1">
        <w:rPr>
          <w:color w:val="000000" w:themeColor="text1"/>
          <w:lang w:val="fr-FR"/>
        </w:rPr>
        <w:t>LangGraph</w:t>
      </w:r>
      <w:proofErr w:type="spellEnd"/>
      <w:r w:rsidRPr="002A13E1">
        <w:rPr>
          <w:color w:val="000000" w:themeColor="text1"/>
          <w:lang w:val="fr-FR"/>
        </w:rPr>
        <w:t xml:space="preserve"> Studio et des scénarios de tests représentatifs.</w:t>
      </w:r>
    </w:p>
    <w:p w14:paraId="1316E93A" w14:textId="77777777" w:rsidR="002D78AD" w:rsidRPr="002A13E1" w:rsidRDefault="00000000">
      <w:pPr>
        <w:pStyle w:val="Heading2"/>
        <w:rPr>
          <w:color w:val="000000" w:themeColor="text1"/>
          <w:lang w:val="fr-FR"/>
        </w:rPr>
      </w:pPr>
      <w:bookmarkStart w:id="7" w:name="_Toc232722831"/>
      <w:r w:rsidRPr="002A13E1">
        <w:rPr>
          <w:color w:val="000000" w:themeColor="text1"/>
          <w:lang w:val="fr-FR"/>
        </w:rPr>
        <w:t>2.3 Contraintes et exigences</w:t>
      </w:r>
      <w:bookmarkEnd w:id="7"/>
    </w:p>
    <w:p w14:paraId="70FE0E1D"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Le système doit respecter plusieurs contraintes fondamentales. Sur le plan de la sécurité, aucune information médicale ne doit être communiquée au patient sans validation préalable d'un médecin. Sur le plan de la maintenabilité, l'architecture doit être modulaire et extensible, facilitant l'ajout de nouveaux agents ou de nouveaux outils MCP. Sur le plan de la performance, les temps de réponse de l'API doivent rester compatibles avec un usage interactif. Enfin, sur le plan éthique, le système doit afficher explicitement son statut d'outil d'aide à la décision et ne jamais se substituer à un diagnostic médical.</w:t>
      </w:r>
    </w:p>
    <w:p w14:paraId="5D7069A4" w14:textId="77777777" w:rsidR="002D78AD" w:rsidRPr="002A13E1" w:rsidRDefault="00000000">
      <w:pPr>
        <w:rPr>
          <w:color w:val="000000" w:themeColor="text1"/>
          <w:lang w:val="fr-FR"/>
        </w:rPr>
      </w:pPr>
      <w:r w:rsidRPr="002A13E1">
        <w:rPr>
          <w:color w:val="000000" w:themeColor="text1"/>
          <w:lang w:val="fr-FR"/>
        </w:rPr>
        <w:br w:type="page"/>
      </w:r>
    </w:p>
    <w:p w14:paraId="3C91A334" w14:textId="77777777" w:rsidR="002D78AD" w:rsidRPr="002A13E1" w:rsidRDefault="00000000">
      <w:pPr>
        <w:pStyle w:val="Heading1"/>
        <w:pBdr>
          <w:bottom w:val="single" w:sz="8" w:space="4" w:color="2E75B6"/>
        </w:pBdr>
        <w:rPr>
          <w:color w:val="000000" w:themeColor="text1"/>
          <w:lang w:val="fr-FR"/>
        </w:rPr>
      </w:pPr>
      <w:bookmarkStart w:id="8" w:name="_Toc232722832"/>
      <w:r w:rsidRPr="002A13E1">
        <w:rPr>
          <w:color w:val="000000" w:themeColor="text1"/>
          <w:lang w:val="fr-FR"/>
        </w:rPr>
        <w:lastRenderedPageBreak/>
        <w:t>3. Présentation des Technologies Utilisées</w:t>
      </w:r>
      <w:bookmarkEnd w:id="8"/>
    </w:p>
    <w:p w14:paraId="3A2EC793" w14:textId="77777777" w:rsidR="002D78AD" w:rsidRPr="002A13E1" w:rsidRDefault="00000000">
      <w:pPr>
        <w:pStyle w:val="Heading2"/>
        <w:rPr>
          <w:color w:val="000000" w:themeColor="text1"/>
          <w:lang w:val="fr-FR"/>
        </w:rPr>
      </w:pPr>
      <w:bookmarkStart w:id="9" w:name="_Toc232722833"/>
      <w:r w:rsidRPr="002A13E1">
        <w:rPr>
          <w:color w:val="000000" w:themeColor="text1"/>
          <w:lang w:val="fr-FR"/>
        </w:rPr>
        <w:t xml:space="preserve">3.1 </w:t>
      </w:r>
      <w:proofErr w:type="spellStart"/>
      <w:r w:rsidRPr="002A13E1">
        <w:rPr>
          <w:color w:val="000000" w:themeColor="text1"/>
          <w:lang w:val="fr-FR"/>
        </w:rPr>
        <w:t>LangGraph</w:t>
      </w:r>
      <w:bookmarkEnd w:id="9"/>
      <w:proofErr w:type="spellEnd"/>
    </w:p>
    <w:p w14:paraId="2FAB2965"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LangGraph</w:t>
      </w:r>
      <w:proofErr w:type="spellEnd"/>
      <w:r w:rsidRPr="002A13E1">
        <w:rPr>
          <w:color w:val="000000" w:themeColor="text1"/>
          <w:lang w:val="fr-FR"/>
        </w:rPr>
        <w:t xml:space="preserve"> est un </w:t>
      </w:r>
      <w:proofErr w:type="spellStart"/>
      <w:r w:rsidRPr="002A13E1">
        <w:rPr>
          <w:color w:val="000000" w:themeColor="text1"/>
          <w:lang w:val="fr-FR"/>
        </w:rPr>
        <w:t>framework</w:t>
      </w:r>
      <w:proofErr w:type="spellEnd"/>
      <w:r w:rsidRPr="002A13E1">
        <w:rPr>
          <w:color w:val="000000" w:themeColor="text1"/>
          <w:lang w:val="fr-FR"/>
        </w:rPr>
        <w:t xml:space="preserve"> open-source développé par </w:t>
      </w:r>
      <w:proofErr w:type="spellStart"/>
      <w:r w:rsidRPr="002A13E1">
        <w:rPr>
          <w:color w:val="000000" w:themeColor="text1"/>
          <w:lang w:val="fr-FR"/>
        </w:rPr>
        <w:t>LangChain</w:t>
      </w:r>
      <w:proofErr w:type="spellEnd"/>
      <w:r w:rsidRPr="002A13E1">
        <w:rPr>
          <w:color w:val="000000" w:themeColor="text1"/>
          <w:lang w:val="fr-FR"/>
        </w:rPr>
        <w:t xml:space="preserve">, Inc., conçu pour l'orchestration de workflows </w:t>
      </w:r>
      <w:proofErr w:type="spellStart"/>
      <w:r w:rsidRPr="002A13E1">
        <w:rPr>
          <w:color w:val="000000" w:themeColor="text1"/>
          <w:lang w:val="fr-FR"/>
        </w:rPr>
        <w:t>stateful</w:t>
      </w:r>
      <w:proofErr w:type="spellEnd"/>
      <w:r w:rsidRPr="002A13E1">
        <w:rPr>
          <w:color w:val="000000" w:themeColor="text1"/>
          <w:lang w:val="fr-FR"/>
        </w:rPr>
        <w:t xml:space="preserve"> à base d'agents LLM. Contrairement aux pipelines séquentiels classiques, </w:t>
      </w:r>
      <w:proofErr w:type="spellStart"/>
      <w:r w:rsidRPr="002A13E1">
        <w:rPr>
          <w:color w:val="000000" w:themeColor="text1"/>
          <w:lang w:val="fr-FR"/>
        </w:rPr>
        <w:t>LangGraph</w:t>
      </w:r>
      <w:proofErr w:type="spellEnd"/>
      <w:r w:rsidRPr="002A13E1">
        <w:rPr>
          <w:color w:val="000000" w:themeColor="text1"/>
          <w:lang w:val="fr-FR"/>
        </w:rPr>
        <w:t xml:space="preserve"> permet de modéliser des graphes d'états complexes intégrant des branches conditionnelles, des boucles, des interruptions et des mécanismes de persistance. Il s'appuie sur la notion de </w:t>
      </w:r>
      <w:proofErr w:type="spellStart"/>
      <w:r w:rsidRPr="002A13E1">
        <w:rPr>
          <w:color w:val="000000" w:themeColor="text1"/>
          <w:lang w:val="fr-FR"/>
        </w:rPr>
        <w:t>StateGraph</w:t>
      </w:r>
      <w:proofErr w:type="spellEnd"/>
      <w:r w:rsidRPr="002A13E1">
        <w:rPr>
          <w:color w:val="000000" w:themeColor="text1"/>
          <w:lang w:val="fr-FR"/>
        </w:rPr>
        <w:t>, un graphe orienté dans lequel chaque nœud représente une fonction de transformation d'état et chaque arête représente une transition conditionnelle ou inconditionnelle.</w:t>
      </w:r>
    </w:p>
    <w:p w14:paraId="545FDD1C"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choix de </w:t>
      </w:r>
      <w:proofErr w:type="spellStart"/>
      <w:r w:rsidRPr="002A13E1">
        <w:rPr>
          <w:color w:val="000000" w:themeColor="text1"/>
          <w:lang w:val="fr-FR"/>
        </w:rPr>
        <w:t>LangGraph</w:t>
      </w:r>
      <w:proofErr w:type="spellEnd"/>
      <w:r w:rsidRPr="002A13E1">
        <w:rPr>
          <w:color w:val="000000" w:themeColor="text1"/>
          <w:lang w:val="fr-FR"/>
        </w:rPr>
        <w:t xml:space="preserve"> pour ce projet se justifie par plusieurs considérations techniques. Premièrement, la nature intrinsèquement </w:t>
      </w:r>
      <w:proofErr w:type="spellStart"/>
      <w:r w:rsidRPr="002A13E1">
        <w:rPr>
          <w:color w:val="000000" w:themeColor="text1"/>
          <w:lang w:val="fr-FR"/>
        </w:rPr>
        <w:t>stateful</w:t>
      </w:r>
      <w:proofErr w:type="spellEnd"/>
      <w:r w:rsidRPr="002A13E1">
        <w:rPr>
          <w:color w:val="000000" w:themeColor="text1"/>
          <w:lang w:val="fr-FR"/>
        </w:rPr>
        <w:t xml:space="preserve"> du workflow médical — collecter cinq questions, maintenir un historique, générer un rapport, attendre une validation — s'accommode parfaitement du modèle de </w:t>
      </w:r>
      <w:proofErr w:type="spellStart"/>
      <w:r w:rsidRPr="002A13E1">
        <w:rPr>
          <w:color w:val="000000" w:themeColor="text1"/>
          <w:lang w:val="fr-FR"/>
        </w:rPr>
        <w:t>StateGraph</w:t>
      </w:r>
      <w:proofErr w:type="spellEnd"/>
      <w:r w:rsidRPr="002A13E1">
        <w:rPr>
          <w:color w:val="000000" w:themeColor="text1"/>
          <w:lang w:val="fr-FR"/>
        </w:rPr>
        <w:t xml:space="preserve">. Deuxièmement, </w:t>
      </w:r>
      <w:proofErr w:type="spellStart"/>
      <w:r w:rsidRPr="002A13E1">
        <w:rPr>
          <w:color w:val="000000" w:themeColor="text1"/>
          <w:lang w:val="fr-FR"/>
        </w:rPr>
        <w:t>LangGraph</w:t>
      </w:r>
      <w:proofErr w:type="spellEnd"/>
      <w:r w:rsidRPr="002A13E1">
        <w:rPr>
          <w:color w:val="000000" w:themeColor="text1"/>
          <w:lang w:val="fr-FR"/>
        </w:rPr>
        <w:t xml:space="preserve"> offre un support natif du Human-in-the-Loop via son mécanisme d'interruption (</w:t>
      </w:r>
      <w:proofErr w:type="spellStart"/>
      <w:r w:rsidRPr="002A13E1">
        <w:rPr>
          <w:color w:val="000000" w:themeColor="text1"/>
          <w:lang w:val="fr-FR"/>
        </w:rPr>
        <w:t>interrupt_before</w:t>
      </w:r>
      <w:proofErr w:type="spellEnd"/>
      <w:r w:rsidRPr="002A13E1">
        <w:rPr>
          <w:color w:val="000000" w:themeColor="text1"/>
          <w:lang w:val="fr-FR"/>
        </w:rPr>
        <w:t xml:space="preserve">, </w:t>
      </w:r>
      <w:proofErr w:type="spellStart"/>
      <w:r w:rsidRPr="002A13E1">
        <w:rPr>
          <w:color w:val="000000" w:themeColor="text1"/>
          <w:lang w:val="fr-FR"/>
        </w:rPr>
        <w:t>interrupt_after</w:t>
      </w:r>
      <w:proofErr w:type="spellEnd"/>
      <w:r w:rsidRPr="002A13E1">
        <w:rPr>
          <w:color w:val="000000" w:themeColor="text1"/>
          <w:lang w:val="fr-FR"/>
        </w:rPr>
        <w:t xml:space="preserve">), permettant de suspendre l'exécution du graphe en attente d'une action humaine. Troisièmement, </w:t>
      </w:r>
      <w:proofErr w:type="spellStart"/>
      <w:r w:rsidRPr="002A13E1">
        <w:rPr>
          <w:color w:val="000000" w:themeColor="text1"/>
          <w:lang w:val="fr-FR"/>
        </w:rPr>
        <w:t>LangGraph</w:t>
      </w:r>
      <w:proofErr w:type="spellEnd"/>
      <w:r w:rsidRPr="002A13E1">
        <w:rPr>
          <w:color w:val="000000" w:themeColor="text1"/>
          <w:lang w:val="fr-FR"/>
        </w:rPr>
        <w:t xml:space="preserve"> Studio fournit un environnement de débogage visuel permettant d'inspecter en temps réel l'état du </w:t>
      </w:r>
      <w:proofErr w:type="spellStart"/>
      <w:r w:rsidRPr="002A13E1">
        <w:rPr>
          <w:color w:val="000000" w:themeColor="text1"/>
          <w:lang w:val="fr-FR"/>
        </w:rPr>
        <w:t>graphe</w:t>
      </w:r>
      <w:proofErr w:type="spellEnd"/>
      <w:r w:rsidRPr="002A13E1">
        <w:rPr>
          <w:color w:val="000000" w:themeColor="text1"/>
          <w:lang w:val="fr-FR"/>
        </w:rPr>
        <w:t>, les valeurs des variables et les transitions effectuées.</w:t>
      </w:r>
    </w:p>
    <w:p w14:paraId="7CB257B4" w14:textId="77777777" w:rsidR="002D78AD" w:rsidRPr="002A13E1" w:rsidRDefault="00000000">
      <w:pPr>
        <w:pStyle w:val="Heading2"/>
        <w:rPr>
          <w:color w:val="000000" w:themeColor="text1"/>
          <w:lang w:val="fr-FR"/>
        </w:rPr>
      </w:pPr>
      <w:bookmarkStart w:id="10" w:name="_Toc232722834"/>
      <w:r w:rsidRPr="002A13E1">
        <w:rPr>
          <w:color w:val="000000" w:themeColor="text1"/>
          <w:lang w:val="fr-FR"/>
        </w:rPr>
        <w:t xml:space="preserve">3.2 </w:t>
      </w:r>
      <w:proofErr w:type="spellStart"/>
      <w:r w:rsidRPr="002A13E1">
        <w:rPr>
          <w:color w:val="000000" w:themeColor="text1"/>
          <w:lang w:val="fr-FR"/>
        </w:rPr>
        <w:t>FastAPI</w:t>
      </w:r>
      <w:bookmarkEnd w:id="10"/>
      <w:proofErr w:type="spellEnd"/>
    </w:p>
    <w:p w14:paraId="60DBA11B"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FastAPI</w:t>
      </w:r>
      <w:proofErr w:type="spellEnd"/>
      <w:r w:rsidRPr="002A13E1">
        <w:rPr>
          <w:color w:val="000000" w:themeColor="text1"/>
          <w:lang w:val="fr-FR"/>
        </w:rPr>
        <w:t xml:space="preserve"> est un </w:t>
      </w:r>
      <w:proofErr w:type="spellStart"/>
      <w:r w:rsidRPr="002A13E1">
        <w:rPr>
          <w:color w:val="000000" w:themeColor="text1"/>
          <w:lang w:val="fr-FR"/>
        </w:rPr>
        <w:t>framework</w:t>
      </w:r>
      <w:proofErr w:type="spellEnd"/>
      <w:r w:rsidRPr="002A13E1">
        <w:rPr>
          <w:color w:val="000000" w:themeColor="text1"/>
          <w:lang w:val="fr-FR"/>
        </w:rPr>
        <w:t xml:space="preserve"> web Python moderne, fondé sur les standards </w:t>
      </w:r>
      <w:proofErr w:type="spellStart"/>
      <w:r w:rsidRPr="002A13E1">
        <w:rPr>
          <w:color w:val="000000" w:themeColor="text1"/>
          <w:lang w:val="fr-FR"/>
        </w:rPr>
        <w:t>OpenAPI</w:t>
      </w:r>
      <w:proofErr w:type="spellEnd"/>
      <w:r w:rsidRPr="002A13E1">
        <w:rPr>
          <w:color w:val="000000" w:themeColor="text1"/>
          <w:lang w:val="fr-FR"/>
        </w:rPr>
        <w:t xml:space="preserve"> et JSON </w:t>
      </w:r>
      <w:proofErr w:type="spellStart"/>
      <w:r w:rsidRPr="002A13E1">
        <w:rPr>
          <w:color w:val="000000" w:themeColor="text1"/>
          <w:lang w:val="fr-FR"/>
        </w:rPr>
        <w:t>Schema</w:t>
      </w:r>
      <w:proofErr w:type="spellEnd"/>
      <w:r w:rsidRPr="002A13E1">
        <w:rPr>
          <w:color w:val="000000" w:themeColor="text1"/>
          <w:lang w:val="fr-FR"/>
        </w:rPr>
        <w:t xml:space="preserve">, exploitant les capacités asynchrones de Python 3.7+ via la librairie </w:t>
      </w:r>
      <w:proofErr w:type="spellStart"/>
      <w:r w:rsidRPr="002A13E1">
        <w:rPr>
          <w:color w:val="000000" w:themeColor="text1"/>
          <w:lang w:val="fr-FR"/>
        </w:rPr>
        <w:t>asyncio</w:t>
      </w:r>
      <w:proofErr w:type="spellEnd"/>
      <w:r w:rsidRPr="002A13E1">
        <w:rPr>
          <w:color w:val="000000" w:themeColor="text1"/>
          <w:lang w:val="fr-FR"/>
        </w:rPr>
        <w:t>. Il offre des performances comparables à Node.js et Go pour les opérations I/O-</w:t>
      </w:r>
      <w:proofErr w:type="spellStart"/>
      <w:r w:rsidRPr="002A13E1">
        <w:rPr>
          <w:color w:val="000000" w:themeColor="text1"/>
          <w:lang w:val="fr-FR"/>
        </w:rPr>
        <w:t>bound</w:t>
      </w:r>
      <w:proofErr w:type="spellEnd"/>
      <w:r w:rsidRPr="002A13E1">
        <w:rPr>
          <w:color w:val="000000" w:themeColor="text1"/>
          <w:lang w:val="fr-FR"/>
        </w:rPr>
        <w:t>, tout en proposant une génération automatique de documentation interactive (</w:t>
      </w:r>
      <w:proofErr w:type="spellStart"/>
      <w:r w:rsidRPr="002A13E1">
        <w:rPr>
          <w:color w:val="000000" w:themeColor="text1"/>
          <w:lang w:val="fr-FR"/>
        </w:rPr>
        <w:t>Swagger</w:t>
      </w:r>
      <w:proofErr w:type="spellEnd"/>
      <w:r w:rsidRPr="002A13E1">
        <w:rPr>
          <w:color w:val="000000" w:themeColor="text1"/>
          <w:lang w:val="fr-FR"/>
        </w:rPr>
        <w:t xml:space="preserve"> UI et </w:t>
      </w:r>
      <w:proofErr w:type="spellStart"/>
      <w:r w:rsidRPr="002A13E1">
        <w:rPr>
          <w:color w:val="000000" w:themeColor="text1"/>
          <w:lang w:val="fr-FR"/>
        </w:rPr>
        <w:t>ReDoc</w:t>
      </w:r>
      <w:proofErr w:type="spellEnd"/>
      <w:r w:rsidRPr="002A13E1">
        <w:rPr>
          <w:color w:val="000000" w:themeColor="text1"/>
          <w:lang w:val="fr-FR"/>
        </w:rPr>
        <w:t xml:space="preserve">). Sa compatibilité native avec </w:t>
      </w:r>
      <w:proofErr w:type="gramStart"/>
      <w:r w:rsidRPr="002A13E1">
        <w:rPr>
          <w:color w:val="000000" w:themeColor="text1"/>
          <w:lang w:val="fr-FR"/>
        </w:rPr>
        <w:t>les type</w:t>
      </w:r>
      <w:proofErr w:type="gramEnd"/>
      <w:r w:rsidRPr="002A13E1">
        <w:rPr>
          <w:color w:val="000000" w:themeColor="text1"/>
          <w:lang w:val="fr-FR"/>
        </w:rPr>
        <w:t xml:space="preserve"> </w:t>
      </w:r>
      <w:proofErr w:type="spellStart"/>
      <w:r w:rsidRPr="002A13E1">
        <w:rPr>
          <w:color w:val="000000" w:themeColor="text1"/>
          <w:lang w:val="fr-FR"/>
        </w:rPr>
        <w:t>hints</w:t>
      </w:r>
      <w:proofErr w:type="spellEnd"/>
      <w:r w:rsidRPr="002A13E1">
        <w:rPr>
          <w:color w:val="000000" w:themeColor="text1"/>
          <w:lang w:val="fr-FR"/>
        </w:rPr>
        <w:t xml:space="preserve"> Python permet une validation automatique des données entrantes et sortantes, réduisant significativement le risque d'erreurs de sérialisation.</w:t>
      </w:r>
    </w:p>
    <w:p w14:paraId="64C0674B"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Dans le cadre de ce projet, </w:t>
      </w:r>
      <w:proofErr w:type="spellStart"/>
      <w:r w:rsidRPr="002A13E1">
        <w:rPr>
          <w:color w:val="000000" w:themeColor="text1"/>
          <w:lang w:val="fr-FR"/>
        </w:rPr>
        <w:t>FastAPI</w:t>
      </w:r>
      <w:proofErr w:type="spellEnd"/>
      <w:r w:rsidRPr="002A13E1">
        <w:rPr>
          <w:color w:val="000000" w:themeColor="text1"/>
          <w:lang w:val="fr-FR"/>
        </w:rPr>
        <w:t xml:space="preserve"> constitue la couche d'exposition des fonctionnalités du système multi-agents. Il expose les </w:t>
      </w:r>
      <w:proofErr w:type="spellStart"/>
      <w:r w:rsidRPr="002A13E1">
        <w:rPr>
          <w:color w:val="000000" w:themeColor="text1"/>
          <w:lang w:val="fr-FR"/>
        </w:rPr>
        <w:t>endpoints</w:t>
      </w:r>
      <w:proofErr w:type="spellEnd"/>
      <w:r w:rsidRPr="002A13E1">
        <w:rPr>
          <w:color w:val="000000" w:themeColor="text1"/>
          <w:lang w:val="fr-FR"/>
        </w:rPr>
        <w:t xml:space="preserve"> permettant de démarrer une session de collecte, de soumettre les réponses du patient, de consulter l'analyse préliminaire et de valider ou rejeter le rapport médical. Son système de dépendances (</w:t>
      </w:r>
      <w:proofErr w:type="spellStart"/>
      <w:r w:rsidRPr="002A13E1">
        <w:rPr>
          <w:color w:val="000000" w:themeColor="text1"/>
          <w:lang w:val="fr-FR"/>
        </w:rPr>
        <w:t>Dependency</w:t>
      </w:r>
      <w:proofErr w:type="spellEnd"/>
      <w:r w:rsidRPr="002A13E1">
        <w:rPr>
          <w:color w:val="000000" w:themeColor="text1"/>
          <w:lang w:val="fr-FR"/>
        </w:rPr>
        <w:t xml:space="preserve"> Injection) facilite l'intégration du moteur </w:t>
      </w:r>
      <w:proofErr w:type="spellStart"/>
      <w:r w:rsidRPr="002A13E1">
        <w:rPr>
          <w:color w:val="000000" w:themeColor="text1"/>
          <w:lang w:val="fr-FR"/>
        </w:rPr>
        <w:t>LangGraph</w:t>
      </w:r>
      <w:proofErr w:type="spellEnd"/>
      <w:r w:rsidRPr="002A13E1">
        <w:rPr>
          <w:color w:val="000000" w:themeColor="text1"/>
          <w:lang w:val="fr-FR"/>
        </w:rPr>
        <w:t xml:space="preserve"> dans le cycle de vie des requêtes HTTP.</w:t>
      </w:r>
    </w:p>
    <w:p w14:paraId="444783F5" w14:textId="77777777" w:rsidR="002D78AD" w:rsidRPr="002A13E1" w:rsidRDefault="00000000">
      <w:pPr>
        <w:pStyle w:val="Heading2"/>
        <w:rPr>
          <w:color w:val="000000" w:themeColor="text1"/>
          <w:lang w:val="fr-FR"/>
        </w:rPr>
      </w:pPr>
      <w:bookmarkStart w:id="11" w:name="_Toc232722835"/>
      <w:r w:rsidRPr="002A13E1">
        <w:rPr>
          <w:color w:val="000000" w:themeColor="text1"/>
          <w:lang w:val="fr-FR"/>
        </w:rPr>
        <w:t xml:space="preserve">3.3 Model </w:t>
      </w:r>
      <w:proofErr w:type="spellStart"/>
      <w:r w:rsidRPr="002A13E1">
        <w:rPr>
          <w:color w:val="000000" w:themeColor="text1"/>
          <w:lang w:val="fr-FR"/>
        </w:rPr>
        <w:t>Context</w:t>
      </w:r>
      <w:proofErr w:type="spellEnd"/>
      <w:r w:rsidRPr="002A13E1">
        <w:rPr>
          <w:color w:val="000000" w:themeColor="text1"/>
          <w:lang w:val="fr-FR"/>
        </w:rPr>
        <w:t xml:space="preserve"> Protocol (MCP)</w:t>
      </w:r>
      <w:bookmarkEnd w:id="11"/>
    </w:p>
    <w:p w14:paraId="069E346F"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Model </w:t>
      </w:r>
      <w:proofErr w:type="spellStart"/>
      <w:r w:rsidRPr="002A13E1">
        <w:rPr>
          <w:color w:val="000000" w:themeColor="text1"/>
          <w:lang w:val="fr-FR"/>
        </w:rPr>
        <w:t>Context</w:t>
      </w:r>
      <w:proofErr w:type="spellEnd"/>
      <w:r w:rsidRPr="002A13E1">
        <w:rPr>
          <w:color w:val="000000" w:themeColor="text1"/>
          <w:lang w:val="fr-FR"/>
        </w:rPr>
        <w:t xml:space="preserve"> Protocol (MCP) est un protocole standardisé développé par </w:t>
      </w:r>
      <w:proofErr w:type="spellStart"/>
      <w:r w:rsidRPr="002A13E1">
        <w:rPr>
          <w:color w:val="000000" w:themeColor="text1"/>
          <w:lang w:val="fr-FR"/>
        </w:rPr>
        <w:t>Anthropic</w:t>
      </w:r>
      <w:proofErr w:type="spellEnd"/>
      <w:r w:rsidRPr="002A13E1">
        <w:rPr>
          <w:color w:val="000000" w:themeColor="text1"/>
          <w:lang w:val="fr-FR"/>
        </w:rPr>
        <w:t>, permettant à des modèles de langage d'interagir avec des outils et des ressources externes de manière structurée et sécurisée. MCP définit une interface générique entre un client LLM et un serveur de capacités, permettant l'exposition d'outils (</w:t>
      </w:r>
      <w:proofErr w:type="spellStart"/>
      <w:r w:rsidRPr="002A13E1">
        <w:rPr>
          <w:color w:val="000000" w:themeColor="text1"/>
          <w:lang w:val="fr-FR"/>
        </w:rPr>
        <w:t>tools</w:t>
      </w:r>
      <w:proofErr w:type="spellEnd"/>
      <w:r w:rsidRPr="002A13E1">
        <w:rPr>
          <w:color w:val="000000" w:themeColor="text1"/>
          <w:lang w:val="fr-FR"/>
        </w:rPr>
        <w:t>), de ressources (</w:t>
      </w:r>
      <w:proofErr w:type="spellStart"/>
      <w:r w:rsidRPr="002A13E1">
        <w:rPr>
          <w:color w:val="000000" w:themeColor="text1"/>
          <w:lang w:val="fr-FR"/>
        </w:rPr>
        <w:t>resources</w:t>
      </w:r>
      <w:proofErr w:type="spellEnd"/>
      <w:r w:rsidRPr="002A13E1">
        <w:rPr>
          <w:color w:val="000000" w:themeColor="text1"/>
          <w:lang w:val="fr-FR"/>
        </w:rPr>
        <w:t>) et de prompts de manière déclarative. Cette architecture permet une découverte dynamique des capacités disponibles et une invocation standardisée, indépendamment de l'implémentation sous-jacente.</w:t>
      </w:r>
    </w:p>
    <w:p w14:paraId="7E4E456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L'intégration de MCP dans ce projet répond à un besoin précis : enrichir les capacités analytiques du système sans alourdir la logique des agents </w:t>
      </w:r>
      <w:proofErr w:type="spellStart"/>
      <w:r w:rsidRPr="002A13E1">
        <w:rPr>
          <w:color w:val="000000" w:themeColor="text1"/>
          <w:lang w:val="fr-FR"/>
        </w:rPr>
        <w:t>LangGraph</w:t>
      </w:r>
      <w:proofErr w:type="spellEnd"/>
      <w:r w:rsidRPr="002A13E1">
        <w:rPr>
          <w:color w:val="000000" w:themeColor="text1"/>
          <w:lang w:val="fr-FR"/>
        </w:rPr>
        <w:t xml:space="preserve">. Le serveur MCP expose trois outils spécialisés — </w:t>
      </w:r>
      <w:proofErr w:type="spellStart"/>
      <w:r w:rsidRPr="002A13E1">
        <w:rPr>
          <w:color w:val="000000" w:themeColor="text1"/>
          <w:lang w:val="fr-FR"/>
        </w:rPr>
        <w:t>check_red_flags</w:t>
      </w:r>
      <w:proofErr w:type="spellEnd"/>
      <w:r w:rsidRPr="002A13E1">
        <w:rPr>
          <w:color w:val="000000" w:themeColor="text1"/>
          <w:lang w:val="fr-FR"/>
        </w:rPr>
        <w:t xml:space="preserve">, </w:t>
      </w:r>
      <w:proofErr w:type="spellStart"/>
      <w:r w:rsidRPr="002A13E1">
        <w:rPr>
          <w:color w:val="000000" w:themeColor="text1"/>
          <w:lang w:val="fr-FR"/>
        </w:rPr>
        <w:t>symptom_severity</w:t>
      </w:r>
      <w:proofErr w:type="spellEnd"/>
      <w:r w:rsidRPr="002A13E1">
        <w:rPr>
          <w:color w:val="000000" w:themeColor="text1"/>
          <w:lang w:val="fr-FR"/>
        </w:rPr>
        <w:t xml:space="preserve"> et </w:t>
      </w:r>
      <w:proofErr w:type="spellStart"/>
      <w:r w:rsidRPr="002A13E1">
        <w:rPr>
          <w:color w:val="000000" w:themeColor="text1"/>
          <w:lang w:val="fr-FR"/>
        </w:rPr>
        <w:t>emergency_recommendation</w:t>
      </w:r>
      <w:proofErr w:type="spellEnd"/>
      <w:r w:rsidRPr="002A13E1">
        <w:rPr>
          <w:color w:val="000000" w:themeColor="text1"/>
          <w:lang w:val="fr-FR"/>
        </w:rPr>
        <w:t xml:space="preserve"> — qui sont invoqués par l'agent d'analyse lors du traitement des symptômes collectés. Cette </w:t>
      </w:r>
      <w:r w:rsidRPr="002A13E1">
        <w:rPr>
          <w:color w:val="000000" w:themeColor="text1"/>
          <w:lang w:val="fr-FR"/>
        </w:rPr>
        <w:lastRenderedPageBreak/>
        <w:t>séparation des responsabilités permet de faire évoluer les algorithmes d'analyse indépendamment de l'orchestration des agents.</w:t>
      </w:r>
    </w:p>
    <w:p w14:paraId="1BC9CB1A" w14:textId="77777777" w:rsidR="002D78AD" w:rsidRPr="002A13E1" w:rsidRDefault="00000000">
      <w:pPr>
        <w:pStyle w:val="Heading2"/>
        <w:rPr>
          <w:color w:val="000000" w:themeColor="text1"/>
          <w:lang w:val="fr-FR"/>
        </w:rPr>
      </w:pPr>
      <w:bookmarkStart w:id="12" w:name="_Toc232722836"/>
      <w:r w:rsidRPr="002A13E1">
        <w:rPr>
          <w:color w:val="000000" w:themeColor="text1"/>
          <w:lang w:val="fr-FR"/>
        </w:rPr>
        <w:t xml:space="preserve">3.4 </w:t>
      </w:r>
      <w:proofErr w:type="spellStart"/>
      <w:r w:rsidRPr="002A13E1">
        <w:rPr>
          <w:color w:val="000000" w:themeColor="text1"/>
          <w:lang w:val="fr-FR"/>
        </w:rPr>
        <w:t>React</w:t>
      </w:r>
      <w:bookmarkEnd w:id="12"/>
      <w:proofErr w:type="spellEnd"/>
    </w:p>
    <w:p w14:paraId="278164F6"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React</w:t>
      </w:r>
      <w:proofErr w:type="spellEnd"/>
      <w:r w:rsidRPr="002A13E1">
        <w:rPr>
          <w:color w:val="000000" w:themeColor="text1"/>
          <w:lang w:val="fr-FR"/>
        </w:rPr>
        <w:t xml:space="preserve"> est une bibliothèque JavaScript déclarative développée et maintenue par Meta, dédiée à la construction d'interfaces utilisateur composées de composants réutilisables et réactifs. Son modèle de données unidirectionnel (flux de données descendant) et son système de </w:t>
      </w:r>
      <w:proofErr w:type="spellStart"/>
      <w:r w:rsidRPr="002A13E1">
        <w:rPr>
          <w:color w:val="000000" w:themeColor="text1"/>
          <w:lang w:val="fr-FR"/>
        </w:rPr>
        <w:t>hooks</w:t>
      </w:r>
      <w:proofErr w:type="spellEnd"/>
      <w:r w:rsidRPr="002A13E1">
        <w:rPr>
          <w:color w:val="000000" w:themeColor="text1"/>
          <w:lang w:val="fr-FR"/>
        </w:rPr>
        <w:t xml:space="preserve"> (</w:t>
      </w:r>
      <w:proofErr w:type="spellStart"/>
      <w:r w:rsidRPr="002A13E1">
        <w:rPr>
          <w:color w:val="000000" w:themeColor="text1"/>
          <w:lang w:val="fr-FR"/>
        </w:rPr>
        <w:t>useState</w:t>
      </w:r>
      <w:proofErr w:type="spellEnd"/>
      <w:r w:rsidRPr="002A13E1">
        <w:rPr>
          <w:color w:val="000000" w:themeColor="text1"/>
          <w:lang w:val="fr-FR"/>
        </w:rPr>
        <w:t xml:space="preserve">, </w:t>
      </w:r>
      <w:proofErr w:type="spellStart"/>
      <w:r w:rsidRPr="002A13E1">
        <w:rPr>
          <w:color w:val="000000" w:themeColor="text1"/>
          <w:lang w:val="fr-FR"/>
        </w:rPr>
        <w:t>useEffect</w:t>
      </w:r>
      <w:proofErr w:type="spellEnd"/>
      <w:r w:rsidRPr="002A13E1">
        <w:rPr>
          <w:color w:val="000000" w:themeColor="text1"/>
          <w:lang w:val="fr-FR"/>
        </w:rPr>
        <w:t xml:space="preserve">, </w:t>
      </w:r>
      <w:proofErr w:type="spellStart"/>
      <w:r w:rsidRPr="002A13E1">
        <w:rPr>
          <w:color w:val="000000" w:themeColor="text1"/>
          <w:lang w:val="fr-FR"/>
        </w:rPr>
        <w:t>useContext</w:t>
      </w:r>
      <w:proofErr w:type="spellEnd"/>
      <w:r w:rsidRPr="002A13E1">
        <w:rPr>
          <w:color w:val="000000" w:themeColor="text1"/>
          <w:lang w:val="fr-FR"/>
        </w:rPr>
        <w:t xml:space="preserve">) permettent de gérer efficacement l'état local et les effets de bord dans une application web moderne. Couplé à des librairies comme Axios pour les requêtes HTTP et </w:t>
      </w:r>
      <w:proofErr w:type="spellStart"/>
      <w:r w:rsidRPr="002A13E1">
        <w:rPr>
          <w:color w:val="000000" w:themeColor="text1"/>
          <w:lang w:val="fr-FR"/>
        </w:rPr>
        <w:t>TailwindCSS</w:t>
      </w:r>
      <w:proofErr w:type="spellEnd"/>
      <w:r w:rsidRPr="002A13E1">
        <w:rPr>
          <w:color w:val="000000" w:themeColor="text1"/>
          <w:lang w:val="fr-FR"/>
        </w:rPr>
        <w:t xml:space="preserve"> pour le </w:t>
      </w:r>
      <w:proofErr w:type="spellStart"/>
      <w:r w:rsidRPr="002A13E1">
        <w:rPr>
          <w:color w:val="000000" w:themeColor="text1"/>
          <w:lang w:val="fr-FR"/>
        </w:rPr>
        <w:t>stylage</w:t>
      </w:r>
      <w:proofErr w:type="spellEnd"/>
      <w:r w:rsidRPr="002A13E1">
        <w:rPr>
          <w:color w:val="000000" w:themeColor="text1"/>
          <w:lang w:val="fr-FR"/>
        </w:rPr>
        <w:t xml:space="preserve">, </w:t>
      </w:r>
      <w:proofErr w:type="spellStart"/>
      <w:r w:rsidRPr="002A13E1">
        <w:rPr>
          <w:color w:val="000000" w:themeColor="text1"/>
          <w:lang w:val="fr-FR"/>
        </w:rPr>
        <w:t>React</w:t>
      </w:r>
      <w:proofErr w:type="spellEnd"/>
      <w:r w:rsidRPr="002A13E1">
        <w:rPr>
          <w:color w:val="000000" w:themeColor="text1"/>
          <w:lang w:val="fr-FR"/>
        </w:rPr>
        <w:t xml:space="preserve"> offre une base solide pour construire des interfaces médicales claires et accessibles.</w:t>
      </w:r>
    </w:p>
    <w:p w14:paraId="2A0AF3E8"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frontend </w:t>
      </w:r>
      <w:proofErr w:type="spellStart"/>
      <w:r w:rsidRPr="002A13E1">
        <w:rPr>
          <w:color w:val="000000" w:themeColor="text1"/>
          <w:lang w:val="fr-FR"/>
        </w:rPr>
        <w:t>React</w:t>
      </w:r>
      <w:proofErr w:type="spellEnd"/>
      <w:r w:rsidRPr="002A13E1">
        <w:rPr>
          <w:color w:val="000000" w:themeColor="text1"/>
          <w:lang w:val="fr-FR"/>
        </w:rPr>
        <w:t xml:space="preserve"> de ce projet implémente un parcours utilisateur structuré en étapes successives : accueil et saisie du cas, questionnaire guidé à cinq questions, affichage de la progression, présentation de l'analyse préliminaire, interface de validation médicale et restitution du rapport final. Cette séparation frontend/backend, matérialisée par le protocole HTTP, garantit l'indépendance des couches et facilite les évolutions futures de l'interface sans modifier la logique métier.</w:t>
      </w:r>
    </w:p>
    <w:p w14:paraId="013BCA26" w14:textId="77777777" w:rsidR="002D78AD" w:rsidRPr="002A13E1" w:rsidRDefault="00000000">
      <w:pPr>
        <w:rPr>
          <w:color w:val="000000" w:themeColor="text1"/>
          <w:lang w:val="fr-FR"/>
        </w:rPr>
      </w:pPr>
      <w:r w:rsidRPr="002A13E1">
        <w:rPr>
          <w:color w:val="000000" w:themeColor="text1"/>
          <w:lang w:val="fr-FR"/>
        </w:rPr>
        <w:br w:type="page"/>
      </w:r>
    </w:p>
    <w:p w14:paraId="6DC6D67D" w14:textId="77777777" w:rsidR="002D78AD" w:rsidRPr="002A13E1" w:rsidRDefault="00000000">
      <w:pPr>
        <w:pStyle w:val="Heading1"/>
        <w:pBdr>
          <w:bottom w:val="single" w:sz="8" w:space="4" w:color="2E75B6"/>
        </w:pBdr>
        <w:rPr>
          <w:color w:val="000000" w:themeColor="text1"/>
          <w:lang w:val="fr-FR"/>
        </w:rPr>
      </w:pPr>
      <w:bookmarkStart w:id="13" w:name="_Toc232722837"/>
      <w:r w:rsidRPr="002A13E1">
        <w:rPr>
          <w:color w:val="000000" w:themeColor="text1"/>
          <w:lang w:val="fr-FR"/>
        </w:rPr>
        <w:lastRenderedPageBreak/>
        <w:t>4. Architecture Générale du Système</w:t>
      </w:r>
      <w:bookmarkEnd w:id="13"/>
    </w:p>
    <w:p w14:paraId="001F6C95" w14:textId="77777777" w:rsidR="002A13E1" w:rsidRPr="002A13E1" w:rsidRDefault="00000000" w:rsidP="002A13E1">
      <w:pPr>
        <w:spacing w:before="120" w:after="120" w:line="276" w:lineRule="auto"/>
        <w:jc w:val="both"/>
        <w:rPr>
          <w:color w:val="000000" w:themeColor="text1"/>
          <w:lang w:val="fr-FR"/>
        </w:rPr>
      </w:pPr>
      <w:r w:rsidRPr="002A13E1">
        <w:rPr>
          <w:color w:val="000000" w:themeColor="text1"/>
          <w:lang w:val="fr-FR"/>
        </w:rPr>
        <w:t xml:space="preserve">L'architecture générale du système s'organise en cinq couches fonctionnelles distinctes, chacune ayant un rôle précis et des interfaces bien définies. Comme illustré dans la Figure 1, la chaîne de traitement suit un flux logique allant de l'interface utilisateur </w:t>
      </w:r>
      <w:proofErr w:type="spellStart"/>
      <w:r w:rsidRPr="002A13E1">
        <w:rPr>
          <w:color w:val="000000" w:themeColor="text1"/>
          <w:lang w:val="fr-FR"/>
        </w:rPr>
        <w:t>React</w:t>
      </w:r>
      <w:proofErr w:type="spellEnd"/>
      <w:r w:rsidRPr="002A13E1">
        <w:rPr>
          <w:color w:val="000000" w:themeColor="text1"/>
          <w:lang w:val="fr-FR"/>
        </w:rPr>
        <w:t xml:space="preserve"> jusqu'aux outils MCP, en passant par l'API </w:t>
      </w:r>
      <w:proofErr w:type="spellStart"/>
      <w:r w:rsidRPr="002A13E1">
        <w:rPr>
          <w:color w:val="000000" w:themeColor="text1"/>
          <w:lang w:val="fr-FR"/>
        </w:rPr>
        <w:t>FastAPI</w:t>
      </w:r>
      <w:proofErr w:type="spellEnd"/>
      <w:r w:rsidRPr="002A13E1">
        <w:rPr>
          <w:color w:val="000000" w:themeColor="text1"/>
          <w:lang w:val="fr-FR"/>
        </w:rPr>
        <w:t xml:space="preserve"> et l'orchestrateur </w:t>
      </w:r>
      <w:proofErr w:type="spellStart"/>
      <w:r w:rsidRPr="002A13E1">
        <w:rPr>
          <w:color w:val="000000" w:themeColor="text1"/>
          <w:lang w:val="fr-FR"/>
        </w:rPr>
        <w:t>LangGraph</w:t>
      </w:r>
      <w:proofErr w:type="spellEnd"/>
      <w:r w:rsidRPr="002A13E1">
        <w:rPr>
          <w:color w:val="000000" w:themeColor="text1"/>
          <w:lang w:val="fr-FR"/>
        </w:rPr>
        <w:t>, avec une interruption obligatoire pour la validation médicale humaine.</w:t>
      </w:r>
    </w:p>
    <w:p w14:paraId="50952FAC" w14:textId="77777777" w:rsidR="002A13E1" w:rsidRPr="002A13E1" w:rsidRDefault="002A13E1" w:rsidP="002A13E1">
      <w:pPr>
        <w:spacing w:before="120" w:after="120" w:line="276" w:lineRule="auto"/>
        <w:jc w:val="both"/>
        <w:rPr>
          <w:color w:val="000000" w:themeColor="text1"/>
          <w:lang w:val="fr-FR"/>
        </w:rPr>
      </w:pPr>
    </w:p>
    <w:p w14:paraId="0652C563" w14:textId="77777777" w:rsidR="002A13E1" w:rsidRPr="002A13E1" w:rsidRDefault="002A13E1" w:rsidP="002A13E1">
      <w:pPr>
        <w:keepNext/>
        <w:pBdr>
          <w:top w:val="single" w:sz="4" w:space="0" w:color="2E75B6"/>
        </w:pBdr>
        <w:spacing w:before="240"/>
        <w:jc w:val="center"/>
        <w:rPr>
          <w:lang w:val="fr-FR"/>
        </w:rPr>
      </w:pPr>
      <w:r w:rsidRPr="002A13E1">
        <w:rPr>
          <w:color w:val="000000" w:themeColor="text1"/>
          <w:lang w:val="fr-FR"/>
        </w:rPr>
        <w:drawing>
          <wp:inline distT="0" distB="0" distL="0" distR="0" wp14:anchorId="076A0CD2" wp14:editId="0A7A7BDB">
            <wp:extent cx="3676735" cy="4974336"/>
            <wp:effectExtent l="0" t="0" r="0" b="4445"/>
            <wp:docPr id="3538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57790" name=""/>
                    <pic:cNvPicPr/>
                  </pic:nvPicPr>
                  <pic:blipFill>
                    <a:blip r:embed="rId9"/>
                    <a:stretch>
                      <a:fillRect/>
                    </a:stretch>
                  </pic:blipFill>
                  <pic:spPr>
                    <a:xfrm>
                      <a:off x="0" y="0"/>
                      <a:ext cx="3695746" cy="5000057"/>
                    </a:xfrm>
                    <a:prstGeom prst="rect">
                      <a:avLst/>
                    </a:prstGeom>
                  </pic:spPr>
                </pic:pic>
              </a:graphicData>
            </a:graphic>
          </wp:inline>
        </w:drawing>
      </w:r>
    </w:p>
    <w:p w14:paraId="306B180B" w14:textId="77777777" w:rsidR="002A13E1" w:rsidRPr="002A13E1" w:rsidRDefault="002A13E1" w:rsidP="002A13E1">
      <w:pPr>
        <w:pStyle w:val="Caption"/>
        <w:jc w:val="center"/>
        <w:rPr>
          <w:color w:val="000000" w:themeColor="text1"/>
          <w:lang w:val="fr-FR"/>
        </w:rPr>
      </w:pPr>
      <w:bookmarkStart w:id="14" w:name="_Toc232722813"/>
      <w:r w:rsidRPr="002A13E1">
        <w:rPr>
          <w:lang w:val="fr-FR"/>
        </w:rPr>
        <w:t xml:space="preserve">Figure </w:t>
      </w:r>
      <w:r w:rsidRPr="002A13E1">
        <w:rPr>
          <w:lang w:val="fr-FR"/>
        </w:rPr>
        <w:fldChar w:fldCharType="begin"/>
      </w:r>
      <w:r w:rsidRPr="002A13E1">
        <w:rPr>
          <w:lang w:val="fr-FR"/>
        </w:rPr>
        <w:instrText xml:space="preserve"> SEQ Figure \* ARABIC </w:instrText>
      </w:r>
      <w:r w:rsidRPr="002A13E1">
        <w:rPr>
          <w:lang w:val="fr-FR"/>
        </w:rPr>
        <w:fldChar w:fldCharType="separate"/>
      </w:r>
      <w:r w:rsidR="005F57D5">
        <w:rPr>
          <w:noProof/>
          <w:lang w:val="fr-FR"/>
        </w:rPr>
        <w:t>1</w:t>
      </w:r>
      <w:r w:rsidRPr="002A13E1">
        <w:rPr>
          <w:lang w:val="fr-FR"/>
        </w:rPr>
        <w:fldChar w:fldCharType="end"/>
      </w:r>
      <w:r w:rsidRPr="002A13E1">
        <w:rPr>
          <w:lang w:val="fr-FR"/>
        </w:rPr>
        <w:t>:</w:t>
      </w:r>
      <w:r w:rsidRPr="002A13E1">
        <w:rPr>
          <w:lang w:val="fr-FR"/>
        </w:rPr>
        <w:tab/>
        <w:t>Architecture globale du système</w:t>
      </w:r>
      <w:bookmarkEnd w:id="14"/>
    </w:p>
    <w:p w14:paraId="178636DD" w14:textId="77777777" w:rsidR="002A13E1" w:rsidRPr="002A13E1" w:rsidRDefault="002A13E1">
      <w:pPr>
        <w:pBdr>
          <w:top w:val="single" w:sz="4" w:space="0" w:color="2E75B6"/>
        </w:pBdr>
        <w:spacing w:before="240"/>
        <w:jc w:val="center"/>
        <w:rPr>
          <w:color w:val="000000" w:themeColor="text1"/>
          <w:lang w:val="fr-FR"/>
        </w:rPr>
      </w:pPr>
    </w:p>
    <w:p w14:paraId="12F38019" w14:textId="77777777" w:rsidR="002A13E1" w:rsidRPr="002A13E1" w:rsidRDefault="002A13E1">
      <w:pPr>
        <w:pBdr>
          <w:top w:val="single" w:sz="4" w:space="0" w:color="2E75B6"/>
        </w:pBdr>
        <w:spacing w:before="240"/>
        <w:jc w:val="center"/>
        <w:rPr>
          <w:color w:val="000000" w:themeColor="text1"/>
          <w:lang w:val="fr-FR"/>
        </w:rPr>
      </w:pPr>
    </w:p>
    <w:p w14:paraId="22860152" w14:textId="77777777" w:rsidR="002A13E1" w:rsidRPr="002A13E1" w:rsidRDefault="002A13E1">
      <w:pPr>
        <w:pBdr>
          <w:top w:val="single" w:sz="4" w:space="0" w:color="2E75B6"/>
        </w:pBdr>
        <w:spacing w:before="240"/>
        <w:jc w:val="center"/>
        <w:rPr>
          <w:color w:val="000000" w:themeColor="text1"/>
          <w:lang w:val="fr-FR"/>
        </w:rPr>
      </w:pPr>
    </w:p>
    <w:p w14:paraId="09ED7026" w14:textId="77777777" w:rsidR="002A13E1" w:rsidRPr="002A13E1" w:rsidRDefault="002A13E1">
      <w:pPr>
        <w:pBdr>
          <w:top w:val="single" w:sz="4" w:space="0" w:color="2E75B6"/>
        </w:pBdr>
        <w:spacing w:before="240"/>
        <w:jc w:val="center"/>
        <w:rPr>
          <w:color w:val="000000" w:themeColor="text1"/>
          <w:lang w:val="fr-FR"/>
        </w:rPr>
      </w:pPr>
    </w:p>
    <w:p w14:paraId="74F40E9C" w14:textId="77777777" w:rsidR="002A13E1" w:rsidRPr="002A13E1" w:rsidRDefault="002A13E1">
      <w:pPr>
        <w:pBdr>
          <w:top w:val="single" w:sz="4" w:space="0" w:color="2E75B6"/>
        </w:pBdr>
        <w:spacing w:before="240"/>
        <w:jc w:val="center"/>
        <w:rPr>
          <w:color w:val="000000" w:themeColor="text1"/>
          <w:lang w:val="fr-FR"/>
        </w:rPr>
      </w:pPr>
    </w:p>
    <w:p w14:paraId="51E16856" w14:textId="77777777" w:rsidR="002A13E1" w:rsidRPr="002A13E1" w:rsidRDefault="002A13E1">
      <w:pPr>
        <w:pBdr>
          <w:top w:val="single" w:sz="4" w:space="0" w:color="2E75B6"/>
        </w:pBdr>
        <w:spacing w:before="240"/>
        <w:jc w:val="center"/>
        <w:rPr>
          <w:color w:val="000000" w:themeColor="text1"/>
          <w:lang w:val="fr-FR"/>
        </w:rPr>
      </w:pPr>
    </w:p>
    <w:p w14:paraId="4F6C9A36"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lastRenderedPageBreak/>
        <w:t>Légende</w:t>
      </w:r>
      <w:r w:rsidR="002A13E1" w:rsidRPr="002A13E1">
        <w:rPr>
          <w:b/>
          <w:bCs/>
          <w:i/>
          <w:iCs/>
          <w:color w:val="000000" w:themeColor="text1"/>
          <w:sz w:val="20"/>
          <w:szCs w:val="20"/>
          <w:lang w:val="fr-FR"/>
        </w:rPr>
        <w:t> </w:t>
      </w:r>
      <w:r w:rsidRPr="002A13E1">
        <w:rPr>
          <w:b/>
          <w:bCs/>
          <w:i/>
          <w:iCs/>
          <w:color w:val="000000" w:themeColor="text1"/>
          <w:sz w:val="20"/>
          <w:szCs w:val="20"/>
          <w:lang w:val="fr-FR"/>
        </w:rPr>
        <w:t xml:space="preserve">: </w:t>
      </w:r>
      <w:r w:rsidRPr="002A13E1">
        <w:rPr>
          <w:i/>
          <w:iCs/>
          <w:color w:val="000000" w:themeColor="text1"/>
          <w:sz w:val="20"/>
          <w:szCs w:val="20"/>
          <w:lang w:val="fr-FR"/>
        </w:rPr>
        <w:t>Diagramme d</w:t>
      </w:r>
      <w:r w:rsidR="002A13E1" w:rsidRPr="002A13E1">
        <w:rPr>
          <w:i/>
          <w:iCs/>
          <w:color w:val="000000" w:themeColor="text1"/>
          <w:sz w:val="20"/>
          <w:szCs w:val="20"/>
          <w:lang w:val="fr-FR"/>
        </w:rPr>
        <w:t>’</w:t>
      </w:r>
      <w:r w:rsidRPr="002A13E1">
        <w:rPr>
          <w:i/>
          <w:iCs/>
          <w:color w:val="000000" w:themeColor="text1"/>
          <w:sz w:val="20"/>
          <w:szCs w:val="20"/>
          <w:lang w:val="fr-FR"/>
        </w:rPr>
        <w:t>architecture illustrant les couches du système</w:t>
      </w:r>
      <w:r w:rsidR="002A13E1" w:rsidRPr="002A13E1">
        <w:rPr>
          <w:i/>
          <w:iCs/>
          <w:color w:val="000000" w:themeColor="text1"/>
          <w:sz w:val="20"/>
          <w:szCs w:val="20"/>
          <w:lang w:val="fr-FR"/>
        </w:rPr>
        <w:t> </w:t>
      </w:r>
      <w:r w:rsidRPr="002A13E1">
        <w:rPr>
          <w:i/>
          <w:iCs/>
          <w:color w:val="000000" w:themeColor="text1"/>
          <w:sz w:val="20"/>
          <w:szCs w:val="20"/>
          <w:lang w:val="fr-FR"/>
        </w:rPr>
        <w:t xml:space="preserve">: interface </w:t>
      </w:r>
      <w:proofErr w:type="spellStart"/>
      <w:r w:rsidRPr="002A13E1">
        <w:rPr>
          <w:i/>
          <w:iCs/>
          <w:color w:val="000000" w:themeColor="text1"/>
          <w:sz w:val="20"/>
          <w:szCs w:val="20"/>
          <w:lang w:val="fr-FR"/>
        </w:rPr>
        <w:t>React</w:t>
      </w:r>
      <w:proofErr w:type="spellEnd"/>
      <w:r w:rsidRPr="002A13E1">
        <w:rPr>
          <w:i/>
          <w:iCs/>
          <w:color w:val="000000" w:themeColor="text1"/>
          <w:sz w:val="20"/>
          <w:szCs w:val="20"/>
          <w:lang w:val="fr-FR"/>
        </w:rPr>
        <w:t xml:space="preserve">, API </w:t>
      </w:r>
      <w:proofErr w:type="spellStart"/>
      <w:r w:rsidRPr="002A13E1">
        <w:rPr>
          <w:i/>
          <w:iCs/>
          <w:color w:val="000000" w:themeColor="text1"/>
          <w:sz w:val="20"/>
          <w:szCs w:val="20"/>
          <w:lang w:val="fr-FR"/>
        </w:rPr>
        <w:t>FastAPI</w:t>
      </w:r>
      <w:proofErr w:type="spellEnd"/>
      <w:r w:rsidRPr="002A13E1">
        <w:rPr>
          <w:i/>
          <w:iCs/>
          <w:color w:val="000000" w:themeColor="text1"/>
          <w:sz w:val="20"/>
          <w:szCs w:val="20"/>
          <w:lang w:val="fr-FR"/>
        </w:rPr>
        <w:t xml:space="preserve">, orchestrateur </w:t>
      </w:r>
      <w:proofErr w:type="spellStart"/>
      <w:r w:rsidRPr="002A13E1">
        <w:rPr>
          <w:i/>
          <w:iCs/>
          <w:color w:val="000000" w:themeColor="text1"/>
          <w:sz w:val="20"/>
          <w:szCs w:val="20"/>
          <w:lang w:val="fr-FR"/>
        </w:rPr>
        <w:t>LangGraph</w:t>
      </w:r>
      <w:proofErr w:type="spellEnd"/>
      <w:r w:rsidRPr="002A13E1">
        <w:rPr>
          <w:i/>
          <w:iCs/>
          <w:color w:val="000000" w:themeColor="text1"/>
          <w:sz w:val="20"/>
          <w:szCs w:val="20"/>
          <w:lang w:val="fr-FR"/>
        </w:rPr>
        <w:t xml:space="preserve">, outils MCP et module Human </w:t>
      </w:r>
      <w:proofErr w:type="spellStart"/>
      <w:r w:rsidRPr="002A13E1">
        <w:rPr>
          <w:i/>
          <w:iCs/>
          <w:color w:val="000000" w:themeColor="text1"/>
          <w:sz w:val="20"/>
          <w:szCs w:val="20"/>
          <w:lang w:val="fr-FR"/>
        </w:rPr>
        <w:t>Review</w:t>
      </w:r>
      <w:proofErr w:type="spellEnd"/>
      <w:r w:rsidRPr="002A13E1">
        <w:rPr>
          <w:i/>
          <w:iCs/>
          <w:color w:val="000000" w:themeColor="text1"/>
          <w:sz w:val="20"/>
          <w:szCs w:val="20"/>
          <w:lang w:val="fr-FR"/>
        </w:rPr>
        <w:t>. Les flèches indiquent les flux de données bidirectionnels entre chaque couche.</w:t>
      </w:r>
    </w:p>
    <w:p w14:paraId="1464E3D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La première couche est constituée par l</w:t>
      </w:r>
      <w:r w:rsidR="002A13E1" w:rsidRPr="002A13E1">
        <w:rPr>
          <w:color w:val="000000" w:themeColor="text1"/>
          <w:lang w:val="fr-FR"/>
        </w:rPr>
        <w:t>’</w:t>
      </w:r>
      <w:r w:rsidRPr="002A13E1">
        <w:rPr>
          <w:color w:val="000000" w:themeColor="text1"/>
          <w:lang w:val="fr-FR"/>
        </w:rPr>
        <w:t xml:space="preserve">interface utilisateur </w:t>
      </w:r>
      <w:proofErr w:type="spellStart"/>
      <w:r w:rsidRPr="002A13E1">
        <w:rPr>
          <w:color w:val="000000" w:themeColor="text1"/>
          <w:lang w:val="fr-FR"/>
        </w:rPr>
        <w:t>React</w:t>
      </w:r>
      <w:proofErr w:type="spellEnd"/>
      <w:r w:rsidRPr="002A13E1">
        <w:rPr>
          <w:color w:val="000000" w:themeColor="text1"/>
          <w:lang w:val="fr-FR"/>
        </w:rPr>
        <w:t>, qui gère l</w:t>
      </w:r>
      <w:r w:rsidR="002A13E1" w:rsidRPr="002A13E1">
        <w:rPr>
          <w:color w:val="000000" w:themeColor="text1"/>
          <w:lang w:val="fr-FR"/>
        </w:rPr>
        <w:t>’</w:t>
      </w:r>
      <w:r w:rsidRPr="002A13E1">
        <w:rPr>
          <w:color w:val="000000" w:themeColor="text1"/>
          <w:lang w:val="fr-FR"/>
        </w:rPr>
        <w:t xml:space="preserve">interaction directe avec le patient et le médecin. Elle communique exclusivement avec la couche API via des requêtes </w:t>
      </w:r>
      <w:r w:rsidR="002A13E1" w:rsidRPr="002A13E1">
        <w:rPr>
          <w:color w:val="000000" w:themeColor="text1"/>
          <w:lang w:val="fr-FR"/>
        </w:rPr>
        <w:t>http</w:t>
      </w:r>
      <w:r w:rsidRPr="002A13E1">
        <w:rPr>
          <w:color w:val="000000" w:themeColor="text1"/>
          <w:lang w:val="fr-FR"/>
        </w:rPr>
        <w:t xml:space="preserve"> REST. La deuxième couche est l</w:t>
      </w:r>
      <w:r w:rsidR="002A13E1" w:rsidRPr="002A13E1">
        <w:rPr>
          <w:color w:val="000000" w:themeColor="text1"/>
          <w:lang w:val="fr-FR"/>
        </w:rPr>
        <w:t>’</w:t>
      </w:r>
      <w:r w:rsidRPr="002A13E1">
        <w:rPr>
          <w:color w:val="000000" w:themeColor="text1"/>
          <w:lang w:val="fr-FR"/>
        </w:rPr>
        <w:t xml:space="preserve">API </w:t>
      </w:r>
      <w:proofErr w:type="spellStart"/>
      <w:r w:rsidRPr="002A13E1">
        <w:rPr>
          <w:color w:val="000000" w:themeColor="text1"/>
          <w:lang w:val="fr-FR"/>
        </w:rPr>
        <w:t>FastAPI</w:t>
      </w:r>
      <w:proofErr w:type="spellEnd"/>
      <w:r w:rsidRPr="002A13E1">
        <w:rPr>
          <w:color w:val="000000" w:themeColor="text1"/>
          <w:lang w:val="fr-FR"/>
        </w:rPr>
        <w:t>, qui joue le rôle de passerelle entre le frontend et le moteur d</w:t>
      </w:r>
      <w:r w:rsidR="002A13E1" w:rsidRPr="002A13E1">
        <w:rPr>
          <w:color w:val="000000" w:themeColor="text1"/>
          <w:lang w:val="fr-FR"/>
        </w:rPr>
        <w:t>’</w:t>
      </w:r>
      <w:r w:rsidRPr="002A13E1">
        <w:rPr>
          <w:color w:val="000000" w:themeColor="text1"/>
          <w:lang w:val="fr-FR"/>
        </w:rPr>
        <w:t xml:space="preserve">orchestration. Elle valide les données entrantes, instancie les sessions </w:t>
      </w:r>
      <w:proofErr w:type="spellStart"/>
      <w:r w:rsidRPr="002A13E1">
        <w:rPr>
          <w:color w:val="000000" w:themeColor="text1"/>
          <w:lang w:val="fr-FR"/>
        </w:rPr>
        <w:t>LangGraph</w:t>
      </w:r>
      <w:proofErr w:type="spellEnd"/>
      <w:r w:rsidRPr="002A13E1">
        <w:rPr>
          <w:color w:val="000000" w:themeColor="text1"/>
          <w:lang w:val="fr-FR"/>
        </w:rPr>
        <w:t xml:space="preserve"> et expose les </w:t>
      </w:r>
      <w:proofErr w:type="spellStart"/>
      <w:r w:rsidRPr="002A13E1">
        <w:rPr>
          <w:color w:val="000000" w:themeColor="text1"/>
          <w:lang w:val="fr-FR"/>
        </w:rPr>
        <w:t>endpoints</w:t>
      </w:r>
      <w:proofErr w:type="spellEnd"/>
      <w:r w:rsidRPr="002A13E1">
        <w:rPr>
          <w:color w:val="000000" w:themeColor="text1"/>
          <w:lang w:val="fr-FR"/>
        </w:rPr>
        <w:t xml:space="preserve"> nécessaires au cycle de vie complet d</w:t>
      </w:r>
      <w:r w:rsidR="002A13E1" w:rsidRPr="002A13E1">
        <w:rPr>
          <w:color w:val="000000" w:themeColor="text1"/>
          <w:lang w:val="fr-FR"/>
        </w:rPr>
        <w:t>’</w:t>
      </w:r>
      <w:r w:rsidRPr="002A13E1">
        <w:rPr>
          <w:color w:val="000000" w:themeColor="text1"/>
          <w:lang w:val="fr-FR"/>
        </w:rPr>
        <w:t>une consultation.</w:t>
      </w:r>
    </w:p>
    <w:p w14:paraId="7D853087"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La troisième couche est l</w:t>
      </w:r>
      <w:r w:rsidR="002A13E1" w:rsidRPr="002A13E1">
        <w:rPr>
          <w:color w:val="000000" w:themeColor="text1"/>
          <w:lang w:val="fr-FR"/>
        </w:rPr>
        <w:t>’</w:t>
      </w:r>
      <w:r w:rsidRPr="002A13E1">
        <w:rPr>
          <w:color w:val="000000" w:themeColor="text1"/>
          <w:lang w:val="fr-FR"/>
        </w:rPr>
        <w:t xml:space="preserve">orchestrateur </w:t>
      </w:r>
      <w:proofErr w:type="spellStart"/>
      <w:r w:rsidRPr="002A13E1">
        <w:rPr>
          <w:color w:val="000000" w:themeColor="text1"/>
          <w:lang w:val="fr-FR"/>
        </w:rPr>
        <w:t>LangGraph</w:t>
      </w:r>
      <w:proofErr w:type="spellEnd"/>
      <w:r w:rsidRPr="002A13E1">
        <w:rPr>
          <w:color w:val="000000" w:themeColor="text1"/>
          <w:lang w:val="fr-FR"/>
        </w:rPr>
        <w:t>, qui constitue le cœur du système. Il gère l</w:t>
      </w:r>
      <w:r w:rsidR="002A13E1" w:rsidRPr="002A13E1">
        <w:rPr>
          <w:color w:val="000000" w:themeColor="text1"/>
          <w:lang w:val="fr-FR"/>
        </w:rPr>
        <w:t>’</w:t>
      </w:r>
      <w:r w:rsidRPr="002A13E1">
        <w:rPr>
          <w:color w:val="000000" w:themeColor="text1"/>
          <w:lang w:val="fr-FR"/>
        </w:rPr>
        <w:t>exécution conditionnelle du graphe d</w:t>
      </w:r>
      <w:r w:rsidR="002A13E1" w:rsidRPr="002A13E1">
        <w:rPr>
          <w:color w:val="000000" w:themeColor="text1"/>
          <w:lang w:val="fr-FR"/>
        </w:rPr>
        <w:t>’</w:t>
      </w:r>
      <w:r w:rsidRPr="002A13E1">
        <w:rPr>
          <w:color w:val="000000" w:themeColor="text1"/>
          <w:lang w:val="fr-FR"/>
        </w:rPr>
        <w:t>agents, maintient l</w:t>
      </w:r>
      <w:r w:rsidR="002A13E1" w:rsidRPr="002A13E1">
        <w:rPr>
          <w:color w:val="000000" w:themeColor="text1"/>
          <w:lang w:val="fr-FR"/>
        </w:rPr>
        <w:t>’</w:t>
      </w:r>
      <w:r w:rsidRPr="002A13E1">
        <w:rPr>
          <w:color w:val="000000" w:themeColor="text1"/>
          <w:lang w:val="fr-FR"/>
        </w:rPr>
        <w:t>état partagé entre les nœuds, implémente les mécanismes d</w:t>
      </w:r>
      <w:r w:rsidR="002A13E1" w:rsidRPr="002A13E1">
        <w:rPr>
          <w:color w:val="000000" w:themeColor="text1"/>
          <w:lang w:val="fr-FR"/>
        </w:rPr>
        <w:t>’</w:t>
      </w:r>
      <w:r w:rsidRPr="002A13E1">
        <w:rPr>
          <w:color w:val="000000" w:themeColor="text1"/>
          <w:lang w:val="fr-FR"/>
        </w:rPr>
        <w:t>interruption pour la validation humaine et coordonne les appels aux outils MCP. La quatrième couche regroupe les outils MCP, exposés via un serveur MCP local, qui fournissent des capacités d</w:t>
      </w:r>
      <w:r w:rsidR="002A13E1" w:rsidRPr="002A13E1">
        <w:rPr>
          <w:color w:val="000000" w:themeColor="text1"/>
          <w:lang w:val="fr-FR"/>
        </w:rPr>
        <w:t>’</w:t>
      </w:r>
      <w:r w:rsidRPr="002A13E1">
        <w:rPr>
          <w:color w:val="000000" w:themeColor="text1"/>
          <w:lang w:val="fr-FR"/>
        </w:rPr>
        <w:t xml:space="preserve">analyse symptomatique spécialisées. Enfin, la cinquième couche est le module Human </w:t>
      </w:r>
      <w:proofErr w:type="spellStart"/>
      <w:r w:rsidRPr="002A13E1">
        <w:rPr>
          <w:color w:val="000000" w:themeColor="text1"/>
          <w:lang w:val="fr-FR"/>
        </w:rPr>
        <w:t>Review</w:t>
      </w:r>
      <w:proofErr w:type="spellEnd"/>
      <w:r w:rsidRPr="002A13E1">
        <w:rPr>
          <w:color w:val="000000" w:themeColor="text1"/>
          <w:lang w:val="fr-FR"/>
        </w:rPr>
        <w:t>, représentant le praticien médical qui intervient dans le workflow pour valider ou rejeter l</w:t>
      </w:r>
      <w:r w:rsidR="002A13E1" w:rsidRPr="002A13E1">
        <w:rPr>
          <w:color w:val="000000" w:themeColor="text1"/>
          <w:lang w:val="fr-FR"/>
        </w:rPr>
        <w:t>’</w:t>
      </w:r>
      <w:r w:rsidRPr="002A13E1">
        <w:rPr>
          <w:color w:val="000000" w:themeColor="text1"/>
          <w:lang w:val="fr-FR"/>
        </w:rPr>
        <w:t>analyse préliminaire générée.</w:t>
      </w:r>
    </w:p>
    <w:p w14:paraId="79A39630"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Cette architecture en couches présente plusieurs avantages déterminants. Elle assure une séparation claire des responsabilités, facilitant la maintenance et l</w:t>
      </w:r>
      <w:r w:rsidR="002A13E1" w:rsidRPr="002A13E1">
        <w:rPr>
          <w:color w:val="000000" w:themeColor="text1"/>
          <w:lang w:val="fr-FR"/>
        </w:rPr>
        <w:t>’</w:t>
      </w:r>
      <w:r w:rsidRPr="002A13E1">
        <w:rPr>
          <w:color w:val="000000" w:themeColor="text1"/>
          <w:lang w:val="fr-FR"/>
        </w:rPr>
        <w:t>évolution indépendante de chaque composant. Elle permet un couplage faible entre les couches, réduisant les dépendances et les risques de propagation d</w:t>
      </w:r>
      <w:r w:rsidR="002A13E1" w:rsidRPr="002A13E1">
        <w:rPr>
          <w:color w:val="000000" w:themeColor="text1"/>
          <w:lang w:val="fr-FR"/>
        </w:rPr>
        <w:t>’</w:t>
      </w:r>
      <w:r w:rsidRPr="002A13E1">
        <w:rPr>
          <w:color w:val="000000" w:themeColor="text1"/>
          <w:lang w:val="fr-FR"/>
        </w:rPr>
        <w:t>erreurs. Elle offre également une traçabilité complète du flux de traitement, essentielle dans un contexte médical où la reproductibilité et l</w:t>
      </w:r>
      <w:r w:rsidR="002A13E1" w:rsidRPr="002A13E1">
        <w:rPr>
          <w:color w:val="000000" w:themeColor="text1"/>
          <w:lang w:val="fr-FR"/>
        </w:rPr>
        <w:t>’</w:t>
      </w:r>
      <w:proofErr w:type="spellStart"/>
      <w:r w:rsidRPr="002A13E1">
        <w:rPr>
          <w:color w:val="000000" w:themeColor="text1"/>
          <w:lang w:val="fr-FR"/>
        </w:rPr>
        <w:t>auditabilité</w:t>
      </w:r>
      <w:proofErr w:type="spellEnd"/>
      <w:r w:rsidRPr="002A13E1">
        <w:rPr>
          <w:color w:val="000000" w:themeColor="text1"/>
          <w:lang w:val="fr-FR"/>
        </w:rPr>
        <w:t xml:space="preserve"> des décisions sont primordiales.</w:t>
      </w:r>
    </w:p>
    <w:p w14:paraId="13C5A5E7" w14:textId="77777777" w:rsidR="002D78AD" w:rsidRPr="002A13E1" w:rsidRDefault="00000000">
      <w:pPr>
        <w:rPr>
          <w:color w:val="000000" w:themeColor="text1"/>
          <w:lang w:val="fr-FR"/>
        </w:rPr>
      </w:pPr>
      <w:r w:rsidRPr="002A13E1">
        <w:rPr>
          <w:color w:val="000000" w:themeColor="text1"/>
          <w:lang w:val="fr-FR"/>
        </w:rPr>
        <w:br w:type="page"/>
      </w:r>
    </w:p>
    <w:p w14:paraId="207A4924" w14:textId="77777777" w:rsidR="002D78AD" w:rsidRPr="002A13E1" w:rsidRDefault="00000000">
      <w:pPr>
        <w:pStyle w:val="Heading1"/>
        <w:pBdr>
          <w:bottom w:val="single" w:sz="8" w:space="4" w:color="2E75B6"/>
        </w:pBdr>
        <w:rPr>
          <w:color w:val="000000" w:themeColor="text1"/>
          <w:lang w:val="fr-FR"/>
        </w:rPr>
      </w:pPr>
      <w:bookmarkStart w:id="15" w:name="_Toc232722838"/>
      <w:r w:rsidRPr="002A13E1">
        <w:rPr>
          <w:color w:val="000000" w:themeColor="text1"/>
          <w:lang w:val="fr-FR"/>
        </w:rPr>
        <w:lastRenderedPageBreak/>
        <w:t>5. Architecture Multi-Agents</w:t>
      </w:r>
      <w:bookmarkEnd w:id="15"/>
    </w:p>
    <w:p w14:paraId="0E54A2BA" w14:textId="77777777" w:rsidR="002D78AD" w:rsidRPr="002A13E1" w:rsidRDefault="00000000">
      <w:pPr>
        <w:pStyle w:val="Heading2"/>
        <w:rPr>
          <w:color w:val="000000" w:themeColor="text1"/>
          <w:lang w:val="fr-FR"/>
        </w:rPr>
      </w:pPr>
      <w:bookmarkStart w:id="16" w:name="_Toc232722839"/>
      <w:r w:rsidRPr="002A13E1">
        <w:rPr>
          <w:color w:val="000000" w:themeColor="text1"/>
          <w:lang w:val="fr-FR"/>
        </w:rPr>
        <w:t>5.1 Composition du système multi-agents</w:t>
      </w:r>
      <w:bookmarkEnd w:id="16"/>
    </w:p>
    <w:p w14:paraId="5FF3795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Le système multi-agents est composé de quatre agents spécialisés, coordonnés par un agent superviseur central. Cette organisation répond au principe de séparation des préoccupations (</w:t>
      </w:r>
      <w:proofErr w:type="spellStart"/>
      <w:r w:rsidRPr="002A13E1">
        <w:rPr>
          <w:color w:val="000000" w:themeColor="text1"/>
          <w:lang w:val="fr-FR"/>
        </w:rPr>
        <w:t>Separation</w:t>
      </w:r>
      <w:proofErr w:type="spellEnd"/>
      <w:r w:rsidRPr="002A13E1">
        <w:rPr>
          <w:color w:val="000000" w:themeColor="text1"/>
          <w:lang w:val="fr-FR"/>
        </w:rPr>
        <w:t xml:space="preserve"> of </w:t>
      </w:r>
      <w:proofErr w:type="spellStart"/>
      <w:r w:rsidRPr="002A13E1">
        <w:rPr>
          <w:color w:val="000000" w:themeColor="text1"/>
          <w:lang w:val="fr-FR"/>
        </w:rPr>
        <w:t>Concerns</w:t>
      </w:r>
      <w:proofErr w:type="spellEnd"/>
      <w:r w:rsidRPr="002A13E1">
        <w:rPr>
          <w:color w:val="000000" w:themeColor="text1"/>
          <w:lang w:val="fr-FR"/>
        </w:rPr>
        <w:t>), chaque agent étant responsable d</w:t>
      </w:r>
      <w:r w:rsidR="002A13E1" w:rsidRPr="002A13E1">
        <w:rPr>
          <w:color w:val="000000" w:themeColor="text1"/>
          <w:lang w:val="fr-FR"/>
        </w:rPr>
        <w:t>’</w:t>
      </w:r>
      <w:r w:rsidRPr="002A13E1">
        <w:rPr>
          <w:color w:val="000000" w:themeColor="text1"/>
          <w:lang w:val="fr-FR"/>
        </w:rPr>
        <w:t>un périmètre fonctionnel précis et clairement délimité. L</w:t>
      </w:r>
      <w:r w:rsidR="002A13E1" w:rsidRPr="002A13E1">
        <w:rPr>
          <w:color w:val="000000" w:themeColor="text1"/>
          <w:lang w:val="fr-FR"/>
        </w:rPr>
        <w:t>’</w:t>
      </w:r>
      <w:r w:rsidRPr="002A13E1">
        <w:rPr>
          <w:color w:val="000000" w:themeColor="text1"/>
          <w:lang w:val="fr-FR"/>
        </w:rPr>
        <w:t xml:space="preserve">agent superviseur, dénommé </w:t>
      </w:r>
      <w:proofErr w:type="spellStart"/>
      <w:r w:rsidRPr="002A13E1">
        <w:rPr>
          <w:color w:val="000000" w:themeColor="text1"/>
          <w:lang w:val="fr-FR"/>
        </w:rPr>
        <w:t>Supervisor</w:t>
      </w:r>
      <w:proofErr w:type="spellEnd"/>
      <w:r w:rsidRPr="002A13E1">
        <w:rPr>
          <w:color w:val="000000" w:themeColor="text1"/>
          <w:lang w:val="fr-FR"/>
        </w:rPr>
        <w:t xml:space="preserve"> Agent, est le point d</w:t>
      </w:r>
      <w:r w:rsidR="002A13E1" w:rsidRPr="002A13E1">
        <w:rPr>
          <w:color w:val="000000" w:themeColor="text1"/>
          <w:lang w:val="fr-FR"/>
        </w:rPr>
        <w:t>’</w:t>
      </w:r>
      <w:r w:rsidRPr="002A13E1">
        <w:rPr>
          <w:color w:val="000000" w:themeColor="text1"/>
          <w:lang w:val="fr-FR"/>
        </w:rPr>
        <w:t>entrée unique du workflow et prend toutes les décisions de routage entre les agents subordonnés.</w:t>
      </w:r>
    </w:p>
    <w:p w14:paraId="1A82A1D3"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w:t>
      </w:r>
      <w:r w:rsidR="002A13E1" w:rsidRPr="002A13E1">
        <w:rPr>
          <w:color w:val="000000" w:themeColor="text1"/>
          <w:lang w:val="fr-FR"/>
        </w:rPr>
        <w:t>’</w:t>
      </w:r>
      <w:r w:rsidRPr="002A13E1">
        <w:rPr>
          <w:color w:val="000000" w:themeColor="text1"/>
          <w:lang w:val="fr-FR"/>
        </w:rPr>
        <w:t>Agent de Collecte (</w:t>
      </w:r>
      <w:proofErr w:type="spellStart"/>
      <w:r w:rsidRPr="002A13E1">
        <w:rPr>
          <w:color w:val="000000" w:themeColor="text1"/>
          <w:lang w:val="fr-FR"/>
        </w:rPr>
        <w:t>Intake</w:t>
      </w:r>
      <w:proofErr w:type="spellEnd"/>
      <w:r w:rsidRPr="002A13E1">
        <w:rPr>
          <w:color w:val="000000" w:themeColor="text1"/>
          <w:lang w:val="fr-FR"/>
        </w:rPr>
        <w:t xml:space="preserve"> Agent) est responsable de la gestion du questionnaire patient. Il soumet séquentiellement les cinq questions prédéfinies au patient, collecte et valide les réponses, et maintient l</w:t>
      </w:r>
      <w:r w:rsidR="002A13E1" w:rsidRPr="002A13E1">
        <w:rPr>
          <w:color w:val="000000" w:themeColor="text1"/>
          <w:lang w:val="fr-FR"/>
        </w:rPr>
        <w:t>’</w:t>
      </w:r>
      <w:r w:rsidRPr="002A13E1">
        <w:rPr>
          <w:color w:val="000000" w:themeColor="text1"/>
          <w:lang w:val="fr-FR"/>
        </w:rPr>
        <w:t>historique des échanges dans l</w:t>
      </w:r>
      <w:r w:rsidR="002A13E1" w:rsidRPr="002A13E1">
        <w:rPr>
          <w:color w:val="000000" w:themeColor="text1"/>
          <w:lang w:val="fr-FR"/>
        </w:rPr>
        <w:t>’</w:t>
      </w:r>
      <w:r w:rsidRPr="002A13E1">
        <w:rPr>
          <w:color w:val="000000" w:themeColor="text1"/>
          <w:lang w:val="fr-FR"/>
        </w:rPr>
        <w:t>état partagé. L</w:t>
      </w:r>
      <w:r w:rsidR="002A13E1" w:rsidRPr="002A13E1">
        <w:rPr>
          <w:color w:val="000000" w:themeColor="text1"/>
          <w:lang w:val="fr-FR"/>
        </w:rPr>
        <w:t>’</w:t>
      </w:r>
      <w:r w:rsidRPr="002A13E1">
        <w:rPr>
          <w:color w:val="000000" w:themeColor="text1"/>
          <w:lang w:val="fr-FR"/>
        </w:rPr>
        <w:t>Agent d</w:t>
      </w:r>
      <w:r w:rsidR="002A13E1" w:rsidRPr="002A13E1">
        <w:rPr>
          <w:color w:val="000000" w:themeColor="text1"/>
          <w:lang w:val="fr-FR"/>
        </w:rPr>
        <w:t>’</w:t>
      </w:r>
      <w:r w:rsidRPr="002A13E1">
        <w:rPr>
          <w:color w:val="000000" w:themeColor="text1"/>
          <w:lang w:val="fr-FR"/>
        </w:rPr>
        <w:t>Analyse (</w:t>
      </w:r>
      <w:proofErr w:type="spellStart"/>
      <w:r w:rsidRPr="002A13E1">
        <w:rPr>
          <w:color w:val="000000" w:themeColor="text1"/>
          <w:lang w:val="fr-FR"/>
        </w:rPr>
        <w:t>Analysis</w:t>
      </w:r>
      <w:proofErr w:type="spellEnd"/>
      <w:r w:rsidRPr="002A13E1">
        <w:rPr>
          <w:color w:val="000000" w:themeColor="text1"/>
          <w:lang w:val="fr-FR"/>
        </w:rPr>
        <w:t xml:space="preserve"> Agent) traite les réponses collectées en s</w:t>
      </w:r>
      <w:r w:rsidR="002A13E1" w:rsidRPr="002A13E1">
        <w:rPr>
          <w:color w:val="000000" w:themeColor="text1"/>
          <w:lang w:val="fr-FR"/>
        </w:rPr>
        <w:t>’</w:t>
      </w:r>
      <w:r w:rsidRPr="002A13E1">
        <w:rPr>
          <w:color w:val="000000" w:themeColor="text1"/>
          <w:lang w:val="fr-FR"/>
        </w:rPr>
        <w:t>appuyant sur les outils MCP pour détecter les signaux d</w:t>
      </w:r>
      <w:r w:rsidR="002A13E1" w:rsidRPr="002A13E1">
        <w:rPr>
          <w:color w:val="000000" w:themeColor="text1"/>
          <w:lang w:val="fr-FR"/>
        </w:rPr>
        <w:t>’</w:t>
      </w:r>
      <w:r w:rsidRPr="002A13E1">
        <w:rPr>
          <w:color w:val="000000" w:themeColor="text1"/>
          <w:lang w:val="fr-FR"/>
        </w:rPr>
        <w:t>alarme, évaluer la sévérité symptomatique et formuler une analyse préliminaire structurée. L</w:t>
      </w:r>
      <w:r w:rsidR="002A13E1" w:rsidRPr="002A13E1">
        <w:rPr>
          <w:color w:val="000000" w:themeColor="text1"/>
          <w:lang w:val="fr-FR"/>
        </w:rPr>
        <w:t>’</w:t>
      </w:r>
      <w:r w:rsidRPr="002A13E1">
        <w:rPr>
          <w:color w:val="000000" w:themeColor="text1"/>
          <w:lang w:val="fr-FR"/>
        </w:rPr>
        <w:t>Agent de Rapport (Report Agent) génère un rapport médical formaté à partir des résultats de l</w:t>
      </w:r>
      <w:r w:rsidR="002A13E1" w:rsidRPr="002A13E1">
        <w:rPr>
          <w:color w:val="000000" w:themeColor="text1"/>
          <w:lang w:val="fr-FR"/>
        </w:rPr>
        <w:t>’</w:t>
      </w:r>
      <w:r w:rsidRPr="002A13E1">
        <w:rPr>
          <w:color w:val="000000" w:themeColor="text1"/>
          <w:lang w:val="fr-FR"/>
        </w:rPr>
        <w:t>analyse, incluant un résumé clinique, les observations pertinentes et les recommandations préliminaires. L</w:t>
      </w:r>
      <w:r w:rsidR="002A13E1" w:rsidRPr="002A13E1">
        <w:rPr>
          <w:color w:val="000000" w:themeColor="text1"/>
          <w:lang w:val="fr-FR"/>
        </w:rPr>
        <w:t>’</w:t>
      </w:r>
      <w:r w:rsidRPr="002A13E1">
        <w:rPr>
          <w:color w:val="000000" w:themeColor="text1"/>
          <w:lang w:val="fr-FR"/>
        </w:rPr>
        <w:t>Agent de Validation (Validation Agent) gère l</w:t>
      </w:r>
      <w:r w:rsidR="002A13E1" w:rsidRPr="002A13E1">
        <w:rPr>
          <w:color w:val="000000" w:themeColor="text1"/>
          <w:lang w:val="fr-FR"/>
        </w:rPr>
        <w:t>’</w:t>
      </w:r>
      <w:r w:rsidRPr="002A13E1">
        <w:rPr>
          <w:color w:val="000000" w:themeColor="text1"/>
          <w:lang w:val="fr-FR"/>
        </w:rPr>
        <w:t>interface de revue médicale, présente le rapport au praticien et traite sa décision de validation ou de rejet.</w:t>
      </w:r>
    </w:p>
    <w:p w14:paraId="2086DD5E" w14:textId="77777777" w:rsidR="002D78AD" w:rsidRPr="002A13E1" w:rsidRDefault="00000000">
      <w:pPr>
        <w:pStyle w:val="Heading2"/>
        <w:rPr>
          <w:color w:val="000000" w:themeColor="text1"/>
          <w:lang w:val="fr-FR"/>
        </w:rPr>
      </w:pPr>
      <w:bookmarkStart w:id="17" w:name="_Toc232722840"/>
      <w:r w:rsidRPr="002A13E1">
        <w:rPr>
          <w:color w:val="000000" w:themeColor="text1"/>
          <w:lang w:val="fr-FR"/>
        </w:rPr>
        <w:t xml:space="preserve">5.2 Rôle et nécessité du </w:t>
      </w:r>
      <w:proofErr w:type="spellStart"/>
      <w:r w:rsidRPr="002A13E1">
        <w:rPr>
          <w:color w:val="000000" w:themeColor="text1"/>
          <w:lang w:val="fr-FR"/>
        </w:rPr>
        <w:t>Supervisor</w:t>
      </w:r>
      <w:proofErr w:type="spellEnd"/>
      <w:r w:rsidRPr="002A13E1">
        <w:rPr>
          <w:color w:val="000000" w:themeColor="text1"/>
          <w:lang w:val="fr-FR"/>
        </w:rPr>
        <w:t xml:space="preserve"> Agent</w:t>
      </w:r>
      <w:bookmarkEnd w:id="17"/>
    </w:p>
    <w:p w14:paraId="70E71E16"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w:t>
      </w:r>
      <w:proofErr w:type="spellStart"/>
      <w:r w:rsidRPr="002A13E1">
        <w:rPr>
          <w:color w:val="000000" w:themeColor="text1"/>
          <w:lang w:val="fr-FR"/>
        </w:rPr>
        <w:t>Supervisor</w:t>
      </w:r>
      <w:proofErr w:type="spellEnd"/>
      <w:r w:rsidRPr="002A13E1">
        <w:rPr>
          <w:color w:val="000000" w:themeColor="text1"/>
          <w:lang w:val="fr-FR"/>
        </w:rPr>
        <w:t xml:space="preserve"> Agent est l</w:t>
      </w:r>
      <w:r w:rsidR="002A13E1" w:rsidRPr="002A13E1">
        <w:rPr>
          <w:color w:val="000000" w:themeColor="text1"/>
          <w:lang w:val="fr-FR"/>
        </w:rPr>
        <w:t>’</w:t>
      </w:r>
      <w:r w:rsidRPr="002A13E1">
        <w:rPr>
          <w:color w:val="000000" w:themeColor="text1"/>
          <w:lang w:val="fr-FR"/>
        </w:rPr>
        <w:t>élément architectural central du système. Sa nécessité se justifie par plusieurs impératifs techniques et fonctionnels. Premièrement, il garantit la cohérence du workflow en s</w:t>
      </w:r>
      <w:r w:rsidR="002A13E1" w:rsidRPr="002A13E1">
        <w:rPr>
          <w:color w:val="000000" w:themeColor="text1"/>
          <w:lang w:val="fr-FR"/>
        </w:rPr>
        <w:t>’</w:t>
      </w:r>
      <w:r w:rsidRPr="002A13E1">
        <w:rPr>
          <w:color w:val="000000" w:themeColor="text1"/>
          <w:lang w:val="fr-FR"/>
        </w:rPr>
        <w:t>assurant que les agents sont invoqués dans le bon ordre et avec les bonnes entrées. Deuxièmement, il implémente la logique de routage conditionnel, déterminant dynamiquement quel agent activer en fonction de l</w:t>
      </w:r>
      <w:r w:rsidR="002A13E1" w:rsidRPr="002A13E1">
        <w:rPr>
          <w:color w:val="000000" w:themeColor="text1"/>
          <w:lang w:val="fr-FR"/>
        </w:rPr>
        <w:t>’</w:t>
      </w:r>
      <w:r w:rsidRPr="002A13E1">
        <w:rPr>
          <w:color w:val="000000" w:themeColor="text1"/>
          <w:lang w:val="fr-FR"/>
        </w:rPr>
        <w:t>état courant du système. Troisièmement, il gère les cas d</w:t>
      </w:r>
      <w:r w:rsidR="002A13E1" w:rsidRPr="002A13E1">
        <w:rPr>
          <w:color w:val="000000" w:themeColor="text1"/>
          <w:lang w:val="fr-FR"/>
        </w:rPr>
        <w:t>’</w:t>
      </w:r>
      <w:r w:rsidRPr="002A13E1">
        <w:rPr>
          <w:color w:val="000000" w:themeColor="text1"/>
          <w:lang w:val="fr-FR"/>
        </w:rPr>
        <w:t>erreur et les situations exceptionnelles, telles qu</w:t>
      </w:r>
      <w:r w:rsidR="002A13E1" w:rsidRPr="002A13E1">
        <w:rPr>
          <w:color w:val="000000" w:themeColor="text1"/>
          <w:lang w:val="fr-FR"/>
        </w:rPr>
        <w:t>’</w:t>
      </w:r>
      <w:r w:rsidRPr="002A13E1">
        <w:rPr>
          <w:color w:val="000000" w:themeColor="text1"/>
          <w:lang w:val="fr-FR"/>
        </w:rPr>
        <w:t>une réponse incohérente du patient ou une détection d</w:t>
      </w:r>
      <w:r w:rsidR="002A13E1" w:rsidRPr="002A13E1">
        <w:rPr>
          <w:color w:val="000000" w:themeColor="text1"/>
          <w:lang w:val="fr-FR"/>
        </w:rPr>
        <w:t>’</w:t>
      </w:r>
      <w:r w:rsidRPr="002A13E1">
        <w:rPr>
          <w:color w:val="000000" w:themeColor="text1"/>
          <w:lang w:val="fr-FR"/>
        </w:rPr>
        <w:t>urgence médicale requérant une redirection immédiate.</w:t>
      </w:r>
    </w:p>
    <w:p w14:paraId="6D7A2202"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Sans un agent superviseur centralisé, chaque agent devrait implémenter sa propre logique de routage, conduisant à un couplage fort entre agents, une duplication de la logique de contrôle et une difficulté accrue pour modifier le workflow. La centralisation du contrôle dans le </w:t>
      </w:r>
      <w:proofErr w:type="spellStart"/>
      <w:r w:rsidRPr="002A13E1">
        <w:rPr>
          <w:color w:val="000000" w:themeColor="text1"/>
          <w:lang w:val="fr-FR"/>
        </w:rPr>
        <w:t>Supervisor</w:t>
      </w:r>
      <w:proofErr w:type="spellEnd"/>
      <w:r w:rsidRPr="002A13E1">
        <w:rPr>
          <w:color w:val="000000" w:themeColor="text1"/>
          <w:lang w:val="fr-FR"/>
        </w:rPr>
        <w:t xml:space="preserve"> Agent permet au contraire de modifier les règles de routage en un seul point, sans impact sur les agents spécialisés.</w:t>
      </w:r>
    </w:p>
    <w:p w14:paraId="017795D9" w14:textId="77777777" w:rsidR="002D78AD" w:rsidRPr="002A13E1" w:rsidRDefault="00000000">
      <w:pPr>
        <w:rPr>
          <w:color w:val="000000" w:themeColor="text1"/>
          <w:lang w:val="fr-FR"/>
        </w:rPr>
      </w:pPr>
      <w:r w:rsidRPr="002A13E1">
        <w:rPr>
          <w:color w:val="000000" w:themeColor="text1"/>
          <w:lang w:val="fr-FR"/>
        </w:rPr>
        <w:br w:type="page"/>
      </w:r>
    </w:p>
    <w:p w14:paraId="63BC67B1" w14:textId="77777777" w:rsidR="002D78AD" w:rsidRPr="002A13E1" w:rsidRDefault="00000000">
      <w:pPr>
        <w:pStyle w:val="Heading1"/>
        <w:pBdr>
          <w:bottom w:val="single" w:sz="8" w:space="4" w:color="2E75B6"/>
        </w:pBdr>
        <w:rPr>
          <w:color w:val="000000" w:themeColor="text1"/>
          <w:lang w:val="fr-FR"/>
        </w:rPr>
      </w:pPr>
      <w:bookmarkStart w:id="18" w:name="_Toc232722841"/>
      <w:r w:rsidRPr="002A13E1">
        <w:rPr>
          <w:color w:val="000000" w:themeColor="text1"/>
          <w:lang w:val="fr-FR"/>
        </w:rPr>
        <w:lastRenderedPageBreak/>
        <w:t>6. Gestion de l</w:t>
      </w:r>
      <w:r w:rsidR="002A13E1" w:rsidRPr="002A13E1">
        <w:rPr>
          <w:color w:val="000000" w:themeColor="text1"/>
          <w:lang w:val="fr-FR"/>
        </w:rPr>
        <w:t>’</w:t>
      </w:r>
      <w:r w:rsidRPr="002A13E1">
        <w:rPr>
          <w:color w:val="000000" w:themeColor="text1"/>
          <w:lang w:val="fr-FR"/>
        </w:rPr>
        <w:t>État Partagé</w:t>
      </w:r>
      <w:bookmarkEnd w:id="18"/>
    </w:p>
    <w:p w14:paraId="4DE2E48B"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La gestion de l</w:t>
      </w:r>
      <w:r w:rsidR="002A13E1" w:rsidRPr="002A13E1">
        <w:rPr>
          <w:color w:val="000000" w:themeColor="text1"/>
          <w:lang w:val="fr-FR"/>
        </w:rPr>
        <w:t>’</w:t>
      </w:r>
      <w:r w:rsidRPr="002A13E1">
        <w:rPr>
          <w:color w:val="000000" w:themeColor="text1"/>
          <w:lang w:val="fr-FR"/>
        </w:rPr>
        <w:t>état partagé est un élément fondamental de l</w:t>
      </w:r>
      <w:r w:rsidR="002A13E1" w:rsidRPr="002A13E1">
        <w:rPr>
          <w:color w:val="000000" w:themeColor="text1"/>
          <w:lang w:val="fr-FR"/>
        </w:rPr>
        <w:t>’</w:t>
      </w:r>
      <w:r w:rsidRPr="002A13E1">
        <w:rPr>
          <w:color w:val="000000" w:themeColor="text1"/>
          <w:lang w:val="fr-FR"/>
        </w:rPr>
        <w:t xml:space="preserve">architecture </w:t>
      </w:r>
      <w:proofErr w:type="spellStart"/>
      <w:r w:rsidRPr="002A13E1">
        <w:rPr>
          <w:color w:val="000000" w:themeColor="text1"/>
          <w:lang w:val="fr-FR"/>
        </w:rPr>
        <w:t>LangGraph</w:t>
      </w:r>
      <w:proofErr w:type="spellEnd"/>
      <w:r w:rsidRPr="002A13E1">
        <w:rPr>
          <w:color w:val="000000" w:themeColor="text1"/>
          <w:lang w:val="fr-FR"/>
        </w:rPr>
        <w:t>. Dans ce système, l</w:t>
      </w:r>
      <w:r w:rsidR="002A13E1" w:rsidRPr="002A13E1">
        <w:rPr>
          <w:color w:val="000000" w:themeColor="text1"/>
          <w:lang w:val="fr-FR"/>
        </w:rPr>
        <w:t>’</w:t>
      </w:r>
      <w:r w:rsidRPr="002A13E1">
        <w:rPr>
          <w:color w:val="000000" w:themeColor="text1"/>
          <w:lang w:val="fr-FR"/>
        </w:rPr>
        <w:t>état partagé est modélisé sous forme d</w:t>
      </w:r>
      <w:r w:rsidR="002A13E1" w:rsidRPr="002A13E1">
        <w:rPr>
          <w:color w:val="000000" w:themeColor="text1"/>
          <w:lang w:val="fr-FR"/>
        </w:rPr>
        <w:t>’</w:t>
      </w:r>
      <w:r w:rsidRPr="002A13E1">
        <w:rPr>
          <w:color w:val="000000" w:themeColor="text1"/>
          <w:lang w:val="fr-FR"/>
        </w:rPr>
        <w:t xml:space="preserve">un objet </w:t>
      </w:r>
      <w:proofErr w:type="spellStart"/>
      <w:r w:rsidRPr="002A13E1">
        <w:rPr>
          <w:color w:val="000000" w:themeColor="text1"/>
          <w:lang w:val="fr-FR"/>
        </w:rPr>
        <w:t>TypedDict</w:t>
      </w:r>
      <w:proofErr w:type="spellEnd"/>
      <w:r w:rsidRPr="002A13E1">
        <w:rPr>
          <w:color w:val="000000" w:themeColor="text1"/>
          <w:lang w:val="fr-FR"/>
        </w:rPr>
        <w:t xml:space="preserve"> Python, définissant de manière explicite et typée l</w:t>
      </w:r>
      <w:r w:rsidR="002A13E1" w:rsidRPr="002A13E1">
        <w:rPr>
          <w:color w:val="000000" w:themeColor="text1"/>
          <w:lang w:val="fr-FR"/>
        </w:rPr>
        <w:t>’</w:t>
      </w:r>
      <w:r w:rsidRPr="002A13E1">
        <w:rPr>
          <w:color w:val="000000" w:themeColor="text1"/>
          <w:lang w:val="fr-FR"/>
        </w:rPr>
        <w:t>ensemble des informations échangées entre les agents au fil du workflow. Cet état joue le rôle de mémoire commune du système, accessible en lecture par tous les agents et modifiable selon des règles précises.</w:t>
      </w:r>
    </w:p>
    <w:p w14:paraId="14667560" w14:textId="77777777" w:rsidR="002D78AD" w:rsidRPr="002A13E1" w:rsidRDefault="00000000">
      <w:pPr>
        <w:pStyle w:val="Heading2"/>
        <w:rPr>
          <w:color w:val="000000" w:themeColor="text1"/>
          <w:lang w:val="fr-FR"/>
        </w:rPr>
      </w:pPr>
      <w:bookmarkStart w:id="19" w:name="_Toc232722842"/>
      <w:r w:rsidRPr="002A13E1">
        <w:rPr>
          <w:color w:val="000000" w:themeColor="text1"/>
          <w:lang w:val="fr-FR"/>
        </w:rPr>
        <w:t>6.1 Structure de l</w:t>
      </w:r>
      <w:r w:rsidR="002A13E1" w:rsidRPr="002A13E1">
        <w:rPr>
          <w:color w:val="000000" w:themeColor="text1"/>
          <w:lang w:val="fr-FR"/>
        </w:rPr>
        <w:t>’</w:t>
      </w:r>
      <w:r w:rsidRPr="002A13E1">
        <w:rPr>
          <w:color w:val="000000" w:themeColor="text1"/>
          <w:lang w:val="fr-FR"/>
        </w:rPr>
        <w:t>état partagé</w:t>
      </w:r>
      <w:bookmarkEnd w:id="19"/>
    </w:p>
    <w:p w14:paraId="39B1A54A"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w:t>
      </w:r>
      <w:r w:rsidR="002A13E1" w:rsidRPr="002A13E1">
        <w:rPr>
          <w:color w:val="000000" w:themeColor="text1"/>
          <w:lang w:val="fr-FR"/>
        </w:rPr>
        <w:t>’</w:t>
      </w:r>
      <w:r w:rsidRPr="002A13E1">
        <w:rPr>
          <w:color w:val="000000" w:themeColor="text1"/>
          <w:lang w:val="fr-FR"/>
        </w:rPr>
        <w:t xml:space="preserve">état partagé du système comporte plusieurs champs principaux. Le champ </w:t>
      </w:r>
      <w:proofErr w:type="spellStart"/>
      <w:r w:rsidRPr="002A13E1">
        <w:rPr>
          <w:color w:val="000000" w:themeColor="text1"/>
          <w:lang w:val="fr-FR"/>
        </w:rPr>
        <w:t>patient_id</w:t>
      </w:r>
      <w:proofErr w:type="spellEnd"/>
      <w:r w:rsidRPr="002A13E1">
        <w:rPr>
          <w:color w:val="000000" w:themeColor="text1"/>
          <w:lang w:val="fr-FR"/>
        </w:rPr>
        <w:t xml:space="preserve"> contient l</w:t>
      </w:r>
      <w:r w:rsidR="002A13E1" w:rsidRPr="002A13E1">
        <w:rPr>
          <w:color w:val="000000" w:themeColor="text1"/>
          <w:lang w:val="fr-FR"/>
        </w:rPr>
        <w:t>’</w:t>
      </w:r>
      <w:r w:rsidRPr="002A13E1">
        <w:rPr>
          <w:color w:val="000000" w:themeColor="text1"/>
          <w:lang w:val="fr-FR"/>
        </w:rPr>
        <w:t xml:space="preserve">identifiant unique de la session courante. Le champ </w:t>
      </w:r>
      <w:proofErr w:type="spellStart"/>
      <w:r w:rsidRPr="002A13E1">
        <w:rPr>
          <w:color w:val="000000" w:themeColor="text1"/>
          <w:lang w:val="fr-FR"/>
        </w:rPr>
        <w:t>initial_complaint</w:t>
      </w:r>
      <w:proofErr w:type="spellEnd"/>
      <w:r w:rsidRPr="002A13E1">
        <w:rPr>
          <w:color w:val="000000" w:themeColor="text1"/>
          <w:lang w:val="fr-FR"/>
        </w:rPr>
        <w:t xml:space="preserve"> enregistre la plainte initiale décrite par le patient lors de la saisie du formulaire d</w:t>
      </w:r>
      <w:r w:rsidR="002A13E1" w:rsidRPr="002A13E1">
        <w:rPr>
          <w:color w:val="000000" w:themeColor="text1"/>
          <w:lang w:val="fr-FR"/>
        </w:rPr>
        <w:t>’</w:t>
      </w:r>
      <w:r w:rsidRPr="002A13E1">
        <w:rPr>
          <w:color w:val="000000" w:themeColor="text1"/>
          <w:lang w:val="fr-FR"/>
        </w:rPr>
        <w:t xml:space="preserve">accueil. Le champ </w:t>
      </w:r>
      <w:proofErr w:type="spellStart"/>
      <w:r w:rsidRPr="002A13E1">
        <w:rPr>
          <w:color w:val="000000" w:themeColor="text1"/>
          <w:lang w:val="fr-FR"/>
        </w:rPr>
        <w:t>questions_asked</w:t>
      </w:r>
      <w:proofErr w:type="spellEnd"/>
      <w:r w:rsidRPr="002A13E1">
        <w:rPr>
          <w:color w:val="000000" w:themeColor="text1"/>
          <w:lang w:val="fr-FR"/>
        </w:rPr>
        <w:t xml:space="preserve"> maintient la liste des questions posées par l</w:t>
      </w:r>
      <w:r w:rsidR="002A13E1" w:rsidRPr="002A13E1">
        <w:rPr>
          <w:color w:val="000000" w:themeColor="text1"/>
          <w:lang w:val="fr-FR"/>
        </w:rPr>
        <w:t>’</w:t>
      </w:r>
      <w:r w:rsidRPr="002A13E1">
        <w:rPr>
          <w:color w:val="000000" w:themeColor="text1"/>
          <w:lang w:val="fr-FR"/>
        </w:rPr>
        <w:t xml:space="preserve">agent de collecte, permettant au système de savoir où en est la progression du questionnaire. Le champ </w:t>
      </w:r>
      <w:proofErr w:type="spellStart"/>
      <w:r w:rsidRPr="002A13E1">
        <w:rPr>
          <w:color w:val="000000" w:themeColor="text1"/>
          <w:lang w:val="fr-FR"/>
        </w:rPr>
        <w:t>answers</w:t>
      </w:r>
      <w:proofErr w:type="spellEnd"/>
      <w:r w:rsidRPr="002A13E1">
        <w:rPr>
          <w:color w:val="000000" w:themeColor="text1"/>
          <w:lang w:val="fr-FR"/>
        </w:rPr>
        <w:t xml:space="preserve"> collecte les réponses fournies par le patient à chacune des cinq questions.</w:t>
      </w:r>
    </w:p>
    <w:p w14:paraId="6F1ED14F"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champ </w:t>
      </w:r>
      <w:proofErr w:type="spellStart"/>
      <w:r w:rsidRPr="002A13E1">
        <w:rPr>
          <w:color w:val="000000" w:themeColor="text1"/>
          <w:lang w:val="fr-FR"/>
        </w:rPr>
        <w:t>current_question_index</w:t>
      </w:r>
      <w:proofErr w:type="spellEnd"/>
      <w:r w:rsidRPr="002A13E1">
        <w:rPr>
          <w:color w:val="000000" w:themeColor="text1"/>
          <w:lang w:val="fr-FR"/>
        </w:rPr>
        <w:t xml:space="preserve"> indique l</w:t>
      </w:r>
      <w:r w:rsidR="002A13E1" w:rsidRPr="002A13E1">
        <w:rPr>
          <w:color w:val="000000" w:themeColor="text1"/>
          <w:lang w:val="fr-FR"/>
        </w:rPr>
        <w:t>’</w:t>
      </w:r>
      <w:r w:rsidRPr="002A13E1">
        <w:rPr>
          <w:color w:val="000000" w:themeColor="text1"/>
          <w:lang w:val="fr-FR"/>
        </w:rPr>
        <w:t xml:space="preserve">index de la question en cours, permettant au </w:t>
      </w:r>
      <w:proofErr w:type="spellStart"/>
      <w:r w:rsidRPr="002A13E1">
        <w:rPr>
          <w:color w:val="000000" w:themeColor="text1"/>
          <w:lang w:val="fr-FR"/>
        </w:rPr>
        <w:t>Supervisor</w:t>
      </w:r>
      <w:proofErr w:type="spellEnd"/>
      <w:r w:rsidRPr="002A13E1">
        <w:rPr>
          <w:color w:val="000000" w:themeColor="text1"/>
          <w:lang w:val="fr-FR"/>
        </w:rPr>
        <w:t xml:space="preserve"> Agent de décider si le questionnaire est terminé ou doit se poursuivre. Le champ </w:t>
      </w:r>
      <w:proofErr w:type="spellStart"/>
      <w:r w:rsidRPr="002A13E1">
        <w:rPr>
          <w:color w:val="000000" w:themeColor="text1"/>
          <w:lang w:val="fr-FR"/>
        </w:rPr>
        <w:t>preliminary_analysis</w:t>
      </w:r>
      <w:proofErr w:type="spellEnd"/>
      <w:r w:rsidRPr="002A13E1">
        <w:rPr>
          <w:color w:val="000000" w:themeColor="text1"/>
          <w:lang w:val="fr-FR"/>
        </w:rPr>
        <w:t xml:space="preserve"> stocke l</w:t>
      </w:r>
      <w:r w:rsidR="002A13E1" w:rsidRPr="002A13E1">
        <w:rPr>
          <w:color w:val="000000" w:themeColor="text1"/>
          <w:lang w:val="fr-FR"/>
        </w:rPr>
        <w:t>’</w:t>
      </w:r>
      <w:r w:rsidRPr="002A13E1">
        <w:rPr>
          <w:color w:val="000000" w:themeColor="text1"/>
          <w:lang w:val="fr-FR"/>
        </w:rPr>
        <w:t>analyse structurée générée par l</w:t>
      </w:r>
      <w:r w:rsidR="002A13E1" w:rsidRPr="002A13E1">
        <w:rPr>
          <w:color w:val="000000" w:themeColor="text1"/>
          <w:lang w:val="fr-FR"/>
        </w:rPr>
        <w:t>’</w:t>
      </w:r>
      <w:r w:rsidRPr="002A13E1">
        <w:rPr>
          <w:color w:val="000000" w:themeColor="text1"/>
          <w:lang w:val="fr-FR"/>
        </w:rPr>
        <w:t>agent d</w:t>
      </w:r>
      <w:r w:rsidR="002A13E1" w:rsidRPr="002A13E1">
        <w:rPr>
          <w:color w:val="000000" w:themeColor="text1"/>
          <w:lang w:val="fr-FR"/>
        </w:rPr>
        <w:t>’</w:t>
      </w:r>
      <w:r w:rsidRPr="002A13E1">
        <w:rPr>
          <w:color w:val="000000" w:themeColor="text1"/>
          <w:lang w:val="fr-FR"/>
        </w:rPr>
        <w:t xml:space="preserve">analyse après le traitement des réponses via les outils MCP. Le champ </w:t>
      </w:r>
      <w:proofErr w:type="spellStart"/>
      <w:r w:rsidRPr="002A13E1">
        <w:rPr>
          <w:color w:val="000000" w:themeColor="text1"/>
          <w:lang w:val="fr-FR"/>
        </w:rPr>
        <w:t>medical_report</w:t>
      </w:r>
      <w:proofErr w:type="spellEnd"/>
      <w:r w:rsidRPr="002A13E1">
        <w:rPr>
          <w:color w:val="000000" w:themeColor="text1"/>
          <w:lang w:val="fr-FR"/>
        </w:rPr>
        <w:t xml:space="preserve"> contient le rapport formaté produit par l</w:t>
      </w:r>
      <w:r w:rsidR="002A13E1" w:rsidRPr="002A13E1">
        <w:rPr>
          <w:color w:val="000000" w:themeColor="text1"/>
          <w:lang w:val="fr-FR"/>
        </w:rPr>
        <w:t>’</w:t>
      </w:r>
      <w:r w:rsidRPr="002A13E1">
        <w:rPr>
          <w:color w:val="000000" w:themeColor="text1"/>
          <w:lang w:val="fr-FR"/>
        </w:rPr>
        <w:t xml:space="preserve">agent de rapport. Le champ </w:t>
      </w:r>
      <w:proofErr w:type="spellStart"/>
      <w:r w:rsidRPr="002A13E1">
        <w:rPr>
          <w:color w:val="000000" w:themeColor="text1"/>
          <w:lang w:val="fr-FR"/>
        </w:rPr>
        <w:t>validation_status</w:t>
      </w:r>
      <w:proofErr w:type="spellEnd"/>
      <w:r w:rsidRPr="002A13E1">
        <w:rPr>
          <w:color w:val="000000" w:themeColor="text1"/>
          <w:lang w:val="fr-FR"/>
        </w:rPr>
        <w:t xml:space="preserve"> enregistre la décision du praticien (</w:t>
      </w:r>
      <w:proofErr w:type="spellStart"/>
      <w:r w:rsidRPr="002A13E1">
        <w:rPr>
          <w:color w:val="000000" w:themeColor="text1"/>
          <w:lang w:val="fr-FR"/>
        </w:rPr>
        <w:t>validated</w:t>
      </w:r>
      <w:proofErr w:type="spellEnd"/>
      <w:r w:rsidRPr="002A13E1">
        <w:rPr>
          <w:color w:val="000000" w:themeColor="text1"/>
          <w:lang w:val="fr-FR"/>
        </w:rPr>
        <w:t xml:space="preserve">, </w:t>
      </w:r>
      <w:proofErr w:type="spellStart"/>
      <w:r w:rsidRPr="002A13E1">
        <w:rPr>
          <w:color w:val="000000" w:themeColor="text1"/>
          <w:lang w:val="fr-FR"/>
        </w:rPr>
        <w:t>rejected</w:t>
      </w:r>
      <w:proofErr w:type="spellEnd"/>
      <w:r w:rsidRPr="002A13E1">
        <w:rPr>
          <w:color w:val="000000" w:themeColor="text1"/>
          <w:lang w:val="fr-FR"/>
        </w:rPr>
        <w:t xml:space="preserve"> ou </w:t>
      </w:r>
      <w:proofErr w:type="spellStart"/>
      <w:r w:rsidRPr="002A13E1">
        <w:rPr>
          <w:color w:val="000000" w:themeColor="text1"/>
          <w:lang w:val="fr-FR"/>
        </w:rPr>
        <w:t>pending</w:t>
      </w:r>
      <w:proofErr w:type="spellEnd"/>
      <w:r w:rsidRPr="002A13E1">
        <w:rPr>
          <w:color w:val="000000" w:themeColor="text1"/>
          <w:lang w:val="fr-FR"/>
        </w:rPr>
        <w:t xml:space="preserve">). Enfin, le champ </w:t>
      </w:r>
      <w:proofErr w:type="spellStart"/>
      <w:r w:rsidRPr="002A13E1">
        <w:rPr>
          <w:color w:val="000000" w:themeColor="text1"/>
          <w:lang w:val="fr-FR"/>
        </w:rPr>
        <w:t>red_flags_detected</w:t>
      </w:r>
      <w:proofErr w:type="spellEnd"/>
      <w:r w:rsidRPr="002A13E1">
        <w:rPr>
          <w:color w:val="000000" w:themeColor="text1"/>
          <w:lang w:val="fr-FR"/>
        </w:rPr>
        <w:t xml:space="preserve"> liste les signaux d</w:t>
      </w:r>
      <w:r w:rsidR="002A13E1" w:rsidRPr="002A13E1">
        <w:rPr>
          <w:color w:val="000000" w:themeColor="text1"/>
          <w:lang w:val="fr-FR"/>
        </w:rPr>
        <w:t>’</w:t>
      </w:r>
      <w:r w:rsidRPr="002A13E1">
        <w:rPr>
          <w:color w:val="000000" w:themeColor="text1"/>
          <w:lang w:val="fr-FR"/>
        </w:rPr>
        <w:t>alarme éventuellement identifiés pendant l</w:t>
      </w:r>
      <w:r w:rsidR="002A13E1" w:rsidRPr="002A13E1">
        <w:rPr>
          <w:color w:val="000000" w:themeColor="text1"/>
          <w:lang w:val="fr-FR"/>
        </w:rPr>
        <w:t>’</w:t>
      </w:r>
      <w:r w:rsidRPr="002A13E1">
        <w:rPr>
          <w:color w:val="000000" w:themeColor="text1"/>
          <w:lang w:val="fr-FR"/>
        </w:rPr>
        <w:t>analyse.</w:t>
      </w:r>
    </w:p>
    <w:p w14:paraId="0C50C434" w14:textId="77777777" w:rsidR="002D78AD" w:rsidRPr="002A13E1" w:rsidRDefault="00000000">
      <w:pPr>
        <w:pStyle w:val="Heading2"/>
        <w:rPr>
          <w:color w:val="000000" w:themeColor="text1"/>
          <w:lang w:val="fr-FR"/>
        </w:rPr>
      </w:pPr>
      <w:bookmarkStart w:id="20" w:name="_Toc232722843"/>
      <w:r w:rsidRPr="002A13E1">
        <w:rPr>
          <w:color w:val="000000" w:themeColor="text1"/>
          <w:lang w:val="fr-FR"/>
        </w:rPr>
        <w:t>6.2 Opérations sur l</w:t>
      </w:r>
      <w:r w:rsidR="002A13E1" w:rsidRPr="002A13E1">
        <w:rPr>
          <w:color w:val="000000" w:themeColor="text1"/>
          <w:lang w:val="fr-FR"/>
        </w:rPr>
        <w:t>’</w:t>
      </w:r>
      <w:r w:rsidRPr="002A13E1">
        <w:rPr>
          <w:color w:val="000000" w:themeColor="text1"/>
          <w:lang w:val="fr-FR"/>
        </w:rPr>
        <w:t xml:space="preserve">état et </w:t>
      </w:r>
      <w:proofErr w:type="spellStart"/>
      <w:r w:rsidRPr="002A13E1">
        <w:rPr>
          <w:color w:val="000000" w:themeColor="text1"/>
          <w:lang w:val="fr-FR"/>
        </w:rPr>
        <w:t>reducer</w:t>
      </w:r>
      <w:proofErr w:type="spellEnd"/>
      <w:r w:rsidRPr="002A13E1">
        <w:rPr>
          <w:color w:val="000000" w:themeColor="text1"/>
          <w:lang w:val="fr-FR"/>
        </w:rPr>
        <w:t xml:space="preserve"> </w:t>
      </w:r>
      <w:proofErr w:type="spellStart"/>
      <w:r w:rsidRPr="002A13E1">
        <w:rPr>
          <w:color w:val="000000" w:themeColor="text1"/>
          <w:lang w:val="fr-FR"/>
        </w:rPr>
        <w:t>functions</w:t>
      </w:r>
      <w:bookmarkEnd w:id="20"/>
      <w:proofErr w:type="spellEnd"/>
    </w:p>
    <w:p w14:paraId="1183C627"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LangGraph</w:t>
      </w:r>
      <w:proofErr w:type="spellEnd"/>
      <w:r w:rsidRPr="002A13E1">
        <w:rPr>
          <w:color w:val="000000" w:themeColor="text1"/>
          <w:lang w:val="fr-FR"/>
        </w:rPr>
        <w:t xml:space="preserve"> utilise le concept de </w:t>
      </w:r>
      <w:proofErr w:type="spellStart"/>
      <w:r w:rsidRPr="002A13E1">
        <w:rPr>
          <w:color w:val="000000" w:themeColor="text1"/>
          <w:lang w:val="fr-FR"/>
        </w:rPr>
        <w:t>reducer</w:t>
      </w:r>
      <w:proofErr w:type="spellEnd"/>
      <w:r w:rsidRPr="002A13E1">
        <w:rPr>
          <w:color w:val="000000" w:themeColor="text1"/>
          <w:lang w:val="fr-FR"/>
        </w:rPr>
        <w:t xml:space="preserve"> </w:t>
      </w:r>
      <w:proofErr w:type="spellStart"/>
      <w:r w:rsidRPr="002A13E1">
        <w:rPr>
          <w:color w:val="000000" w:themeColor="text1"/>
          <w:lang w:val="fr-FR"/>
        </w:rPr>
        <w:t>functions</w:t>
      </w:r>
      <w:proofErr w:type="spellEnd"/>
      <w:r w:rsidRPr="002A13E1">
        <w:rPr>
          <w:color w:val="000000" w:themeColor="text1"/>
          <w:lang w:val="fr-FR"/>
        </w:rPr>
        <w:t xml:space="preserve"> pour gérer la mise à jour de l</w:t>
      </w:r>
      <w:r w:rsidR="002A13E1" w:rsidRPr="002A13E1">
        <w:rPr>
          <w:color w:val="000000" w:themeColor="text1"/>
          <w:lang w:val="fr-FR"/>
        </w:rPr>
        <w:t>’</w:t>
      </w:r>
      <w:r w:rsidRPr="002A13E1">
        <w:rPr>
          <w:color w:val="000000" w:themeColor="text1"/>
          <w:lang w:val="fr-FR"/>
        </w:rPr>
        <w:t>état partagé. Chaque champ de l</w:t>
      </w:r>
      <w:r w:rsidR="002A13E1" w:rsidRPr="002A13E1">
        <w:rPr>
          <w:color w:val="000000" w:themeColor="text1"/>
          <w:lang w:val="fr-FR"/>
        </w:rPr>
        <w:t>’</w:t>
      </w:r>
      <w:r w:rsidRPr="002A13E1">
        <w:rPr>
          <w:color w:val="000000" w:themeColor="text1"/>
          <w:lang w:val="fr-FR"/>
        </w:rPr>
        <w:t xml:space="preserve">état peut être associé à une fonction de réduction spécifiant comment les nouvelles valeurs sont fusionnées avec les valeurs existantes. Par exemple, le champ </w:t>
      </w:r>
      <w:proofErr w:type="spellStart"/>
      <w:r w:rsidRPr="002A13E1">
        <w:rPr>
          <w:color w:val="000000" w:themeColor="text1"/>
          <w:lang w:val="fr-FR"/>
        </w:rPr>
        <w:t>answers</w:t>
      </w:r>
      <w:proofErr w:type="spellEnd"/>
      <w:r w:rsidRPr="002A13E1">
        <w:rPr>
          <w:color w:val="000000" w:themeColor="text1"/>
          <w:lang w:val="fr-FR"/>
        </w:rPr>
        <w:t xml:space="preserve"> utilise un </w:t>
      </w:r>
      <w:proofErr w:type="spellStart"/>
      <w:r w:rsidRPr="002A13E1">
        <w:rPr>
          <w:color w:val="000000" w:themeColor="text1"/>
          <w:lang w:val="fr-FR"/>
        </w:rPr>
        <w:t>reducer</w:t>
      </w:r>
      <w:proofErr w:type="spellEnd"/>
      <w:r w:rsidRPr="002A13E1">
        <w:rPr>
          <w:color w:val="000000" w:themeColor="text1"/>
          <w:lang w:val="fr-FR"/>
        </w:rPr>
        <w:t xml:space="preserve"> additif qui concatène les nouvelles réponses à la liste existante, tandis que les champs </w:t>
      </w:r>
      <w:proofErr w:type="spellStart"/>
      <w:r w:rsidRPr="002A13E1">
        <w:rPr>
          <w:color w:val="000000" w:themeColor="text1"/>
          <w:lang w:val="fr-FR"/>
        </w:rPr>
        <w:t>current_question_index</w:t>
      </w:r>
      <w:proofErr w:type="spellEnd"/>
      <w:r w:rsidRPr="002A13E1">
        <w:rPr>
          <w:color w:val="000000" w:themeColor="text1"/>
          <w:lang w:val="fr-FR"/>
        </w:rPr>
        <w:t xml:space="preserve"> et </w:t>
      </w:r>
      <w:proofErr w:type="spellStart"/>
      <w:r w:rsidRPr="002A13E1">
        <w:rPr>
          <w:color w:val="000000" w:themeColor="text1"/>
          <w:lang w:val="fr-FR"/>
        </w:rPr>
        <w:t>validation_status</w:t>
      </w:r>
      <w:proofErr w:type="spellEnd"/>
      <w:r w:rsidRPr="002A13E1">
        <w:rPr>
          <w:color w:val="000000" w:themeColor="text1"/>
          <w:lang w:val="fr-FR"/>
        </w:rPr>
        <w:t xml:space="preserve"> utilisent un </w:t>
      </w:r>
      <w:proofErr w:type="spellStart"/>
      <w:r w:rsidRPr="002A13E1">
        <w:rPr>
          <w:color w:val="000000" w:themeColor="text1"/>
          <w:lang w:val="fr-FR"/>
        </w:rPr>
        <w:t>reducer</w:t>
      </w:r>
      <w:proofErr w:type="spellEnd"/>
      <w:r w:rsidRPr="002A13E1">
        <w:rPr>
          <w:color w:val="000000" w:themeColor="text1"/>
          <w:lang w:val="fr-FR"/>
        </w:rPr>
        <w:t xml:space="preserve"> de remplacement simple. Cette granularité dans la gestion des mises à jour évite les conflits lors d</w:t>
      </w:r>
      <w:r w:rsidR="002A13E1" w:rsidRPr="002A13E1">
        <w:rPr>
          <w:color w:val="000000" w:themeColor="text1"/>
          <w:lang w:val="fr-FR"/>
        </w:rPr>
        <w:t>’</w:t>
      </w:r>
      <w:r w:rsidRPr="002A13E1">
        <w:rPr>
          <w:color w:val="000000" w:themeColor="text1"/>
          <w:lang w:val="fr-FR"/>
        </w:rPr>
        <w:t>exécutions parallèles potentielles et garantit la cohérence de l</w:t>
      </w:r>
      <w:r w:rsidR="002A13E1" w:rsidRPr="002A13E1">
        <w:rPr>
          <w:color w:val="000000" w:themeColor="text1"/>
          <w:lang w:val="fr-FR"/>
        </w:rPr>
        <w:t>’</w:t>
      </w:r>
      <w:r w:rsidRPr="002A13E1">
        <w:rPr>
          <w:color w:val="000000" w:themeColor="text1"/>
          <w:lang w:val="fr-FR"/>
        </w:rPr>
        <w:t>état tout au long du workflow.</w:t>
      </w:r>
    </w:p>
    <w:p w14:paraId="07556FAF" w14:textId="77777777" w:rsidR="002D78AD" w:rsidRPr="002A13E1" w:rsidRDefault="00000000">
      <w:pPr>
        <w:rPr>
          <w:color w:val="000000" w:themeColor="text1"/>
          <w:lang w:val="fr-FR"/>
        </w:rPr>
      </w:pPr>
      <w:r w:rsidRPr="002A13E1">
        <w:rPr>
          <w:color w:val="000000" w:themeColor="text1"/>
          <w:lang w:val="fr-FR"/>
        </w:rPr>
        <w:br w:type="page"/>
      </w:r>
    </w:p>
    <w:p w14:paraId="73AA31D0" w14:textId="77777777" w:rsidR="002D78AD" w:rsidRPr="002A13E1" w:rsidRDefault="00000000">
      <w:pPr>
        <w:pStyle w:val="Heading1"/>
        <w:pBdr>
          <w:bottom w:val="single" w:sz="8" w:space="4" w:color="2E75B6"/>
        </w:pBdr>
        <w:rPr>
          <w:color w:val="000000" w:themeColor="text1"/>
          <w:lang w:val="fr-FR"/>
        </w:rPr>
      </w:pPr>
      <w:bookmarkStart w:id="21" w:name="_Toc232722844"/>
      <w:r w:rsidRPr="002A13E1">
        <w:rPr>
          <w:color w:val="000000" w:themeColor="text1"/>
          <w:lang w:val="fr-FR"/>
        </w:rPr>
        <w:lastRenderedPageBreak/>
        <w:t xml:space="preserve">7. Workflow </w:t>
      </w:r>
      <w:proofErr w:type="spellStart"/>
      <w:r w:rsidRPr="002A13E1">
        <w:rPr>
          <w:color w:val="000000" w:themeColor="text1"/>
          <w:lang w:val="fr-FR"/>
        </w:rPr>
        <w:t>LangGraph</w:t>
      </w:r>
      <w:bookmarkEnd w:id="21"/>
      <w:proofErr w:type="spellEnd"/>
    </w:p>
    <w:p w14:paraId="6345DCF7"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workflow </w:t>
      </w:r>
      <w:proofErr w:type="spellStart"/>
      <w:r w:rsidRPr="002A13E1">
        <w:rPr>
          <w:color w:val="000000" w:themeColor="text1"/>
          <w:lang w:val="fr-FR"/>
        </w:rPr>
        <w:t>LangGraph</w:t>
      </w:r>
      <w:proofErr w:type="spellEnd"/>
      <w:r w:rsidRPr="002A13E1">
        <w:rPr>
          <w:color w:val="000000" w:themeColor="text1"/>
          <w:lang w:val="fr-FR"/>
        </w:rPr>
        <w:t xml:space="preserve"> du système est modélisé sous la forme d</w:t>
      </w:r>
      <w:r w:rsidR="002A13E1" w:rsidRPr="002A13E1">
        <w:rPr>
          <w:color w:val="000000" w:themeColor="text1"/>
          <w:lang w:val="fr-FR"/>
        </w:rPr>
        <w:t>’</w:t>
      </w:r>
      <w:r w:rsidRPr="002A13E1">
        <w:rPr>
          <w:color w:val="000000" w:themeColor="text1"/>
          <w:lang w:val="fr-FR"/>
        </w:rPr>
        <w:t>un graphe orienté acyclique avec boucles conditionnelles, comme illustré dans la Figure 2. Ce graphe définit l</w:t>
      </w:r>
      <w:r w:rsidR="002A13E1" w:rsidRPr="002A13E1">
        <w:rPr>
          <w:color w:val="000000" w:themeColor="text1"/>
          <w:lang w:val="fr-FR"/>
        </w:rPr>
        <w:t>’</w:t>
      </w:r>
      <w:r w:rsidRPr="002A13E1">
        <w:rPr>
          <w:color w:val="000000" w:themeColor="text1"/>
          <w:lang w:val="fr-FR"/>
        </w:rPr>
        <w:t>ensemble des transitions possibles entre les nœuds agents, les conditions de déclenchement de ces transitions et les points d</w:t>
      </w:r>
      <w:r w:rsidR="002A13E1" w:rsidRPr="002A13E1">
        <w:rPr>
          <w:color w:val="000000" w:themeColor="text1"/>
          <w:lang w:val="fr-FR"/>
        </w:rPr>
        <w:t>’</w:t>
      </w:r>
      <w:r w:rsidRPr="002A13E1">
        <w:rPr>
          <w:color w:val="000000" w:themeColor="text1"/>
          <w:lang w:val="fr-FR"/>
        </w:rPr>
        <w:t>interruption pour la validation humaine.</w:t>
      </w:r>
    </w:p>
    <w:p w14:paraId="0A3AD8DC" w14:textId="77777777" w:rsidR="002D78AD" w:rsidRPr="002A13E1" w:rsidRDefault="002D78AD">
      <w:pPr>
        <w:pBdr>
          <w:top w:val="single" w:sz="4" w:space="0" w:color="2E75B6"/>
        </w:pBdr>
        <w:spacing w:before="240"/>
        <w:jc w:val="center"/>
        <w:rPr>
          <w:color w:val="000000" w:themeColor="text1"/>
          <w:lang w:val="fr-FR"/>
        </w:rPr>
      </w:pPr>
    </w:p>
    <w:p w14:paraId="0E9E1D55" w14:textId="77777777" w:rsidR="002A13E1" w:rsidRPr="002A13E1" w:rsidRDefault="002A13E1">
      <w:pPr>
        <w:spacing w:before="80" w:after="40"/>
        <w:jc w:val="center"/>
        <w:rPr>
          <w:b/>
          <w:bCs/>
          <w:i/>
          <w:iCs/>
          <w:color w:val="000000" w:themeColor="text1"/>
          <w:sz w:val="20"/>
          <w:szCs w:val="20"/>
          <w:lang w:val="fr-FR"/>
        </w:rPr>
      </w:pPr>
    </w:p>
    <w:p w14:paraId="62D7FC33" w14:textId="77777777" w:rsidR="002A13E1" w:rsidRPr="002A13E1" w:rsidRDefault="002A13E1">
      <w:pPr>
        <w:spacing w:before="80" w:after="40"/>
        <w:jc w:val="center"/>
        <w:rPr>
          <w:b/>
          <w:bCs/>
          <w:i/>
          <w:iCs/>
          <w:color w:val="000000" w:themeColor="text1"/>
          <w:sz w:val="20"/>
          <w:szCs w:val="20"/>
          <w:lang w:val="fr-FR"/>
        </w:rPr>
      </w:pPr>
    </w:p>
    <w:p w14:paraId="12F324D2" w14:textId="77777777" w:rsidR="002A13E1" w:rsidRPr="002A13E1" w:rsidRDefault="002A13E1" w:rsidP="002A13E1">
      <w:pPr>
        <w:keepNext/>
        <w:spacing w:before="80" w:after="40"/>
        <w:jc w:val="center"/>
        <w:rPr>
          <w:lang w:val="fr-FR"/>
        </w:rPr>
      </w:pPr>
      <w:r w:rsidRPr="002A13E1">
        <w:rPr>
          <w:b/>
          <w:bCs/>
          <w:i/>
          <w:iCs/>
          <w:noProof/>
          <w:color w:val="000000" w:themeColor="text1"/>
          <w:sz w:val="20"/>
          <w:szCs w:val="20"/>
          <w:lang w:val="fr-FR"/>
        </w:rPr>
        <w:drawing>
          <wp:inline distT="0" distB="0" distL="0" distR="0" wp14:anchorId="17EE3071" wp14:editId="27C51527">
            <wp:extent cx="4507992" cy="2541438"/>
            <wp:effectExtent l="0" t="0" r="635" b="0"/>
            <wp:docPr id="62545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50557" name="Picture 625450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5031" cy="2545406"/>
                    </a:xfrm>
                    <a:prstGeom prst="rect">
                      <a:avLst/>
                    </a:prstGeom>
                  </pic:spPr>
                </pic:pic>
              </a:graphicData>
            </a:graphic>
          </wp:inline>
        </w:drawing>
      </w:r>
    </w:p>
    <w:p w14:paraId="14D83C2C" w14:textId="77777777" w:rsidR="002A13E1" w:rsidRPr="002A13E1" w:rsidRDefault="002A13E1" w:rsidP="002A13E1">
      <w:pPr>
        <w:pStyle w:val="Caption"/>
        <w:jc w:val="center"/>
        <w:rPr>
          <w:b/>
          <w:bCs/>
          <w:i w:val="0"/>
          <w:iCs w:val="0"/>
          <w:color w:val="000000" w:themeColor="text1"/>
          <w:sz w:val="20"/>
          <w:szCs w:val="20"/>
          <w:lang w:val="fr-FR"/>
        </w:rPr>
      </w:pPr>
      <w:bookmarkStart w:id="22" w:name="_Toc232722814"/>
      <w:r w:rsidRPr="002A13E1">
        <w:rPr>
          <w:lang w:val="fr-FR"/>
        </w:rPr>
        <w:t xml:space="preserve">Figure </w:t>
      </w:r>
      <w:r w:rsidRPr="002A13E1">
        <w:rPr>
          <w:lang w:val="fr-FR"/>
        </w:rPr>
        <w:fldChar w:fldCharType="begin"/>
      </w:r>
      <w:r w:rsidRPr="002A13E1">
        <w:rPr>
          <w:lang w:val="fr-FR"/>
        </w:rPr>
        <w:instrText xml:space="preserve"> SEQ Figure \* ARABIC </w:instrText>
      </w:r>
      <w:r w:rsidRPr="002A13E1">
        <w:rPr>
          <w:lang w:val="fr-FR"/>
        </w:rPr>
        <w:fldChar w:fldCharType="separate"/>
      </w:r>
      <w:r w:rsidR="005F57D5">
        <w:rPr>
          <w:noProof/>
          <w:lang w:val="fr-FR"/>
        </w:rPr>
        <w:t>2</w:t>
      </w:r>
      <w:r w:rsidRPr="002A13E1">
        <w:rPr>
          <w:lang w:val="fr-FR"/>
        </w:rPr>
        <w:fldChar w:fldCharType="end"/>
      </w:r>
      <w:r w:rsidRPr="002A13E1">
        <w:rPr>
          <w:lang w:val="fr-FR"/>
        </w:rPr>
        <w:t xml:space="preserve">: Workflow principale implémente avec </w:t>
      </w:r>
      <w:proofErr w:type="spellStart"/>
      <w:r w:rsidRPr="002A13E1">
        <w:rPr>
          <w:lang w:val="fr-FR"/>
        </w:rPr>
        <w:t>LangGraph</w:t>
      </w:r>
      <w:bookmarkEnd w:id="22"/>
      <w:proofErr w:type="spellEnd"/>
    </w:p>
    <w:p w14:paraId="46891A15" w14:textId="77777777" w:rsidR="002A13E1" w:rsidRPr="002A13E1" w:rsidRDefault="002A13E1">
      <w:pPr>
        <w:spacing w:before="80" w:after="40"/>
        <w:jc w:val="center"/>
        <w:rPr>
          <w:b/>
          <w:bCs/>
          <w:i/>
          <w:iCs/>
          <w:color w:val="000000" w:themeColor="text1"/>
          <w:sz w:val="20"/>
          <w:szCs w:val="20"/>
          <w:lang w:val="fr-FR"/>
        </w:rPr>
      </w:pPr>
    </w:p>
    <w:p w14:paraId="14BA7704" w14:textId="77777777" w:rsidR="002A13E1" w:rsidRPr="002A13E1" w:rsidRDefault="002A13E1" w:rsidP="002A13E1">
      <w:pPr>
        <w:spacing w:before="80" w:after="40"/>
        <w:rPr>
          <w:b/>
          <w:bCs/>
          <w:i/>
          <w:iCs/>
          <w:color w:val="000000" w:themeColor="text1"/>
          <w:sz w:val="20"/>
          <w:szCs w:val="20"/>
          <w:lang w:val="fr-FR"/>
        </w:rPr>
      </w:pPr>
    </w:p>
    <w:p w14:paraId="507490B2" w14:textId="77777777" w:rsidR="002A13E1" w:rsidRPr="002A13E1" w:rsidRDefault="002A13E1">
      <w:pPr>
        <w:spacing w:before="80" w:after="40"/>
        <w:jc w:val="center"/>
        <w:rPr>
          <w:b/>
          <w:bCs/>
          <w:i/>
          <w:iCs/>
          <w:color w:val="000000" w:themeColor="text1"/>
          <w:sz w:val="20"/>
          <w:szCs w:val="20"/>
          <w:lang w:val="fr-FR"/>
        </w:rPr>
      </w:pPr>
    </w:p>
    <w:p w14:paraId="22DFD801"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 xml:space="preserve">Visualisation du graphe </w:t>
      </w:r>
      <w:proofErr w:type="spellStart"/>
      <w:r w:rsidRPr="002A13E1">
        <w:rPr>
          <w:i/>
          <w:iCs/>
          <w:color w:val="000000" w:themeColor="text1"/>
          <w:sz w:val="20"/>
          <w:szCs w:val="20"/>
          <w:lang w:val="fr-FR"/>
        </w:rPr>
        <w:t>LangGraph</w:t>
      </w:r>
      <w:proofErr w:type="spellEnd"/>
      <w:r w:rsidRPr="002A13E1">
        <w:rPr>
          <w:i/>
          <w:iCs/>
          <w:color w:val="000000" w:themeColor="text1"/>
          <w:sz w:val="20"/>
          <w:szCs w:val="20"/>
          <w:lang w:val="fr-FR"/>
        </w:rPr>
        <w:t xml:space="preserve"> telle qu'affichée dans </w:t>
      </w:r>
      <w:proofErr w:type="spellStart"/>
      <w:r w:rsidRPr="002A13E1">
        <w:rPr>
          <w:i/>
          <w:iCs/>
          <w:color w:val="000000" w:themeColor="text1"/>
          <w:sz w:val="20"/>
          <w:szCs w:val="20"/>
          <w:lang w:val="fr-FR"/>
        </w:rPr>
        <w:t>LangGraph</w:t>
      </w:r>
      <w:proofErr w:type="spellEnd"/>
      <w:r w:rsidRPr="002A13E1">
        <w:rPr>
          <w:i/>
          <w:iCs/>
          <w:color w:val="000000" w:themeColor="text1"/>
          <w:sz w:val="20"/>
          <w:szCs w:val="20"/>
          <w:lang w:val="fr-FR"/>
        </w:rPr>
        <w:t xml:space="preserve"> Studio. Le graphe montre les nœuds (</w:t>
      </w:r>
      <w:proofErr w:type="spellStart"/>
      <w:r w:rsidRPr="002A13E1">
        <w:rPr>
          <w:i/>
          <w:iCs/>
          <w:color w:val="000000" w:themeColor="text1"/>
          <w:sz w:val="20"/>
          <w:szCs w:val="20"/>
          <w:lang w:val="fr-FR"/>
        </w:rPr>
        <w:t>Supervisor</w:t>
      </w:r>
      <w:proofErr w:type="spellEnd"/>
      <w:r w:rsidRPr="002A13E1">
        <w:rPr>
          <w:i/>
          <w:iCs/>
          <w:color w:val="000000" w:themeColor="text1"/>
          <w:sz w:val="20"/>
          <w:szCs w:val="20"/>
          <w:lang w:val="fr-FR"/>
        </w:rPr>
        <w:t xml:space="preserve">, </w:t>
      </w:r>
      <w:proofErr w:type="spellStart"/>
      <w:r w:rsidRPr="002A13E1">
        <w:rPr>
          <w:i/>
          <w:iCs/>
          <w:color w:val="000000" w:themeColor="text1"/>
          <w:sz w:val="20"/>
          <w:szCs w:val="20"/>
          <w:lang w:val="fr-FR"/>
        </w:rPr>
        <w:t>Intake</w:t>
      </w:r>
      <w:proofErr w:type="spellEnd"/>
      <w:r w:rsidRPr="002A13E1">
        <w:rPr>
          <w:i/>
          <w:iCs/>
          <w:color w:val="000000" w:themeColor="text1"/>
          <w:sz w:val="20"/>
          <w:szCs w:val="20"/>
          <w:lang w:val="fr-FR"/>
        </w:rPr>
        <w:t xml:space="preserve"> Agent, </w:t>
      </w:r>
      <w:proofErr w:type="spellStart"/>
      <w:r w:rsidRPr="002A13E1">
        <w:rPr>
          <w:i/>
          <w:iCs/>
          <w:color w:val="000000" w:themeColor="text1"/>
          <w:sz w:val="20"/>
          <w:szCs w:val="20"/>
          <w:lang w:val="fr-FR"/>
        </w:rPr>
        <w:t>Analysis</w:t>
      </w:r>
      <w:proofErr w:type="spellEnd"/>
      <w:r w:rsidRPr="002A13E1">
        <w:rPr>
          <w:i/>
          <w:iCs/>
          <w:color w:val="000000" w:themeColor="text1"/>
          <w:sz w:val="20"/>
          <w:szCs w:val="20"/>
          <w:lang w:val="fr-FR"/>
        </w:rPr>
        <w:t xml:space="preserve"> Agent, Report Agent, Validation Agent, END) et les arêtes conditionnelles reliant ces nœuds, avec les boucles de questionnaire et le point d'interruption </w:t>
      </w:r>
      <w:proofErr w:type="spellStart"/>
      <w:r w:rsidRPr="002A13E1">
        <w:rPr>
          <w:i/>
          <w:iCs/>
          <w:color w:val="000000" w:themeColor="text1"/>
          <w:sz w:val="20"/>
          <w:szCs w:val="20"/>
          <w:lang w:val="fr-FR"/>
        </w:rPr>
        <w:t>human</w:t>
      </w:r>
      <w:proofErr w:type="spellEnd"/>
      <w:r w:rsidRPr="002A13E1">
        <w:rPr>
          <w:i/>
          <w:iCs/>
          <w:color w:val="000000" w:themeColor="text1"/>
          <w:sz w:val="20"/>
          <w:szCs w:val="20"/>
          <w:lang w:val="fr-FR"/>
        </w:rPr>
        <w:t>-in-the-</w:t>
      </w:r>
      <w:proofErr w:type="spellStart"/>
      <w:r w:rsidRPr="002A13E1">
        <w:rPr>
          <w:i/>
          <w:iCs/>
          <w:color w:val="000000" w:themeColor="text1"/>
          <w:sz w:val="20"/>
          <w:szCs w:val="20"/>
          <w:lang w:val="fr-FR"/>
        </w:rPr>
        <w:t>loop</w:t>
      </w:r>
      <w:proofErr w:type="spellEnd"/>
      <w:r w:rsidRPr="002A13E1">
        <w:rPr>
          <w:i/>
          <w:iCs/>
          <w:color w:val="000000" w:themeColor="text1"/>
          <w:sz w:val="20"/>
          <w:szCs w:val="20"/>
          <w:lang w:val="fr-FR"/>
        </w:rPr>
        <w:t>.</w:t>
      </w:r>
    </w:p>
    <w:p w14:paraId="006E61F4" w14:textId="77777777" w:rsidR="002D78AD" w:rsidRPr="002A13E1" w:rsidRDefault="00000000">
      <w:pPr>
        <w:pStyle w:val="Heading2"/>
        <w:rPr>
          <w:color w:val="000000" w:themeColor="text1"/>
          <w:lang w:val="fr-FR"/>
        </w:rPr>
      </w:pPr>
      <w:bookmarkStart w:id="23" w:name="_Toc232722845"/>
      <w:r w:rsidRPr="002A13E1">
        <w:rPr>
          <w:color w:val="000000" w:themeColor="text1"/>
          <w:lang w:val="fr-FR"/>
        </w:rPr>
        <w:t>7.1 Définition du graphe et nœuds</w:t>
      </w:r>
      <w:bookmarkEnd w:id="23"/>
    </w:p>
    <w:p w14:paraId="25B07AF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graphe est défini à l'aide de la classe </w:t>
      </w:r>
      <w:proofErr w:type="spellStart"/>
      <w:r w:rsidRPr="002A13E1">
        <w:rPr>
          <w:color w:val="000000" w:themeColor="text1"/>
          <w:lang w:val="fr-FR"/>
        </w:rPr>
        <w:t>StateGraph</w:t>
      </w:r>
      <w:proofErr w:type="spellEnd"/>
      <w:r w:rsidRPr="002A13E1">
        <w:rPr>
          <w:color w:val="000000" w:themeColor="text1"/>
          <w:lang w:val="fr-FR"/>
        </w:rPr>
        <w:t xml:space="preserve"> de </w:t>
      </w:r>
      <w:proofErr w:type="spellStart"/>
      <w:r w:rsidRPr="002A13E1">
        <w:rPr>
          <w:color w:val="000000" w:themeColor="text1"/>
          <w:lang w:val="fr-FR"/>
        </w:rPr>
        <w:t>LangGraph</w:t>
      </w:r>
      <w:proofErr w:type="spellEnd"/>
      <w:r w:rsidRPr="002A13E1">
        <w:rPr>
          <w:color w:val="000000" w:themeColor="text1"/>
          <w:lang w:val="fr-FR"/>
        </w:rPr>
        <w:t xml:space="preserve">, paramétrée par le type de l'état partagé. Chaque agent est ajouté comme nœud du graphe via la méthode </w:t>
      </w:r>
      <w:proofErr w:type="spellStart"/>
      <w:r w:rsidRPr="002A13E1">
        <w:rPr>
          <w:color w:val="000000" w:themeColor="text1"/>
          <w:lang w:val="fr-FR"/>
        </w:rPr>
        <w:t>add_node</w:t>
      </w:r>
      <w:proofErr w:type="spellEnd"/>
      <w:r w:rsidRPr="002A13E1">
        <w:rPr>
          <w:color w:val="000000" w:themeColor="text1"/>
          <w:lang w:val="fr-FR"/>
        </w:rPr>
        <w:t xml:space="preserve">. Le nœud d'entrée est le </w:t>
      </w:r>
      <w:proofErr w:type="spellStart"/>
      <w:r w:rsidRPr="002A13E1">
        <w:rPr>
          <w:color w:val="000000" w:themeColor="text1"/>
          <w:lang w:val="fr-FR"/>
        </w:rPr>
        <w:t>Supervisor</w:t>
      </w:r>
      <w:proofErr w:type="spellEnd"/>
      <w:r w:rsidRPr="002A13E1">
        <w:rPr>
          <w:color w:val="000000" w:themeColor="text1"/>
          <w:lang w:val="fr-FR"/>
        </w:rPr>
        <w:t xml:space="preserve"> Agent, qui reçoit l'état initial comprenant la plainte du patient et décide du premier agent à activer, typiquement l'</w:t>
      </w:r>
      <w:proofErr w:type="spellStart"/>
      <w:r w:rsidRPr="002A13E1">
        <w:rPr>
          <w:color w:val="000000" w:themeColor="text1"/>
          <w:lang w:val="fr-FR"/>
        </w:rPr>
        <w:t>Intake</w:t>
      </w:r>
      <w:proofErr w:type="spellEnd"/>
      <w:r w:rsidRPr="002A13E1">
        <w:rPr>
          <w:color w:val="000000" w:themeColor="text1"/>
          <w:lang w:val="fr-FR"/>
        </w:rPr>
        <w:t xml:space="preserve"> Agent pour initier le questionnaire.</w:t>
      </w:r>
    </w:p>
    <w:p w14:paraId="7E6A782C" w14:textId="77777777" w:rsidR="002D78AD" w:rsidRPr="002A13E1" w:rsidRDefault="00000000">
      <w:pPr>
        <w:pStyle w:val="Heading2"/>
        <w:rPr>
          <w:color w:val="000000" w:themeColor="text1"/>
          <w:lang w:val="fr-FR"/>
        </w:rPr>
      </w:pPr>
      <w:bookmarkStart w:id="24" w:name="_Toc232722846"/>
      <w:r w:rsidRPr="002A13E1">
        <w:rPr>
          <w:color w:val="000000" w:themeColor="text1"/>
          <w:lang w:val="fr-FR"/>
        </w:rPr>
        <w:t>7.2 Transitions conditionnelles et routage</w:t>
      </w:r>
      <w:bookmarkEnd w:id="24"/>
    </w:p>
    <w:p w14:paraId="559133E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Les transitions conditionnelles constituent l'un des apports majeurs de </w:t>
      </w:r>
      <w:proofErr w:type="spellStart"/>
      <w:r w:rsidRPr="002A13E1">
        <w:rPr>
          <w:color w:val="000000" w:themeColor="text1"/>
          <w:lang w:val="fr-FR"/>
        </w:rPr>
        <w:t>LangGraph</w:t>
      </w:r>
      <w:proofErr w:type="spellEnd"/>
      <w:r w:rsidRPr="002A13E1">
        <w:rPr>
          <w:color w:val="000000" w:themeColor="text1"/>
          <w:lang w:val="fr-FR"/>
        </w:rPr>
        <w:t xml:space="preserve"> par rapport aux pipelines séquentiels classiques. Dans ce système, le </w:t>
      </w:r>
      <w:proofErr w:type="spellStart"/>
      <w:r w:rsidRPr="002A13E1">
        <w:rPr>
          <w:color w:val="000000" w:themeColor="text1"/>
          <w:lang w:val="fr-FR"/>
        </w:rPr>
        <w:t>Supervisor</w:t>
      </w:r>
      <w:proofErr w:type="spellEnd"/>
      <w:r w:rsidRPr="002A13E1">
        <w:rPr>
          <w:color w:val="000000" w:themeColor="text1"/>
          <w:lang w:val="fr-FR"/>
        </w:rPr>
        <w:t xml:space="preserve"> Agent implémente une fonction de routage qui évalue l'état courant et retourne le nom du prochain nœud à activer. Cette fonction implémente plusieurs règles de routage : si le questionnaire n'est pas complet (</w:t>
      </w:r>
      <w:proofErr w:type="spellStart"/>
      <w:r w:rsidRPr="002A13E1">
        <w:rPr>
          <w:color w:val="000000" w:themeColor="text1"/>
          <w:lang w:val="fr-FR"/>
        </w:rPr>
        <w:t>current_question_index</w:t>
      </w:r>
      <w:proofErr w:type="spellEnd"/>
      <w:r w:rsidRPr="002A13E1">
        <w:rPr>
          <w:color w:val="000000" w:themeColor="text1"/>
          <w:lang w:val="fr-FR"/>
        </w:rPr>
        <w:t xml:space="preserve"> &lt; 5), le flux est redirigé vers l'</w:t>
      </w:r>
      <w:proofErr w:type="spellStart"/>
      <w:r w:rsidRPr="002A13E1">
        <w:rPr>
          <w:color w:val="000000" w:themeColor="text1"/>
          <w:lang w:val="fr-FR"/>
        </w:rPr>
        <w:t>Intake</w:t>
      </w:r>
      <w:proofErr w:type="spellEnd"/>
      <w:r w:rsidRPr="002A13E1">
        <w:rPr>
          <w:color w:val="000000" w:themeColor="text1"/>
          <w:lang w:val="fr-FR"/>
        </w:rPr>
        <w:t xml:space="preserve"> Agent pour poser la prochaine question ; si le questionnaire est complet mais que l'analyse n'a pas encore été effectuée, le flux est dirigé vers l'</w:t>
      </w:r>
      <w:proofErr w:type="spellStart"/>
      <w:r w:rsidRPr="002A13E1">
        <w:rPr>
          <w:color w:val="000000" w:themeColor="text1"/>
          <w:lang w:val="fr-FR"/>
        </w:rPr>
        <w:t>Analysis</w:t>
      </w:r>
      <w:proofErr w:type="spellEnd"/>
      <w:r w:rsidRPr="002A13E1">
        <w:rPr>
          <w:color w:val="000000" w:themeColor="text1"/>
          <w:lang w:val="fr-FR"/>
        </w:rPr>
        <w:t xml:space="preserve"> Agent ; si l'analyse est disponible mais que le rapport n'a pas été </w:t>
      </w:r>
      <w:r w:rsidRPr="002A13E1">
        <w:rPr>
          <w:color w:val="000000" w:themeColor="text1"/>
          <w:lang w:val="fr-FR"/>
        </w:rPr>
        <w:lastRenderedPageBreak/>
        <w:t>généré, le flux est dirigé vers le Report Agent ; si le rapport est disponible, le flux est dirigé vers le Validation Agent avec une interruption pour la revue médicale.</w:t>
      </w:r>
    </w:p>
    <w:p w14:paraId="3E80BCAC" w14:textId="77777777" w:rsidR="002D78AD" w:rsidRPr="002A13E1" w:rsidRDefault="00000000">
      <w:pPr>
        <w:pStyle w:val="Heading2"/>
        <w:rPr>
          <w:color w:val="000000" w:themeColor="text1"/>
          <w:lang w:val="fr-FR"/>
        </w:rPr>
      </w:pPr>
      <w:bookmarkStart w:id="25" w:name="_Toc232722847"/>
      <w:r w:rsidRPr="002A13E1">
        <w:rPr>
          <w:color w:val="000000" w:themeColor="text1"/>
          <w:lang w:val="fr-FR"/>
        </w:rPr>
        <w:t>7.3 Boucles et interruptions</w:t>
      </w:r>
      <w:bookmarkEnd w:id="25"/>
    </w:p>
    <w:p w14:paraId="6BD2DC36"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mécanisme de boucle dans </w:t>
      </w:r>
      <w:proofErr w:type="spellStart"/>
      <w:r w:rsidRPr="002A13E1">
        <w:rPr>
          <w:color w:val="000000" w:themeColor="text1"/>
          <w:lang w:val="fr-FR"/>
        </w:rPr>
        <w:t>LangGraph</w:t>
      </w:r>
      <w:proofErr w:type="spellEnd"/>
      <w:r w:rsidRPr="002A13E1">
        <w:rPr>
          <w:color w:val="000000" w:themeColor="text1"/>
          <w:lang w:val="fr-FR"/>
        </w:rPr>
        <w:t xml:space="preserve"> est implémenté via des transitions conditionnelles cycliques. Dans ce workflow, la boucle de questionnaire permet à l'</w:t>
      </w:r>
      <w:proofErr w:type="spellStart"/>
      <w:r w:rsidRPr="002A13E1">
        <w:rPr>
          <w:color w:val="000000" w:themeColor="text1"/>
          <w:lang w:val="fr-FR"/>
        </w:rPr>
        <w:t>Intake</w:t>
      </w:r>
      <w:proofErr w:type="spellEnd"/>
      <w:r w:rsidRPr="002A13E1">
        <w:rPr>
          <w:color w:val="000000" w:themeColor="text1"/>
          <w:lang w:val="fr-FR"/>
        </w:rPr>
        <w:t xml:space="preserve"> Agent d'être invoqué plusieurs fois, une fois pour chaque question, jusqu'à ce que les cinq questions aient été posées et leurs réponses collectées. Cette boucle est gérée par le </w:t>
      </w:r>
      <w:proofErr w:type="spellStart"/>
      <w:r w:rsidRPr="002A13E1">
        <w:rPr>
          <w:color w:val="000000" w:themeColor="text1"/>
          <w:lang w:val="fr-FR"/>
        </w:rPr>
        <w:t>Supervisor</w:t>
      </w:r>
      <w:proofErr w:type="spellEnd"/>
      <w:r w:rsidRPr="002A13E1">
        <w:rPr>
          <w:color w:val="000000" w:themeColor="text1"/>
          <w:lang w:val="fr-FR"/>
        </w:rPr>
        <w:t xml:space="preserve"> Agent, qui incrémente l'index de question dans l'état partagé après chaque invocation de l'</w:t>
      </w:r>
      <w:proofErr w:type="spellStart"/>
      <w:r w:rsidRPr="002A13E1">
        <w:rPr>
          <w:color w:val="000000" w:themeColor="text1"/>
          <w:lang w:val="fr-FR"/>
        </w:rPr>
        <w:t>Intake</w:t>
      </w:r>
      <w:proofErr w:type="spellEnd"/>
      <w:r w:rsidRPr="002A13E1">
        <w:rPr>
          <w:color w:val="000000" w:themeColor="text1"/>
          <w:lang w:val="fr-FR"/>
        </w:rPr>
        <w:t xml:space="preserve"> Agent.</w:t>
      </w:r>
    </w:p>
    <w:p w14:paraId="1356F9A2"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Les interruptions sont gérées via le mécanisme </w:t>
      </w:r>
      <w:proofErr w:type="spellStart"/>
      <w:r w:rsidRPr="002A13E1">
        <w:rPr>
          <w:color w:val="000000" w:themeColor="text1"/>
          <w:lang w:val="fr-FR"/>
        </w:rPr>
        <w:t>interrupt_before</w:t>
      </w:r>
      <w:proofErr w:type="spellEnd"/>
      <w:r w:rsidRPr="002A13E1">
        <w:rPr>
          <w:color w:val="000000" w:themeColor="text1"/>
          <w:lang w:val="fr-FR"/>
        </w:rPr>
        <w:t xml:space="preserve"> de </w:t>
      </w:r>
      <w:proofErr w:type="spellStart"/>
      <w:r w:rsidRPr="002A13E1">
        <w:rPr>
          <w:color w:val="000000" w:themeColor="text1"/>
          <w:lang w:val="fr-FR"/>
        </w:rPr>
        <w:t>LangGraph</w:t>
      </w:r>
      <w:proofErr w:type="spellEnd"/>
      <w:r w:rsidRPr="002A13E1">
        <w:rPr>
          <w:color w:val="000000" w:themeColor="text1"/>
          <w:lang w:val="fr-FR"/>
        </w:rPr>
        <w:t xml:space="preserve">, qui suspend l'exécution du graphe immédiatement avant l'invocation du Validation Agent. Cette interruption est fondamentale pour le paradigme Human-in-the-Loop : elle permet au frontend de détecter que le workflow est en attente d'une action humaine, d'afficher l'interface de revue médicale au praticien, et de reprendre l'exécution du graphe une fois la décision du praticien soumise via l'API </w:t>
      </w:r>
      <w:proofErr w:type="spellStart"/>
      <w:r w:rsidRPr="002A13E1">
        <w:rPr>
          <w:color w:val="000000" w:themeColor="text1"/>
          <w:lang w:val="fr-FR"/>
        </w:rPr>
        <w:t>FastAPI</w:t>
      </w:r>
      <w:proofErr w:type="spellEnd"/>
      <w:r w:rsidRPr="002A13E1">
        <w:rPr>
          <w:color w:val="000000" w:themeColor="text1"/>
          <w:lang w:val="fr-FR"/>
        </w:rPr>
        <w:t>.</w:t>
      </w:r>
    </w:p>
    <w:p w14:paraId="0AB372A1" w14:textId="77777777" w:rsidR="002D78AD" w:rsidRPr="002A13E1" w:rsidRDefault="00000000">
      <w:pPr>
        <w:rPr>
          <w:color w:val="000000" w:themeColor="text1"/>
          <w:lang w:val="fr-FR"/>
        </w:rPr>
      </w:pPr>
      <w:r w:rsidRPr="002A13E1">
        <w:rPr>
          <w:color w:val="000000" w:themeColor="text1"/>
          <w:lang w:val="fr-FR"/>
        </w:rPr>
        <w:br w:type="page"/>
      </w:r>
    </w:p>
    <w:p w14:paraId="21413580" w14:textId="77777777" w:rsidR="002D78AD" w:rsidRPr="002A13E1" w:rsidRDefault="00000000">
      <w:pPr>
        <w:pStyle w:val="Heading1"/>
        <w:pBdr>
          <w:bottom w:val="single" w:sz="8" w:space="4" w:color="2E75B6"/>
        </w:pBdr>
        <w:rPr>
          <w:color w:val="000000" w:themeColor="text1"/>
          <w:lang w:val="fr-FR"/>
        </w:rPr>
      </w:pPr>
      <w:bookmarkStart w:id="26" w:name="_Toc232722848"/>
      <w:r w:rsidRPr="002A13E1">
        <w:rPr>
          <w:color w:val="000000" w:themeColor="text1"/>
          <w:lang w:val="fr-FR"/>
        </w:rPr>
        <w:lastRenderedPageBreak/>
        <w:t>8. Intégration MCP</w:t>
      </w:r>
      <w:bookmarkEnd w:id="26"/>
    </w:p>
    <w:p w14:paraId="5DAE2D04" w14:textId="77777777" w:rsidR="002D78AD" w:rsidRPr="002A13E1" w:rsidRDefault="00000000">
      <w:pPr>
        <w:pStyle w:val="Heading2"/>
        <w:rPr>
          <w:color w:val="000000" w:themeColor="text1"/>
          <w:lang w:val="fr-FR"/>
        </w:rPr>
      </w:pPr>
      <w:bookmarkStart w:id="27" w:name="_Toc232722849"/>
      <w:r w:rsidRPr="002A13E1">
        <w:rPr>
          <w:color w:val="000000" w:themeColor="text1"/>
          <w:lang w:val="fr-FR"/>
        </w:rPr>
        <w:t>8.1 Architecture du serveur MCP</w:t>
      </w:r>
      <w:bookmarkEnd w:id="27"/>
    </w:p>
    <w:p w14:paraId="7E01D12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serveur MCP est implémenté comme un processus Python indépendant, exposant ses capacités via le protocole MCP standard. Cette architecture découplée présente l'avantage de permettre l'évolution indépendante des outils d'analyse sans nécessiter de modification du code des agents </w:t>
      </w:r>
      <w:proofErr w:type="spellStart"/>
      <w:r w:rsidRPr="002A13E1">
        <w:rPr>
          <w:color w:val="000000" w:themeColor="text1"/>
          <w:lang w:val="fr-FR"/>
        </w:rPr>
        <w:t>LangGraph</w:t>
      </w:r>
      <w:proofErr w:type="spellEnd"/>
      <w:r w:rsidRPr="002A13E1">
        <w:rPr>
          <w:color w:val="000000" w:themeColor="text1"/>
          <w:lang w:val="fr-FR"/>
        </w:rPr>
        <w:t>. Le serveur MCP est démarré au lancement de l'application et reste disponible pendant toute la durée de vie du système.</w:t>
      </w:r>
    </w:p>
    <w:p w14:paraId="26C20283" w14:textId="77777777" w:rsidR="002D78AD" w:rsidRDefault="002D78AD">
      <w:pPr>
        <w:pBdr>
          <w:top w:val="single" w:sz="4" w:space="0" w:color="2E75B6"/>
        </w:pBdr>
        <w:spacing w:before="240"/>
        <w:jc w:val="center"/>
        <w:rPr>
          <w:color w:val="000000" w:themeColor="text1"/>
          <w:lang w:val="fr-FR"/>
        </w:rPr>
      </w:pPr>
    </w:p>
    <w:p w14:paraId="7BE735BA" w14:textId="77777777" w:rsidR="00E809AE" w:rsidRDefault="00E809AE" w:rsidP="00E809AE">
      <w:pPr>
        <w:keepNext/>
        <w:pBdr>
          <w:top w:val="single" w:sz="4" w:space="0" w:color="2E75B6"/>
        </w:pBdr>
        <w:spacing w:before="240"/>
        <w:jc w:val="center"/>
      </w:pPr>
      <w:r>
        <w:rPr>
          <w:noProof/>
          <w:color w:val="000000" w:themeColor="text1"/>
          <w:lang w:val="fr-FR"/>
        </w:rPr>
        <w:drawing>
          <wp:inline distT="0" distB="0" distL="0" distR="0" wp14:anchorId="4EC93230" wp14:editId="17973E0C">
            <wp:extent cx="5845810" cy="3285490"/>
            <wp:effectExtent l="0" t="0" r="0" b="3810"/>
            <wp:docPr id="1749509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09823" name="Picture 1749509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5810" cy="3285490"/>
                    </a:xfrm>
                    <a:prstGeom prst="rect">
                      <a:avLst/>
                    </a:prstGeom>
                  </pic:spPr>
                </pic:pic>
              </a:graphicData>
            </a:graphic>
          </wp:inline>
        </w:drawing>
      </w:r>
    </w:p>
    <w:p w14:paraId="70050E1D" w14:textId="77777777" w:rsidR="00E809AE" w:rsidRDefault="00E809AE" w:rsidP="00E809AE">
      <w:pPr>
        <w:pStyle w:val="Caption"/>
        <w:jc w:val="center"/>
        <w:rPr>
          <w:color w:val="000000" w:themeColor="text1"/>
          <w:lang w:val="fr-FR"/>
        </w:rPr>
      </w:pPr>
      <w:bookmarkStart w:id="28" w:name="_Toc232722815"/>
      <w:r>
        <w:t xml:space="preserve">Figure </w:t>
      </w:r>
      <w:r>
        <w:fldChar w:fldCharType="begin"/>
      </w:r>
      <w:r>
        <w:instrText xml:space="preserve"> SEQ Figure \* ARABIC </w:instrText>
      </w:r>
      <w:r>
        <w:fldChar w:fldCharType="separate"/>
      </w:r>
      <w:r w:rsidR="005F57D5">
        <w:rPr>
          <w:noProof/>
        </w:rPr>
        <w:t>3</w:t>
      </w:r>
      <w:r>
        <w:fldChar w:fldCharType="end"/>
      </w:r>
      <w:r>
        <w:rPr>
          <w:lang w:val="en-US"/>
        </w:rPr>
        <w:t xml:space="preserve">: </w:t>
      </w:r>
      <w:r w:rsidRPr="00A47E34">
        <w:rPr>
          <w:lang w:val="en-US"/>
        </w:rPr>
        <w:t xml:space="preserve">Inspection des </w:t>
      </w:r>
      <w:proofErr w:type="spellStart"/>
      <w:r w:rsidRPr="00A47E34">
        <w:rPr>
          <w:lang w:val="en-US"/>
        </w:rPr>
        <w:t>outils</w:t>
      </w:r>
      <w:proofErr w:type="spellEnd"/>
      <w:r w:rsidRPr="00A47E34">
        <w:rPr>
          <w:lang w:val="en-US"/>
        </w:rPr>
        <w:t xml:space="preserve"> MCP exposés par le </w:t>
      </w:r>
      <w:proofErr w:type="spellStart"/>
      <w:r w:rsidRPr="00A47E34">
        <w:rPr>
          <w:lang w:val="en-US"/>
        </w:rPr>
        <w:t>serveur</w:t>
      </w:r>
      <w:bookmarkEnd w:id="28"/>
      <w:proofErr w:type="spellEnd"/>
    </w:p>
    <w:p w14:paraId="0CFB5DCF" w14:textId="77777777" w:rsidR="00E809AE" w:rsidRDefault="00E809AE">
      <w:pPr>
        <w:pBdr>
          <w:top w:val="single" w:sz="4" w:space="0" w:color="2E75B6"/>
        </w:pBdr>
        <w:spacing w:before="240"/>
        <w:jc w:val="center"/>
        <w:rPr>
          <w:color w:val="000000" w:themeColor="text1"/>
          <w:lang w:val="fr-FR"/>
        </w:rPr>
      </w:pPr>
    </w:p>
    <w:p w14:paraId="224A77A3" w14:textId="77777777" w:rsidR="00E809AE" w:rsidRDefault="00E809AE">
      <w:pPr>
        <w:pBdr>
          <w:top w:val="single" w:sz="4" w:space="0" w:color="2E75B6"/>
        </w:pBdr>
        <w:spacing w:before="240"/>
        <w:jc w:val="center"/>
        <w:rPr>
          <w:color w:val="000000" w:themeColor="text1"/>
          <w:lang w:val="fr-FR"/>
        </w:rPr>
      </w:pPr>
    </w:p>
    <w:p w14:paraId="1DDC6CDA" w14:textId="77777777" w:rsidR="00E809AE" w:rsidRDefault="00E809AE">
      <w:pPr>
        <w:pBdr>
          <w:top w:val="single" w:sz="4" w:space="0" w:color="2E75B6"/>
        </w:pBdr>
        <w:spacing w:before="240"/>
        <w:jc w:val="center"/>
        <w:rPr>
          <w:color w:val="000000" w:themeColor="text1"/>
          <w:lang w:val="fr-FR"/>
        </w:rPr>
      </w:pPr>
    </w:p>
    <w:p w14:paraId="2C48A95C" w14:textId="77777777" w:rsidR="00E809AE" w:rsidRDefault="00E809AE">
      <w:pPr>
        <w:pBdr>
          <w:top w:val="single" w:sz="4" w:space="0" w:color="2E75B6"/>
        </w:pBdr>
        <w:spacing w:before="240"/>
        <w:jc w:val="center"/>
        <w:rPr>
          <w:color w:val="000000" w:themeColor="text1"/>
          <w:lang w:val="fr-FR"/>
        </w:rPr>
      </w:pPr>
    </w:p>
    <w:p w14:paraId="7A95F0CE" w14:textId="77777777" w:rsidR="00E809AE" w:rsidRPr="002A13E1" w:rsidRDefault="00E809AE">
      <w:pPr>
        <w:pBdr>
          <w:top w:val="single" w:sz="4" w:space="0" w:color="2E75B6"/>
        </w:pBdr>
        <w:spacing w:before="240"/>
        <w:jc w:val="center"/>
        <w:rPr>
          <w:color w:val="000000" w:themeColor="text1"/>
          <w:lang w:val="fr-FR"/>
        </w:rPr>
      </w:pPr>
    </w:p>
    <w:p w14:paraId="65440C7D"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 xml:space="preserve">Interface MCP </w:t>
      </w:r>
      <w:proofErr w:type="spellStart"/>
      <w:r w:rsidRPr="002A13E1">
        <w:rPr>
          <w:i/>
          <w:iCs/>
          <w:color w:val="000000" w:themeColor="text1"/>
          <w:sz w:val="20"/>
          <w:szCs w:val="20"/>
          <w:lang w:val="fr-FR"/>
        </w:rPr>
        <w:t>Inspector</w:t>
      </w:r>
      <w:proofErr w:type="spellEnd"/>
      <w:r w:rsidRPr="002A13E1">
        <w:rPr>
          <w:i/>
          <w:iCs/>
          <w:color w:val="000000" w:themeColor="text1"/>
          <w:sz w:val="20"/>
          <w:szCs w:val="20"/>
          <w:lang w:val="fr-FR"/>
        </w:rPr>
        <w:t xml:space="preserve"> affichant la liste des outils disponibles sur le serveur MCP local. L'écran montre le nom du serveur, l'URL de connexion et la liste des outils enregistrés avec leurs descriptions.</w:t>
      </w:r>
    </w:p>
    <w:p w14:paraId="7EA008C6" w14:textId="77777777" w:rsidR="002D78AD" w:rsidRPr="002A13E1" w:rsidRDefault="00000000">
      <w:pPr>
        <w:pStyle w:val="Heading2"/>
        <w:rPr>
          <w:color w:val="000000" w:themeColor="text1"/>
          <w:lang w:val="fr-FR"/>
        </w:rPr>
      </w:pPr>
      <w:bookmarkStart w:id="29" w:name="_Toc232722850"/>
      <w:r w:rsidRPr="002A13E1">
        <w:rPr>
          <w:color w:val="000000" w:themeColor="text1"/>
          <w:lang w:val="fr-FR"/>
        </w:rPr>
        <w:t>8.2 Outils MCP implémentés</w:t>
      </w:r>
      <w:bookmarkEnd w:id="29"/>
    </w:p>
    <w:p w14:paraId="5C7D8D50"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Trois outils MCP spécialisés ont été développés pour ce projet. L'outil </w:t>
      </w:r>
      <w:proofErr w:type="spellStart"/>
      <w:r w:rsidRPr="002A13E1">
        <w:rPr>
          <w:color w:val="000000" w:themeColor="text1"/>
          <w:lang w:val="fr-FR"/>
        </w:rPr>
        <w:t>check_red_flags</w:t>
      </w:r>
      <w:proofErr w:type="spellEnd"/>
      <w:r w:rsidRPr="002A13E1">
        <w:rPr>
          <w:color w:val="000000" w:themeColor="text1"/>
          <w:lang w:val="fr-FR"/>
        </w:rPr>
        <w:t xml:space="preserve"> analyse l'ensemble des réponses du patient et identifie les signaux d'alarme médicaux, tels que des douleurs thoraciques, une dyspnée sévère, une confusion mentale ou des signes neurologiques focaux. Il retourne une liste structurée des signaux détectés avec leur niveau de criticité. L'outil </w:t>
      </w:r>
      <w:proofErr w:type="spellStart"/>
      <w:r w:rsidRPr="002A13E1">
        <w:rPr>
          <w:color w:val="000000" w:themeColor="text1"/>
          <w:lang w:val="fr-FR"/>
        </w:rPr>
        <w:lastRenderedPageBreak/>
        <w:t>symptom_severity</w:t>
      </w:r>
      <w:proofErr w:type="spellEnd"/>
      <w:r w:rsidRPr="002A13E1">
        <w:rPr>
          <w:color w:val="000000" w:themeColor="text1"/>
          <w:lang w:val="fr-FR"/>
        </w:rPr>
        <w:t xml:space="preserve"> évalue la sévérité globale des symptômes sur une échelle de 1 à 10, en tenant compte de leur intensité, de leur durée et de leur association. L'outil </w:t>
      </w:r>
      <w:proofErr w:type="spellStart"/>
      <w:r w:rsidRPr="002A13E1">
        <w:rPr>
          <w:color w:val="000000" w:themeColor="text1"/>
          <w:lang w:val="fr-FR"/>
        </w:rPr>
        <w:t>emergency_recommendation</w:t>
      </w:r>
      <w:proofErr w:type="spellEnd"/>
      <w:r w:rsidRPr="002A13E1">
        <w:rPr>
          <w:color w:val="000000" w:themeColor="text1"/>
          <w:lang w:val="fr-FR"/>
        </w:rPr>
        <w:t xml:space="preserve"> génère une recommandation de prise en charge préliminaire (consultation différée, consultation urgente, appel du 15/SAMU) basée sur les résultats des deux outils précédents.</w:t>
      </w:r>
    </w:p>
    <w:p w14:paraId="57A319CA" w14:textId="77777777" w:rsidR="002D78AD" w:rsidRPr="002A13E1" w:rsidRDefault="00000000">
      <w:pPr>
        <w:pStyle w:val="Heading2"/>
        <w:rPr>
          <w:color w:val="000000" w:themeColor="text1"/>
          <w:lang w:val="fr-FR"/>
        </w:rPr>
      </w:pPr>
      <w:bookmarkStart w:id="30" w:name="_Toc232722851"/>
      <w:r w:rsidRPr="002A13E1">
        <w:rPr>
          <w:color w:val="000000" w:themeColor="text1"/>
          <w:lang w:val="fr-FR"/>
        </w:rPr>
        <w:t>8.3 Justification de l'intégration MCP</w:t>
      </w:r>
      <w:bookmarkEnd w:id="30"/>
    </w:p>
    <w:p w14:paraId="2721518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L'intégration de MCP plutôt qu'une implémentation directe des fonctions d'analyse dans les agents </w:t>
      </w:r>
      <w:proofErr w:type="spellStart"/>
      <w:r w:rsidRPr="002A13E1">
        <w:rPr>
          <w:color w:val="000000" w:themeColor="text1"/>
          <w:lang w:val="fr-FR"/>
        </w:rPr>
        <w:t>LangGraph</w:t>
      </w:r>
      <w:proofErr w:type="spellEnd"/>
      <w:r w:rsidRPr="002A13E1">
        <w:rPr>
          <w:color w:val="000000" w:themeColor="text1"/>
          <w:lang w:val="fr-FR"/>
        </w:rPr>
        <w:t xml:space="preserve"> répond à plusieurs impératifs architecturaux. Premièrement, MCP offre une standardisation de l'interface entre les agents et les outils, facilitant le remplacement ou l'évolution des algorithmes d'analyse sans modifier le code des agents. Deuxièmement, MCP permet d'envisager l'utilisation d'outils distribués, hébergés sur des serveurs distants, par exemple des services de bases de données médicales ou des systèmes experts spécialisés. Troisièmement, MCP fournit un mécanisme de découverte dynamique des outils disponibles, permettant au système de s'adapter à l'ajout de nouvelles capacités sans recompilation.</w:t>
      </w:r>
    </w:p>
    <w:p w14:paraId="44412DD0" w14:textId="77777777" w:rsidR="002D78AD" w:rsidRPr="002A13E1" w:rsidRDefault="00000000">
      <w:pPr>
        <w:rPr>
          <w:color w:val="000000" w:themeColor="text1"/>
          <w:lang w:val="fr-FR"/>
        </w:rPr>
      </w:pPr>
      <w:r w:rsidRPr="002A13E1">
        <w:rPr>
          <w:color w:val="000000" w:themeColor="text1"/>
          <w:lang w:val="fr-FR"/>
        </w:rPr>
        <w:br w:type="page"/>
      </w:r>
    </w:p>
    <w:p w14:paraId="13875DE1" w14:textId="77777777" w:rsidR="002D78AD" w:rsidRPr="002A13E1" w:rsidRDefault="00000000">
      <w:pPr>
        <w:pStyle w:val="Heading1"/>
        <w:pBdr>
          <w:bottom w:val="single" w:sz="8" w:space="4" w:color="2E75B6"/>
        </w:pBdr>
        <w:rPr>
          <w:color w:val="000000" w:themeColor="text1"/>
          <w:lang w:val="fr-FR"/>
        </w:rPr>
      </w:pPr>
      <w:bookmarkStart w:id="31" w:name="_Toc232722852"/>
      <w:r w:rsidRPr="002A13E1">
        <w:rPr>
          <w:color w:val="000000" w:themeColor="text1"/>
          <w:lang w:val="fr-FR"/>
        </w:rPr>
        <w:lastRenderedPageBreak/>
        <w:t>9. Human-in-the-Loop</w:t>
      </w:r>
      <w:bookmarkEnd w:id="31"/>
    </w:p>
    <w:p w14:paraId="4B2947FF" w14:textId="77777777" w:rsidR="002D78AD" w:rsidRPr="002A13E1" w:rsidRDefault="00000000">
      <w:pPr>
        <w:pStyle w:val="Heading2"/>
        <w:rPr>
          <w:color w:val="000000" w:themeColor="text1"/>
          <w:lang w:val="fr-FR"/>
        </w:rPr>
      </w:pPr>
      <w:bookmarkStart w:id="32" w:name="_Toc232722853"/>
      <w:r w:rsidRPr="002A13E1">
        <w:rPr>
          <w:color w:val="000000" w:themeColor="text1"/>
          <w:lang w:val="fr-FR"/>
        </w:rPr>
        <w:t>9.1 Justification du paradigme</w:t>
      </w:r>
      <w:bookmarkEnd w:id="32"/>
    </w:p>
    <w:p w14:paraId="09BBD18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Le paradigme Human-in-the-Loop est une exigence absolue dans tout système d'assistance médicale basé sur l'intelligence artificielle. Cette exigence découle de plusieurs considérations fondamentales. Sur le plan éthique, les systèmes d'IA médicale ne peuvent, en l'état actuel de la technologie et de la réglementation, se substituer au jugement clinique d'un médecin. Sur le plan légal, la responsabilité médicale ne peut être déléguée à un système automatisé. Sur le plan technique, les modèles de langage peuvent produire des hallucinations ou des analyses erronées, nécessitant une vérification humaine systématique.</w:t>
      </w:r>
    </w:p>
    <w:p w14:paraId="05615A32"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Dans ce système, le Human-in-the-Loop est implémenté à un stade précis du workflow : entre la génération du rapport préliminaire par l'agent de rapport et sa restitution au patient. Ce positionnement garantit que le praticien dispose de l'ensemble des informations collectées et analysées avant de prendre sa décision de validation.</w:t>
      </w:r>
    </w:p>
    <w:p w14:paraId="02CDEE35" w14:textId="77777777" w:rsidR="002D78AD" w:rsidRPr="002A13E1" w:rsidRDefault="00000000">
      <w:pPr>
        <w:pStyle w:val="Heading2"/>
        <w:rPr>
          <w:color w:val="000000" w:themeColor="text1"/>
          <w:lang w:val="fr-FR"/>
        </w:rPr>
      </w:pPr>
      <w:bookmarkStart w:id="33" w:name="_Toc232722854"/>
      <w:r w:rsidRPr="002A13E1">
        <w:rPr>
          <w:color w:val="000000" w:themeColor="text1"/>
          <w:lang w:val="fr-FR"/>
        </w:rPr>
        <w:t>9.2 Implémentation technique</w:t>
      </w:r>
      <w:bookmarkEnd w:id="33"/>
    </w:p>
    <w:p w14:paraId="31382A0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Techniquement, le Human-in-the-Loop est implémenté via deux mécanismes complémentaires. Au niveau de </w:t>
      </w:r>
      <w:proofErr w:type="spellStart"/>
      <w:r w:rsidRPr="002A13E1">
        <w:rPr>
          <w:color w:val="000000" w:themeColor="text1"/>
          <w:lang w:val="fr-FR"/>
        </w:rPr>
        <w:t>LangGraph</w:t>
      </w:r>
      <w:proofErr w:type="spellEnd"/>
      <w:r w:rsidRPr="002A13E1">
        <w:rPr>
          <w:color w:val="000000" w:themeColor="text1"/>
          <w:lang w:val="fr-FR"/>
        </w:rPr>
        <w:t xml:space="preserve">, l'interruption est déclarée via la directive </w:t>
      </w:r>
      <w:proofErr w:type="spellStart"/>
      <w:r w:rsidRPr="002A13E1">
        <w:rPr>
          <w:color w:val="000000" w:themeColor="text1"/>
          <w:lang w:val="fr-FR"/>
        </w:rPr>
        <w:t>interrupt_before</w:t>
      </w:r>
      <w:proofErr w:type="spellEnd"/>
      <w:r w:rsidRPr="002A13E1">
        <w:rPr>
          <w:color w:val="000000" w:themeColor="text1"/>
          <w:lang w:val="fr-FR"/>
        </w:rPr>
        <w:t xml:space="preserve"> appliquée au nœud du Validation Agent. Cette directive instruite </w:t>
      </w:r>
      <w:proofErr w:type="spellStart"/>
      <w:r w:rsidRPr="002A13E1">
        <w:rPr>
          <w:color w:val="000000" w:themeColor="text1"/>
          <w:lang w:val="fr-FR"/>
        </w:rPr>
        <w:t>LangGraph</w:t>
      </w:r>
      <w:proofErr w:type="spellEnd"/>
      <w:r w:rsidRPr="002A13E1">
        <w:rPr>
          <w:color w:val="000000" w:themeColor="text1"/>
          <w:lang w:val="fr-FR"/>
        </w:rPr>
        <w:t xml:space="preserve"> de sauvegarder l'état du graphe et de suspendre l'exécution avant l'invocation de ce nœud. L'état persisté est stocké dans le </w:t>
      </w:r>
      <w:proofErr w:type="spellStart"/>
      <w:r w:rsidRPr="002A13E1">
        <w:rPr>
          <w:color w:val="000000" w:themeColor="text1"/>
          <w:lang w:val="fr-FR"/>
        </w:rPr>
        <w:t>checkpointer</w:t>
      </w:r>
      <w:proofErr w:type="spellEnd"/>
      <w:r w:rsidRPr="002A13E1">
        <w:rPr>
          <w:color w:val="000000" w:themeColor="text1"/>
          <w:lang w:val="fr-FR"/>
        </w:rPr>
        <w:t xml:space="preserve"> </w:t>
      </w:r>
      <w:proofErr w:type="spellStart"/>
      <w:r w:rsidRPr="002A13E1">
        <w:rPr>
          <w:color w:val="000000" w:themeColor="text1"/>
          <w:lang w:val="fr-FR"/>
        </w:rPr>
        <w:t>LangGraph</w:t>
      </w:r>
      <w:proofErr w:type="spellEnd"/>
      <w:r w:rsidRPr="002A13E1">
        <w:rPr>
          <w:color w:val="000000" w:themeColor="text1"/>
          <w:lang w:val="fr-FR"/>
        </w:rPr>
        <w:t>, permettant une reprise ultérieure sans perte d'information.</w:t>
      </w:r>
    </w:p>
    <w:p w14:paraId="52B0AF3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Au niveau de l'API </w:t>
      </w:r>
      <w:proofErr w:type="spellStart"/>
      <w:r w:rsidRPr="002A13E1">
        <w:rPr>
          <w:color w:val="000000" w:themeColor="text1"/>
          <w:lang w:val="fr-FR"/>
        </w:rPr>
        <w:t>FastAPI</w:t>
      </w:r>
      <w:proofErr w:type="spellEnd"/>
      <w:r w:rsidRPr="002A13E1">
        <w:rPr>
          <w:color w:val="000000" w:themeColor="text1"/>
          <w:lang w:val="fr-FR"/>
        </w:rPr>
        <w:t xml:space="preserve">, un </w:t>
      </w:r>
      <w:proofErr w:type="spellStart"/>
      <w:r w:rsidRPr="002A13E1">
        <w:rPr>
          <w:color w:val="000000" w:themeColor="text1"/>
          <w:lang w:val="fr-FR"/>
        </w:rPr>
        <w:t>endpoint</w:t>
      </w:r>
      <w:proofErr w:type="spellEnd"/>
      <w:r w:rsidRPr="002A13E1">
        <w:rPr>
          <w:color w:val="000000" w:themeColor="text1"/>
          <w:lang w:val="fr-FR"/>
        </w:rPr>
        <w:t xml:space="preserve"> dédié permet au frontend de détecter l'état d'interruption et d'afficher l'interface de revue médicale. Un second </w:t>
      </w:r>
      <w:proofErr w:type="spellStart"/>
      <w:r w:rsidRPr="002A13E1">
        <w:rPr>
          <w:color w:val="000000" w:themeColor="text1"/>
          <w:lang w:val="fr-FR"/>
        </w:rPr>
        <w:t>endpoint</w:t>
      </w:r>
      <w:proofErr w:type="spellEnd"/>
      <w:r w:rsidRPr="002A13E1">
        <w:rPr>
          <w:color w:val="000000" w:themeColor="text1"/>
          <w:lang w:val="fr-FR"/>
        </w:rPr>
        <w:t xml:space="preserve"> reçoit la décision du praticien et reprend l'exécution du graphe via la méthode </w:t>
      </w:r>
      <w:proofErr w:type="spellStart"/>
      <w:r w:rsidRPr="002A13E1">
        <w:rPr>
          <w:color w:val="000000" w:themeColor="text1"/>
          <w:lang w:val="fr-FR"/>
        </w:rPr>
        <w:t>ainvoke</w:t>
      </w:r>
      <w:proofErr w:type="spellEnd"/>
      <w:r w:rsidRPr="002A13E1">
        <w:rPr>
          <w:color w:val="000000" w:themeColor="text1"/>
          <w:lang w:val="fr-FR"/>
        </w:rPr>
        <w:t xml:space="preserve"> avec l'état mis à jour. Ce mécanisme garantit une séparation claire entre le temps de traitement automatisé et le temps de décision humaine, sans blocage de ressources serveur pendant l'attente de la validation.</w:t>
      </w:r>
    </w:p>
    <w:p w14:paraId="5F3F1165" w14:textId="77777777" w:rsidR="002D78AD" w:rsidRPr="002A13E1" w:rsidRDefault="00000000">
      <w:pPr>
        <w:pStyle w:val="Heading1"/>
        <w:pBdr>
          <w:bottom w:val="single" w:sz="8" w:space="4" w:color="2E75B6"/>
        </w:pBdr>
        <w:rPr>
          <w:color w:val="000000" w:themeColor="text1"/>
          <w:lang w:val="fr-FR"/>
        </w:rPr>
      </w:pPr>
      <w:bookmarkStart w:id="34" w:name="_Toc232722855"/>
      <w:r w:rsidRPr="002A13E1">
        <w:rPr>
          <w:color w:val="000000" w:themeColor="text1"/>
          <w:lang w:val="fr-FR"/>
        </w:rPr>
        <w:t xml:space="preserve">10. API </w:t>
      </w:r>
      <w:proofErr w:type="spellStart"/>
      <w:r w:rsidRPr="002A13E1">
        <w:rPr>
          <w:color w:val="000000" w:themeColor="text1"/>
          <w:lang w:val="fr-FR"/>
        </w:rPr>
        <w:t>FastAPI</w:t>
      </w:r>
      <w:bookmarkEnd w:id="34"/>
      <w:proofErr w:type="spellEnd"/>
    </w:p>
    <w:p w14:paraId="118B3AEB" w14:textId="77777777" w:rsidR="002D78AD" w:rsidRPr="002A13E1" w:rsidRDefault="00000000">
      <w:pPr>
        <w:pStyle w:val="Heading2"/>
        <w:rPr>
          <w:color w:val="000000" w:themeColor="text1"/>
          <w:lang w:val="fr-FR"/>
        </w:rPr>
      </w:pPr>
      <w:bookmarkStart w:id="35" w:name="_Toc232722856"/>
      <w:r w:rsidRPr="002A13E1">
        <w:rPr>
          <w:color w:val="000000" w:themeColor="text1"/>
          <w:lang w:val="fr-FR"/>
        </w:rPr>
        <w:t xml:space="preserve">10.1 Structure des </w:t>
      </w:r>
      <w:proofErr w:type="spellStart"/>
      <w:r w:rsidRPr="002A13E1">
        <w:rPr>
          <w:color w:val="000000" w:themeColor="text1"/>
          <w:lang w:val="fr-FR"/>
        </w:rPr>
        <w:t>endpoints</w:t>
      </w:r>
      <w:bookmarkEnd w:id="35"/>
      <w:proofErr w:type="spellEnd"/>
    </w:p>
    <w:p w14:paraId="255FFA1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L'API </w:t>
      </w:r>
      <w:proofErr w:type="spellStart"/>
      <w:r w:rsidRPr="002A13E1">
        <w:rPr>
          <w:color w:val="000000" w:themeColor="text1"/>
          <w:lang w:val="fr-FR"/>
        </w:rPr>
        <w:t>FastAPI</w:t>
      </w:r>
      <w:proofErr w:type="spellEnd"/>
      <w:r w:rsidRPr="002A13E1">
        <w:rPr>
          <w:color w:val="000000" w:themeColor="text1"/>
          <w:lang w:val="fr-FR"/>
        </w:rPr>
        <w:t xml:space="preserve"> expose un ensemble d'</w:t>
      </w:r>
      <w:proofErr w:type="spellStart"/>
      <w:r w:rsidRPr="002A13E1">
        <w:rPr>
          <w:color w:val="000000" w:themeColor="text1"/>
          <w:lang w:val="fr-FR"/>
        </w:rPr>
        <w:t>endpoints</w:t>
      </w:r>
      <w:proofErr w:type="spellEnd"/>
      <w:r w:rsidRPr="002A13E1">
        <w:rPr>
          <w:color w:val="000000" w:themeColor="text1"/>
          <w:lang w:val="fr-FR"/>
        </w:rPr>
        <w:t xml:space="preserve"> REST couvrant l'ensemble du cycle de vie d'une session de consultation. Ces </w:t>
      </w:r>
      <w:proofErr w:type="spellStart"/>
      <w:r w:rsidRPr="002A13E1">
        <w:rPr>
          <w:color w:val="000000" w:themeColor="text1"/>
          <w:lang w:val="fr-FR"/>
        </w:rPr>
        <w:t>endpoints</w:t>
      </w:r>
      <w:proofErr w:type="spellEnd"/>
      <w:r w:rsidRPr="002A13E1">
        <w:rPr>
          <w:color w:val="000000" w:themeColor="text1"/>
          <w:lang w:val="fr-FR"/>
        </w:rPr>
        <w:t xml:space="preserve"> sont organisés en deux groupes fonctionnels : les </w:t>
      </w:r>
      <w:proofErr w:type="spellStart"/>
      <w:r w:rsidRPr="002A13E1">
        <w:rPr>
          <w:color w:val="000000" w:themeColor="text1"/>
          <w:lang w:val="fr-FR"/>
        </w:rPr>
        <w:t>endpoints</w:t>
      </w:r>
      <w:proofErr w:type="spellEnd"/>
      <w:r w:rsidRPr="002A13E1">
        <w:rPr>
          <w:color w:val="000000" w:themeColor="text1"/>
          <w:lang w:val="fr-FR"/>
        </w:rPr>
        <w:t xml:space="preserve"> de session, gérant le démarrage et le suivi d'une session de collecte, et les </w:t>
      </w:r>
      <w:proofErr w:type="spellStart"/>
      <w:r w:rsidRPr="002A13E1">
        <w:rPr>
          <w:color w:val="000000" w:themeColor="text1"/>
          <w:lang w:val="fr-FR"/>
        </w:rPr>
        <w:t>endpoints</w:t>
      </w:r>
      <w:proofErr w:type="spellEnd"/>
      <w:r w:rsidRPr="002A13E1">
        <w:rPr>
          <w:color w:val="000000" w:themeColor="text1"/>
          <w:lang w:val="fr-FR"/>
        </w:rPr>
        <w:t xml:space="preserve"> de validation, gérant la revue médicale et la finalisation du rapport.</w:t>
      </w:r>
    </w:p>
    <w:p w14:paraId="6E098749"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L'endpoint</w:t>
      </w:r>
      <w:proofErr w:type="spellEnd"/>
      <w:r w:rsidRPr="002A13E1">
        <w:rPr>
          <w:color w:val="000000" w:themeColor="text1"/>
          <w:lang w:val="fr-FR"/>
        </w:rPr>
        <w:t xml:space="preserve"> POST /api/sessions/start initialise une nouvelle session </w:t>
      </w:r>
      <w:proofErr w:type="spellStart"/>
      <w:r w:rsidRPr="002A13E1">
        <w:rPr>
          <w:color w:val="000000" w:themeColor="text1"/>
          <w:lang w:val="fr-FR"/>
        </w:rPr>
        <w:t>LangGraph</w:t>
      </w:r>
      <w:proofErr w:type="spellEnd"/>
      <w:r w:rsidRPr="002A13E1">
        <w:rPr>
          <w:color w:val="000000" w:themeColor="text1"/>
          <w:lang w:val="fr-FR"/>
        </w:rPr>
        <w:t xml:space="preserve"> avec la plainte initiale du patient et retourne un identifiant de session unique. </w:t>
      </w:r>
      <w:proofErr w:type="spellStart"/>
      <w:r w:rsidRPr="002A13E1">
        <w:rPr>
          <w:color w:val="000000" w:themeColor="text1"/>
          <w:lang w:val="fr-FR"/>
        </w:rPr>
        <w:t>L'endpoint</w:t>
      </w:r>
      <w:proofErr w:type="spellEnd"/>
      <w:r w:rsidRPr="002A13E1">
        <w:rPr>
          <w:color w:val="000000" w:themeColor="text1"/>
          <w:lang w:val="fr-FR"/>
        </w:rPr>
        <w:t xml:space="preserve"> POST /api/sessions/{</w:t>
      </w:r>
      <w:proofErr w:type="spellStart"/>
      <w:r w:rsidRPr="002A13E1">
        <w:rPr>
          <w:color w:val="000000" w:themeColor="text1"/>
          <w:lang w:val="fr-FR"/>
        </w:rPr>
        <w:t>session_id</w:t>
      </w:r>
      <w:proofErr w:type="spellEnd"/>
      <w:r w:rsidRPr="002A13E1">
        <w:rPr>
          <w:color w:val="000000" w:themeColor="text1"/>
          <w:lang w:val="fr-FR"/>
        </w:rPr>
        <w:t>}/</w:t>
      </w:r>
      <w:proofErr w:type="spellStart"/>
      <w:r w:rsidRPr="002A13E1">
        <w:rPr>
          <w:color w:val="000000" w:themeColor="text1"/>
          <w:lang w:val="fr-FR"/>
        </w:rPr>
        <w:t>answer</w:t>
      </w:r>
      <w:proofErr w:type="spellEnd"/>
      <w:r w:rsidRPr="002A13E1">
        <w:rPr>
          <w:color w:val="000000" w:themeColor="text1"/>
          <w:lang w:val="fr-FR"/>
        </w:rPr>
        <w:t xml:space="preserve"> soumet la réponse du patient à la question courante et retourne la question suivante ou un indicateur de fin de questionnaire. </w:t>
      </w:r>
      <w:proofErr w:type="spellStart"/>
      <w:r w:rsidRPr="002A13E1">
        <w:rPr>
          <w:color w:val="000000" w:themeColor="text1"/>
          <w:lang w:val="fr-FR"/>
        </w:rPr>
        <w:t>L'endpoint</w:t>
      </w:r>
      <w:proofErr w:type="spellEnd"/>
      <w:r w:rsidRPr="002A13E1">
        <w:rPr>
          <w:color w:val="000000" w:themeColor="text1"/>
          <w:lang w:val="fr-FR"/>
        </w:rPr>
        <w:t xml:space="preserve"> GET /api/sessions/{</w:t>
      </w:r>
      <w:proofErr w:type="spellStart"/>
      <w:r w:rsidRPr="002A13E1">
        <w:rPr>
          <w:color w:val="000000" w:themeColor="text1"/>
          <w:lang w:val="fr-FR"/>
        </w:rPr>
        <w:t>session_id</w:t>
      </w:r>
      <w:proofErr w:type="spellEnd"/>
      <w:r w:rsidRPr="002A13E1">
        <w:rPr>
          <w:color w:val="000000" w:themeColor="text1"/>
          <w:lang w:val="fr-FR"/>
        </w:rPr>
        <w:t>}/</w:t>
      </w:r>
      <w:proofErr w:type="spellStart"/>
      <w:r w:rsidRPr="002A13E1">
        <w:rPr>
          <w:color w:val="000000" w:themeColor="text1"/>
          <w:lang w:val="fr-FR"/>
        </w:rPr>
        <w:t>analysis</w:t>
      </w:r>
      <w:proofErr w:type="spellEnd"/>
      <w:r w:rsidRPr="002A13E1">
        <w:rPr>
          <w:color w:val="000000" w:themeColor="text1"/>
          <w:lang w:val="fr-FR"/>
        </w:rPr>
        <w:t xml:space="preserve"> retourne l'analyse préliminaire générée après la cinquième réponse. </w:t>
      </w:r>
      <w:proofErr w:type="spellStart"/>
      <w:r w:rsidRPr="002A13E1">
        <w:rPr>
          <w:color w:val="000000" w:themeColor="text1"/>
          <w:lang w:val="fr-FR"/>
        </w:rPr>
        <w:t>L'endpoint</w:t>
      </w:r>
      <w:proofErr w:type="spellEnd"/>
      <w:r w:rsidRPr="002A13E1">
        <w:rPr>
          <w:color w:val="000000" w:themeColor="text1"/>
          <w:lang w:val="fr-FR"/>
        </w:rPr>
        <w:t xml:space="preserve"> POST /api/sessions/{</w:t>
      </w:r>
      <w:proofErr w:type="spellStart"/>
      <w:r w:rsidRPr="002A13E1">
        <w:rPr>
          <w:color w:val="000000" w:themeColor="text1"/>
          <w:lang w:val="fr-FR"/>
        </w:rPr>
        <w:t>session_id</w:t>
      </w:r>
      <w:proofErr w:type="spellEnd"/>
      <w:r w:rsidRPr="002A13E1">
        <w:rPr>
          <w:color w:val="000000" w:themeColor="text1"/>
          <w:lang w:val="fr-FR"/>
        </w:rPr>
        <w:t>}/</w:t>
      </w:r>
      <w:proofErr w:type="spellStart"/>
      <w:r w:rsidRPr="002A13E1">
        <w:rPr>
          <w:color w:val="000000" w:themeColor="text1"/>
          <w:lang w:val="fr-FR"/>
        </w:rPr>
        <w:t>validate</w:t>
      </w:r>
      <w:proofErr w:type="spellEnd"/>
      <w:r w:rsidRPr="002A13E1">
        <w:rPr>
          <w:color w:val="000000" w:themeColor="text1"/>
          <w:lang w:val="fr-FR"/>
        </w:rPr>
        <w:t xml:space="preserve"> reçoit la décision du praticien et reprend le workflow </w:t>
      </w:r>
      <w:proofErr w:type="spellStart"/>
      <w:r w:rsidRPr="002A13E1">
        <w:rPr>
          <w:color w:val="000000" w:themeColor="text1"/>
          <w:lang w:val="fr-FR"/>
        </w:rPr>
        <w:t>LangGraph</w:t>
      </w:r>
      <w:proofErr w:type="spellEnd"/>
      <w:r w:rsidRPr="002A13E1">
        <w:rPr>
          <w:color w:val="000000" w:themeColor="text1"/>
          <w:lang w:val="fr-FR"/>
        </w:rPr>
        <w:t xml:space="preserve">. </w:t>
      </w:r>
      <w:proofErr w:type="spellStart"/>
      <w:r w:rsidRPr="002A13E1">
        <w:rPr>
          <w:color w:val="000000" w:themeColor="text1"/>
          <w:lang w:val="fr-FR"/>
        </w:rPr>
        <w:t>L'endpoint</w:t>
      </w:r>
      <w:proofErr w:type="spellEnd"/>
      <w:r w:rsidRPr="002A13E1">
        <w:rPr>
          <w:color w:val="000000" w:themeColor="text1"/>
          <w:lang w:val="fr-FR"/>
        </w:rPr>
        <w:t xml:space="preserve"> GET /api/sessions/{</w:t>
      </w:r>
      <w:proofErr w:type="spellStart"/>
      <w:r w:rsidRPr="002A13E1">
        <w:rPr>
          <w:color w:val="000000" w:themeColor="text1"/>
          <w:lang w:val="fr-FR"/>
        </w:rPr>
        <w:t>session_id</w:t>
      </w:r>
      <w:proofErr w:type="spellEnd"/>
      <w:r w:rsidRPr="002A13E1">
        <w:rPr>
          <w:color w:val="000000" w:themeColor="text1"/>
          <w:lang w:val="fr-FR"/>
        </w:rPr>
        <w:t>}/report retourne le rapport médical final validé.</w:t>
      </w:r>
    </w:p>
    <w:p w14:paraId="7E97FA4B" w14:textId="77777777" w:rsidR="002D78AD" w:rsidRPr="002A13E1" w:rsidRDefault="00000000">
      <w:pPr>
        <w:pStyle w:val="Heading2"/>
        <w:rPr>
          <w:color w:val="000000" w:themeColor="text1"/>
          <w:lang w:val="fr-FR"/>
        </w:rPr>
      </w:pPr>
      <w:bookmarkStart w:id="36" w:name="_Toc232722857"/>
      <w:r w:rsidRPr="002A13E1">
        <w:rPr>
          <w:color w:val="000000" w:themeColor="text1"/>
          <w:lang w:val="fr-FR"/>
        </w:rPr>
        <w:lastRenderedPageBreak/>
        <w:t>10.2 Validation des données et gestion des erreurs</w:t>
      </w:r>
      <w:bookmarkEnd w:id="36"/>
    </w:p>
    <w:p w14:paraId="276A1C57"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FastAPI</w:t>
      </w:r>
      <w:proofErr w:type="spellEnd"/>
      <w:r w:rsidRPr="002A13E1">
        <w:rPr>
          <w:color w:val="000000" w:themeColor="text1"/>
          <w:lang w:val="fr-FR"/>
        </w:rPr>
        <w:t xml:space="preserve"> s'appuie sur les modèles </w:t>
      </w:r>
      <w:proofErr w:type="spellStart"/>
      <w:r w:rsidRPr="002A13E1">
        <w:rPr>
          <w:color w:val="000000" w:themeColor="text1"/>
          <w:lang w:val="fr-FR"/>
        </w:rPr>
        <w:t>Pydantic</w:t>
      </w:r>
      <w:proofErr w:type="spellEnd"/>
      <w:r w:rsidRPr="002A13E1">
        <w:rPr>
          <w:color w:val="000000" w:themeColor="text1"/>
          <w:lang w:val="fr-FR"/>
        </w:rPr>
        <w:t xml:space="preserve"> pour la validation automatique des données entrantes et sortantes. Chaque </w:t>
      </w:r>
      <w:proofErr w:type="spellStart"/>
      <w:r w:rsidRPr="002A13E1">
        <w:rPr>
          <w:color w:val="000000" w:themeColor="text1"/>
          <w:lang w:val="fr-FR"/>
        </w:rPr>
        <w:t>endpoint</w:t>
      </w:r>
      <w:proofErr w:type="spellEnd"/>
      <w:r w:rsidRPr="002A13E1">
        <w:rPr>
          <w:color w:val="000000" w:themeColor="text1"/>
          <w:lang w:val="fr-FR"/>
        </w:rPr>
        <w:t xml:space="preserve"> est associé à un schéma </w:t>
      </w:r>
      <w:proofErr w:type="spellStart"/>
      <w:r w:rsidRPr="002A13E1">
        <w:rPr>
          <w:color w:val="000000" w:themeColor="text1"/>
          <w:lang w:val="fr-FR"/>
        </w:rPr>
        <w:t>Pydantic</w:t>
      </w:r>
      <w:proofErr w:type="spellEnd"/>
      <w:r w:rsidRPr="002A13E1">
        <w:rPr>
          <w:color w:val="000000" w:themeColor="text1"/>
          <w:lang w:val="fr-FR"/>
        </w:rPr>
        <w:t xml:space="preserve"> précisant les champs attendus, leurs types et leurs contraintes de validation. Cette approche garantit que les données invalides sont rejetées à la frontière de l'API avant d'être transmises au moteur </w:t>
      </w:r>
      <w:proofErr w:type="spellStart"/>
      <w:r w:rsidRPr="002A13E1">
        <w:rPr>
          <w:color w:val="000000" w:themeColor="text1"/>
          <w:lang w:val="fr-FR"/>
        </w:rPr>
        <w:t>LangGraph</w:t>
      </w:r>
      <w:proofErr w:type="spellEnd"/>
      <w:r w:rsidRPr="002A13E1">
        <w:rPr>
          <w:color w:val="000000" w:themeColor="text1"/>
          <w:lang w:val="fr-FR"/>
        </w:rPr>
        <w:t>, réduisant le risque de comportements indéterminés dans le workflow.</w:t>
      </w:r>
    </w:p>
    <w:p w14:paraId="2CCDEA48"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 gestion des erreurs est implémentée via </w:t>
      </w:r>
      <w:proofErr w:type="gramStart"/>
      <w:r w:rsidRPr="002A13E1">
        <w:rPr>
          <w:color w:val="000000" w:themeColor="text1"/>
          <w:lang w:val="fr-FR"/>
        </w:rPr>
        <w:t>les exception</w:t>
      </w:r>
      <w:proofErr w:type="gramEnd"/>
      <w:r w:rsidRPr="002A13E1">
        <w:rPr>
          <w:color w:val="000000" w:themeColor="text1"/>
          <w:lang w:val="fr-FR"/>
        </w:rPr>
        <w:t xml:space="preserve"> handlers </w:t>
      </w:r>
      <w:proofErr w:type="spellStart"/>
      <w:r w:rsidRPr="002A13E1">
        <w:rPr>
          <w:color w:val="000000" w:themeColor="text1"/>
          <w:lang w:val="fr-FR"/>
        </w:rPr>
        <w:t>FastAPI</w:t>
      </w:r>
      <w:proofErr w:type="spellEnd"/>
      <w:r w:rsidRPr="002A13E1">
        <w:rPr>
          <w:color w:val="000000" w:themeColor="text1"/>
          <w:lang w:val="fr-FR"/>
        </w:rPr>
        <w:t xml:space="preserve">, permettant de retourner des réponses HTTP standardisées (400 Bad </w:t>
      </w:r>
      <w:proofErr w:type="spellStart"/>
      <w:r w:rsidRPr="002A13E1">
        <w:rPr>
          <w:color w:val="000000" w:themeColor="text1"/>
          <w:lang w:val="fr-FR"/>
        </w:rPr>
        <w:t>Request</w:t>
      </w:r>
      <w:proofErr w:type="spellEnd"/>
      <w:r w:rsidRPr="002A13E1">
        <w:rPr>
          <w:color w:val="000000" w:themeColor="text1"/>
          <w:lang w:val="fr-FR"/>
        </w:rPr>
        <w:t xml:space="preserve">, 404 Not </w:t>
      </w:r>
      <w:proofErr w:type="spellStart"/>
      <w:r w:rsidRPr="002A13E1">
        <w:rPr>
          <w:color w:val="000000" w:themeColor="text1"/>
          <w:lang w:val="fr-FR"/>
        </w:rPr>
        <w:t>Found</w:t>
      </w:r>
      <w:proofErr w:type="spellEnd"/>
      <w:r w:rsidRPr="002A13E1">
        <w:rPr>
          <w:color w:val="000000" w:themeColor="text1"/>
          <w:lang w:val="fr-FR"/>
        </w:rPr>
        <w:t xml:space="preserve">, 500 </w:t>
      </w:r>
      <w:proofErr w:type="spellStart"/>
      <w:r w:rsidRPr="002A13E1">
        <w:rPr>
          <w:color w:val="000000" w:themeColor="text1"/>
          <w:lang w:val="fr-FR"/>
        </w:rPr>
        <w:t>Internal</w:t>
      </w:r>
      <w:proofErr w:type="spellEnd"/>
      <w:r w:rsidRPr="002A13E1">
        <w:rPr>
          <w:color w:val="000000" w:themeColor="text1"/>
          <w:lang w:val="fr-FR"/>
        </w:rPr>
        <w:t xml:space="preserve"> Server </w:t>
      </w:r>
      <w:proofErr w:type="spellStart"/>
      <w:r w:rsidRPr="002A13E1">
        <w:rPr>
          <w:color w:val="000000" w:themeColor="text1"/>
          <w:lang w:val="fr-FR"/>
        </w:rPr>
        <w:t>Error</w:t>
      </w:r>
      <w:proofErr w:type="spellEnd"/>
      <w:r w:rsidRPr="002A13E1">
        <w:rPr>
          <w:color w:val="000000" w:themeColor="text1"/>
          <w:lang w:val="fr-FR"/>
        </w:rPr>
        <w:t>) avec des messages d'erreur structurés en JSON, facilitant le diagnostic et le traitement des erreurs côté frontend.</w:t>
      </w:r>
    </w:p>
    <w:p w14:paraId="72A19A3B" w14:textId="77777777" w:rsidR="002D78AD" w:rsidRPr="002A13E1" w:rsidRDefault="00000000">
      <w:pPr>
        <w:rPr>
          <w:color w:val="000000" w:themeColor="text1"/>
          <w:lang w:val="fr-FR"/>
        </w:rPr>
      </w:pPr>
      <w:r w:rsidRPr="002A13E1">
        <w:rPr>
          <w:color w:val="000000" w:themeColor="text1"/>
          <w:lang w:val="fr-FR"/>
        </w:rPr>
        <w:br w:type="page"/>
      </w:r>
    </w:p>
    <w:p w14:paraId="3CA6AD9D" w14:textId="77777777" w:rsidR="002D78AD" w:rsidRPr="002A13E1" w:rsidRDefault="00000000">
      <w:pPr>
        <w:pStyle w:val="Heading1"/>
        <w:pBdr>
          <w:bottom w:val="single" w:sz="8" w:space="4" w:color="2E75B6"/>
        </w:pBdr>
        <w:rPr>
          <w:color w:val="000000" w:themeColor="text1"/>
          <w:lang w:val="fr-FR"/>
        </w:rPr>
      </w:pPr>
      <w:bookmarkStart w:id="37" w:name="_Toc232722858"/>
      <w:r w:rsidRPr="002A13E1">
        <w:rPr>
          <w:color w:val="000000" w:themeColor="text1"/>
          <w:lang w:val="fr-FR"/>
        </w:rPr>
        <w:lastRenderedPageBreak/>
        <w:t xml:space="preserve">11. Frontend </w:t>
      </w:r>
      <w:proofErr w:type="spellStart"/>
      <w:r w:rsidRPr="002A13E1">
        <w:rPr>
          <w:color w:val="000000" w:themeColor="text1"/>
          <w:lang w:val="fr-FR"/>
        </w:rPr>
        <w:t>React</w:t>
      </w:r>
      <w:bookmarkEnd w:id="37"/>
      <w:proofErr w:type="spellEnd"/>
    </w:p>
    <w:p w14:paraId="615F3454" w14:textId="77777777" w:rsidR="002D78AD" w:rsidRPr="002A13E1" w:rsidRDefault="00000000">
      <w:pPr>
        <w:pStyle w:val="Heading2"/>
        <w:rPr>
          <w:color w:val="000000" w:themeColor="text1"/>
          <w:lang w:val="fr-FR"/>
        </w:rPr>
      </w:pPr>
      <w:bookmarkStart w:id="38" w:name="_Toc232722859"/>
      <w:r w:rsidRPr="002A13E1">
        <w:rPr>
          <w:color w:val="000000" w:themeColor="text1"/>
          <w:lang w:val="fr-FR"/>
        </w:rPr>
        <w:t>11.1 Structure de l'application</w:t>
      </w:r>
      <w:bookmarkEnd w:id="38"/>
    </w:p>
    <w:p w14:paraId="1C67619F"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L'application </w:t>
      </w:r>
      <w:proofErr w:type="spellStart"/>
      <w:r w:rsidRPr="002A13E1">
        <w:rPr>
          <w:color w:val="000000" w:themeColor="text1"/>
          <w:lang w:val="fr-FR"/>
        </w:rPr>
        <w:t>React</w:t>
      </w:r>
      <w:proofErr w:type="spellEnd"/>
      <w:r w:rsidRPr="002A13E1">
        <w:rPr>
          <w:color w:val="000000" w:themeColor="text1"/>
          <w:lang w:val="fr-FR"/>
        </w:rPr>
        <w:t xml:space="preserve"> est organisée selon une architecture de composants hiérarchiques, chaque composant étant responsable d'une étape précise du parcours utilisateur. Le composant racine App gère l'état global de la session (identifiant de session, étape courante) et coordonne l'affichage des composants enfants via un système de routage conditionnel basé sur l'état.</w:t>
      </w:r>
    </w:p>
    <w:p w14:paraId="4518C1D7" w14:textId="77777777" w:rsidR="00E809AE" w:rsidRDefault="00E809AE" w:rsidP="00E809AE">
      <w:pPr>
        <w:keepNext/>
        <w:pBdr>
          <w:top w:val="single" w:sz="4" w:space="0" w:color="2E75B6"/>
        </w:pBdr>
        <w:spacing w:before="240"/>
        <w:jc w:val="center"/>
      </w:pPr>
      <w:r>
        <w:rPr>
          <w:noProof/>
          <w:color w:val="000000" w:themeColor="text1"/>
          <w:lang w:val="fr-FR"/>
        </w:rPr>
        <w:drawing>
          <wp:inline distT="0" distB="0" distL="0" distR="0" wp14:anchorId="20340756" wp14:editId="070A31D5">
            <wp:extent cx="5845810" cy="3285490"/>
            <wp:effectExtent l="0" t="0" r="0" b="3810"/>
            <wp:docPr id="754530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0791" name="Picture 7545307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5810" cy="3285490"/>
                    </a:xfrm>
                    <a:prstGeom prst="rect">
                      <a:avLst/>
                    </a:prstGeom>
                  </pic:spPr>
                </pic:pic>
              </a:graphicData>
            </a:graphic>
          </wp:inline>
        </w:drawing>
      </w:r>
    </w:p>
    <w:p w14:paraId="61D12DF8" w14:textId="77777777" w:rsidR="002D78AD" w:rsidRDefault="00E809AE" w:rsidP="00E809AE">
      <w:pPr>
        <w:pStyle w:val="Caption"/>
        <w:jc w:val="center"/>
        <w:rPr>
          <w:color w:val="000000" w:themeColor="text1"/>
          <w:lang w:val="fr-FR"/>
        </w:rPr>
      </w:pPr>
      <w:bookmarkStart w:id="39" w:name="_Toc232722816"/>
      <w:r>
        <w:t xml:space="preserve">Figure </w:t>
      </w:r>
      <w:r>
        <w:fldChar w:fldCharType="begin"/>
      </w:r>
      <w:r>
        <w:instrText xml:space="preserve"> SEQ Figure \* ARABIC </w:instrText>
      </w:r>
      <w:r>
        <w:fldChar w:fldCharType="separate"/>
      </w:r>
      <w:r w:rsidR="005F57D5">
        <w:rPr>
          <w:noProof/>
        </w:rPr>
        <w:t>4</w:t>
      </w:r>
      <w:r>
        <w:fldChar w:fldCharType="end"/>
      </w:r>
      <w:r>
        <w:rPr>
          <w:lang w:val="en-US"/>
        </w:rPr>
        <w:t>: Home Page</w:t>
      </w:r>
      <w:bookmarkEnd w:id="39"/>
    </w:p>
    <w:p w14:paraId="30DD6D45" w14:textId="77777777" w:rsidR="00E809AE" w:rsidRDefault="00E809AE">
      <w:pPr>
        <w:pBdr>
          <w:top w:val="single" w:sz="4" w:space="0" w:color="2E75B6"/>
        </w:pBdr>
        <w:spacing w:before="240"/>
        <w:jc w:val="center"/>
        <w:rPr>
          <w:color w:val="000000" w:themeColor="text1"/>
          <w:lang w:val="fr-FR"/>
        </w:rPr>
      </w:pPr>
    </w:p>
    <w:p w14:paraId="39B5B24E" w14:textId="77777777" w:rsidR="00E809AE" w:rsidRPr="002A13E1" w:rsidRDefault="00E809AE">
      <w:pPr>
        <w:pBdr>
          <w:top w:val="single" w:sz="4" w:space="0" w:color="2E75B6"/>
        </w:pBdr>
        <w:spacing w:before="240"/>
        <w:jc w:val="center"/>
        <w:rPr>
          <w:color w:val="000000" w:themeColor="text1"/>
          <w:lang w:val="fr-FR"/>
        </w:rPr>
      </w:pPr>
    </w:p>
    <w:p w14:paraId="0A8623B2"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Formulaire d'accueil de l'application permettant au patient de saisir sa plainte initiale et ses informations de base (nom, âge, antécédents). Le formulaire présente un design médical professionnel avec une charte graphique bleue et blanche.</w:t>
      </w:r>
    </w:p>
    <w:p w14:paraId="57141078" w14:textId="77777777" w:rsidR="002D78AD" w:rsidRPr="002A13E1" w:rsidRDefault="00000000">
      <w:pPr>
        <w:pStyle w:val="Heading2"/>
        <w:rPr>
          <w:color w:val="000000" w:themeColor="text1"/>
          <w:lang w:val="fr-FR"/>
        </w:rPr>
      </w:pPr>
      <w:bookmarkStart w:id="40" w:name="_Toc232722860"/>
      <w:r w:rsidRPr="002A13E1">
        <w:rPr>
          <w:color w:val="000000" w:themeColor="text1"/>
          <w:lang w:val="fr-FR"/>
        </w:rPr>
        <w:t>11.2 Composants principaux</w:t>
      </w:r>
      <w:bookmarkEnd w:id="40"/>
    </w:p>
    <w:p w14:paraId="37C8BD43" w14:textId="77777777" w:rsidR="002D78AD" w:rsidRDefault="00000000">
      <w:pPr>
        <w:spacing w:before="120" w:after="120" w:line="276" w:lineRule="auto"/>
        <w:jc w:val="both"/>
        <w:rPr>
          <w:color w:val="000000" w:themeColor="text1"/>
          <w:lang w:val="fr-FR"/>
        </w:rPr>
      </w:pPr>
      <w:r w:rsidRPr="002A13E1">
        <w:rPr>
          <w:color w:val="000000" w:themeColor="text1"/>
          <w:lang w:val="fr-FR"/>
        </w:rPr>
        <w:t xml:space="preserve">Le composant </w:t>
      </w:r>
      <w:proofErr w:type="spellStart"/>
      <w:r w:rsidRPr="002A13E1">
        <w:rPr>
          <w:color w:val="000000" w:themeColor="text1"/>
          <w:lang w:val="fr-FR"/>
        </w:rPr>
        <w:t>PatientForm</w:t>
      </w:r>
      <w:proofErr w:type="spellEnd"/>
      <w:r w:rsidRPr="002A13E1">
        <w:rPr>
          <w:color w:val="000000" w:themeColor="text1"/>
          <w:lang w:val="fr-FR"/>
        </w:rPr>
        <w:t xml:space="preserve"> gère la saisie de la plainte initiale et des informations patient. Après soumission, il déclenche l'appel à </w:t>
      </w:r>
      <w:proofErr w:type="spellStart"/>
      <w:r w:rsidRPr="002A13E1">
        <w:rPr>
          <w:color w:val="000000" w:themeColor="text1"/>
          <w:lang w:val="fr-FR"/>
        </w:rPr>
        <w:t>l'endpoint</w:t>
      </w:r>
      <w:proofErr w:type="spellEnd"/>
      <w:r w:rsidRPr="002A13E1">
        <w:rPr>
          <w:color w:val="000000" w:themeColor="text1"/>
          <w:lang w:val="fr-FR"/>
        </w:rPr>
        <w:t xml:space="preserve"> de démarrage de session et stocke l'identifiant de session retourné dans l'état </w:t>
      </w:r>
      <w:proofErr w:type="spellStart"/>
      <w:r w:rsidRPr="002A13E1">
        <w:rPr>
          <w:color w:val="000000" w:themeColor="text1"/>
          <w:lang w:val="fr-FR"/>
        </w:rPr>
        <w:t>React</w:t>
      </w:r>
      <w:proofErr w:type="spellEnd"/>
      <w:r w:rsidRPr="002A13E1">
        <w:rPr>
          <w:color w:val="000000" w:themeColor="text1"/>
          <w:lang w:val="fr-FR"/>
        </w:rPr>
        <w:t xml:space="preserve"> local. Le composant </w:t>
      </w:r>
      <w:proofErr w:type="spellStart"/>
      <w:r w:rsidRPr="002A13E1">
        <w:rPr>
          <w:color w:val="000000" w:themeColor="text1"/>
          <w:lang w:val="fr-FR"/>
        </w:rPr>
        <w:t>QuestionnaireFlow</w:t>
      </w:r>
      <w:proofErr w:type="spellEnd"/>
      <w:r w:rsidRPr="002A13E1">
        <w:rPr>
          <w:color w:val="000000" w:themeColor="text1"/>
          <w:lang w:val="fr-FR"/>
        </w:rPr>
        <w:t xml:space="preserve"> gère l'affichage séquentiel des cinq questions, la collecte des réponses et l'affichage d'une barre de progression indiquant l'avancement du questionnaire.</w:t>
      </w:r>
    </w:p>
    <w:p w14:paraId="2B117BDF" w14:textId="77777777" w:rsidR="00E809AE" w:rsidRDefault="00E809AE">
      <w:pPr>
        <w:spacing w:before="120" w:after="120" w:line="276" w:lineRule="auto"/>
        <w:jc w:val="both"/>
        <w:rPr>
          <w:color w:val="000000" w:themeColor="text1"/>
          <w:lang w:val="fr-FR"/>
        </w:rPr>
      </w:pPr>
    </w:p>
    <w:p w14:paraId="58C9ED42" w14:textId="77777777" w:rsidR="00E809AE" w:rsidRPr="002A13E1" w:rsidRDefault="00E809AE">
      <w:pPr>
        <w:spacing w:before="120" w:after="120" w:line="276" w:lineRule="auto"/>
        <w:jc w:val="both"/>
        <w:rPr>
          <w:color w:val="000000" w:themeColor="text1"/>
          <w:lang w:val="fr-FR"/>
        </w:rPr>
      </w:pPr>
    </w:p>
    <w:p w14:paraId="559FCF3F" w14:textId="77777777" w:rsidR="002D78AD" w:rsidRPr="002A13E1" w:rsidRDefault="002D78AD">
      <w:pPr>
        <w:pBdr>
          <w:top w:val="single" w:sz="4" w:space="0" w:color="2E75B6"/>
        </w:pBdr>
        <w:spacing w:before="240"/>
        <w:jc w:val="center"/>
        <w:rPr>
          <w:color w:val="000000" w:themeColor="text1"/>
          <w:lang w:val="fr-FR"/>
        </w:rPr>
      </w:pPr>
    </w:p>
    <w:p w14:paraId="6EDE8EA8" w14:textId="77777777" w:rsidR="002161F3" w:rsidRDefault="002161F3" w:rsidP="002161F3">
      <w:pPr>
        <w:keepNext/>
        <w:spacing w:before="80" w:after="40"/>
        <w:jc w:val="center"/>
      </w:pPr>
      <w:r>
        <w:rPr>
          <w:b/>
          <w:bCs/>
          <w:noProof/>
          <w:color w:val="000000" w:themeColor="text1"/>
          <w:lang w:val="fr-FR"/>
        </w:rPr>
        <w:lastRenderedPageBreak/>
        <w:drawing>
          <wp:inline distT="0" distB="0" distL="0" distR="0" wp14:anchorId="2D2665B6" wp14:editId="3518CCD6">
            <wp:extent cx="5845810" cy="3285490"/>
            <wp:effectExtent l="0" t="0" r="0" b="3810"/>
            <wp:docPr id="840994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94906" name="Picture 8409949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5810" cy="3285490"/>
                    </a:xfrm>
                    <a:prstGeom prst="rect">
                      <a:avLst/>
                    </a:prstGeom>
                  </pic:spPr>
                </pic:pic>
              </a:graphicData>
            </a:graphic>
          </wp:inline>
        </w:drawing>
      </w:r>
    </w:p>
    <w:p w14:paraId="6B13BD03" w14:textId="77777777" w:rsidR="002161F3" w:rsidRDefault="002161F3" w:rsidP="002161F3">
      <w:pPr>
        <w:pStyle w:val="Caption"/>
        <w:jc w:val="center"/>
        <w:rPr>
          <w:b/>
          <w:bCs/>
          <w:i w:val="0"/>
          <w:iCs w:val="0"/>
          <w:color w:val="000000" w:themeColor="text1"/>
          <w:sz w:val="20"/>
          <w:szCs w:val="20"/>
          <w:lang w:val="fr-FR"/>
        </w:rPr>
      </w:pPr>
      <w:bookmarkStart w:id="41" w:name="_Toc232722817"/>
      <w:r>
        <w:t xml:space="preserve">Figure </w:t>
      </w:r>
      <w:r>
        <w:fldChar w:fldCharType="begin"/>
      </w:r>
      <w:r>
        <w:instrText xml:space="preserve"> SEQ Figure \* ARABIC </w:instrText>
      </w:r>
      <w:r>
        <w:fldChar w:fldCharType="separate"/>
      </w:r>
      <w:r w:rsidR="005F57D5">
        <w:rPr>
          <w:noProof/>
        </w:rPr>
        <w:t>5</w:t>
      </w:r>
      <w:r>
        <w:fldChar w:fldCharType="end"/>
      </w:r>
      <w:r>
        <w:rPr>
          <w:lang w:val="en-US"/>
        </w:rPr>
        <w:t xml:space="preserve">: </w:t>
      </w:r>
      <w:r w:rsidRPr="00F2150F">
        <w:rPr>
          <w:lang w:val="en-US"/>
        </w:rPr>
        <w:t>Question Screen</w:t>
      </w:r>
      <w:bookmarkEnd w:id="41"/>
    </w:p>
    <w:p w14:paraId="6F471133" w14:textId="77777777" w:rsidR="002161F3" w:rsidRDefault="002161F3">
      <w:pPr>
        <w:spacing w:before="80" w:after="40"/>
        <w:jc w:val="center"/>
        <w:rPr>
          <w:b/>
          <w:bCs/>
          <w:i/>
          <w:iCs/>
          <w:color w:val="000000" w:themeColor="text1"/>
          <w:sz w:val="20"/>
          <w:szCs w:val="20"/>
          <w:lang w:val="fr-FR"/>
        </w:rPr>
      </w:pPr>
    </w:p>
    <w:p w14:paraId="146BCE23" w14:textId="77777777" w:rsidR="002161F3" w:rsidRDefault="002161F3">
      <w:pPr>
        <w:spacing w:before="80" w:after="40"/>
        <w:jc w:val="center"/>
        <w:rPr>
          <w:b/>
          <w:bCs/>
          <w:i/>
          <w:iCs/>
          <w:color w:val="000000" w:themeColor="text1"/>
          <w:sz w:val="20"/>
          <w:szCs w:val="20"/>
          <w:lang w:val="fr-FR"/>
        </w:rPr>
      </w:pPr>
    </w:p>
    <w:p w14:paraId="06CFCAE4"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 xml:space="preserve">Écran de questionnaire montrant une question posée au patient avec un champ de réponse textuelle et les indicateurs de progression (Question </w:t>
      </w:r>
      <w:r w:rsidR="002161F3">
        <w:rPr>
          <w:i/>
          <w:iCs/>
          <w:color w:val="000000" w:themeColor="text1"/>
          <w:sz w:val="20"/>
          <w:szCs w:val="20"/>
          <w:lang w:val="fr-FR"/>
        </w:rPr>
        <w:t>2</w:t>
      </w:r>
      <w:r w:rsidRPr="002A13E1">
        <w:rPr>
          <w:i/>
          <w:iCs/>
          <w:color w:val="000000" w:themeColor="text1"/>
          <w:sz w:val="20"/>
          <w:szCs w:val="20"/>
          <w:lang w:val="fr-FR"/>
        </w:rPr>
        <w:t xml:space="preserve"> sur 5). Le design est épuré et facilement lisible.</w:t>
      </w:r>
    </w:p>
    <w:p w14:paraId="6CA74CD1" w14:textId="77777777" w:rsidR="002D78AD" w:rsidRPr="002A13E1" w:rsidRDefault="002D78AD">
      <w:pPr>
        <w:pBdr>
          <w:top w:val="single" w:sz="4" w:space="0" w:color="2E75B6"/>
        </w:pBdr>
        <w:spacing w:before="240"/>
        <w:jc w:val="center"/>
        <w:rPr>
          <w:color w:val="000000" w:themeColor="text1"/>
          <w:lang w:val="fr-FR"/>
        </w:rPr>
      </w:pPr>
    </w:p>
    <w:p w14:paraId="693ACC68" w14:textId="77777777" w:rsidR="002161F3" w:rsidRDefault="002161F3" w:rsidP="002161F3">
      <w:pPr>
        <w:keepNext/>
        <w:spacing w:before="80" w:after="40"/>
        <w:jc w:val="center"/>
      </w:pPr>
      <w:r>
        <w:rPr>
          <w:b/>
          <w:bCs/>
          <w:i/>
          <w:iCs/>
          <w:noProof/>
          <w:color w:val="000000" w:themeColor="text1"/>
          <w:sz w:val="20"/>
          <w:szCs w:val="20"/>
          <w:lang w:val="fr-FR"/>
        </w:rPr>
        <w:drawing>
          <wp:inline distT="0" distB="0" distL="0" distR="0" wp14:anchorId="1376FFCB" wp14:editId="573FBE40">
            <wp:extent cx="5845810" cy="2573655"/>
            <wp:effectExtent l="0" t="0" r="0" b="4445"/>
            <wp:docPr id="376899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9748" name="Picture 3768997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5810" cy="2573655"/>
                    </a:xfrm>
                    <a:prstGeom prst="rect">
                      <a:avLst/>
                    </a:prstGeom>
                  </pic:spPr>
                </pic:pic>
              </a:graphicData>
            </a:graphic>
          </wp:inline>
        </w:drawing>
      </w:r>
    </w:p>
    <w:p w14:paraId="0FC0B3EF" w14:textId="77777777" w:rsidR="002161F3" w:rsidRDefault="002161F3" w:rsidP="002161F3">
      <w:pPr>
        <w:pStyle w:val="Caption"/>
        <w:jc w:val="center"/>
        <w:rPr>
          <w:b/>
          <w:bCs/>
          <w:i w:val="0"/>
          <w:iCs w:val="0"/>
          <w:color w:val="000000" w:themeColor="text1"/>
          <w:sz w:val="20"/>
          <w:szCs w:val="20"/>
          <w:lang w:val="fr-FR"/>
        </w:rPr>
      </w:pPr>
      <w:bookmarkStart w:id="42" w:name="_Toc232722818"/>
      <w:r>
        <w:t xml:space="preserve">Figure </w:t>
      </w:r>
      <w:r>
        <w:fldChar w:fldCharType="begin"/>
      </w:r>
      <w:r>
        <w:instrText xml:space="preserve"> SEQ Figure \* ARABIC </w:instrText>
      </w:r>
      <w:r>
        <w:fldChar w:fldCharType="separate"/>
      </w:r>
      <w:r w:rsidR="005F57D5">
        <w:rPr>
          <w:noProof/>
        </w:rPr>
        <w:t>6</w:t>
      </w:r>
      <w:r>
        <w:fldChar w:fldCharType="end"/>
      </w:r>
      <w:r>
        <w:rPr>
          <w:lang w:val="en-US"/>
        </w:rPr>
        <w:t xml:space="preserve">: </w:t>
      </w:r>
      <w:proofErr w:type="spellStart"/>
      <w:r w:rsidRPr="00F54845">
        <w:rPr>
          <w:lang w:val="en-US"/>
        </w:rPr>
        <w:t>Suivi</w:t>
      </w:r>
      <w:proofErr w:type="spellEnd"/>
      <w:r w:rsidRPr="00F54845">
        <w:rPr>
          <w:lang w:val="en-US"/>
        </w:rPr>
        <w:t xml:space="preserve"> de progression du workflow.</w:t>
      </w:r>
      <w:bookmarkEnd w:id="42"/>
    </w:p>
    <w:p w14:paraId="6EC39EDB" w14:textId="77777777" w:rsidR="002161F3" w:rsidRDefault="002161F3">
      <w:pPr>
        <w:spacing w:before="80" w:after="40"/>
        <w:jc w:val="center"/>
        <w:rPr>
          <w:b/>
          <w:bCs/>
          <w:i/>
          <w:iCs/>
          <w:color w:val="000000" w:themeColor="text1"/>
          <w:sz w:val="20"/>
          <w:szCs w:val="20"/>
          <w:lang w:val="fr-FR"/>
        </w:rPr>
      </w:pPr>
    </w:p>
    <w:p w14:paraId="61B218E4" w14:textId="77777777" w:rsidR="002161F3" w:rsidRDefault="002161F3">
      <w:pPr>
        <w:spacing w:before="80" w:after="40"/>
        <w:jc w:val="center"/>
        <w:rPr>
          <w:b/>
          <w:bCs/>
          <w:i/>
          <w:iCs/>
          <w:color w:val="000000" w:themeColor="text1"/>
          <w:sz w:val="20"/>
          <w:szCs w:val="20"/>
          <w:lang w:val="fr-FR"/>
        </w:rPr>
      </w:pPr>
    </w:p>
    <w:p w14:paraId="0871BADF" w14:textId="77777777" w:rsidR="002161F3" w:rsidRDefault="002161F3">
      <w:pPr>
        <w:spacing w:before="80" w:after="40"/>
        <w:jc w:val="center"/>
        <w:rPr>
          <w:b/>
          <w:bCs/>
          <w:i/>
          <w:iCs/>
          <w:color w:val="000000" w:themeColor="text1"/>
          <w:sz w:val="20"/>
          <w:szCs w:val="20"/>
          <w:lang w:val="fr-FR"/>
        </w:rPr>
      </w:pPr>
    </w:p>
    <w:p w14:paraId="0E1AC0E6"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Barre de progression visuelle indiquant l'avancement du patient dans le questionnaire (par exemple 3/5 questions complétées), avec les étapes du workflow affichées sous forme d'indicateurs d'état.</w:t>
      </w:r>
    </w:p>
    <w:p w14:paraId="336700C3" w14:textId="77777777" w:rsidR="002161F3" w:rsidRDefault="002161F3" w:rsidP="002161F3">
      <w:pPr>
        <w:keepNext/>
        <w:pBdr>
          <w:top w:val="single" w:sz="4" w:space="0" w:color="2E75B6"/>
        </w:pBdr>
        <w:spacing w:before="240"/>
        <w:jc w:val="center"/>
      </w:pPr>
      <w:r>
        <w:rPr>
          <w:noProof/>
          <w:color w:val="000000" w:themeColor="text1"/>
          <w:lang w:val="fr-FR"/>
        </w:rPr>
        <w:lastRenderedPageBreak/>
        <w:drawing>
          <wp:inline distT="0" distB="0" distL="0" distR="0" wp14:anchorId="43727D3C" wp14:editId="1A3B346D">
            <wp:extent cx="5845810" cy="3942080"/>
            <wp:effectExtent l="0" t="0" r="0" b="0"/>
            <wp:docPr id="75740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737" name="Picture 75740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5810" cy="3942080"/>
                    </a:xfrm>
                    <a:prstGeom prst="rect">
                      <a:avLst/>
                    </a:prstGeom>
                  </pic:spPr>
                </pic:pic>
              </a:graphicData>
            </a:graphic>
          </wp:inline>
        </w:drawing>
      </w:r>
    </w:p>
    <w:p w14:paraId="1194FE14" w14:textId="77777777" w:rsidR="002D78AD" w:rsidRPr="002A13E1" w:rsidRDefault="002161F3" w:rsidP="002161F3">
      <w:pPr>
        <w:pStyle w:val="Caption"/>
        <w:jc w:val="center"/>
        <w:rPr>
          <w:color w:val="000000" w:themeColor="text1"/>
          <w:lang w:val="fr-FR"/>
        </w:rPr>
      </w:pPr>
      <w:bookmarkStart w:id="43" w:name="_Toc232722819"/>
      <w:r>
        <w:t xml:space="preserve">Figure </w:t>
      </w:r>
      <w:r>
        <w:fldChar w:fldCharType="begin"/>
      </w:r>
      <w:r>
        <w:instrText xml:space="preserve"> SEQ Figure \* ARABIC </w:instrText>
      </w:r>
      <w:r>
        <w:fldChar w:fldCharType="separate"/>
      </w:r>
      <w:r w:rsidR="005F57D5">
        <w:rPr>
          <w:noProof/>
        </w:rPr>
        <w:t>7</w:t>
      </w:r>
      <w:r>
        <w:fldChar w:fldCharType="end"/>
      </w:r>
      <w:r>
        <w:rPr>
          <w:lang w:val="en-US"/>
        </w:rPr>
        <w:t xml:space="preserve">: </w:t>
      </w:r>
      <w:proofErr w:type="spellStart"/>
      <w:r w:rsidRPr="007C0E83">
        <w:rPr>
          <w:lang w:val="en-US"/>
        </w:rPr>
        <w:t>Analyse</w:t>
      </w:r>
      <w:proofErr w:type="spellEnd"/>
      <w:r w:rsidRPr="007C0E83">
        <w:rPr>
          <w:lang w:val="en-US"/>
        </w:rPr>
        <w:t xml:space="preserve"> </w:t>
      </w:r>
      <w:proofErr w:type="spellStart"/>
      <w:r w:rsidRPr="007C0E83">
        <w:rPr>
          <w:lang w:val="en-US"/>
        </w:rPr>
        <w:t>préliminaire</w:t>
      </w:r>
      <w:proofErr w:type="spellEnd"/>
      <w:r w:rsidRPr="007C0E83">
        <w:rPr>
          <w:lang w:val="en-US"/>
        </w:rPr>
        <w:t xml:space="preserve"> </w:t>
      </w:r>
      <w:proofErr w:type="spellStart"/>
      <w:r w:rsidRPr="007C0E83">
        <w:rPr>
          <w:lang w:val="en-US"/>
        </w:rPr>
        <w:t>générée</w:t>
      </w:r>
      <w:bookmarkEnd w:id="43"/>
      <w:proofErr w:type="spellEnd"/>
    </w:p>
    <w:p w14:paraId="1BE3F273"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Écran d'affichage de l'analyse préliminaire générée après les cinq réponses du patient. L'écran montre le résumé des symptômes, le score de sévérité et un message indiquant que le rapport est en attente de validation médicale.</w:t>
      </w:r>
    </w:p>
    <w:p w14:paraId="12D8ED90" w14:textId="77777777" w:rsidR="002161F3" w:rsidRDefault="002161F3" w:rsidP="002161F3">
      <w:pPr>
        <w:keepNext/>
        <w:pBdr>
          <w:top w:val="single" w:sz="4" w:space="0" w:color="2E75B6"/>
        </w:pBdr>
        <w:spacing w:before="240"/>
        <w:jc w:val="center"/>
      </w:pPr>
      <w:r>
        <w:rPr>
          <w:noProof/>
          <w:color w:val="000000" w:themeColor="text1"/>
          <w:lang w:val="fr-FR"/>
        </w:rPr>
        <w:lastRenderedPageBreak/>
        <w:drawing>
          <wp:inline distT="0" distB="0" distL="0" distR="0" wp14:anchorId="6C56F3F7" wp14:editId="5EDA37AD">
            <wp:extent cx="5845810" cy="4364990"/>
            <wp:effectExtent l="0" t="0" r="0" b="3810"/>
            <wp:docPr id="551675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75595" name="Picture 551675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5810" cy="4364990"/>
                    </a:xfrm>
                    <a:prstGeom prst="rect">
                      <a:avLst/>
                    </a:prstGeom>
                  </pic:spPr>
                </pic:pic>
              </a:graphicData>
            </a:graphic>
          </wp:inline>
        </w:drawing>
      </w:r>
    </w:p>
    <w:p w14:paraId="271E613D" w14:textId="77777777" w:rsidR="002D78AD" w:rsidRPr="002A13E1" w:rsidRDefault="002161F3" w:rsidP="002161F3">
      <w:pPr>
        <w:pStyle w:val="Caption"/>
        <w:jc w:val="center"/>
        <w:rPr>
          <w:color w:val="000000" w:themeColor="text1"/>
          <w:lang w:val="fr-FR"/>
        </w:rPr>
      </w:pPr>
      <w:bookmarkStart w:id="44" w:name="_Toc232722820"/>
      <w:r>
        <w:t xml:space="preserve">Figure </w:t>
      </w:r>
      <w:r>
        <w:fldChar w:fldCharType="begin"/>
      </w:r>
      <w:r>
        <w:instrText xml:space="preserve"> SEQ Figure \* ARABIC </w:instrText>
      </w:r>
      <w:r>
        <w:fldChar w:fldCharType="separate"/>
      </w:r>
      <w:r w:rsidR="005F57D5">
        <w:rPr>
          <w:noProof/>
        </w:rPr>
        <w:t>8</w:t>
      </w:r>
      <w:r>
        <w:fldChar w:fldCharType="end"/>
      </w:r>
      <w:r>
        <w:rPr>
          <w:lang w:val="en-US"/>
        </w:rPr>
        <w:t xml:space="preserve">: </w:t>
      </w:r>
      <w:r w:rsidRPr="005167BF">
        <w:rPr>
          <w:lang w:val="en-US"/>
        </w:rPr>
        <w:t xml:space="preserve">Rapport final </w:t>
      </w:r>
      <w:proofErr w:type="spellStart"/>
      <w:r w:rsidRPr="005167BF">
        <w:rPr>
          <w:lang w:val="en-US"/>
        </w:rPr>
        <w:t>généré</w:t>
      </w:r>
      <w:bookmarkEnd w:id="44"/>
      <w:proofErr w:type="spellEnd"/>
    </w:p>
    <w:p w14:paraId="53853647"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Page d'affichage du rapport médical final après validation par le praticien. Le rapport inclut le résumé clinique, les observations, les recommandations et la signature du médecin validateur.</w:t>
      </w:r>
    </w:p>
    <w:p w14:paraId="388028D2" w14:textId="77777777" w:rsidR="002D78AD" w:rsidRPr="002A13E1" w:rsidRDefault="00000000">
      <w:pPr>
        <w:spacing w:after="200"/>
        <w:jc w:val="center"/>
        <w:rPr>
          <w:color w:val="000000" w:themeColor="text1"/>
          <w:lang w:val="fr-FR"/>
        </w:rPr>
      </w:pPr>
      <w:r w:rsidRPr="002A13E1">
        <w:rPr>
          <w:i/>
          <w:iCs/>
          <w:color w:val="000000" w:themeColor="text1"/>
          <w:sz w:val="18"/>
          <w:szCs w:val="18"/>
          <w:lang w:val="fr-FR"/>
        </w:rPr>
        <w:t>Source : Capture réalisée par l'auteur.</w:t>
      </w:r>
    </w:p>
    <w:p w14:paraId="27AAD0C4" w14:textId="77777777" w:rsidR="002D78AD" w:rsidRPr="002A13E1" w:rsidRDefault="00000000">
      <w:pPr>
        <w:pStyle w:val="Heading2"/>
        <w:rPr>
          <w:color w:val="000000" w:themeColor="text1"/>
          <w:lang w:val="fr-FR"/>
        </w:rPr>
      </w:pPr>
      <w:bookmarkStart w:id="45" w:name="_Toc232722861"/>
      <w:r w:rsidRPr="002A13E1">
        <w:rPr>
          <w:color w:val="000000" w:themeColor="text1"/>
          <w:lang w:val="fr-FR"/>
        </w:rPr>
        <w:t>11.3 Gestion des états asynchrones</w:t>
      </w:r>
      <w:bookmarkEnd w:id="45"/>
    </w:p>
    <w:p w14:paraId="5F17A5D3"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L'application </w:t>
      </w:r>
      <w:proofErr w:type="spellStart"/>
      <w:r w:rsidRPr="002A13E1">
        <w:rPr>
          <w:color w:val="000000" w:themeColor="text1"/>
          <w:lang w:val="fr-FR"/>
        </w:rPr>
        <w:t>React</w:t>
      </w:r>
      <w:proofErr w:type="spellEnd"/>
      <w:r w:rsidRPr="002A13E1">
        <w:rPr>
          <w:color w:val="000000" w:themeColor="text1"/>
          <w:lang w:val="fr-FR"/>
        </w:rPr>
        <w:t xml:space="preserve"> utilise les </w:t>
      </w:r>
      <w:proofErr w:type="spellStart"/>
      <w:r w:rsidRPr="002A13E1">
        <w:rPr>
          <w:color w:val="000000" w:themeColor="text1"/>
          <w:lang w:val="fr-FR"/>
        </w:rPr>
        <w:t>hooks</w:t>
      </w:r>
      <w:proofErr w:type="spellEnd"/>
      <w:r w:rsidRPr="002A13E1">
        <w:rPr>
          <w:color w:val="000000" w:themeColor="text1"/>
          <w:lang w:val="fr-FR"/>
        </w:rPr>
        <w:t xml:space="preserve"> </w:t>
      </w:r>
      <w:proofErr w:type="spellStart"/>
      <w:r w:rsidRPr="002A13E1">
        <w:rPr>
          <w:color w:val="000000" w:themeColor="text1"/>
          <w:lang w:val="fr-FR"/>
        </w:rPr>
        <w:t>useState</w:t>
      </w:r>
      <w:proofErr w:type="spellEnd"/>
      <w:r w:rsidRPr="002A13E1">
        <w:rPr>
          <w:color w:val="000000" w:themeColor="text1"/>
          <w:lang w:val="fr-FR"/>
        </w:rPr>
        <w:t xml:space="preserve"> et </w:t>
      </w:r>
      <w:proofErr w:type="spellStart"/>
      <w:r w:rsidRPr="002A13E1">
        <w:rPr>
          <w:color w:val="000000" w:themeColor="text1"/>
          <w:lang w:val="fr-FR"/>
        </w:rPr>
        <w:t>useEffect</w:t>
      </w:r>
      <w:proofErr w:type="spellEnd"/>
      <w:r w:rsidRPr="002A13E1">
        <w:rPr>
          <w:color w:val="000000" w:themeColor="text1"/>
          <w:lang w:val="fr-FR"/>
        </w:rPr>
        <w:t xml:space="preserve"> pour gérer les états asynchrones liés aux appels API. Un système de polling est implémenté pour détecter le passage du workflow en état d'interruption Human-in-the-Loop : toutes les deux secondes, le frontend interroge l'API pour vérifier si le statut de la session est passé à </w:t>
      </w:r>
      <w:proofErr w:type="spellStart"/>
      <w:r w:rsidRPr="002A13E1">
        <w:rPr>
          <w:color w:val="000000" w:themeColor="text1"/>
          <w:lang w:val="fr-FR"/>
        </w:rPr>
        <w:t>pending_validation</w:t>
      </w:r>
      <w:proofErr w:type="spellEnd"/>
      <w:r w:rsidRPr="002A13E1">
        <w:rPr>
          <w:color w:val="000000" w:themeColor="text1"/>
          <w:lang w:val="fr-FR"/>
        </w:rPr>
        <w:t xml:space="preserve">, auquel cas il redirige l'utilisateur vers l'interface de revue médicale. Cette approche par polling, bien que moins élégante que </w:t>
      </w:r>
      <w:proofErr w:type="spellStart"/>
      <w:r w:rsidRPr="002A13E1">
        <w:rPr>
          <w:color w:val="000000" w:themeColor="text1"/>
          <w:lang w:val="fr-FR"/>
        </w:rPr>
        <w:t>WebSockets</w:t>
      </w:r>
      <w:proofErr w:type="spellEnd"/>
      <w:r w:rsidRPr="002A13E1">
        <w:rPr>
          <w:color w:val="000000" w:themeColor="text1"/>
          <w:lang w:val="fr-FR"/>
        </w:rPr>
        <w:t>, a été retenue pour sa simplicité d'implémentation dans le cadre de ce projet universitaire.</w:t>
      </w:r>
    </w:p>
    <w:p w14:paraId="29417974" w14:textId="77777777" w:rsidR="002D78AD" w:rsidRPr="002A13E1" w:rsidRDefault="00000000">
      <w:pPr>
        <w:rPr>
          <w:color w:val="000000" w:themeColor="text1"/>
          <w:lang w:val="fr-FR"/>
        </w:rPr>
      </w:pPr>
      <w:r w:rsidRPr="002A13E1">
        <w:rPr>
          <w:color w:val="000000" w:themeColor="text1"/>
          <w:lang w:val="fr-FR"/>
        </w:rPr>
        <w:br w:type="page"/>
      </w:r>
    </w:p>
    <w:p w14:paraId="4FDD1CE6" w14:textId="77777777" w:rsidR="002D78AD" w:rsidRPr="002A13E1" w:rsidRDefault="00000000">
      <w:pPr>
        <w:pStyle w:val="Heading1"/>
        <w:pBdr>
          <w:bottom w:val="single" w:sz="8" w:space="4" w:color="2E75B6"/>
        </w:pBdr>
        <w:rPr>
          <w:color w:val="000000" w:themeColor="text1"/>
          <w:lang w:val="fr-FR"/>
        </w:rPr>
      </w:pPr>
      <w:bookmarkStart w:id="46" w:name="_Toc232722862"/>
      <w:r w:rsidRPr="002A13E1">
        <w:rPr>
          <w:color w:val="000000" w:themeColor="text1"/>
          <w:lang w:val="fr-FR"/>
        </w:rPr>
        <w:lastRenderedPageBreak/>
        <w:t xml:space="preserve">12. Validation dans </w:t>
      </w:r>
      <w:proofErr w:type="spellStart"/>
      <w:r w:rsidRPr="002A13E1">
        <w:rPr>
          <w:color w:val="000000" w:themeColor="text1"/>
          <w:lang w:val="fr-FR"/>
        </w:rPr>
        <w:t>LangGraph</w:t>
      </w:r>
      <w:proofErr w:type="spellEnd"/>
      <w:r w:rsidRPr="002A13E1">
        <w:rPr>
          <w:color w:val="000000" w:themeColor="text1"/>
          <w:lang w:val="fr-FR"/>
        </w:rPr>
        <w:t xml:space="preserve"> Studio</w:t>
      </w:r>
      <w:bookmarkEnd w:id="46"/>
    </w:p>
    <w:p w14:paraId="70AA8183" w14:textId="77777777" w:rsidR="002D78AD" w:rsidRPr="002A13E1" w:rsidRDefault="00000000">
      <w:pPr>
        <w:spacing w:before="120" w:after="120" w:line="276" w:lineRule="auto"/>
        <w:jc w:val="both"/>
        <w:rPr>
          <w:color w:val="000000" w:themeColor="text1"/>
          <w:lang w:val="fr-FR"/>
        </w:rPr>
      </w:pPr>
      <w:proofErr w:type="spellStart"/>
      <w:r w:rsidRPr="002A13E1">
        <w:rPr>
          <w:color w:val="000000" w:themeColor="text1"/>
          <w:lang w:val="fr-FR"/>
        </w:rPr>
        <w:t>LangGraph</w:t>
      </w:r>
      <w:proofErr w:type="spellEnd"/>
      <w:r w:rsidRPr="002A13E1">
        <w:rPr>
          <w:color w:val="000000" w:themeColor="text1"/>
          <w:lang w:val="fr-FR"/>
        </w:rPr>
        <w:t xml:space="preserve"> Studio est un environnement de débogage visuel interactif fourni par </w:t>
      </w:r>
      <w:proofErr w:type="spellStart"/>
      <w:r w:rsidRPr="002A13E1">
        <w:rPr>
          <w:color w:val="000000" w:themeColor="text1"/>
          <w:lang w:val="fr-FR"/>
        </w:rPr>
        <w:t>LangChain</w:t>
      </w:r>
      <w:proofErr w:type="spellEnd"/>
      <w:r w:rsidRPr="002A13E1">
        <w:rPr>
          <w:color w:val="000000" w:themeColor="text1"/>
          <w:lang w:val="fr-FR"/>
        </w:rPr>
        <w:t xml:space="preserve">, Inc., permettant d'inspecter en temps réel l'exécution d'un graphe </w:t>
      </w:r>
      <w:proofErr w:type="spellStart"/>
      <w:r w:rsidRPr="002A13E1">
        <w:rPr>
          <w:color w:val="000000" w:themeColor="text1"/>
          <w:lang w:val="fr-FR"/>
        </w:rPr>
        <w:t>LangGraph</w:t>
      </w:r>
      <w:proofErr w:type="spellEnd"/>
      <w:r w:rsidRPr="002A13E1">
        <w:rPr>
          <w:color w:val="000000" w:themeColor="text1"/>
          <w:lang w:val="fr-FR"/>
        </w:rPr>
        <w:t xml:space="preserve">. Il offre une visualisation graphique du </w:t>
      </w:r>
      <w:proofErr w:type="spellStart"/>
      <w:r w:rsidRPr="002A13E1">
        <w:rPr>
          <w:color w:val="000000" w:themeColor="text1"/>
          <w:lang w:val="fr-FR"/>
        </w:rPr>
        <w:t>StateGraph</w:t>
      </w:r>
      <w:proofErr w:type="spellEnd"/>
      <w:r w:rsidRPr="002A13E1">
        <w:rPr>
          <w:color w:val="000000" w:themeColor="text1"/>
          <w:lang w:val="fr-FR"/>
        </w:rPr>
        <w:t>, une interface d'inspection de l'état partagé à chaque nœud, un historique des transitions et la possibilité de rejouer ou de modifier le workflow à des fins de débogage.</w:t>
      </w:r>
    </w:p>
    <w:p w14:paraId="58377640" w14:textId="77777777" w:rsidR="002D78AD" w:rsidRPr="002A13E1" w:rsidRDefault="002D78AD">
      <w:pPr>
        <w:pBdr>
          <w:top w:val="single" w:sz="4" w:space="0" w:color="2E75B6"/>
        </w:pBdr>
        <w:spacing w:before="240"/>
        <w:jc w:val="center"/>
        <w:rPr>
          <w:color w:val="000000" w:themeColor="text1"/>
          <w:lang w:val="fr-FR"/>
        </w:rPr>
      </w:pPr>
    </w:p>
    <w:p w14:paraId="62C0523C" w14:textId="77777777" w:rsidR="002161F3" w:rsidRDefault="002161F3">
      <w:pPr>
        <w:spacing w:before="80" w:after="40"/>
        <w:jc w:val="center"/>
        <w:rPr>
          <w:b/>
          <w:bCs/>
          <w:i/>
          <w:iCs/>
          <w:color w:val="000000" w:themeColor="text1"/>
          <w:sz w:val="20"/>
          <w:szCs w:val="20"/>
          <w:lang w:val="fr-FR"/>
        </w:rPr>
      </w:pPr>
    </w:p>
    <w:p w14:paraId="071FB199" w14:textId="77777777" w:rsidR="002161F3" w:rsidRDefault="002161F3" w:rsidP="002161F3">
      <w:pPr>
        <w:keepNext/>
        <w:spacing w:before="80" w:after="40"/>
        <w:jc w:val="center"/>
      </w:pPr>
      <w:r>
        <w:rPr>
          <w:b/>
          <w:bCs/>
          <w:i/>
          <w:iCs/>
          <w:noProof/>
          <w:color w:val="000000" w:themeColor="text1"/>
          <w:sz w:val="20"/>
          <w:szCs w:val="20"/>
          <w:lang w:val="fr-FR"/>
        </w:rPr>
        <w:drawing>
          <wp:inline distT="0" distB="0" distL="0" distR="0" wp14:anchorId="7496C5BB" wp14:editId="572C87A0">
            <wp:extent cx="5845810" cy="4159885"/>
            <wp:effectExtent l="0" t="0" r="0" b="5715"/>
            <wp:docPr id="617434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4014" name="Picture 617434014"/>
                    <pic:cNvPicPr/>
                  </pic:nvPicPr>
                  <pic:blipFill>
                    <a:blip r:embed="rId17">
                      <a:extLst>
                        <a:ext uri="{28A0092B-C50C-407E-A947-70E740481C1C}">
                          <a14:useLocalDpi xmlns:a14="http://schemas.microsoft.com/office/drawing/2010/main" val="0"/>
                        </a:ext>
                      </a:extLst>
                    </a:blip>
                    <a:stretch>
                      <a:fillRect/>
                    </a:stretch>
                  </pic:blipFill>
                  <pic:spPr>
                    <a:xfrm>
                      <a:off x="0" y="0"/>
                      <a:ext cx="5845810" cy="4159885"/>
                    </a:xfrm>
                    <a:prstGeom prst="rect">
                      <a:avLst/>
                    </a:prstGeom>
                  </pic:spPr>
                </pic:pic>
              </a:graphicData>
            </a:graphic>
          </wp:inline>
        </w:drawing>
      </w:r>
    </w:p>
    <w:p w14:paraId="65ED0057" w14:textId="77777777" w:rsidR="002161F3" w:rsidRDefault="002161F3" w:rsidP="002161F3">
      <w:pPr>
        <w:pStyle w:val="Caption"/>
        <w:jc w:val="center"/>
        <w:rPr>
          <w:b/>
          <w:bCs/>
          <w:i w:val="0"/>
          <w:iCs w:val="0"/>
          <w:color w:val="000000" w:themeColor="text1"/>
          <w:sz w:val="20"/>
          <w:szCs w:val="20"/>
          <w:lang w:val="fr-FR"/>
        </w:rPr>
      </w:pPr>
      <w:bookmarkStart w:id="47" w:name="_Toc232722821"/>
      <w:r>
        <w:t xml:space="preserve">Figure </w:t>
      </w:r>
      <w:r>
        <w:fldChar w:fldCharType="begin"/>
      </w:r>
      <w:r>
        <w:instrText xml:space="preserve"> SEQ Figure \* ARABIC </w:instrText>
      </w:r>
      <w:r>
        <w:fldChar w:fldCharType="separate"/>
      </w:r>
      <w:r w:rsidR="005F57D5">
        <w:rPr>
          <w:noProof/>
        </w:rPr>
        <w:t>9</w:t>
      </w:r>
      <w:r>
        <w:fldChar w:fldCharType="end"/>
      </w:r>
      <w:r>
        <w:rPr>
          <w:lang w:val="en-US"/>
        </w:rPr>
        <w:t xml:space="preserve">: </w:t>
      </w:r>
      <w:r w:rsidRPr="00E006BE">
        <w:rPr>
          <w:lang w:val="en-US"/>
        </w:rPr>
        <w:t xml:space="preserve">Observation de </w:t>
      </w:r>
      <w:proofErr w:type="spellStart"/>
      <w:r w:rsidRPr="00E006BE">
        <w:rPr>
          <w:lang w:val="en-US"/>
        </w:rPr>
        <w:t>l'état</w:t>
      </w:r>
      <w:proofErr w:type="spellEnd"/>
      <w:r w:rsidRPr="00E006BE">
        <w:rPr>
          <w:lang w:val="en-US"/>
        </w:rPr>
        <w:t xml:space="preserve"> </w:t>
      </w:r>
      <w:proofErr w:type="spellStart"/>
      <w:r w:rsidRPr="00E006BE">
        <w:rPr>
          <w:lang w:val="en-US"/>
        </w:rPr>
        <w:t>partagé</w:t>
      </w:r>
      <w:bookmarkEnd w:id="47"/>
      <w:proofErr w:type="spellEnd"/>
    </w:p>
    <w:p w14:paraId="5032E791" w14:textId="77777777" w:rsidR="002161F3" w:rsidRDefault="002161F3">
      <w:pPr>
        <w:spacing w:before="80" w:after="40"/>
        <w:jc w:val="center"/>
        <w:rPr>
          <w:b/>
          <w:bCs/>
          <w:i/>
          <w:iCs/>
          <w:color w:val="000000" w:themeColor="text1"/>
          <w:sz w:val="20"/>
          <w:szCs w:val="20"/>
          <w:lang w:val="fr-FR"/>
        </w:rPr>
      </w:pPr>
    </w:p>
    <w:p w14:paraId="4BEA76F9" w14:textId="77777777" w:rsidR="002161F3" w:rsidRDefault="002161F3" w:rsidP="002161F3">
      <w:pPr>
        <w:spacing w:before="80" w:after="40"/>
        <w:rPr>
          <w:b/>
          <w:bCs/>
          <w:i/>
          <w:iCs/>
          <w:color w:val="000000" w:themeColor="text1"/>
          <w:sz w:val="20"/>
          <w:szCs w:val="20"/>
          <w:lang w:val="fr-FR"/>
        </w:rPr>
      </w:pPr>
    </w:p>
    <w:p w14:paraId="7CE30B5D" w14:textId="77777777" w:rsidR="002D78AD" w:rsidRPr="002A13E1" w:rsidRDefault="00000000">
      <w:pPr>
        <w:spacing w:before="80" w:after="40"/>
        <w:jc w:val="center"/>
        <w:rPr>
          <w:color w:val="000000" w:themeColor="text1"/>
          <w:lang w:val="fr-FR"/>
        </w:rPr>
      </w:pPr>
      <w:r w:rsidRPr="002A13E1">
        <w:rPr>
          <w:b/>
          <w:bCs/>
          <w:i/>
          <w:iCs/>
          <w:color w:val="000000" w:themeColor="text1"/>
          <w:sz w:val="20"/>
          <w:szCs w:val="20"/>
          <w:lang w:val="fr-FR"/>
        </w:rPr>
        <w:t xml:space="preserve">Légende : </w:t>
      </w:r>
      <w:r w:rsidRPr="002A13E1">
        <w:rPr>
          <w:i/>
          <w:iCs/>
          <w:color w:val="000000" w:themeColor="text1"/>
          <w:sz w:val="20"/>
          <w:szCs w:val="20"/>
          <w:lang w:val="fr-FR"/>
        </w:rPr>
        <w:t xml:space="preserve">Panneau d'inspection de l'état partagé dans </w:t>
      </w:r>
      <w:proofErr w:type="spellStart"/>
      <w:r w:rsidRPr="002A13E1">
        <w:rPr>
          <w:i/>
          <w:iCs/>
          <w:color w:val="000000" w:themeColor="text1"/>
          <w:sz w:val="20"/>
          <w:szCs w:val="20"/>
          <w:lang w:val="fr-FR"/>
        </w:rPr>
        <w:t>LangGraph</w:t>
      </w:r>
      <w:proofErr w:type="spellEnd"/>
      <w:r w:rsidRPr="002A13E1">
        <w:rPr>
          <w:i/>
          <w:iCs/>
          <w:color w:val="000000" w:themeColor="text1"/>
          <w:sz w:val="20"/>
          <w:szCs w:val="20"/>
          <w:lang w:val="fr-FR"/>
        </w:rPr>
        <w:t xml:space="preserve"> Studio, montrant les valeurs actuelles de tous les champs de l'état (</w:t>
      </w:r>
      <w:proofErr w:type="spellStart"/>
      <w:r w:rsidRPr="002A13E1">
        <w:rPr>
          <w:i/>
          <w:iCs/>
          <w:color w:val="000000" w:themeColor="text1"/>
          <w:sz w:val="20"/>
          <w:szCs w:val="20"/>
          <w:lang w:val="fr-FR"/>
        </w:rPr>
        <w:t>patient_id</w:t>
      </w:r>
      <w:proofErr w:type="spellEnd"/>
      <w:r w:rsidRPr="002A13E1">
        <w:rPr>
          <w:i/>
          <w:iCs/>
          <w:color w:val="000000" w:themeColor="text1"/>
          <w:sz w:val="20"/>
          <w:szCs w:val="20"/>
          <w:lang w:val="fr-FR"/>
        </w:rPr>
        <w:t xml:space="preserve">, </w:t>
      </w:r>
      <w:proofErr w:type="spellStart"/>
      <w:r w:rsidRPr="002A13E1">
        <w:rPr>
          <w:i/>
          <w:iCs/>
          <w:color w:val="000000" w:themeColor="text1"/>
          <w:sz w:val="20"/>
          <w:szCs w:val="20"/>
          <w:lang w:val="fr-FR"/>
        </w:rPr>
        <w:t>questions_asked</w:t>
      </w:r>
      <w:proofErr w:type="spellEnd"/>
      <w:r w:rsidRPr="002A13E1">
        <w:rPr>
          <w:i/>
          <w:iCs/>
          <w:color w:val="000000" w:themeColor="text1"/>
          <w:sz w:val="20"/>
          <w:szCs w:val="20"/>
          <w:lang w:val="fr-FR"/>
        </w:rPr>
        <w:t xml:space="preserve">, </w:t>
      </w:r>
      <w:proofErr w:type="spellStart"/>
      <w:r w:rsidRPr="002A13E1">
        <w:rPr>
          <w:i/>
          <w:iCs/>
          <w:color w:val="000000" w:themeColor="text1"/>
          <w:sz w:val="20"/>
          <w:szCs w:val="20"/>
          <w:lang w:val="fr-FR"/>
        </w:rPr>
        <w:t>answers</w:t>
      </w:r>
      <w:proofErr w:type="spellEnd"/>
      <w:r w:rsidRPr="002A13E1">
        <w:rPr>
          <w:i/>
          <w:iCs/>
          <w:color w:val="000000" w:themeColor="text1"/>
          <w:sz w:val="20"/>
          <w:szCs w:val="20"/>
          <w:lang w:val="fr-FR"/>
        </w:rPr>
        <w:t xml:space="preserve">, </w:t>
      </w:r>
      <w:proofErr w:type="spellStart"/>
      <w:r w:rsidRPr="002A13E1">
        <w:rPr>
          <w:i/>
          <w:iCs/>
          <w:color w:val="000000" w:themeColor="text1"/>
          <w:sz w:val="20"/>
          <w:szCs w:val="20"/>
          <w:lang w:val="fr-FR"/>
        </w:rPr>
        <w:t>preliminary_analysis</w:t>
      </w:r>
      <w:proofErr w:type="spellEnd"/>
      <w:r w:rsidRPr="002A13E1">
        <w:rPr>
          <w:i/>
          <w:iCs/>
          <w:color w:val="000000" w:themeColor="text1"/>
          <w:sz w:val="20"/>
          <w:szCs w:val="20"/>
          <w:lang w:val="fr-FR"/>
        </w:rPr>
        <w:t xml:space="preserve">, </w:t>
      </w:r>
      <w:proofErr w:type="spellStart"/>
      <w:r w:rsidRPr="002A13E1">
        <w:rPr>
          <w:i/>
          <w:iCs/>
          <w:color w:val="000000" w:themeColor="text1"/>
          <w:sz w:val="20"/>
          <w:szCs w:val="20"/>
          <w:lang w:val="fr-FR"/>
        </w:rPr>
        <w:t>validation_status</w:t>
      </w:r>
      <w:proofErr w:type="spellEnd"/>
      <w:r w:rsidRPr="002A13E1">
        <w:rPr>
          <w:i/>
          <w:iCs/>
          <w:color w:val="000000" w:themeColor="text1"/>
          <w:sz w:val="20"/>
          <w:szCs w:val="20"/>
          <w:lang w:val="fr-FR"/>
        </w:rPr>
        <w:t>) à un instant précis du workflow.</w:t>
      </w:r>
    </w:p>
    <w:p w14:paraId="2D37F7FB" w14:textId="77777777" w:rsidR="002D78AD" w:rsidRPr="002A13E1" w:rsidRDefault="00000000">
      <w:pPr>
        <w:spacing w:after="200"/>
        <w:jc w:val="center"/>
        <w:rPr>
          <w:color w:val="000000" w:themeColor="text1"/>
          <w:lang w:val="fr-FR"/>
        </w:rPr>
      </w:pPr>
      <w:r w:rsidRPr="002A13E1">
        <w:rPr>
          <w:i/>
          <w:iCs/>
          <w:color w:val="000000" w:themeColor="text1"/>
          <w:sz w:val="18"/>
          <w:szCs w:val="18"/>
          <w:lang w:val="fr-FR"/>
        </w:rPr>
        <w:t>Source : Capture réalisée par l'auteur.</w:t>
      </w:r>
    </w:p>
    <w:p w14:paraId="57312223"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 validation dans </w:t>
      </w:r>
      <w:proofErr w:type="spellStart"/>
      <w:r w:rsidRPr="002A13E1">
        <w:rPr>
          <w:color w:val="000000" w:themeColor="text1"/>
          <w:lang w:val="fr-FR"/>
        </w:rPr>
        <w:t>LangGraph</w:t>
      </w:r>
      <w:proofErr w:type="spellEnd"/>
      <w:r w:rsidRPr="002A13E1">
        <w:rPr>
          <w:color w:val="000000" w:themeColor="text1"/>
          <w:lang w:val="fr-FR"/>
        </w:rPr>
        <w:t xml:space="preserve"> Studio a permis de vérifier plusieurs propriétés critiques du workflow. Premièrement, la boucle de questionnaire a été validée en observant l'incrémentation correcte du champ </w:t>
      </w:r>
      <w:proofErr w:type="spellStart"/>
      <w:r w:rsidRPr="002A13E1">
        <w:rPr>
          <w:color w:val="000000" w:themeColor="text1"/>
          <w:lang w:val="fr-FR"/>
        </w:rPr>
        <w:t>current_question_index</w:t>
      </w:r>
      <w:proofErr w:type="spellEnd"/>
      <w:r w:rsidRPr="002A13E1">
        <w:rPr>
          <w:color w:val="000000" w:themeColor="text1"/>
          <w:lang w:val="fr-FR"/>
        </w:rPr>
        <w:t xml:space="preserve"> à chaque passage par l'</w:t>
      </w:r>
      <w:proofErr w:type="spellStart"/>
      <w:r w:rsidRPr="002A13E1">
        <w:rPr>
          <w:color w:val="000000" w:themeColor="text1"/>
          <w:lang w:val="fr-FR"/>
        </w:rPr>
        <w:t>Intake</w:t>
      </w:r>
      <w:proofErr w:type="spellEnd"/>
      <w:r w:rsidRPr="002A13E1">
        <w:rPr>
          <w:color w:val="000000" w:themeColor="text1"/>
          <w:lang w:val="fr-FR"/>
        </w:rPr>
        <w:t xml:space="preserve"> Agent. Deuxièmement, le mécanisme d'interruption Human-in-the-Loop a été vérifié en constatant que le workflow se suspend correctement avant l'invocation du Validation Agent et reprend normalement après soumission de la décision du praticien. Troisièmement, les transitions </w:t>
      </w:r>
      <w:r w:rsidRPr="002A13E1">
        <w:rPr>
          <w:color w:val="000000" w:themeColor="text1"/>
          <w:lang w:val="fr-FR"/>
        </w:rPr>
        <w:lastRenderedPageBreak/>
        <w:t>conditionnelles ont été testées en provoquant des détections de signaux d'alarme et en vérifiant que le routage vers l'agent approprié est effectué correctement.</w:t>
      </w:r>
    </w:p>
    <w:p w14:paraId="12F77D46" w14:textId="77777777" w:rsidR="002D78AD" w:rsidRPr="002A13E1" w:rsidRDefault="00000000">
      <w:pPr>
        <w:rPr>
          <w:color w:val="000000" w:themeColor="text1"/>
          <w:lang w:val="fr-FR"/>
        </w:rPr>
      </w:pPr>
      <w:r w:rsidRPr="002A13E1">
        <w:rPr>
          <w:color w:val="000000" w:themeColor="text1"/>
          <w:lang w:val="fr-FR"/>
        </w:rPr>
        <w:br w:type="page"/>
      </w:r>
    </w:p>
    <w:p w14:paraId="3B8D90C4" w14:textId="77777777" w:rsidR="002D78AD" w:rsidRPr="002A13E1" w:rsidRDefault="00000000">
      <w:pPr>
        <w:pStyle w:val="Heading1"/>
        <w:pBdr>
          <w:bottom w:val="single" w:sz="8" w:space="4" w:color="2E75B6"/>
        </w:pBdr>
        <w:rPr>
          <w:color w:val="000000" w:themeColor="text1"/>
          <w:lang w:val="fr-FR"/>
        </w:rPr>
      </w:pPr>
      <w:bookmarkStart w:id="48" w:name="_Toc232722863"/>
      <w:r w:rsidRPr="002A13E1">
        <w:rPr>
          <w:color w:val="000000" w:themeColor="text1"/>
          <w:lang w:val="fr-FR"/>
        </w:rPr>
        <w:lastRenderedPageBreak/>
        <w:t>13. Jeux de Tests et Résultats</w:t>
      </w:r>
      <w:bookmarkEnd w:id="48"/>
    </w:p>
    <w:p w14:paraId="40F77ABB"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Trois scénarios de test représentatifs ont été définis et exécutés pour valider le comportement du système dans des situations cliniques variées. Ces scénarios couvrent un cas simple sans signaux d'alarme, un cas avec signaux d'alarme nécessitant une orientation urgente, et un cas bénin à faible sévérité. Pour chacun de ces scénarios, l'ensemble du workflow a été exécuté de bout en bout, de la saisie de la plainte initiale jusqu'à la génération du rapport final validé.</w:t>
      </w:r>
    </w:p>
    <w:p w14:paraId="712C355E" w14:textId="77777777" w:rsidR="002D78AD" w:rsidRPr="002A13E1" w:rsidRDefault="00000000">
      <w:pPr>
        <w:pStyle w:val="Heading2"/>
        <w:rPr>
          <w:color w:val="000000" w:themeColor="text1"/>
          <w:lang w:val="fr-FR"/>
        </w:rPr>
      </w:pPr>
      <w:bookmarkStart w:id="49" w:name="_Toc232722864"/>
      <w:r w:rsidRPr="002A13E1">
        <w:rPr>
          <w:color w:val="000000" w:themeColor="text1"/>
          <w:lang w:val="fr-FR"/>
        </w:rPr>
        <w:t>13.1 Scénario de test 1 — Cas respiratoire simple</w:t>
      </w:r>
      <w:bookmarkEnd w:id="49"/>
    </w:p>
    <w:p w14:paraId="4808446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premier scénario met en scène un patient de 35 ans présentant une toux sèche depuis trois jours, sans fièvre ni dyspnée, avec des antécédents d'allergie saisonnière. Ce cas vise à valider le comportement nominal du système en l'absence de signaux d'alarme. L'agent d'analyse a correctement identifié l'absence de </w:t>
      </w:r>
      <w:proofErr w:type="spellStart"/>
      <w:r w:rsidRPr="002A13E1">
        <w:rPr>
          <w:color w:val="000000" w:themeColor="text1"/>
          <w:lang w:val="fr-FR"/>
        </w:rPr>
        <w:t>red</w:t>
      </w:r>
      <w:proofErr w:type="spellEnd"/>
      <w:r w:rsidRPr="002A13E1">
        <w:rPr>
          <w:color w:val="000000" w:themeColor="text1"/>
          <w:lang w:val="fr-FR"/>
        </w:rPr>
        <w:t xml:space="preserve"> flags, attribué un score de sévérité de 3/10 et généré une recommandation de consultation différée. Le praticien a validé le rapport sans modification. La durée totale du workflow a été de 12 secondes, incluant le temps de validation humaine.</w:t>
      </w:r>
    </w:p>
    <w:p w14:paraId="0034AA17" w14:textId="77777777" w:rsidR="002D78AD" w:rsidRPr="002A13E1" w:rsidRDefault="00000000">
      <w:pPr>
        <w:pStyle w:val="Heading2"/>
        <w:rPr>
          <w:color w:val="000000" w:themeColor="text1"/>
          <w:lang w:val="fr-FR"/>
        </w:rPr>
      </w:pPr>
      <w:bookmarkStart w:id="50" w:name="_Toc232722865"/>
      <w:r w:rsidRPr="002A13E1">
        <w:rPr>
          <w:color w:val="000000" w:themeColor="text1"/>
          <w:lang w:val="fr-FR"/>
        </w:rPr>
        <w:t>13.2 Scénario de test 2 — Détection de signaux d'alarme</w:t>
      </w:r>
      <w:bookmarkEnd w:id="50"/>
    </w:p>
    <w:p w14:paraId="7F6DEE32"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deuxième scénario met en scène un patient de 58 ans présentant une douleur thoracique irradiant vers le bras gauche, avec diaphorèse et nausées, depuis une heure. Ce cas vise à valider la détection des signaux d'alarme critiques et la génération d'une recommandation d'urgence appropriée. L'outil MCP </w:t>
      </w:r>
      <w:proofErr w:type="spellStart"/>
      <w:r w:rsidRPr="002A13E1">
        <w:rPr>
          <w:color w:val="000000" w:themeColor="text1"/>
          <w:lang w:val="fr-FR"/>
        </w:rPr>
        <w:t>check_red_flags</w:t>
      </w:r>
      <w:proofErr w:type="spellEnd"/>
      <w:r w:rsidRPr="002A13E1">
        <w:rPr>
          <w:color w:val="000000" w:themeColor="text1"/>
          <w:lang w:val="fr-FR"/>
        </w:rPr>
        <w:t xml:space="preserve"> a correctement identifié trois signaux d'alarme majeurs (douleur thoracique, irradiation brachiale, diaphorèse), l'outil </w:t>
      </w:r>
      <w:proofErr w:type="spellStart"/>
      <w:r w:rsidRPr="002A13E1">
        <w:rPr>
          <w:color w:val="000000" w:themeColor="text1"/>
          <w:lang w:val="fr-FR"/>
        </w:rPr>
        <w:t>symptom_severity</w:t>
      </w:r>
      <w:proofErr w:type="spellEnd"/>
      <w:r w:rsidRPr="002A13E1">
        <w:rPr>
          <w:color w:val="000000" w:themeColor="text1"/>
          <w:lang w:val="fr-FR"/>
        </w:rPr>
        <w:t xml:space="preserve"> a attribué un score de 9/10 et l'outil </w:t>
      </w:r>
      <w:proofErr w:type="spellStart"/>
      <w:r w:rsidRPr="002A13E1">
        <w:rPr>
          <w:color w:val="000000" w:themeColor="text1"/>
          <w:lang w:val="fr-FR"/>
        </w:rPr>
        <w:t>emergency_recommendation</w:t>
      </w:r>
      <w:proofErr w:type="spellEnd"/>
      <w:r w:rsidRPr="002A13E1">
        <w:rPr>
          <w:color w:val="000000" w:themeColor="text1"/>
          <w:lang w:val="fr-FR"/>
        </w:rPr>
        <w:t xml:space="preserve"> a généré une recommandation d'appel immédiat du 15/SAMU. Le praticien a validé le rapport avec une note complémentaire. Ce scénario valide notamment le routage conditionnel vers une prise en charge urgente.</w:t>
      </w:r>
    </w:p>
    <w:p w14:paraId="3757FD0F" w14:textId="77777777" w:rsidR="002D78AD" w:rsidRPr="002A13E1" w:rsidRDefault="002D78AD">
      <w:pPr>
        <w:pBdr>
          <w:top w:val="single" w:sz="4" w:space="0" w:color="2E75B6"/>
        </w:pBdr>
        <w:spacing w:before="240"/>
        <w:jc w:val="center"/>
        <w:rPr>
          <w:color w:val="000000" w:themeColor="text1"/>
          <w:lang w:val="fr-FR"/>
        </w:rPr>
      </w:pPr>
    </w:p>
    <w:p w14:paraId="45940B21" w14:textId="77777777" w:rsidR="002D78AD" w:rsidRPr="002A13E1" w:rsidRDefault="00000000">
      <w:pPr>
        <w:pStyle w:val="Heading2"/>
        <w:rPr>
          <w:color w:val="000000" w:themeColor="text1"/>
          <w:lang w:val="fr-FR"/>
        </w:rPr>
      </w:pPr>
      <w:bookmarkStart w:id="51" w:name="_Toc232722866"/>
      <w:r w:rsidRPr="002A13E1">
        <w:rPr>
          <w:color w:val="000000" w:themeColor="text1"/>
          <w:lang w:val="fr-FR"/>
        </w:rPr>
        <w:t>13.3 Scénario de test 3 — Cas bénin</w:t>
      </w:r>
      <w:bookmarkEnd w:id="51"/>
    </w:p>
    <w:p w14:paraId="5B7BD34B"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Le troisième scénario met en scène un patient de 22 ans présentant des maux de tête modérés depuis deux jours, sans fièvre, sans raideur de nuque ni troubles visuels, dans un contexte de stress professionnel connu. Ce cas vise à valider le comportement du système pour un cas de faible sévérité et à vérifier que le système ne sur-alerte pas en l'absence de signaux d'alarme. Le score de sévérité attribué est de 2/10, aucun signal d'alarme n'a été détecté et la recommandation est une consultation non urgente avec conseils hygiéno-diététiques. Ce scénario confirme la calibration appropriée des outils MCP.</w:t>
      </w:r>
    </w:p>
    <w:p w14:paraId="3865CA13" w14:textId="77777777" w:rsidR="002D78AD" w:rsidRPr="002A13E1" w:rsidRDefault="002D78AD">
      <w:pPr>
        <w:pBdr>
          <w:top w:val="single" w:sz="4" w:space="0" w:color="2E75B6"/>
        </w:pBdr>
        <w:spacing w:before="240"/>
        <w:jc w:val="center"/>
        <w:rPr>
          <w:color w:val="000000" w:themeColor="text1"/>
          <w:lang w:val="fr-FR"/>
        </w:rPr>
      </w:pPr>
    </w:p>
    <w:p w14:paraId="34060EF9" w14:textId="77777777" w:rsidR="002161F3" w:rsidRDefault="002161F3">
      <w:pPr>
        <w:pStyle w:val="Heading2"/>
        <w:rPr>
          <w:color w:val="000000" w:themeColor="text1"/>
          <w:lang w:val="fr-FR"/>
        </w:rPr>
      </w:pPr>
    </w:p>
    <w:p w14:paraId="677938A7" w14:textId="77777777" w:rsidR="002161F3" w:rsidRDefault="002161F3">
      <w:pPr>
        <w:pStyle w:val="Heading2"/>
        <w:rPr>
          <w:color w:val="000000" w:themeColor="text1"/>
          <w:lang w:val="fr-FR"/>
        </w:rPr>
      </w:pPr>
    </w:p>
    <w:p w14:paraId="307F4279" w14:textId="77777777" w:rsidR="002161F3" w:rsidRDefault="002161F3">
      <w:pPr>
        <w:pStyle w:val="Heading2"/>
        <w:rPr>
          <w:color w:val="000000" w:themeColor="text1"/>
          <w:lang w:val="fr-FR"/>
        </w:rPr>
      </w:pPr>
    </w:p>
    <w:p w14:paraId="1D25F3B3" w14:textId="77777777" w:rsidR="002D78AD" w:rsidRPr="002A13E1" w:rsidRDefault="00000000">
      <w:pPr>
        <w:pStyle w:val="Heading2"/>
        <w:rPr>
          <w:color w:val="000000" w:themeColor="text1"/>
          <w:lang w:val="fr-FR"/>
        </w:rPr>
      </w:pPr>
      <w:bookmarkStart w:id="52" w:name="_Toc232722867"/>
      <w:r w:rsidRPr="002A13E1">
        <w:rPr>
          <w:color w:val="000000" w:themeColor="text1"/>
          <w:lang w:val="fr-FR"/>
        </w:rPr>
        <w:lastRenderedPageBreak/>
        <w:t>13.4 Tableau récapitulatif des résultats</w:t>
      </w:r>
      <w:bookmarkEnd w:id="52"/>
    </w:p>
    <w:tbl>
      <w:tblPr>
        <w:tblStyle w:val="GridTable2"/>
        <w:tblW w:w="9026" w:type="dxa"/>
        <w:tblLook w:val="0000" w:firstRow="0" w:lastRow="0" w:firstColumn="0" w:lastColumn="0" w:noHBand="0" w:noVBand="0"/>
      </w:tblPr>
      <w:tblGrid>
        <w:gridCol w:w="2361"/>
        <w:gridCol w:w="1580"/>
        <w:gridCol w:w="1192"/>
        <w:gridCol w:w="1895"/>
        <w:gridCol w:w="1998"/>
      </w:tblGrid>
      <w:tr w:rsidR="002A13E1" w:rsidRPr="002A13E1" w14:paraId="28F4C4D8" w14:textId="77777777" w:rsidTr="005F5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5402E867" w14:textId="77777777" w:rsidR="002D78AD" w:rsidRPr="005F57D5" w:rsidRDefault="00000000">
            <w:pPr>
              <w:jc w:val="center"/>
              <w:rPr>
                <w:color w:val="000000" w:themeColor="text1"/>
                <w:lang w:val="fr-FR"/>
              </w:rPr>
            </w:pPr>
            <w:r w:rsidRPr="005F57D5">
              <w:rPr>
                <w:b/>
                <w:bCs/>
                <w:color w:val="000000" w:themeColor="text1"/>
                <w:sz w:val="20"/>
                <w:szCs w:val="20"/>
                <w:lang w:val="fr-FR"/>
              </w:rPr>
              <w:t>Scénario</w:t>
            </w:r>
          </w:p>
        </w:tc>
        <w:tc>
          <w:tcPr>
            <w:tcW w:w="1600" w:type="dxa"/>
          </w:tcPr>
          <w:p w14:paraId="0E9A911C" w14:textId="77777777" w:rsidR="002D78AD" w:rsidRPr="005F57D5"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5F57D5">
              <w:rPr>
                <w:b/>
                <w:bCs/>
                <w:color w:val="000000" w:themeColor="text1"/>
                <w:sz w:val="20"/>
                <w:szCs w:val="20"/>
                <w:lang w:val="fr-FR"/>
              </w:rPr>
              <w:t>Sévérité</w:t>
            </w:r>
          </w:p>
        </w:tc>
        <w:tc>
          <w:tcPr>
            <w:cnfStyle w:val="000010000000" w:firstRow="0" w:lastRow="0" w:firstColumn="0" w:lastColumn="0" w:oddVBand="1" w:evenVBand="0" w:oddHBand="0" w:evenHBand="0" w:firstRowFirstColumn="0" w:firstRowLastColumn="0" w:lastRowFirstColumn="0" w:lastRowLastColumn="0"/>
            <w:tcW w:w="1200" w:type="dxa"/>
          </w:tcPr>
          <w:p w14:paraId="5ABDA2E8" w14:textId="77777777" w:rsidR="002D78AD" w:rsidRPr="005F57D5" w:rsidRDefault="00000000">
            <w:pPr>
              <w:jc w:val="center"/>
              <w:rPr>
                <w:color w:val="000000" w:themeColor="text1"/>
                <w:lang w:val="fr-FR"/>
              </w:rPr>
            </w:pPr>
            <w:r w:rsidRPr="005F57D5">
              <w:rPr>
                <w:b/>
                <w:bCs/>
                <w:color w:val="000000" w:themeColor="text1"/>
                <w:sz w:val="20"/>
                <w:szCs w:val="20"/>
                <w:lang w:val="fr-FR"/>
              </w:rPr>
              <w:t>Red Flags</w:t>
            </w:r>
          </w:p>
        </w:tc>
        <w:tc>
          <w:tcPr>
            <w:tcW w:w="1800" w:type="dxa"/>
          </w:tcPr>
          <w:p w14:paraId="381F7FEA" w14:textId="77777777" w:rsidR="002D78AD" w:rsidRPr="005F57D5"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5F57D5">
              <w:rPr>
                <w:b/>
                <w:bCs/>
                <w:color w:val="000000" w:themeColor="text1"/>
                <w:sz w:val="20"/>
                <w:szCs w:val="20"/>
                <w:lang w:val="fr-FR"/>
              </w:rPr>
              <w:t>Recommandation</w:t>
            </w:r>
          </w:p>
        </w:tc>
        <w:tc>
          <w:tcPr>
            <w:cnfStyle w:val="000010000000" w:firstRow="0" w:lastRow="0" w:firstColumn="0" w:lastColumn="0" w:oddVBand="1" w:evenVBand="0" w:oddHBand="0" w:evenHBand="0" w:firstRowFirstColumn="0" w:firstRowLastColumn="0" w:lastRowFirstColumn="0" w:lastRowLastColumn="0"/>
            <w:tcW w:w="2026" w:type="dxa"/>
          </w:tcPr>
          <w:p w14:paraId="2B7B017C" w14:textId="77777777" w:rsidR="002D78AD" w:rsidRPr="005F57D5" w:rsidRDefault="00000000">
            <w:pPr>
              <w:jc w:val="center"/>
              <w:rPr>
                <w:color w:val="000000" w:themeColor="text1"/>
                <w:lang w:val="fr-FR"/>
              </w:rPr>
            </w:pPr>
            <w:r w:rsidRPr="005F57D5">
              <w:rPr>
                <w:b/>
                <w:bCs/>
                <w:color w:val="000000" w:themeColor="text1"/>
                <w:sz w:val="20"/>
                <w:szCs w:val="20"/>
                <w:lang w:val="fr-FR"/>
              </w:rPr>
              <w:t>Validation</w:t>
            </w:r>
          </w:p>
        </w:tc>
      </w:tr>
      <w:tr w:rsidR="002A13E1" w:rsidRPr="002A13E1" w14:paraId="30B3D2E5" w14:textId="77777777" w:rsidTr="005F57D5">
        <w:tc>
          <w:tcPr>
            <w:cnfStyle w:val="000010000000" w:firstRow="0" w:lastRow="0" w:firstColumn="0" w:lastColumn="0" w:oddVBand="1" w:evenVBand="0" w:oddHBand="0" w:evenHBand="0" w:firstRowFirstColumn="0" w:firstRowLastColumn="0" w:lastRowFirstColumn="0" w:lastRowLastColumn="0"/>
            <w:tcW w:w="2400" w:type="dxa"/>
          </w:tcPr>
          <w:p w14:paraId="5130614B" w14:textId="77777777" w:rsidR="002D78AD" w:rsidRPr="002A13E1" w:rsidRDefault="00000000">
            <w:pPr>
              <w:jc w:val="center"/>
              <w:rPr>
                <w:color w:val="000000" w:themeColor="text1"/>
                <w:lang w:val="fr-FR"/>
              </w:rPr>
            </w:pPr>
            <w:r w:rsidRPr="002A13E1">
              <w:rPr>
                <w:color w:val="000000" w:themeColor="text1"/>
                <w:sz w:val="20"/>
                <w:szCs w:val="20"/>
                <w:lang w:val="fr-FR"/>
              </w:rPr>
              <w:t>Toux sèche (35 ans)</w:t>
            </w:r>
          </w:p>
        </w:tc>
        <w:tc>
          <w:tcPr>
            <w:tcW w:w="1600" w:type="dxa"/>
          </w:tcPr>
          <w:p w14:paraId="48115762" w14:textId="77777777" w:rsidR="002D78AD" w:rsidRPr="002A13E1"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2A13E1">
              <w:rPr>
                <w:color w:val="000000" w:themeColor="text1"/>
                <w:sz w:val="20"/>
                <w:szCs w:val="20"/>
                <w:lang w:val="fr-FR"/>
              </w:rPr>
              <w:t>3/10</w:t>
            </w:r>
          </w:p>
        </w:tc>
        <w:tc>
          <w:tcPr>
            <w:cnfStyle w:val="000010000000" w:firstRow="0" w:lastRow="0" w:firstColumn="0" w:lastColumn="0" w:oddVBand="1" w:evenVBand="0" w:oddHBand="0" w:evenHBand="0" w:firstRowFirstColumn="0" w:firstRowLastColumn="0" w:lastRowFirstColumn="0" w:lastRowLastColumn="0"/>
            <w:tcW w:w="1200" w:type="dxa"/>
          </w:tcPr>
          <w:p w14:paraId="5C521BF9" w14:textId="77777777" w:rsidR="002D78AD" w:rsidRPr="002A13E1" w:rsidRDefault="00000000">
            <w:pPr>
              <w:jc w:val="center"/>
              <w:rPr>
                <w:color w:val="000000" w:themeColor="text1"/>
                <w:lang w:val="fr-FR"/>
              </w:rPr>
            </w:pPr>
            <w:r w:rsidRPr="002A13E1">
              <w:rPr>
                <w:color w:val="000000" w:themeColor="text1"/>
                <w:sz w:val="20"/>
                <w:szCs w:val="20"/>
                <w:lang w:val="fr-FR"/>
              </w:rPr>
              <w:t>0</w:t>
            </w:r>
          </w:p>
        </w:tc>
        <w:tc>
          <w:tcPr>
            <w:tcW w:w="1800" w:type="dxa"/>
          </w:tcPr>
          <w:p w14:paraId="55080356" w14:textId="77777777" w:rsidR="002D78AD" w:rsidRPr="002A13E1"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2A13E1">
              <w:rPr>
                <w:color w:val="000000" w:themeColor="text1"/>
                <w:sz w:val="20"/>
                <w:szCs w:val="20"/>
                <w:lang w:val="fr-FR"/>
              </w:rPr>
              <w:t>Consultation différée</w:t>
            </w:r>
          </w:p>
        </w:tc>
        <w:tc>
          <w:tcPr>
            <w:cnfStyle w:val="000010000000" w:firstRow="0" w:lastRow="0" w:firstColumn="0" w:lastColumn="0" w:oddVBand="1" w:evenVBand="0" w:oddHBand="0" w:evenHBand="0" w:firstRowFirstColumn="0" w:firstRowLastColumn="0" w:lastRowFirstColumn="0" w:lastRowLastColumn="0"/>
            <w:tcW w:w="2026" w:type="dxa"/>
          </w:tcPr>
          <w:p w14:paraId="2F74D8F4" w14:textId="77777777" w:rsidR="002D78AD" w:rsidRPr="002A13E1" w:rsidRDefault="00000000">
            <w:pPr>
              <w:jc w:val="center"/>
              <w:rPr>
                <w:color w:val="000000" w:themeColor="text1"/>
                <w:lang w:val="fr-FR"/>
              </w:rPr>
            </w:pPr>
            <w:r w:rsidRPr="002A13E1">
              <w:rPr>
                <w:color w:val="000000" w:themeColor="text1"/>
                <w:sz w:val="20"/>
                <w:szCs w:val="20"/>
                <w:lang w:val="fr-FR"/>
              </w:rPr>
              <w:t>Validé</w:t>
            </w:r>
          </w:p>
        </w:tc>
      </w:tr>
      <w:tr w:rsidR="002A13E1" w:rsidRPr="002A13E1" w14:paraId="45BF4668" w14:textId="77777777" w:rsidTr="005F5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DAE7540" w14:textId="77777777" w:rsidR="002D78AD" w:rsidRPr="002A13E1" w:rsidRDefault="00000000">
            <w:pPr>
              <w:jc w:val="center"/>
              <w:rPr>
                <w:color w:val="000000" w:themeColor="text1"/>
                <w:lang w:val="fr-FR"/>
              </w:rPr>
            </w:pPr>
            <w:r w:rsidRPr="002A13E1">
              <w:rPr>
                <w:color w:val="000000" w:themeColor="text1"/>
                <w:sz w:val="20"/>
                <w:szCs w:val="20"/>
                <w:lang w:val="fr-FR"/>
              </w:rPr>
              <w:t>Douleur thoracique (58 ans)</w:t>
            </w:r>
          </w:p>
        </w:tc>
        <w:tc>
          <w:tcPr>
            <w:tcW w:w="1600" w:type="dxa"/>
          </w:tcPr>
          <w:p w14:paraId="28D52531" w14:textId="77777777" w:rsidR="002D78AD" w:rsidRPr="002A13E1"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2A13E1">
              <w:rPr>
                <w:color w:val="000000" w:themeColor="text1"/>
                <w:sz w:val="20"/>
                <w:szCs w:val="20"/>
                <w:lang w:val="fr-FR"/>
              </w:rPr>
              <w:t>9/10</w:t>
            </w:r>
          </w:p>
        </w:tc>
        <w:tc>
          <w:tcPr>
            <w:cnfStyle w:val="000010000000" w:firstRow="0" w:lastRow="0" w:firstColumn="0" w:lastColumn="0" w:oddVBand="1" w:evenVBand="0" w:oddHBand="0" w:evenHBand="0" w:firstRowFirstColumn="0" w:firstRowLastColumn="0" w:lastRowFirstColumn="0" w:lastRowLastColumn="0"/>
            <w:tcW w:w="1200" w:type="dxa"/>
          </w:tcPr>
          <w:p w14:paraId="140095E8" w14:textId="77777777" w:rsidR="002D78AD" w:rsidRPr="002A13E1" w:rsidRDefault="00000000">
            <w:pPr>
              <w:jc w:val="center"/>
              <w:rPr>
                <w:color w:val="000000" w:themeColor="text1"/>
                <w:lang w:val="fr-FR"/>
              </w:rPr>
            </w:pPr>
            <w:r w:rsidRPr="002A13E1">
              <w:rPr>
                <w:color w:val="000000" w:themeColor="text1"/>
                <w:sz w:val="20"/>
                <w:szCs w:val="20"/>
                <w:lang w:val="fr-FR"/>
              </w:rPr>
              <w:t>3 critiques</w:t>
            </w:r>
          </w:p>
        </w:tc>
        <w:tc>
          <w:tcPr>
            <w:tcW w:w="1800" w:type="dxa"/>
          </w:tcPr>
          <w:p w14:paraId="7583953B" w14:textId="77777777" w:rsidR="002D78AD" w:rsidRPr="002A13E1"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2A13E1">
              <w:rPr>
                <w:color w:val="000000" w:themeColor="text1"/>
                <w:sz w:val="20"/>
                <w:szCs w:val="20"/>
                <w:lang w:val="fr-FR"/>
              </w:rPr>
              <w:t>Appel SAMU immédiat</w:t>
            </w:r>
          </w:p>
        </w:tc>
        <w:tc>
          <w:tcPr>
            <w:cnfStyle w:val="000010000000" w:firstRow="0" w:lastRow="0" w:firstColumn="0" w:lastColumn="0" w:oddVBand="1" w:evenVBand="0" w:oddHBand="0" w:evenHBand="0" w:firstRowFirstColumn="0" w:firstRowLastColumn="0" w:lastRowFirstColumn="0" w:lastRowLastColumn="0"/>
            <w:tcW w:w="2026" w:type="dxa"/>
          </w:tcPr>
          <w:p w14:paraId="5401023A" w14:textId="77777777" w:rsidR="002D78AD" w:rsidRPr="002A13E1" w:rsidRDefault="00000000">
            <w:pPr>
              <w:jc w:val="center"/>
              <w:rPr>
                <w:color w:val="000000" w:themeColor="text1"/>
                <w:lang w:val="fr-FR"/>
              </w:rPr>
            </w:pPr>
            <w:r w:rsidRPr="002A13E1">
              <w:rPr>
                <w:color w:val="000000" w:themeColor="text1"/>
                <w:sz w:val="20"/>
                <w:szCs w:val="20"/>
                <w:lang w:val="fr-FR"/>
              </w:rPr>
              <w:t>Validé + note</w:t>
            </w:r>
          </w:p>
        </w:tc>
      </w:tr>
      <w:tr w:rsidR="002A13E1" w:rsidRPr="002A13E1" w14:paraId="7A2A1616" w14:textId="77777777" w:rsidTr="005F57D5">
        <w:tc>
          <w:tcPr>
            <w:cnfStyle w:val="000010000000" w:firstRow="0" w:lastRow="0" w:firstColumn="0" w:lastColumn="0" w:oddVBand="1" w:evenVBand="0" w:oddHBand="0" w:evenHBand="0" w:firstRowFirstColumn="0" w:firstRowLastColumn="0" w:lastRowFirstColumn="0" w:lastRowLastColumn="0"/>
            <w:tcW w:w="2400" w:type="dxa"/>
          </w:tcPr>
          <w:p w14:paraId="55FCEDBB" w14:textId="77777777" w:rsidR="002D78AD" w:rsidRPr="002A13E1" w:rsidRDefault="00000000">
            <w:pPr>
              <w:jc w:val="center"/>
              <w:rPr>
                <w:color w:val="000000" w:themeColor="text1"/>
                <w:lang w:val="fr-FR"/>
              </w:rPr>
            </w:pPr>
            <w:r w:rsidRPr="002A13E1">
              <w:rPr>
                <w:color w:val="000000" w:themeColor="text1"/>
                <w:sz w:val="20"/>
                <w:szCs w:val="20"/>
                <w:lang w:val="fr-FR"/>
              </w:rPr>
              <w:t>Céphalées (22 ans)</w:t>
            </w:r>
          </w:p>
        </w:tc>
        <w:tc>
          <w:tcPr>
            <w:tcW w:w="1600" w:type="dxa"/>
          </w:tcPr>
          <w:p w14:paraId="6338F2A0" w14:textId="77777777" w:rsidR="002D78AD" w:rsidRPr="002A13E1"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2A13E1">
              <w:rPr>
                <w:color w:val="000000" w:themeColor="text1"/>
                <w:sz w:val="20"/>
                <w:szCs w:val="20"/>
                <w:lang w:val="fr-FR"/>
              </w:rPr>
              <w:t>2/10</w:t>
            </w:r>
          </w:p>
        </w:tc>
        <w:tc>
          <w:tcPr>
            <w:cnfStyle w:val="000010000000" w:firstRow="0" w:lastRow="0" w:firstColumn="0" w:lastColumn="0" w:oddVBand="1" w:evenVBand="0" w:oddHBand="0" w:evenHBand="0" w:firstRowFirstColumn="0" w:firstRowLastColumn="0" w:lastRowFirstColumn="0" w:lastRowLastColumn="0"/>
            <w:tcW w:w="1200" w:type="dxa"/>
          </w:tcPr>
          <w:p w14:paraId="1AC0E035" w14:textId="77777777" w:rsidR="002D78AD" w:rsidRPr="002A13E1" w:rsidRDefault="00000000">
            <w:pPr>
              <w:jc w:val="center"/>
              <w:rPr>
                <w:color w:val="000000" w:themeColor="text1"/>
                <w:lang w:val="fr-FR"/>
              </w:rPr>
            </w:pPr>
            <w:r w:rsidRPr="002A13E1">
              <w:rPr>
                <w:color w:val="000000" w:themeColor="text1"/>
                <w:sz w:val="20"/>
                <w:szCs w:val="20"/>
                <w:lang w:val="fr-FR"/>
              </w:rPr>
              <w:t>0</w:t>
            </w:r>
          </w:p>
        </w:tc>
        <w:tc>
          <w:tcPr>
            <w:tcW w:w="1800" w:type="dxa"/>
          </w:tcPr>
          <w:p w14:paraId="7466234C" w14:textId="77777777" w:rsidR="002D78AD" w:rsidRPr="002A13E1"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2A13E1">
              <w:rPr>
                <w:color w:val="000000" w:themeColor="text1"/>
                <w:sz w:val="20"/>
                <w:szCs w:val="20"/>
                <w:lang w:val="fr-FR"/>
              </w:rPr>
              <w:t>Consultation non urgente</w:t>
            </w:r>
          </w:p>
        </w:tc>
        <w:tc>
          <w:tcPr>
            <w:cnfStyle w:val="000010000000" w:firstRow="0" w:lastRow="0" w:firstColumn="0" w:lastColumn="0" w:oddVBand="1" w:evenVBand="0" w:oddHBand="0" w:evenHBand="0" w:firstRowFirstColumn="0" w:firstRowLastColumn="0" w:lastRowFirstColumn="0" w:lastRowLastColumn="0"/>
            <w:tcW w:w="2026" w:type="dxa"/>
          </w:tcPr>
          <w:p w14:paraId="0D6516D8" w14:textId="77777777" w:rsidR="002D78AD" w:rsidRPr="002A13E1" w:rsidRDefault="00000000">
            <w:pPr>
              <w:jc w:val="center"/>
              <w:rPr>
                <w:color w:val="000000" w:themeColor="text1"/>
                <w:lang w:val="fr-FR"/>
              </w:rPr>
            </w:pPr>
            <w:r w:rsidRPr="002A13E1">
              <w:rPr>
                <w:color w:val="000000" w:themeColor="text1"/>
                <w:sz w:val="20"/>
                <w:szCs w:val="20"/>
                <w:lang w:val="fr-FR"/>
              </w:rPr>
              <w:t>Validé</w:t>
            </w:r>
          </w:p>
        </w:tc>
      </w:tr>
    </w:tbl>
    <w:p w14:paraId="3B9E3DFB" w14:textId="77777777" w:rsidR="002D78AD" w:rsidRPr="002A13E1" w:rsidRDefault="002D78AD">
      <w:pPr>
        <w:spacing w:before="120" w:after="120" w:line="276" w:lineRule="auto"/>
        <w:jc w:val="both"/>
        <w:rPr>
          <w:color w:val="000000" w:themeColor="text1"/>
          <w:lang w:val="fr-FR"/>
        </w:rPr>
      </w:pPr>
    </w:p>
    <w:p w14:paraId="40BCA6EB" w14:textId="77777777" w:rsidR="002D78AD" w:rsidRPr="002A13E1" w:rsidRDefault="00000000">
      <w:pPr>
        <w:rPr>
          <w:color w:val="000000" w:themeColor="text1"/>
          <w:lang w:val="fr-FR"/>
        </w:rPr>
      </w:pPr>
      <w:r w:rsidRPr="002A13E1">
        <w:rPr>
          <w:color w:val="000000" w:themeColor="text1"/>
          <w:lang w:val="fr-FR"/>
        </w:rPr>
        <w:br w:type="page"/>
      </w:r>
    </w:p>
    <w:p w14:paraId="205C4BF5" w14:textId="77777777" w:rsidR="002D78AD" w:rsidRPr="002A13E1" w:rsidRDefault="00000000">
      <w:pPr>
        <w:pStyle w:val="Heading1"/>
        <w:pBdr>
          <w:bottom w:val="single" w:sz="8" w:space="4" w:color="2E75B6"/>
        </w:pBdr>
        <w:rPr>
          <w:color w:val="000000" w:themeColor="text1"/>
          <w:lang w:val="fr-FR"/>
        </w:rPr>
      </w:pPr>
      <w:bookmarkStart w:id="53" w:name="_Toc232722868"/>
      <w:r w:rsidRPr="002A13E1">
        <w:rPr>
          <w:color w:val="000000" w:themeColor="text1"/>
          <w:lang w:val="fr-FR"/>
        </w:rPr>
        <w:lastRenderedPageBreak/>
        <w:t>14. Analyse Critique et Limites</w:t>
      </w:r>
      <w:bookmarkEnd w:id="53"/>
    </w:p>
    <w:p w14:paraId="0FDAAD87" w14:textId="77777777" w:rsidR="002D78AD" w:rsidRPr="002A13E1" w:rsidRDefault="00000000">
      <w:pPr>
        <w:pStyle w:val="Heading2"/>
        <w:rPr>
          <w:color w:val="000000" w:themeColor="text1"/>
          <w:lang w:val="fr-FR"/>
        </w:rPr>
      </w:pPr>
      <w:bookmarkStart w:id="54" w:name="_Toc232722869"/>
      <w:r w:rsidRPr="002A13E1">
        <w:rPr>
          <w:color w:val="000000" w:themeColor="text1"/>
          <w:lang w:val="fr-FR"/>
        </w:rPr>
        <w:t>14.1 Points forts du système</w:t>
      </w:r>
      <w:bookmarkEnd w:id="54"/>
    </w:p>
    <w:p w14:paraId="533FDE5F"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système développé présente plusieurs points forts notables. L'architecture modulaire basée sur </w:t>
      </w:r>
      <w:proofErr w:type="spellStart"/>
      <w:r w:rsidRPr="002A13E1">
        <w:rPr>
          <w:color w:val="000000" w:themeColor="text1"/>
          <w:lang w:val="fr-FR"/>
        </w:rPr>
        <w:t>LangGraph</w:t>
      </w:r>
      <w:proofErr w:type="spellEnd"/>
      <w:r w:rsidRPr="002A13E1">
        <w:rPr>
          <w:color w:val="000000" w:themeColor="text1"/>
          <w:lang w:val="fr-FR"/>
        </w:rPr>
        <w:t xml:space="preserve"> permet une évolution aisée du workflow sans remise en cause de l'ensemble du système. La séparation claire entre le frontend </w:t>
      </w:r>
      <w:proofErr w:type="spellStart"/>
      <w:r w:rsidRPr="002A13E1">
        <w:rPr>
          <w:color w:val="000000" w:themeColor="text1"/>
          <w:lang w:val="fr-FR"/>
        </w:rPr>
        <w:t>React</w:t>
      </w:r>
      <w:proofErr w:type="spellEnd"/>
      <w:r w:rsidRPr="002A13E1">
        <w:rPr>
          <w:color w:val="000000" w:themeColor="text1"/>
          <w:lang w:val="fr-FR"/>
        </w:rPr>
        <w:t xml:space="preserve">, l'API </w:t>
      </w:r>
      <w:proofErr w:type="spellStart"/>
      <w:r w:rsidRPr="002A13E1">
        <w:rPr>
          <w:color w:val="000000" w:themeColor="text1"/>
          <w:lang w:val="fr-FR"/>
        </w:rPr>
        <w:t>FastAPI</w:t>
      </w:r>
      <w:proofErr w:type="spellEnd"/>
      <w:r w:rsidRPr="002A13E1">
        <w:rPr>
          <w:color w:val="000000" w:themeColor="text1"/>
          <w:lang w:val="fr-FR"/>
        </w:rPr>
        <w:t xml:space="preserve">, l'orchestrateur </w:t>
      </w:r>
      <w:proofErr w:type="spellStart"/>
      <w:r w:rsidRPr="002A13E1">
        <w:rPr>
          <w:color w:val="000000" w:themeColor="text1"/>
          <w:lang w:val="fr-FR"/>
        </w:rPr>
        <w:t>LangGraph</w:t>
      </w:r>
      <w:proofErr w:type="spellEnd"/>
      <w:r w:rsidRPr="002A13E1">
        <w:rPr>
          <w:color w:val="000000" w:themeColor="text1"/>
          <w:lang w:val="fr-FR"/>
        </w:rPr>
        <w:t xml:space="preserve"> et le serveur MCP garantit l'indépendance des composants et facilite les évolutions différenciées. Le mécanisme Human-in-the-Loop, implémenté de manière native via les mécanismes d'interruption </w:t>
      </w:r>
      <w:proofErr w:type="spellStart"/>
      <w:r w:rsidRPr="002A13E1">
        <w:rPr>
          <w:color w:val="000000" w:themeColor="text1"/>
          <w:lang w:val="fr-FR"/>
        </w:rPr>
        <w:t>LangGraph</w:t>
      </w:r>
      <w:proofErr w:type="spellEnd"/>
      <w:r w:rsidRPr="002A13E1">
        <w:rPr>
          <w:color w:val="000000" w:themeColor="text1"/>
          <w:lang w:val="fr-FR"/>
        </w:rPr>
        <w:t>, assure une intégration fluide de la supervision médicale dans le workflow automatisé.</w:t>
      </w:r>
    </w:p>
    <w:p w14:paraId="5442C38B"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L'intégration du protocole MCP ouvre la voie à une extensibilité significative du système, permettant d'intégrer de nouveaux outils d'analyse (bases de données médicales, algorithmes de triage, systèmes experts) sans modifier le code des agents. La documentation automatique générée par </w:t>
      </w:r>
      <w:proofErr w:type="spellStart"/>
      <w:r w:rsidRPr="002A13E1">
        <w:rPr>
          <w:color w:val="000000" w:themeColor="text1"/>
          <w:lang w:val="fr-FR"/>
        </w:rPr>
        <w:t>FastAPI</w:t>
      </w:r>
      <w:proofErr w:type="spellEnd"/>
      <w:r w:rsidRPr="002A13E1">
        <w:rPr>
          <w:color w:val="000000" w:themeColor="text1"/>
          <w:lang w:val="fr-FR"/>
        </w:rPr>
        <w:t xml:space="preserve"> via </w:t>
      </w:r>
      <w:proofErr w:type="spellStart"/>
      <w:r w:rsidRPr="002A13E1">
        <w:rPr>
          <w:color w:val="000000" w:themeColor="text1"/>
          <w:lang w:val="fr-FR"/>
        </w:rPr>
        <w:t>Swagger</w:t>
      </w:r>
      <w:proofErr w:type="spellEnd"/>
      <w:r w:rsidRPr="002A13E1">
        <w:rPr>
          <w:color w:val="000000" w:themeColor="text1"/>
          <w:lang w:val="fr-FR"/>
        </w:rPr>
        <w:t xml:space="preserve"> UI facilite l'intégration du système dans des environnements hospitaliers existants.</w:t>
      </w:r>
    </w:p>
    <w:p w14:paraId="20548DF4" w14:textId="77777777" w:rsidR="002D78AD" w:rsidRPr="002A13E1" w:rsidRDefault="00000000">
      <w:pPr>
        <w:pStyle w:val="Heading2"/>
        <w:rPr>
          <w:color w:val="000000" w:themeColor="text1"/>
          <w:lang w:val="fr-FR"/>
        </w:rPr>
      </w:pPr>
      <w:bookmarkStart w:id="55" w:name="_Toc232722870"/>
      <w:r w:rsidRPr="002A13E1">
        <w:rPr>
          <w:color w:val="000000" w:themeColor="text1"/>
          <w:lang w:val="fr-FR"/>
        </w:rPr>
        <w:t>14.2 Limites identifiées</w:t>
      </w:r>
      <w:bookmarkEnd w:id="55"/>
    </w:p>
    <w:p w14:paraId="66D6970A"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Plusieurs limites ont été identifiées lors du développement et de la validation du système. Premièrement, le questionnaire est actuellement limité à cinq questions fixes, ce qui peut s'avérer insuffisant pour certaines présentations cliniques complexes. Une évolution vers un questionnaire adaptatif, dans lequel les questions suivantes seraient déterminées dynamiquement en fonction des réponses précédentes, constituerait une amélioration significative.</w:t>
      </w:r>
    </w:p>
    <w:p w14:paraId="516D4CD3"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Deuxièmement, le système de polling implémenté côté </w:t>
      </w:r>
      <w:proofErr w:type="spellStart"/>
      <w:r w:rsidRPr="002A13E1">
        <w:rPr>
          <w:color w:val="000000" w:themeColor="text1"/>
          <w:lang w:val="fr-FR"/>
        </w:rPr>
        <w:t>React</w:t>
      </w:r>
      <w:proofErr w:type="spellEnd"/>
      <w:r w:rsidRPr="002A13E1">
        <w:rPr>
          <w:color w:val="000000" w:themeColor="text1"/>
          <w:lang w:val="fr-FR"/>
        </w:rPr>
        <w:t xml:space="preserve"> pour détecter l'état d'interruption Human-in-the-Loop est fonctionnel mais sous-optimal en termes de performance et de latence. Une implémentation basée sur des </w:t>
      </w:r>
      <w:proofErr w:type="spellStart"/>
      <w:r w:rsidRPr="002A13E1">
        <w:rPr>
          <w:color w:val="000000" w:themeColor="text1"/>
          <w:lang w:val="fr-FR"/>
        </w:rPr>
        <w:t>WebSockets</w:t>
      </w:r>
      <w:proofErr w:type="spellEnd"/>
      <w:r w:rsidRPr="002A13E1">
        <w:rPr>
          <w:color w:val="000000" w:themeColor="text1"/>
          <w:lang w:val="fr-FR"/>
        </w:rPr>
        <w:t xml:space="preserve"> ou des Server-Sent </w:t>
      </w:r>
      <w:proofErr w:type="spellStart"/>
      <w:r w:rsidRPr="002A13E1">
        <w:rPr>
          <w:color w:val="000000" w:themeColor="text1"/>
          <w:lang w:val="fr-FR"/>
        </w:rPr>
        <w:t>Events</w:t>
      </w:r>
      <w:proofErr w:type="spellEnd"/>
      <w:r w:rsidRPr="002A13E1">
        <w:rPr>
          <w:color w:val="000000" w:themeColor="text1"/>
          <w:lang w:val="fr-FR"/>
        </w:rPr>
        <w:t xml:space="preserve"> permettrait une notification plus réactive et moins consommatrice de ressources. Troisièmement, l'absence d'authentification et de chiffrement des données médicales dans cette version académique constitue un écart important par rapport aux exigences réglementaires (RGPD, HDS) d'un déploiement en production.</w:t>
      </w:r>
    </w:p>
    <w:p w14:paraId="69290D99"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Quatrièmement, les outils MCP implémentés reposent sur des règles heuristiques statiques pour la détection des signaux d'alarme et l'évaluation de la sévérité. L'intégration de modèles de machine </w:t>
      </w:r>
      <w:proofErr w:type="spellStart"/>
      <w:r w:rsidRPr="002A13E1">
        <w:rPr>
          <w:color w:val="000000" w:themeColor="text1"/>
          <w:lang w:val="fr-FR"/>
        </w:rPr>
        <w:t>learning</w:t>
      </w:r>
      <w:proofErr w:type="spellEnd"/>
      <w:r w:rsidRPr="002A13E1">
        <w:rPr>
          <w:color w:val="000000" w:themeColor="text1"/>
          <w:lang w:val="fr-FR"/>
        </w:rPr>
        <w:t xml:space="preserve"> entraînés sur des données cliniques réelles améliorerait significativement la précision de ces outils, sous réserve de disposer des données et des validations éthiques nécessaires.</w:t>
      </w:r>
    </w:p>
    <w:p w14:paraId="66FB8357" w14:textId="77777777" w:rsidR="002D78AD" w:rsidRPr="002A13E1" w:rsidRDefault="00000000">
      <w:pPr>
        <w:rPr>
          <w:color w:val="000000" w:themeColor="text1"/>
          <w:lang w:val="fr-FR"/>
        </w:rPr>
      </w:pPr>
      <w:r w:rsidRPr="002A13E1">
        <w:rPr>
          <w:color w:val="000000" w:themeColor="text1"/>
          <w:lang w:val="fr-FR"/>
        </w:rPr>
        <w:br w:type="page"/>
      </w:r>
    </w:p>
    <w:p w14:paraId="59EA9BDC" w14:textId="77777777" w:rsidR="002D78AD" w:rsidRPr="002A13E1" w:rsidRDefault="00000000">
      <w:pPr>
        <w:pStyle w:val="Heading1"/>
        <w:pBdr>
          <w:bottom w:val="single" w:sz="8" w:space="4" w:color="2E75B6"/>
        </w:pBdr>
        <w:rPr>
          <w:color w:val="000000" w:themeColor="text1"/>
          <w:lang w:val="fr-FR"/>
        </w:rPr>
      </w:pPr>
      <w:bookmarkStart w:id="56" w:name="_Toc232722871"/>
      <w:r w:rsidRPr="002A13E1">
        <w:rPr>
          <w:color w:val="000000" w:themeColor="text1"/>
          <w:lang w:val="fr-FR"/>
        </w:rPr>
        <w:lastRenderedPageBreak/>
        <w:t>15. Perspectives d'Amélioration</w:t>
      </w:r>
      <w:bookmarkEnd w:id="56"/>
    </w:p>
    <w:p w14:paraId="186A3F69" w14:textId="77777777" w:rsidR="002D78AD" w:rsidRPr="002A13E1" w:rsidRDefault="00000000">
      <w:pPr>
        <w:pStyle w:val="Heading2"/>
        <w:rPr>
          <w:color w:val="000000" w:themeColor="text1"/>
          <w:lang w:val="fr-FR"/>
        </w:rPr>
      </w:pPr>
      <w:bookmarkStart w:id="57" w:name="_Toc232722872"/>
      <w:r w:rsidRPr="002A13E1">
        <w:rPr>
          <w:color w:val="000000" w:themeColor="text1"/>
          <w:lang w:val="fr-FR"/>
        </w:rPr>
        <w:t>15.1 Questionnaire adaptatif</w:t>
      </w:r>
      <w:bookmarkEnd w:id="57"/>
    </w:p>
    <w:p w14:paraId="3F0F559E"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L'évolution la plus impactante à court terme serait la transformation du questionnaire fixe en questionnaire adaptatif. Dans cette configuration, l'</w:t>
      </w:r>
      <w:proofErr w:type="spellStart"/>
      <w:r w:rsidRPr="002A13E1">
        <w:rPr>
          <w:color w:val="000000" w:themeColor="text1"/>
          <w:lang w:val="fr-FR"/>
        </w:rPr>
        <w:t>Intake</w:t>
      </w:r>
      <w:proofErr w:type="spellEnd"/>
      <w:r w:rsidRPr="002A13E1">
        <w:rPr>
          <w:color w:val="000000" w:themeColor="text1"/>
          <w:lang w:val="fr-FR"/>
        </w:rPr>
        <w:t xml:space="preserve"> Agent utiliserait un LLM pour générer dynamiquement chaque question en fonction des réponses précédentes du patient. </w:t>
      </w:r>
      <w:proofErr w:type="spellStart"/>
      <w:r w:rsidRPr="002A13E1">
        <w:rPr>
          <w:color w:val="000000" w:themeColor="text1"/>
          <w:lang w:val="fr-FR"/>
        </w:rPr>
        <w:t>LangGraph</w:t>
      </w:r>
      <w:proofErr w:type="spellEnd"/>
      <w:r w:rsidRPr="002A13E1">
        <w:rPr>
          <w:color w:val="000000" w:themeColor="text1"/>
          <w:lang w:val="fr-FR"/>
        </w:rPr>
        <w:t xml:space="preserve"> supporterait nativement cette évolution via l'ajout d'un nœud de génération de questions et la modification des conditions de transition de la boucle de questionnaire. Cette approche permettrait d'explorer plus précisément certains symptômes et d'obtenir des informations plus pertinentes pour l'analyse.</w:t>
      </w:r>
    </w:p>
    <w:p w14:paraId="4A546A43" w14:textId="77777777" w:rsidR="002D78AD" w:rsidRPr="002A13E1" w:rsidRDefault="00000000">
      <w:pPr>
        <w:pStyle w:val="Heading2"/>
        <w:rPr>
          <w:color w:val="000000" w:themeColor="text1"/>
          <w:lang w:val="fr-FR"/>
        </w:rPr>
      </w:pPr>
      <w:bookmarkStart w:id="58" w:name="_Toc232722873"/>
      <w:r w:rsidRPr="002A13E1">
        <w:rPr>
          <w:color w:val="000000" w:themeColor="text1"/>
          <w:lang w:val="fr-FR"/>
        </w:rPr>
        <w:t>15.2 Intégration de données médicales structurées</w:t>
      </w:r>
      <w:bookmarkEnd w:id="58"/>
    </w:p>
    <w:p w14:paraId="237D5A58"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L'intégration d'une base de données médicale structurée (ICD-10, SNOMED CT) comme outil MCP supplémentaire permettrait d'enrichir considérablement les analyses générées. Les outils MCP pourraient alors croiser les symptômes détectés avec les présentations cliniques référencées dans ces bases pour affiner les recommandations de prise en charge. Cette évolution nécessiterait cependant un cadre réglementaire et éthique approprié, ainsi qu'une validation clinique rigoureuse.</w:t>
      </w:r>
    </w:p>
    <w:p w14:paraId="1AFF98D2" w14:textId="77777777" w:rsidR="002D78AD" w:rsidRPr="002A13E1" w:rsidRDefault="00000000">
      <w:pPr>
        <w:pStyle w:val="Heading2"/>
        <w:rPr>
          <w:color w:val="000000" w:themeColor="text1"/>
          <w:lang w:val="fr-FR"/>
        </w:rPr>
      </w:pPr>
      <w:bookmarkStart w:id="59" w:name="_Toc232722874"/>
      <w:r w:rsidRPr="002A13E1">
        <w:rPr>
          <w:color w:val="000000" w:themeColor="text1"/>
          <w:lang w:val="fr-FR"/>
        </w:rPr>
        <w:t>15.3 Sécurité et conformité réglementaire</w:t>
      </w:r>
      <w:bookmarkEnd w:id="59"/>
    </w:p>
    <w:p w14:paraId="5A96624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Un déploiement en environnement de production nécessiterait plusieurs évolutions sur le plan de la sécurité et de la conformité. L'implémentation d'une authentification forte (</w:t>
      </w:r>
      <w:proofErr w:type="spellStart"/>
      <w:r w:rsidRPr="002A13E1">
        <w:rPr>
          <w:color w:val="000000" w:themeColor="text1"/>
          <w:lang w:val="fr-FR"/>
        </w:rPr>
        <w:t>OAuth</w:t>
      </w:r>
      <w:proofErr w:type="spellEnd"/>
      <w:r w:rsidRPr="002A13E1">
        <w:rPr>
          <w:color w:val="000000" w:themeColor="text1"/>
          <w:lang w:val="fr-FR"/>
        </w:rPr>
        <w:t xml:space="preserve"> 2.0, JWT) pour les praticiens, le chiffrement des données en transit (TLS) et au repos, la mise en place d'un système d'audit complet des actions (qui a validé quoi et quand) et l'hébergement sur une infrastructure certifiée HDS (Hébergeur de Données de Santé) seraient des prérequis incontournables pour un usage clinique.</w:t>
      </w:r>
    </w:p>
    <w:p w14:paraId="5644AA76" w14:textId="77777777" w:rsidR="002D78AD" w:rsidRPr="002A13E1" w:rsidRDefault="00000000">
      <w:pPr>
        <w:pStyle w:val="Heading2"/>
        <w:rPr>
          <w:color w:val="000000" w:themeColor="text1"/>
          <w:lang w:val="fr-FR"/>
        </w:rPr>
      </w:pPr>
      <w:bookmarkStart w:id="60" w:name="_Toc232722875"/>
      <w:r w:rsidRPr="002A13E1">
        <w:rPr>
          <w:color w:val="000000" w:themeColor="text1"/>
          <w:lang w:val="fr-FR"/>
        </w:rPr>
        <w:t>15.4 Déploiement multi-agents distribué</w:t>
      </w:r>
      <w:bookmarkEnd w:id="60"/>
    </w:p>
    <w:p w14:paraId="234C4FF4"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L'architecture actuelle déploie l'ensemble des agents sur un seul processus Python. Une évolution vers un déploiement distribué, dans lequel chaque agent serait hébergé sur un </w:t>
      </w:r>
      <w:proofErr w:type="spellStart"/>
      <w:r w:rsidRPr="002A13E1">
        <w:rPr>
          <w:color w:val="000000" w:themeColor="text1"/>
          <w:lang w:val="fr-FR"/>
        </w:rPr>
        <w:t>microservice</w:t>
      </w:r>
      <w:proofErr w:type="spellEnd"/>
      <w:r w:rsidRPr="002A13E1">
        <w:rPr>
          <w:color w:val="000000" w:themeColor="text1"/>
          <w:lang w:val="fr-FR"/>
        </w:rPr>
        <w:t xml:space="preserve"> indépendant communiquant via un bus de messages (Kafka, </w:t>
      </w:r>
      <w:proofErr w:type="spellStart"/>
      <w:r w:rsidRPr="002A13E1">
        <w:rPr>
          <w:color w:val="000000" w:themeColor="text1"/>
          <w:lang w:val="fr-FR"/>
        </w:rPr>
        <w:t>RabbitMQ</w:t>
      </w:r>
      <w:proofErr w:type="spellEnd"/>
      <w:r w:rsidRPr="002A13E1">
        <w:rPr>
          <w:color w:val="000000" w:themeColor="text1"/>
          <w:lang w:val="fr-FR"/>
        </w:rPr>
        <w:t xml:space="preserve">), permettrait une meilleure scalabilité et une résilience accrue. </w:t>
      </w:r>
      <w:proofErr w:type="spellStart"/>
      <w:r w:rsidRPr="002A13E1">
        <w:rPr>
          <w:color w:val="000000" w:themeColor="text1"/>
          <w:lang w:val="fr-FR"/>
        </w:rPr>
        <w:t>LangGraph</w:t>
      </w:r>
      <w:proofErr w:type="spellEnd"/>
      <w:r w:rsidRPr="002A13E1">
        <w:rPr>
          <w:color w:val="000000" w:themeColor="text1"/>
          <w:lang w:val="fr-FR"/>
        </w:rPr>
        <w:t xml:space="preserve"> supporte cette évolution via ses interfaces de communication inter-processus, rendant cette migration techniquement réalisable.</w:t>
      </w:r>
    </w:p>
    <w:p w14:paraId="41A40A60" w14:textId="77777777" w:rsidR="002D78AD" w:rsidRPr="002A13E1" w:rsidRDefault="00000000">
      <w:pPr>
        <w:rPr>
          <w:color w:val="000000" w:themeColor="text1"/>
          <w:lang w:val="fr-FR"/>
        </w:rPr>
      </w:pPr>
      <w:r w:rsidRPr="002A13E1">
        <w:rPr>
          <w:color w:val="000000" w:themeColor="text1"/>
          <w:lang w:val="fr-FR"/>
        </w:rPr>
        <w:br w:type="page"/>
      </w:r>
    </w:p>
    <w:p w14:paraId="4D2ECA55" w14:textId="77777777" w:rsidR="002D78AD" w:rsidRPr="002A13E1" w:rsidRDefault="00000000">
      <w:pPr>
        <w:pStyle w:val="Heading1"/>
        <w:pBdr>
          <w:bottom w:val="single" w:sz="8" w:space="4" w:color="2E75B6"/>
        </w:pBdr>
        <w:rPr>
          <w:color w:val="000000" w:themeColor="text1"/>
          <w:lang w:val="fr-FR"/>
        </w:rPr>
      </w:pPr>
      <w:bookmarkStart w:id="61" w:name="_Toc232722876"/>
      <w:r w:rsidRPr="002A13E1">
        <w:rPr>
          <w:color w:val="000000" w:themeColor="text1"/>
          <w:lang w:val="fr-FR"/>
        </w:rPr>
        <w:lastRenderedPageBreak/>
        <w:t>16. Conclusion</w:t>
      </w:r>
      <w:bookmarkEnd w:id="61"/>
    </w:p>
    <w:p w14:paraId="17150755"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Ce projet a permis de concevoir, développer et valider un système multi-agents médical complet, intégrant des technologies de pointe dans le domaine de l'intelligence artificielle appliquée. L'architecture retenue, fondée sur </w:t>
      </w:r>
      <w:proofErr w:type="spellStart"/>
      <w:r w:rsidRPr="002A13E1">
        <w:rPr>
          <w:color w:val="000000" w:themeColor="text1"/>
          <w:lang w:val="fr-FR"/>
        </w:rPr>
        <w:t>LangGraph</w:t>
      </w:r>
      <w:proofErr w:type="spellEnd"/>
      <w:r w:rsidRPr="002A13E1">
        <w:rPr>
          <w:color w:val="000000" w:themeColor="text1"/>
          <w:lang w:val="fr-FR"/>
        </w:rPr>
        <w:t xml:space="preserve"> pour l'orchestration des agents, </w:t>
      </w:r>
      <w:proofErr w:type="spellStart"/>
      <w:r w:rsidRPr="002A13E1">
        <w:rPr>
          <w:color w:val="000000" w:themeColor="text1"/>
          <w:lang w:val="fr-FR"/>
        </w:rPr>
        <w:t>FastAPI</w:t>
      </w:r>
      <w:proofErr w:type="spellEnd"/>
      <w:r w:rsidRPr="002A13E1">
        <w:rPr>
          <w:color w:val="000000" w:themeColor="text1"/>
          <w:lang w:val="fr-FR"/>
        </w:rPr>
        <w:t xml:space="preserve"> pour l'exposition des services, MCP pour l'enrichissement des capacités analytiques et </w:t>
      </w:r>
      <w:proofErr w:type="spellStart"/>
      <w:r w:rsidRPr="002A13E1">
        <w:rPr>
          <w:color w:val="000000" w:themeColor="text1"/>
          <w:lang w:val="fr-FR"/>
        </w:rPr>
        <w:t>React</w:t>
      </w:r>
      <w:proofErr w:type="spellEnd"/>
      <w:r w:rsidRPr="002A13E1">
        <w:rPr>
          <w:color w:val="000000" w:themeColor="text1"/>
          <w:lang w:val="fr-FR"/>
        </w:rPr>
        <w:t xml:space="preserve"> pour l'interface utilisateur, s'est révélée à la fois robuste, modulaire et extensible.</w:t>
      </w:r>
    </w:p>
    <w:p w14:paraId="1CC7034D"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Le paradigme Human-in-the-Loop, implémenté de manière native via les mécanismes d'interruption </w:t>
      </w:r>
      <w:proofErr w:type="spellStart"/>
      <w:r w:rsidRPr="002A13E1">
        <w:rPr>
          <w:color w:val="000000" w:themeColor="text1"/>
          <w:lang w:val="fr-FR"/>
        </w:rPr>
        <w:t>LangGraph</w:t>
      </w:r>
      <w:proofErr w:type="spellEnd"/>
      <w:r w:rsidRPr="002A13E1">
        <w:rPr>
          <w:color w:val="000000" w:themeColor="text1"/>
          <w:lang w:val="fr-FR"/>
        </w:rPr>
        <w:t xml:space="preserve">, constitue la pierre angulaire du système du point de vue éthique et fonctionnel. Il garantit qu'aucune information médicale n'est transmise au patient sans validation préalable d'un praticien qualifié, répondant ainsi aux exigences fondamentales de toute application médicale basée sur l'IA. La validation réalisée dans </w:t>
      </w:r>
      <w:proofErr w:type="spellStart"/>
      <w:r w:rsidRPr="002A13E1">
        <w:rPr>
          <w:color w:val="000000" w:themeColor="text1"/>
          <w:lang w:val="fr-FR"/>
        </w:rPr>
        <w:t>LangGraph</w:t>
      </w:r>
      <w:proofErr w:type="spellEnd"/>
      <w:r w:rsidRPr="002A13E1">
        <w:rPr>
          <w:color w:val="000000" w:themeColor="text1"/>
          <w:lang w:val="fr-FR"/>
        </w:rPr>
        <w:t xml:space="preserve"> Studio et à travers trois scénarios de test représentatifs a confirmé la fiabilité du workflow dans des situations cliniques variées.</w:t>
      </w:r>
    </w:p>
    <w:p w14:paraId="19D65606"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Ce projet illustre concrètement comment les technologies d'orchestration d'agents LLM peuvent être mobilisées pour construire des systèmes médicaux assistés par l'IA, rigoureux et traçables. Il ouvre la voie à de nombreuses perspectives d'amélioration, notamment vers un questionnaire adaptatif, l'intégration de bases de données médicales standardisées et un déploiement conforme aux réglementations en vigueur.</w:t>
      </w:r>
    </w:p>
    <w:p w14:paraId="4EAEEEBC" w14:textId="77777777" w:rsidR="002D78AD" w:rsidRPr="002A13E1" w:rsidRDefault="002D78AD">
      <w:pPr>
        <w:spacing w:after="60" w:line="276" w:lineRule="auto"/>
        <w:jc w:val="both"/>
        <w:rPr>
          <w:color w:val="000000" w:themeColor="text1"/>
          <w:lang w:val="fr-FR"/>
        </w:rPr>
      </w:pPr>
    </w:p>
    <w:p w14:paraId="280971DF" w14:textId="77777777" w:rsidR="002D78AD" w:rsidRPr="002A13E1" w:rsidRDefault="00000000">
      <w:pPr>
        <w:rPr>
          <w:color w:val="000000" w:themeColor="text1"/>
          <w:lang w:val="fr-FR"/>
        </w:rPr>
      </w:pPr>
      <w:r w:rsidRPr="002A13E1">
        <w:rPr>
          <w:color w:val="000000" w:themeColor="text1"/>
          <w:lang w:val="fr-FR"/>
        </w:rPr>
        <w:br w:type="page"/>
      </w:r>
    </w:p>
    <w:p w14:paraId="0D624E1C" w14:textId="77777777" w:rsidR="002D78AD" w:rsidRPr="002A13E1" w:rsidRDefault="00000000">
      <w:pPr>
        <w:pStyle w:val="Heading1"/>
        <w:pBdr>
          <w:bottom w:val="single" w:sz="8" w:space="4" w:color="2E75B6"/>
        </w:pBdr>
        <w:rPr>
          <w:color w:val="000000" w:themeColor="text1"/>
          <w:lang w:val="fr-FR"/>
        </w:rPr>
      </w:pPr>
      <w:bookmarkStart w:id="62" w:name="_Toc232722877"/>
      <w:r w:rsidRPr="002A13E1">
        <w:rPr>
          <w:color w:val="000000" w:themeColor="text1"/>
          <w:lang w:val="fr-FR"/>
        </w:rPr>
        <w:lastRenderedPageBreak/>
        <w:t>Références Bibliographiques</w:t>
      </w:r>
      <w:bookmarkEnd w:id="62"/>
    </w:p>
    <w:p w14:paraId="0F5B3056"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[1] </w:t>
      </w:r>
      <w:proofErr w:type="spellStart"/>
      <w:r w:rsidRPr="002A13E1">
        <w:rPr>
          <w:color w:val="000000" w:themeColor="text1"/>
          <w:sz w:val="20"/>
          <w:szCs w:val="20"/>
          <w:lang w:val="fr-FR"/>
        </w:rPr>
        <w:t>LangChain</w:t>
      </w:r>
      <w:proofErr w:type="spellEnd"/>
      <w:r w:rsidRPr="002A13E1">
        <w:rPr>
          <w:color w:val="000000" w:themeColor="text1"/>
          <w:sz w:val="20"/>
          <w:szCs w:val="20"/>
          <w:lang w:val="fr-FR"/>
        </w:rPr>
        <w:t xml:space="preserve">, Inc. (2024). </w:t>
      </w:r>
      <w:proofErr w:type="spellStart"/>
      <w:r w:rsidRPr="002A13E1">
        <w:rPr>
          <w:color w:val="000000" w:themeColor="text1"/>
          <w:sz w:val="20"/>
          <w:szCs w:val="20"/>
          <w:lang w:val="fr-FR"/>
        </w:rPr>
        <w:t>LangGraph</w:t>
      </w:r>
      <w:proofErr w:type="spellEnd"/>
      <w:r w:rsidRPr="002A13E1">
        <w:rPr>
          <w:color w:val="000000" w:themeColor="text1"/>
          <w:sz w:val="20"/>
          <w:szCs w:val="20"/>
          <w:lang w:val="fr-FR"/>
        </w:rPr>
        <w:t xml:space="preserve"> Documentation. Disponible sur : https://langchain-ai.github.io/langgraph/</w:t>
      </w:r>
    </w:p>
    <w:p w14:paraId="385A1481"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[2] </w:t>
      </w:r>
      <w:proofErr w:type="spellStart"/>
      <w:r w:rsidRPr="002A13E1">
        <w:rPr>
          <w:color w:val="000000" w:themeColor="text1"/>
          <w:sz w:val="20"/>
          <w:szCs w:val="20"/>
          <w:lang w:val="fr-FR"/>
        </w:rPr>
        <w:t>Tiangolo</w:t>
      </w:r>
      <w:proofErr w:type="spellEnd"/>
      <w:r w:rsidRPr="002A13E1">
        <w:rPr>
          <w:color w:val="000000" w:themeColor="text1"/>
          <w:sz w:val="20"/>
          <w:szCs w:val="20"/>
          <w:lang w:val="fr-FR"/>
        </w:rPr>
        <w:t xml:space="preserve">, S. (2024). </w:t>
      </w:r>
      <w:proofErr w:type="spellStart"/>
      <w:r w:rsidRPr="002A13E1">
        <w:rPr>
          <w:color w:val="000000" w:themeColor="text1"/>
          <w:sz w:val="20"/>
          <w:szCs w:val="20"/>
          <w:lang w:val="fr-FR"/>
        </w:rPr>
        <w:t>FastAPI</w:t>
      </w:r>
      <w:proofErr w:type="spellEnd"/>
      <w:r w:rsidRPr="002A13E1">
        <w:rPr>
          <w:color w:val="000000" w:themeColor="text1"/>
          <w:sz w:val="20"/>
          <w:szCs w:val="20"/>
          <w:lang w:val="fr-FR"/>
        </w:rPr>
        <w:t xml:space="preserve"> Documentation. Disponible sur : https://fastapi.tiangolo.com/</w:t>
      </w:r>
    </w:p>
    <w:p w14:paraId="72D17AB8"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[3] </w:t>
      </w:r>
      <w:proofErr w:type="spellStart"/>
      <w:r w:rsidRPr="002A13E1">
        <w:rPr>
          <w:color w:val="000000" w:themeColor="text1"/>
          <w:sz w:val="20"/>
          <w:szCs w:val="20"/>
          <w:lang w:val="fr-FR"/>
        </w:rPr>
        <w:t>Anthropic</w:t>
      </w:r>
      <w:proofErr w:type="spellEnd"/>
      <w:r w:rsidRPr="002A13E1">
        <w:rPr>
          <w:color w:val="000000" w:themeColor="text1"/>
          <w:sz w:val="20"/>
          <w:szCs w:val="20"/>
          <w:lang w:val="fr-FR"/>
        </w:rPr>
        <w:t xml:space="preserve">. (2024). Model </w:t>
      </w:r>
      <w:proofErr w:type="spellStart"/>
      <w:r w:rsidRPr="002A13E1">
        <w:rPr>
          <w:color w:val="000000" w:themeColor="text1"/>
          <w:sz w:val="20"/>
          <w:szCs w:val="20"/>
          <w:lang w:val="fr-FR"/>
        </w:rPr>
        <w:t>Context</w:t>
      </w:r>
      <w:proofErr w:type="spellEnd"/>
      <w:r w:rsidRPr="002A13E1">
        <w:rPr>
          <w:color w:val="000000" w:themeColor="text1"/>
          <w:sz w:val="20"/>
          <w:szCs w:val="20"/>
          <w:lang w:val="fr-FR"/>
        </w:rPr>
        <w:t xml:space="preserve"> Protocol (MCP) </w:t>
      </w:r>
      <w:proofErr w:type="spellStart"/>
      <w:r w:rsidRPr="002A13E1">
        <w:rPr>
          <w:color w:val="000000" w:themeColor="text1"/>
          <w:sz w:val="20"/>
          <w:szCs w:val="20"/>
          <w:lang w:val="fr-FR"/>
        </w:rPr>
        <w:t>Specification</w:t>
      </w:r>
      <w:proofErr w:type="spellEnd"/>
      <w:r w:rsidRPr="002A13E1">
        <w:rPr>
          <w:color w:val="000000" w:themeColor="text1"/>
          <w:sz w:val="20"/>
          <w:szCs w:val="20"/>
          <w:lang w:val="fr-FR"/>
        </w:rPr>
        <w:t>. Disponible sur : https://modelcontextprotocol.io/</w:t>
      </w:r>
    </w:p>
    <w:p w14:paraId="695DC739"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[4] Meta Platforms, Inc. (2024). </w:t>
      </w:r>
      <w:proofErr w:type="spellStart"/>
      <w:r w:rsidRPr="002A13E1">
        <w:rPr>
          <w:color w:val="000000" w:themeColor="text1"/>
          <w:sz w:val="20"/>
          <w:szCs w:val="20"/>
          <w:lang w:val="fr-FR"/>
        </w:rPr>
        <w:t>React</w:t>
      </w:r>
      <w:proofErr w:type="spellEnd"/>
      <w:r w:rsidRPr="002A13E1">
        <w:rPr>
          <w:color w:val="000000" w:themeColor="text1"/>
          <w:sz w:val="20"/>
          <w:szCs w:val="20"/>
          <w:lang w:val="fr-FR"/>
        </w:rPr>
        <w:t xml:space="preserve"> Documentation. Disponible sur : https://react.dev/</w:t>
      </w:r>
    </w:p>
    <w:p w14:paraId="4DB0C294"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[5] </w:t>
      </w:r>
      <w:proofErr w:type="spellStart"/>
      <w:r w:rsidRPr="002A13E1">
        <w:rPr>
          <w:color w:val="000000" w:themeColor="text1"/>
          <w:sz w:val="20"/>
          <w:szCs w:val="20"/>
          <w:lang w:val="fr-FR"/>
        </w:rPr>
        <w:t>Wooldridge</w:t>
      </w:r>
      <w:proofErr w:type="spellEnd"/>
      <w:r w:rsidRPr="002A13E1">
        <w:rPr>
          <w:color w:val="000000" w:themeColor="text1"/>
          <w:sz w:val="20"/>
          <w:szCs w:val="20"/>
          <w:lang w:val="fr-FR"/>
        </w:rPr>
        <w:t xml:space="preserve">, M. (2009). An Introduction to </w:t>
      </w:r>
      <w:proofErr w:type="spellStart"/>
      <w:r w:rsidRPr="002A13E1">
        <w:rPr>
          <w:color w:val="000000" w:themeColor="text1"/>
          <w:sz w:val="20"/>
          <w:szCs w:val="20"/>
          <w:lang w:val="fr-FR"/>
        </w:rPr>
        <w:t>MultiAgent</w:t>
      </w:r>
      <w:proofErr w:type="spellEnd"/>
      <w:r w:rsidRPr="002A13E1">
        <w:rPr>
          <w:color w:val="000000" w:themeColor="text1"/>
          <w:sz w:val="20"/>
          <w:szCs w:val="20"/>
          <w:lang w:val="fr-FR"/>
        </w:rPr>
        <w:t xml:space="preserve"> </w:t>
      </w:r>
      <w:proofErr w:type="spellStart"/>
      <w:r w:rsidRPr="002A13E1">
        <w:rPr>
          <w:color w:val="000000" w:themeColor="text1"/>
          <w:sz w:val="20"/>
          <w:szCs w:val="20"/>
          <w:lang w:val="fr-FR"/>
        </w:rPr>
        <w:t>Systems</w:t>
      </w:r>
      <w:proofErr w:type="spellEnd"/>
      <w:r w:rsidRPr="002A13E1">
        <w:rPr>
          <w:color w:val="000000" w:themeColor="text1"/>
          <w:sz w:val="20"/>
          <w:szCs w:val="20"/>
          <w:lang w:val="fr-FR"/>
        </w:rPr>
        <w:t xml:space="preserve"> (2nd </w:t>
      </w:r>
      <w:proofErr w:type="spellStart"/>
      <w:r w:rsidRPr="002A13E1">
        <w:rPr>
          <w:color w:val="000000" w:themeColor="text1"/>
          <w:sz w:val="20"/>
          <w:szCs w:val="20"/>
          <w:lang w:val="fr-FR"/>
        </w:rPr>
        <w:t>ed</w:t>
      </w:r>
      <w:proofErr w:type="spellEnd"/>
      <w:r w:rsidRPr="002A13E1">
        <w:rPr>
          <w:color w:val="000000" w:themeColor="text1"/>
          <w:sz w:val="20"/>
          <w:szCs w:val="20"/>
          <w:lang w:val="fr-FR"/>
        </w:rPr>
        <w:t xml:space="preserve">.). John </w:t>
      </w:r>
      <w:proofErr w:type="spellStart"/>
      <w:r w:rsidRPr="002A13E1">
        <w:rPr>
          <w:color w:val="000000" w:themeColor="text1"/>
          <w:sz w:val="20"/>
          <w:szCs w:val="20"/>
          <w:lang w:val="fr-FR"/>
        </w:rPr>
        <w:t>Wiley</w:t>
      </w:r>
      <w:proofErr w:type="spellEnd"/>
      <w:r w:rsidRPr="002A13E1">
        <w:rPr>
          <w:color w:val="000000" w:themeColor="text1"/>
          <w:sz w:val="20"/>
          <w:szCs w:val="20"/>
          <w:lang w:val="fr-FR"/>
        </w:rPr>
        <w:t xml:space="preserve"> &amp; Sons.</w:t>
      </w:r>
    </w:p>
    <w:p w14:paraId="11257EB0"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[6] Russell, S., &amp; </w:t>
      </w:r>
      <w:proofErr w:type="spellStart"/>
      <w:r w:rsidRPr="002A13E1">
        <w:rPr>
          <w:color w:val="000000" w:themeColor="text1"/>
          <w:sz w:val="20"/>
          <w:szCs w:val="20"/>
          <w:lang w:val="fr-FR"/>
        </w:rPr>
        <w:t>Norvig</w:t>
      </w:r>
      <w:proofErr w:type="spellEnd"/>
      <w:r w:rsidRPr="002A13E1">
        <w:rPr>
          <w:color w:val="000000" w:themeColor="text1"/>
          <w:sz w:val="20"/>
          <w:szCs w:val="20"/>
          <w:lang w:val="fr-FR"/>
        </w:rPr>
        <w:t xml:space="preserve">, P. (2020). </w:t>
      </w:r>
      <w:proofErr w:type="spellStart"/>
      <w:r w:rsidRPr="002A13E1">
        <w:rPr>
          <w:color w:val="000000" w:themeColor="text1"/>
          <w:sz w:val="20"/>
          <w:szCs w:val="20"/>
          <w:lang w:val="fr-FR"/>
        </w:rPr>
        <w:t>Artificial</w:t>
      </w:r>
      <w:proofErr w:type="spellEnd"/>
      <w:r w:rsidRPr="002A13E1">
        <w:rPr>
          <w:color w:val="000000" w:themeColor="text1"/>
          <w:sz w:val="20"/>
          <w:szCs w:val="20"/>
          <w:lang w:val="fr-FR"/>
        </w:rPr>
        <w:t xml:space="preserve"> Intelligence: A Modern </w:t>
      </w:r>
      <w:proofErr w:type="spellStart"/>
      <w:r w:rsidRPr="002A13E1">
        <w:rPr>
          <w:color w:val="000000" w:themeColor="text1"/>
          <w:sz w:val="20"/>
          <w:szCs w:val="20"/>
          <w:lang w:val="fr-FR"/>
        </w:rPr>
        <w:t>Approach</w:t>
      </w:r>
      <w:proofErr w:type="spellEnd"/>
      <w:r w:rsidRPr="002A13E1">
        <w:rPr>
          <w:color w:val="000000" w:themeColor="text1"/>
          <w:sz w:val="20"/>
          <w:szCs w:val="20"/>
          <w:lang w:val="fr-FR"/>
        </w:rPr>
        <w:t xml:space="preserve"> (4th </w:t>
      </w:r>
      <w:proofErr w:type="spellStart"/>
      <w:r w:rsidRPr="002A13E1">
        <w:rPr>
          <w:color w:val="000000" w:themeColor="text1"/>
          <w:sz w:val="20"/>
          <w:szCs w:val="20"/>
          <w:lang w:val="fr-FR"/>
        </w:rPr>
        <w:t>ed</w:t>
      </w:r>
      <w:proofErr w:type="spellEnd"/>
      <w:r w:rsidRPr="002A13E1">
        <w:rPr>
          <w:color w:val="000000" w:themeColor="text1"/>
          <w:sz w:val="20"/>
          <w:szCs w:val="20"/>
          <w:lang w:val="fr-FR"/>
        </w:rPr>
        <w:t>.). Pearson.</w:t>
      </w:r>
    </w:p>
    <w:p w14:paraId="6679CE06"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[7] </w:t>
      </w:r>
      <w:proofErr w:type="spellStart"/>
      <w:r w:rsidRPr="002A13E1">
        <w:rPr>
          <w:color w:val="000000" w:themeColor="text1"/>
          <w:sz w:val="20"/>
          <w:szCs w:val="20"/>
          <w:lang w:val="fr-FR"/>
        </w:rPr>
        <w:t>Shortliffe</w:t>
      </w:r>
      <w:proofErr w:type="spellEnd"/>
      <w:r w:rsidRPr="002A13E1">
        <w:rPr>
          <w:color w:val="000000" w:themeColor="text1"/>
          <w:sz w:val="20"/>
          <w:szCs w:val="20"/>
          <w:lang w:val="fr-FR"/>
        </w:rPr>
        <w:t xml:space="preserve">, E. H., &amp; </w:t>
      </w:r>
      <w:proofErr w:type="spellStart"/>
      <w:r w:rsidRPr="002A13E1">
        <w:rPr>
          <w:color w:val="000000" w:themeColor="text1"/>
          <w:sz w:val="20"/>
          <w:szCs w:val="20"/>
          <w:lang w:val="fr-FR"/>
        </w:rPr>
        <w:t>Cimino</w:t>
      </w:r>
      <w:proofErr w:type="spellEnd"/>
      <w:r w:rsidRPr="002A13E1">
        <w:rPr>
          <w:color w:val="000000" w:themeColor="text1"/>
          <w:sz w:val="20"/>
          <w:szCs w:val="20"/>
          <w:lang w:val="fr-FR"/>
        </w:rPr>
        <w:t>, J. J. (</w:t>
      </w:r>
      <w:proofErr w:type="spellStart"/>
      <w:r w:rsidRPr="002A13E1">
        <w:rPr>
          <w:color w:val="000000" w:themeColor="text1"/>
          <w:sz w:val="20"/>
          <w:szCs w:val="20"/>
          <w:lang w:val="fr-FR"/>
        </w:rPr>
        <w:t>Eds</w:t>
      </w:r>
      <w:proofErr w:type="spellEnd"/>
      <w:r w:rsidRPr="002A13E1">
        <w:rPr>
          <w:color w:val="000000" w:themeColor="text1"/>
          <w:sz w:val="20"/>
          <w:szCs w:val="20"/>
          <w:lang w:val="fr-FR"/>
        </w:rPr>
        <w:t xml:space="preserve">.). (2014). </w:t>
      </w:r>
      <w:proofErr w:type="spellStart"/>
      <w:r w:rsidRPr="002A13E1">
        <w:rPr>
          <w:color w:val="000000" w:themeColor="text1"/>
          <w:sz w:val="20"/>
          <w:szCs w:val="20"/>
          <w:lang w:val="fr-FR"/>
        </w:rPr>
        <w:t>Biomedical</w:t>
      </w:r>
      <w:proofErr w:type="spellEnd"/>
      <w:r w:rsidRPr="002A13E1">
        <w:rPr>
          <w:color w:val="000000" w:themeColor="text1"/>
          <w:sz w:val="20"/>
          <w:szCs w:val="20"/>
          <w:lang w:val="fr-FR"/>
        </w:rPr>
        <w:t xml:space="preserve"> </w:t>
      </w:r>
      <w:proofErr w:type="spellStart"/>
      <w:r w:rsidRPr="002A13E1">
        <w:rPr>
          <w:color w:val="000000" w:themeColor="text1"/>
          <w:sz w:val="20"/>
          <w:szCs w:val="20"/>
          <w:lang w:val="fr-FR"/>
        </w:rPr>
        <w:t>Informatics</w:t>
      </w:r>
      <w:proofErr w:type="spellEnd"/>
      <w:r w:rsidRPr="002A13E1">
        <w:rPr>
          <w:color w:val="000000" w:themeColor="text1"/>
          <w:sz w:val="20"/>
          <w:szCs w:val="20"/>
          <w:lang w:val="fr-FR"/>
        </w:rPr>
        <w:t xml:space="preserve">: Computer Applications in </w:t>
      </w:r>
      <w:proofErr w:type="spellStart"/>
      <w:r w:rsidRPr="002A13E1">
        <w:rPr>
          <w:color w:val="000000" w:themeColor="text1"/>
          <w:sz w:val="20"/>
          <w:szCs w:val="20"/>
          <w:lang w:val="fr-FR"/>
        </w:rPr>
        <w:t>Health</w:t>
      </w:r>
      <w:proofErr w:type="spellEnd"/>
      <w:r w:rsidRPr="002A13E1">
        <w:rPr>
          <w:color w:val="000000" w:themeColor="text1"/>
          <w:sz w:val="20"/>
          <w:szCs w:val="20"/>
          <w:lang w:val="fr-FR"/>
        </w:rPr>
        <w:t xml:space="preserve"> Care and </w:t>
      </w:r>
      <w:proofErr w:type="spellStart"/>
      <w:r w:rsidRPr="002A13E1">
        <w:rPr>
          <w:color w:val="000000" w:themeColor="text1"/>
          <w:sz w:val="20"/>
          <w:szCs w:val="20"/>
          <w:lang w:val="fr-FR"/>
        </w:rPr>
        <w:t>Biomedicine</w:t>
      </w:r>
      <w:proofErr w:type="spellEnd"/>
      <w:r w:rsidRPr="002A13E1">
        <w:rPr>
          <w:color w:val="000000" w:themeColor="text1"/>
          <w:sz w:val="20"/>
          <w:szCs w:val="20"/>
          <w:lang w:val="fr-FR"/>
        </w:rPr>
        <w:t>. Springer.</w:t>
      </w:r>
    </w:p>
    <w:p w14:paraId="69E19CD6"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[8] </w:t>
      </w:r>
      <w:proofErr w:type="spellStart"/>
      <w:r w:rsidRPr="002A13E1">
        <w:rPr>
          <w:color w:val="000000" w:themeColor="text1"/>
          <w:sz w:val="20"/>
          <w:szCs w:val="20"/>
          <w:lang w:val="fr-FR"/>
        </w:rPr>
        <w:t>Topol</w:t>
      </w:r>
      <w:proofErr w:type="spellEnd"/>
      <w:r w:rsidRPr="002A13E1">
        <w:rPr>
          <w:color w:val="000000" w:themeColor="text1"/>
          <w:sz w:val="20"/>
          <w:szCs w:val="20"/>
          <w:lang w:val="fr-FR"/>
        </w:rPr>
        <w:t xml:space="preserve">, E. J. (2019). High-performance </w:t>
      </w:r>
      <w:proofErr w:type="spellStart"/>
      <w:r w:rsidRPr="002A13E1">
        <w:rPr>
          <w:color w:val="000000" w:themeColor="text1"/>
          <w:sz w:val="20"/>
          <w:szCs w:val="20"/>
          <w:lang w:val="fr-FR"/>
        </w:rPr>
        <w:t>medicine</w:t>
      </w:r>
      <w:proofErr w:type="spellEnd"/>
      <w:r w:rsidRPr="002A13E1">
        <w:rPr>
          <w:color w:val="000000" w:themeColor="text1"/>
          <w:sz w:val="20"/>
          <w:szCs w:val="20"/>
          <w:lang w:val="fr-FR"/>
        </w:rPr>
        <w:t xml:space="preserve">: the convergence of </w:t>
      </w:r>
      <w:proofErr w:type="spellStart"/>
      <w:r w:rsidRPr="002A13E1">
        <w:rPr>
          <w:color w:val="000000" w:themeColor="text1"/>
          <w:sz w:val="20"/>
          <w:szCs w:val="20"/>
          <w:lang w:val="fr-FR"/>
        </w:rPr>
        <w:t>human</w:t>
      </w:r>
      <w:proofErr w:type="spellEnd"/>
      <w:r w:rsidRPr="002A13E1">
        <w:rPr>
          <w:color w:val="000000" w:themeColor="text1"/>
          <w:sz w:val="20"/>
          <w:szCs w:val="20"/>
          <w:lang w:val="fr-FR"/>
        </w:rPr>
        <w:t xml:space="preserve"> and </w:t>
      </w:r>
      <w:proofErr w:type="spellStart"/>
      <w:r w:rsidRPr="002A13E1">
        <w:rPr>
          <w:color w:val="000000" w:themeColor="text1"/>
          <w:sz w:val="20"/>
          <w:szCs w:val="20"/>
          <w:lang w:val="fr-FR"/>
        </w:rPr>
        <w:t>artificial</w:t>
      </w:r>
      <w:proofErr w:type="spellEnd"/>
      <w:r w:rsidRPr="002A13E1">
        <w:rPr>
          <w:color w:val="000000" w:themeColor="text1"/>
          <w:sz w:val="20"/>
          <w:szCs w:val="20"/>
          <w:lang w:val="fr-FR"/>
        </w:rPr>
        <w:t xml:space="preserve"> intelligence. Nature </w:t>
      </w:r>
      <w:proofErr w:type="spellStart"/>
      <w:r w:rsidRPr="002A13E1">
        <w:rPr>
          <w:color w:val="000000" w:themeColor="text1"/>
          <w:sz w:val="20"/>
          <w:szCs w:val="20"/>
          <w:lang w:val="fr-FR"/>
        </w:rPr>
        <w:t>Medicine</w:t>
      </w:r>
      <w:proofErr w:type="spellEnd"/>
      <w:r w:rsidRPr="002A13E1">
        <w:rPr>
          <w:color w:val="000000" w:themeColor="text1"/>
          <w:sz w:val="20"/>
          <w:szCs w:val="20"/>
          <w:lang w:val="fr-FR"/>
        </w:rPr>
        <w:t>, 25(1), 44-56.</w:t>
      </w:r>
    </w:p>
    <w:p w14:paraId="0F4AA3B9"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[9] </w:t>
      </w:r>
      <w:proofErr w:type="spellStart"/>
      <w:r w:rsidRPr="002A13E1">
        <w:rPr>
          <w:color w:val="000000" w:themeColor="text1"/>
          <w:sz w:val="20"/>
          <w:szCs w:val="20"/>
          <w:lang w:val="fr-FR"/>
        </w:rPr>
        <w:t>European</w:t>
      </w:r>
      <w:proofErr w:type="spellEnd"/>
      <w:r w:rsidRPr="002A13E1">
        <w:rPr>
          <w:color w:val="000000" w:themeColor="text1"/>
          <w:sz w:val="20"/>
          <w:szCs w:val="20"/>
          <w:lang w:val="fr-FR"/>
        </w:rPr>
        <w:t xml:space="preserve"> Commission. (2021). </w:t>
      </w:r>
      <w:proofErr w:type="spellStart"/>
      <w:r w:rsidRPr="002A13E1">
        <w:rPr>
          <w:color w:val="000000" w:themeColor="text1"/>
          <w:sz w:val="20"/>
          <w:szCs w:val="20"/>
          <w:lang w:val="fr-FR"/>
        </w:rPr>
        <w:t>Proposal</w:t>
      </w:r>
      <w:proofErr w:type="spellEnd"/>
      <w:r w:rsidRPr="002A13E1">
        <w:rPr>
          <w:color w:val="000000" w:themeColor="text1"/>
          <w:sz w:val="20"/>
          <w:szCs w:val="20"/>
          <w:lang w:val="fr-FR"/>
        </w:rPr>
        <w:t xml:space="preserve"> for a </w:t>
      </w:r>
      <w:proofErr w:type="spellStart"/>
      <w:r w:rsidRPr="002A13E1">
        <w:rPr>
          <w:color w:val="000000" w:themeColor="text1"/>
          <w:sz w:val="20"/>
          <w:szCs w:val="20"/>
          <w:lang w:val="fr-FR"/>
        </w:rPr>
        <w:t>Regulation</w:t>
      </w:r>
      <w:proofErr w:type="spellEnd"/>
      <w:r w:rsidRPr="002A13E1">
        <w:rPr>
          <w:color w:val="000000" w:themeColor="text1"/>
          <w:sz w:val="20"/>
          <w:szCs w:val="20"/>
          <w:lang w:val="fr-FR"/>
        </w:rPr>
        <w:t xml:space="preserve"> on </w:t>
      </w:r>
      <w:proofErr w:type="spellStart"/>
      <w:r w:rsidRPr="002A13E1">
        <w:rPr>
          <w:color w:val="000000" w:themeColor="text1"/>
          <w:sz w:val="20"/>
          <w:szCs w:val="20"/>
          <w:lang w:val="fr-FR"/>
        </w:rPr>
        <w:t>Artificial</w:t>
      </w:r>
      <w:proofErr w:type="spellEnd"/>
      <w:r w:rsidRPr="002A13E1">
        <w:rPr>
          <w:color w:val="000000" w:themeColor="text1"/>
          <w:sz w:val="20"/>
          <w:szCs w:val="20"/>
          <w:lang w:val="fr-FR"/>
        </w:rPr>
        <w:t xml:space="preserve"> Intelligence (AI </w:t>
      </w:r>
      <w:proofErr w:type="spellStart"/>
      <w:r w:rsidRPr="002A13E1">
        <w:rPr>
          <w:color w:val="000000" w:themeColor="text1"/>
          <w:sz w:val="20"/>
          <w:szCs w:val="20"/>
          <w:lang w:val="fr-FR"/>
        </w:rPr>
        <w:t>Act</w:t>
      </w:r>
      <w:proofErr w:type="spellEnd"/>
      <w:r w:rsidRPr="002A13E1">
        <w:rPr>
          <w:color w:val="000000" w:themeColor="text1"/>
          <w:sz w:val="20"/>
          <w:szCs w:val="20"/>
          <w:lang w:val="fr-FR"/>
        </w:rPr>
        <w:t>). COM(2021) 206 final.</w:t>
      </w:r>
    </w:p>
    <w:p w14:paraId="3D77ABDA" w14:textId="77777777" w:rsidR="002D78AD" w:rsidRPr="002A13E1" w:rsidRDefault="00000000">
      <w:pPr>
        <w:spacing w:before="80" w:after="80" w:line="276" w:lineRule="auto"/>
        <w:jc w:val="both"/>
        <w:rPr>
          <w:color w:val="000000" w:themeColor="text1"/>
          <w:lang w:val="fr-FR"/>
        </w:rPr>
      </w:pPr>
      <w:r w:rsidRPr="002A13E1">
        <w:rPr>
          <w:color w:val="000000" w:themeColor="text1"/>
          <w:sz w:val="20"/>
          <w:szCs w:val="20"/>
          <w:lang w:val="fr-FR"/>
        </w:rPr>
        <w:t xml:space="preserve">[10] </w:t>
      </w:r>
      <w:proofErr w:type="spellStart"/>
      <w:r w:rsidRPr="002A13E1">
        <w:rPr>
          <w:color w:val="000000" w:themeColor="text1"/>
          <w:sz w:val="20"/>
          <w:szCs w:val="20"/>
          <w:lang w:val="fr-FR"/>
        </w:rPr>
        <w:t>LangChain</w:t>
      </w:r>
      <w:proofErr w:type="spellEnd"/>
      <w:r w:rsidRPr="002A13E1">
        <w:rPr>
          <w:color w:val="000000" w:themeColor="text1"/>
          <w:sz w:val="20"/>
          <w:szCs w:val="20"/>
          <w:lang w:val="fr-FR"/>
        </w:rPr>
        <w:t xml:space="preserve">, Inc. (2024). </w:t>
      </w:r>
      <w:proofErr w:type="spellStart"/>
      <w:r w:rsidRPr="002A13E1">
        <w:rPr>
          <w:color w:val="000000" w:themeColor="text1"/>
          <w:sz w:val="20"/>
          <w:szCs w:val="20"/>
          <w:lang w:val="fr-FR"/>
        </w:rPr>
        <w:t>LangGraph</w:t>
      </w:r>
      <w:proofErr w:type="spellEnd"/>
      <w:r w:rsidRPr="002A13E1">
        <w:rPr>
          <w:color w:val="000000" w:themeColor="text1"/>
          <w:sz w:val="20"/>
          <w:szCs w:val="20"/>
          <w:lang w:val="fr-FR"/>
        </w:rPr>
        <w:t xml:space="preserve"> Studio User Guide. Disponible sur : https://langchain-ai.github.io/langgraph/concepts/langgraph_studio/</w:t>
      </w:r>
    </w:p>
    <w:p w14:paraId="33089427" w14:textId="77777777" w:rsidR="002D78AD" w:rsidRPr="002A13E1" w:rsidRDefault="00000000">
      <w:pPr>
        <w:rPr>
          <w:color w:val="000000" w:themeColor="text1"/>
          <w:lang w:val="fr-FR"/>
        </w:rPr>
      </w:pPr>
      <w:r w:rsidRPr="002A13E1">
        <w:rPr>
          <w:color w:val="000000" w:themeColor="text1"/>
          <w:lang w:val="fr-FR"/>
        </w:rPr>
        <w:br w:type="page"/>
      </w:r>
    </w:p>
    <w:p w14:paraId="6B285A5B" w14:textId="77777777" w:rsidR="002D78AD" w:rsidRPr="002A13E1" w:rsidRDefault="00000000">
      <w:pPr>
        <w:pStyle w:val="Heading1"/>
        <w:pBdr>
          <w:bottom w:val="single" w:sz="8" w:space="4" w:color="2E75B6"/>
        </w:pBdr>
        <w:rPr>
          <w:color w:val="000000" w:themeColor="text1"/>
          <w:lang w:val="fr-FR"/>
        </w:rPr>
      </w:pPr>
      <w:bookmarkStart w:id="63" w:name="_Toc232722878"/>
      <w:r w:rsidRPr="002A13E1">
        <w:rPr>
          <w:color w:val="000000" w:themeColor="text1"/>
          <w:lang w:val="fr-FR"/>
        </w:rPr>
        <w:lastRenderedPageBreak/>
        <w:t>Annexe A — Structure du Projet</w:t>
      </w:r>
      <w:bookmarkEnd w:id="63"/>
    </w:p>
    <w:p w14:paraId="061F4C20" w14:textId="77777777" w:rsidR="002D78AD" w:rsidRPr="002A13E1" w:rsidRDefault="00000000">
      <w:pPr>
        <w:spacing w:before="120" w:after="120" w:line="276" w:lineRule="auto"/>
        <w:jc w:val="both"/>
        <w:rPr>
          <w:color w:val="000000" w:themeColor="text1"/>
          <w:lang w:val="fr-FR"/>
        </w:rPr>
      </w:pPr>
      <w:r w:rsidRPr="002A13E1">
        <w:rPr>
          <w:color w:val="000000" w:themeColor="text1"/>
          <w:lang w:val="fr-FR"/>
        </w:rPr>
        <w:t xml:space="preserve">La structure du projet est organisée selon les conventions standards des projets Python/Node.js </w:t>
      </w:r>
    </w:p>
    <w:p w14:paraId="79B80CDC" w14:textId="77777777" w:rsidR="005F57D5" w:rsidRDefault="005F57D5" w:rsidP="005F57D5">
      <w:pPr>
        <w:keepNext/>
      </w:pPr>
      <w:r>
        <w:rPr>
          <w:noProof/>
          <w:color w:val="000000" w:themeColor="text1"/>
          <w:lang w:val="fr-FR"/>
        </w:rPr>
        <w:drawing>
          <wp:inline distT="0" distB="0" distL="0" distR="0" wp14:anchorId="625BE628" wp14:editId="7A996EFC">
            <wp:extent cx="2781300" cy="7175500"/>
            <wp:effectExtent l="0" t="0" r="0" b="0"/>
            <wp:docPr id="1596947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47515" name="Picture 1596947515"/>
                    <pic:cNvPicPr/>
                  </pic:nvPicPr>
                  <pic:blipFill>
                    <a:blip r:embed="rId18">
                      <a:extLst>
                        <a:ext uri="{28A0092B-C50C-407E-A947-70E740481C1C}">
                          <a14:useLocalDpi xmlns:a14="http://schemas.microsoft.com/office/drawing/2010/main" val="0"/>
                        </a:ext>
                      </a:extLst>
                    </a:blip>
                    <a:stretch>
                      <a:fillRect/>
                    </a:stretch>
                  </pic:blipFill>
                  <pic:spPr>
                    <a:xfrm>
                      <a:off x="0" y="0"/>
                      <a:ext cx="2781300" cy="7175500"/>
                    </a:xfrm>
                    <a:prstGeom prst="rect">
                      <a:avLst/>
                    </a:prstGeom>
                  </pic:spPr>
                </pic:pic>
              </a:graphicData>
            </a:graphic>
          </wp:inline>
        </w:drawing>
      </w:r>
    </w:p>
    <w:p w14:paraId="24D25EB1" w14:textId="77777777" w:rsidR="00A568DE" w:rsidRPr="002A13E1" w:rsidRDefault="005F57D5" w:rsidP="005F57D5">
      <w:pPr>
        <w:pStyle w:val="Caption"/>
        <w:rPr>
          <w:color w:val="000000" w:themeColor="text1"/>
          <w:lang w:val="fr-FR"/>
        </w:rPr>
      </w:pPr>
      <w:bookmarkStart w:id="64" w:name="_Toc232722822"/>
      <w:r>
        <w:t xml:space="preserve">Figure </w:t>
      </w:r>
      <w:r>
        <w:fldChar w:fldCharType="begin"/>
      </w:r>
      <w:r>
        <w:instrText xml:space="preserve"> SEQ Figure \* ARABIC </w:instrText>
      </w:r>
      <w:r>
        <w:fldChar w:fldCharType="separate"/>
      </w:r>
      <w:r>
        <w:rPr>
          <w:noProof/>
        </w:rPr>
        <w:t>10</w:t>
      </w:r>
      <w:r>
        <w:fldChar w:fldCharType="end"/>
      </w:r>
      <w:r>
        <w:rPr>
          <w:lang w:val="en-US"/>
        </w:rPr>
        <w:t xml:space="preserve">: Structure de </w:t>
      </w:r>
      <w:proofErr w:type="spellStart"/>
      <w:r>
        <w:rPr>
          <w:lang w:val="en-US"/>
        </w:rPr>
        <w:t>projet</w:t>
      </w:r>
      <w:bookmarkEnd w:id="64"/>
      <w:proofErr w:type="spellEnd"/>
    </w:p>
    <w:sectPr w:rsidR="00A568DE" w:rsidRPr="002A13E1">
      <w:headerReference w:type="default" r:id="rId19"/>
      <w:footerReference w:type="even" r:id="rId20"/>
      <w:footerReference w:type="default" r:id="rId21"/>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5B0DB" w14:textId="77777777" w:rsidR="00A568DE" w:rsidRDefault="00A568DE">
      <w:r>
        <w:separator/>
      </w:r>
    </w:p>
  </w:endnote>
  <w:endnote w:type="continuationSeparator" w:id="0">
    <w:p w14:paraId="44218C0E" w14:textId="77777777" w:rsidR="00A568DE" w:rsidRDefault="00A56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92811370"/>
      <w:docPartObj>
        <w:docPartGallery w:val="Page Numbers (Bottom of Page)"/>
        <w:docPartUnique/>
      </w:docPartObj>
    </w:sdtPr>
    <w:sdtContent>
      <w:p w14:paraId="02F5060C" w14:textId="77777777" w:rsidR="005F57D5" w:rsidRDefault="005F57D5" w:rsidP="006C2F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F5AE4A" w14:textId="77777777" w:rsidR="005F57D5" w:rsidRDefault="005F57D5" w:rsidP="005F57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81050797"/>
      <w:docPartObj>
        <w:docPartGallery w:val="Page Numbers (Bottom of Page)"/>
        <w:docPartUnique/>
      </w:docPartObj>
    </w:sdtPr>
    <w:sdtContent>
      <w:p w14:paraId="5A619A3C" w14:textId="77777777" w:rsidR="005F57D5" w:rsidRDefault="005F57D5" w:rsidP="006C2F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7</w:t>
        </w:r>
        <w:r>
          <w:rPr>
            <w:rStyle w:val="PageNumber"/>
          </w:rPr>
          <w:fldChar w:fldCharType="end"/>
        </w:r>
      </w:p>
    </w:sdtContent>
  </w:sdt>
  <w:p w14:paraId="6D66CE47" w14:textId="77777777" w:rsidR="002D78AD" w:rsidRDefault="002A13E1" w:rsidP="005F57D5">
    <w:pPr>
      <w:pBdr>
        <w:top w:val="single" w:sz="4" w:space="4" w:color="2E75B6"/>
      </w:pBdr>
      <w:ind w:right="360"/>
      <w:jc w:val="center"/>
      <w:rPr>
        <w:color w:val="888888"/>
        <w:sz w:val="18"/>
        <w:szCs w:val="18"/>
        <w:lang w:val="en-US"/>
      </w:rPr>
    </w:pPr>
    <w:r>
      <w:rPr>
        <w:color w:val="888888"/>
        <w:sz w:val="18"/>
        <w:szCs w:val="18"/>
        <w:lang w:val="en-US"/>
      </w:rPr>
      <w:t>2025/2026</w:t>
    </w:r>
  </w:p>
  <w:p w14:paraId="1C047BDF" w14:textId="77777777" w:rsidR="002A13E1" w:rsidRPr="002A13E1" w:rsidRDefault="002A13E1">
    <w:pPr>
      <w:pBdr>
        <w:top w:val="single" w:sz="4" w:space="4" w:color="2E75B6"/>
      </w:pBd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CA1F8" w14:textId="77777777" w:rsidR="00A568DE" w:rsidRDefault="00A568DE">
      <w:r>
        <w:separator/>
      </w:r>
    </w:p>
  </w:footnote>
  <w:footnote w:type="continuationSeparator" w:id="0">
    <w:p w14:paraId="3BAB2474" w14:textId="77777777" w:rsidR="00A568DE" w:rsidRDefault="00A56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7503B"/>
    <w:multiLevelType w:val="hybridMultilevel"/>
    <w:tmpl w:val="7CEA9AC6"/>
    <w:lvl w:ilvl="0" w:tplc="242AEC0E">
      <w:start w:val="1"/>
      <w:numFmt w:val="bullet"/>
      <w:lvlText w:val="•"/>
      <w:lvlJc w:val="left"/>
      <w:pPr>
        <w:ind w:left="720" w:hanging="360"/>
      </w:pPr>
    </w:lvl>
    <w:lvl w:ilvl="1" w:tplc="61C418E6">
      <w:numFmt w:val="decimal"/>
      <w:lvlText w:val=""/>
      <w:lvlJc w:val="left"/>
    </w:lvl>
    <w:lvl w:ilvl="2" w:tplc="7C486CEE">
      <w:numFmt w:val="decimal"/>
      <w:lvlText w:val=""/>
      <w:lvlJc w:val="left"/>
    </w:lvl>
    <w:lvl w:ilvl="3" w:tplc="5C4AEFB2">
      <w:numFmt w:val="decimal"/>
      <w:lvlText w:val=""/>
      <w:lvlJc w:val="left"/>
    </w:lvl>
    <w:lvl w:ilvl="4" w:tplc="0756C1B2">
      <w:numFmt w:val="decimal"/>
      <w:lvlText w:val=""/>
      <w:lvlJc w:val="left"/>
    </w:lvl>
    <w:lvl w:ilvl="5" w:tplc="5CA0BF7A">
      <w:numFmt w:val="decimal"/>
      <w:lvlText w:val=""/>
      <w:lvlJc w:val="left"/>
    </w:lvl>
    <w:lvl w:ilvl="6" w:tplc="1C12560C">
      <w:numFmt w:val="decimal"/>
      <w:lvlText w:val=""/>
      <w:lvlJc w:val="left"/>
    </w:lvl>
    <w:lvl w:ilvl="7" w:tplc="8AD8FC20">
      <w:numFmt w:val="decimal"/>
      <w:lvlText w:val=""/>
      <w:lvlJc w:val="left"/>
    </w:lvl>
    <w:lvl w:ilvl="8" w:tplc="FEA0D8F0">
      <w:numFmt w:val="decimal"/>
      <w:lvlText w:val=""/>
      <w:lvlJc w:val="left"/>
    </w:lvl>
  </w:abstractNum>
  <w:abstractNum w:abstractNumId="1" w15:restartNumberingAfterBreak="0">
    <w:nsid w:val="454A5AE0"/>
    <w:multiLevelType w:val="hybridMultilevel"/>
    <w:tmpl w:val="31C83D84"/>
    <w:lvl w:ilvl="0" w:tplc="3D0C5E84">
      <w:start w:val="1"/>
      <w:numFmt w:val="bullet"/>
      <w:lvlText w:val="●"/>
      <w:lvlJc w:val="left"/>
      <w:pPr>
        <w:ind w:left="720" w:hanging="360"/>
      </w:pPr>
    </w:lvl>
    <w:lvl w:ilvl="1" w:tplc="56E0591C">
      <w:start w:val="1"/>
      <w:numFmt w:val="bullet"/>
      <w:lvlText w:val="○"/>
      <w:lvlJc w:val="left"/>
      <w:pPr>
        <w:ind w:left="1440" w:hanging="360"/>
      </w:pPr>
    </w:lvl>
    <w:lvl w:ilvl="2" w:tplc="F756364A">
      <w:start w:val="1"/>
      <w:numFmt w:val="bullet"/>
      <w:lvlText w:val="■"/>
      <w:lvlJc w:val="left"/>
      <w:pPr>
        <w:ind w:left="2160" w:hanging="360"/>
      </w:pPr>
    </w:lvl>
    <w:lvl w:ilvl="3" w:tplc="46106AA6">
      <w:start w:val="1"/>
      <w:numFmt w:val="bullet"/>
      <w:lvlText w:val="●"/>
      <w:lvlJc w:val="left"/>
      <w:pPr>
        <w:ind w:left="2880" w:hanging="360"/>
      </w:pPr>
    </w:lvl>
    <w:lvl w:ilvl="4" w:tplc="D47E978C">
      <w:start w:val="1"/>
      <w:numFmt w:val="bullet"/>
      <w:lvlText w:val="○"/>
      <w:lvlJc w:val="left"/>
      <w:pPr>
        <w:ind w:left="3600" w:hanging="360"/>
      </w:pPr>
    </w:lvl>
    <w:lvl w:ilvl="5" w:tplc="54E67230">
      <w:start w:val="1"/>
      <w:numFmt w:val="bullet"/>
      <w:lvlText w:val="■"/>
      <w:lvlJc w:val="left"/>
      <w:pPr>
        <w:ind w:left="4320" w:hanging="360"/>
      </w:pPr>
    </w:lvl>
    <w:lvl w:ilvl="6" w:tplc="0C86DBAE">
      <w:start w:val="1"/>
      <w:numFmt w:val="bullet"/>
      <w:lvlText w:val="●"/>
      <w:lvlJc w:val="left"/>
      <w:pPr>
        <w:ind w:left="5040" w:hanging="360"/>
      </w:pPr>
    </w:lvl>
    <w:lvl w:ilvl="7" w:tplc="44583468">
      <w:start w:val="1"/>
      <w:numFmt w:val="bullet"/>
      <w:lvlText w:val="●"/>
      <w:lvlJc w:val="left"/>
      <w:pPr>
        <w:ind w:left="5760" w:hanging="360"/>
      </w:pPr>
    </w:lvl>
    <w:lvl w:ilvl="8" w:tplc="F9549856">
      <w:start w:val="1"/>
      <w:numFmt w:val="bullet"/>
      <w:lvlText w:val="●"/>
      <w:lvlJc w:val="left"/>
      <w:pPr>
        <w:ind w:left="6480" w:hanging="360"/>
      </w:pPr>
    </w:lvl>
  </w:abstractNum>
  <w:num w:numId="1" w16cid:durableId="7407617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8AD"/>
    <w:rsid w:val="002161F3"/>
    <w:rsid w:val="002A13E1"/>
    <w:rsid w:val="002D78AD"/>
    <w:rsid w:val="005F57D5"/>
    <w:rsid w:val="00A568DE"/>
    <w:rsid w:val="00E809AE"/>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891C"/>
  <w15:docId w15:val="{7033EDFF-0313-0C44-8049-FD9B8898C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i/>
      <w:i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13E1"/>
    <w:pPr>
      <w:spacing w:after="100"/>
    </w:pPr>
  </w:style>
  <w:style w:type="paragraph" w:styleId="TOC2">
    <w:name w:val="toc 2"/>
    <w:basedOn w:val="Normal"/>
    <w:next w:val="Normal"/>
    <w:autoRedefine/>
    <w:uiPriority w:val="39"/>
    <w:unhideWhenUsed/>
    <w:rsid w:val="002A13E1"/>
    <w:pPr>
      <w:spacing w:after="100"/>
      <w:ind w:left="220"/>
    </w:pPr>
  </w:style>
  <w:style w:type="paragraph" w:styleId="Header">
    <w:name w:val="header"/>
    <w:basedOn w:val="Normal"/>
    <w:link w:val="HeaderChar"/>
    <w:uiPriority w:val="99"/>
    <w:unhideWhenUsed/>
    <w:rsid w:val="002A13E1"/>
    <w:pPr>
      <w:tabs>
        <w:tab w:val="center" w:pos="4680"/>
        <w:tab w:val="right" w:pos="9360"/>
      </w:tabs>
    </w:pPr>
  </w:style>
  <w:style w:type="character" w:customStyle="1" w:styleId="HeaderChar">
    <w:name w:val="Header Char"/>
    <w:basedOn w:val="DefaultParagraphFont"/>
    <w:link w:val="Header"/>
    <w:uiPriority w:val="99"/>
    <w:rsid w:val="002A13E1"/>
  </w:style>
  <w:style w:type="paragraph" w:styleId="Footer">
    <w:name w:val="footer"/>
    <w:basedOn w:val="Normal"/>
    <w:link w:val="FooterChar"/>
    <w:uiPriority w:val="99"/>
    <w:unhideWhenUsed/>
    <w:rsid w:val="002A13E1"/>
    <w:pPr>
      <w:tabs>
        <w:tab w:val="center" w:pos="4680"/>
        <w:tab w:val="right" w:pos="9360"/>
      </w:tabs>
    </w:pPr>
  </w:style>
  <w:style w:type="character" w:customStyle="1" w:styleId="FooterChar">
    <w:name w:val="Footer Char"/>
    <w:basedOn w:val="DefaultParagraphFont"/>
    <w:link w:val="Footer"/>
    <w:uiPriority w:val="99"/>
    <w:rsid w:val="002A13E1"/>
  </w:style>
  <w:style w:type="paragraph" w:styleId="Caption">
    <w:name w:val="caption"/>
    <w:basedOn w:val="Normal"/>
    <w:next w:val="Normal"/>
    <w:uiPriority w:val="35"/>
    <w:unhideWhenUsed/>
    <w:qFormat/>
    <w:rsid w:val="002A13E1"/>
    <w:pPr>
      <w:spacing w:after="200"/>
    </w:pPr>
    <w:rPr>
      <w:i/>
      <w:iCs/>
      <w:color w:val="44546A" w:themeColor="text2"/>
      <w:sz w:val="18"/>
      <w:szCs w:val="18"/>
    </w:rPr>
  </w:style>
  <w:style w:type="paragraph" w:styleId="TableofFigures">
    <w:name w:val="table of figures"/>
    <w:basedOn w:val="Normal"/>
    <w:next w:val="Normal"/>
    <w:uiPriority w:val="99"/>
    <w:unhideWhenUsed/>
    <w:rsid w:val="005F57D5"/>
  </w:style>
  <w:style w:type="table" w:styleId="GridTable1Light-Accent1">
    <w:name w:val="Grid Table 1 Light Accent 1"/>
    <w:basedOn w:val="TableNormal"/>
    <w:uiPriority w:val="46"/>
    <w:rsid w:val="005F57D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F57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F57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F5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5F57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uiPriority w:val="99"/>
    <w:semiHidden/>
    <w:unhideWhenUsed/>
    <w:rsid w:val="005F5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5468F-206A-1144-98A6-30BDA5F96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32</Pages>
  <Words>7250</Words>
  <Characters>41326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Diyaeeddine Sayakoul</cp:lastModifiedBy>
  <cp:revision>2</cp:revision>
  <dcterms:created xsi:type="dcterms:W3CDTF">2026-06-18T23:01:00Z</dcterms:created>
  <dcterms:modified xsi:type="dcterms:W3CDTF">2026-06-18T23:55:00Z</dcterms:modified>
</cp:coreProperties>
</file>