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Calibri" w:hAnsi="Calibri"/>
          <w:b/>
          <w:color w:val="4A90E2"/>
          <w:sz w:val="36"/>
        </w:rPr>
        <w:t>PLANIFICACIÓN DE LA SESIÓN DE APRENDIZAJE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I. DATOS INFORMATIVOS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Institución Educativa: [Insertar Nombre de la I.E.]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Director(a): [Nombre del Director]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Docente: [Nombre del Docente]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Grado y Sección: [Ej. 3° Grado "A"]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Área Curricular: [Ej. Comunicación / Matemática]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Fecha: [Día / Mes / Año]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Duración: [Ej. 90 minutos]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II. TÍTULO DE LA SESIÓN</w:t>
      </w:r>
    </w:p>
    <w:p>
      <w:pPr>
        <w:spacing w:after="240"/>
      </w:pPr>
      <w:r>
        <w:rPr>
          <w:rFonts w:ascii="Calibri" w:hAnsi="Calibri"/>
          <w:i/>
          <w:sz w:val="22"/>
        </w:rPr>
        <w:t>[Escribir un título breve y motivador que sintetice la actividad principal, ej: "Leemos un texto interactivo sobre el cuidado del agua"]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III. PROPÓSITOS Y EVIDENCIAS DE APRENDIZAJE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016"/>
        <w:gridCol w:w="1872"/>
        <w:gridCol w:w="1872"/>
        <w:gridCol w:w="1872"/>
        <w:gridCol w:w="1728"/>
      </w:tblGrid>
      <w:tr>
        <w:tc>
          <w:tcPr>
            <w:tcW w:type="dxa" w:w="2016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Competencia(s) /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Capacidad(es)</w:t>
            </w:r>
          </w:p>
        </w:tc>
        <w:tc>
          <w:tcPr>
            <w:tcW w:type="dxa" w:w="1872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Desempeños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(CNEB)</w:t>
            </w:r>
          </w:p>
        </w:tc>
        <w:tc>
          <w:tcPr>
            <w:tcW w:type="dxa" w:w="1872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Criterios de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Evaluación</w:t>
            </w:r>
          </w:p>
        </w:tc>
        <w:tc>
          <w:tcPr>
            <w:tcW w:type="dxa" w:w="1872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Evidencia de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Aprendizaje</w:t>
            </w:r>
          </w:p>
        </w:tc>
        <w:tc>
          <w:tcPr>
            <w:tcW w:type="dxa" w:w="1728"/>
            <w:shd w:val="clear" w:color="auto" w:fill="4A90E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Inst. de</w:t>
            </w:r>
          </w:p>
          <w:p>
            <w:pPr>
              <w:spacing w:before="6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Evaluación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[Competencia del Área]</w:t>
            </w:r>
          </w:p>
          <w:p>
            <w:pPr>
              <w:spacing w:before="60" w:after="0"/>
              <w:jc w:val="left"/>
            </w:pPr>
            <w:r>
              <w:rPr>
                <w:rFonts w:ascii="Calibri" w:hAnsi="Calibri"/>
                <w:b w:val="0"/>
                <w:i/>
                <w:sz w:val="19"/>
              </w:rPr>
            </w:r>
          </w:p>
          <w:p>
            <w:pPr>
              <w:spacing w:before="60" w:after="0"/>
              <w:jc w:val="left"/>
            </w:pPr>
            <w:r>
              <w:rPr>
                <w:rFonts w:ascii="Calibri" w:hAnsi="Calibri"/>
                <w:b w:val="0"/>
                <w:i/>
                <w:sz w:val="19"/>
              </w:rPr>
              <w:t>[Capacidades asociadas]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[Desempeño precisado según el grado]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[Qué se evaluará específicamente]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[El producto o actuación del estudiante]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/>
                <w:sz w:val="19"/>
              </w:rPr>
              <w:t>[Lista de cotejo / Rúbrica]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/>
          <w:sz w:val="22"/>
        </w:rPr>
        <w:t xml:space="preserve">Enfoques Transversales Priorizados: </w:t>
      </w:r>
      <w:r>
        <w:rPr>
          <w:rFonts w:ascii="Calibri" w:hAnsi="Calibri"/>
          <w:sz w:val="22"/>
        </w:rPr>
        <w:t>[Ej. Enfoque Ambiental / Enfoque Orientación al bien común]</w:t>
      </w:r>
    </w:p>
    <w:p>
      <w:pPr>
        <w:spacing w:after="240" w:before="0"/>
      </w:pPr>
      <w:r>
        <w:rPr>
          <w:rFonts w:ascii="Calibri" w:hAnsi="Calibri"/>
          <w:b/>
          <w:sz w:val="22"/>
        </w:rPr>
        <w:t xml:space="preserve">Acciones observables: </w:t>
      </w:r>
      <w:r>
        <w:rPr>
          <w:rFonts w:ascii="Calibri" w:hAnsi="Calibri"/>
          <w:sz w:val="22"/>
        </w:rPr>
        <w:t>[Descripción de la actitud de los estudiantes]</w:t>
      </w: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IV. PREPARACIÓN DE LA SESIÓN DE APRENDIZAJE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¿Qué necesitamos hacer antes de la sesión?</w:t>
            </w:r>
          </w:p>
          <w:p>
            <w:pPr>
              <w:spacing w:before="60" w:after="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  <w:p>
            <w:pPr>
              <w:spacing w:before="60" w:after="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[Insertar requerimientos previos]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¿Qué recursos o materiales se utilizarán?</w:t>
            </w:r>
          </w:p>
          <w:p>
            <w:pPr>
              <w:spacing w:before="60" w:after="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  <w:p>
            <w:pPr>
              <w:spacing w:before="60" w:after="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[Ej. Fichas, proyector, pizarra, material concreto]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4A90E2"/>
          <w:sz w:val="26"/>
        </w:rPr>
        <w:t>V. MOMENTOS DE LA SESIÓN</w:t>
      </w:r>
    </w:p>
    <w:p>
      <w:pPr>
        <w:spacing w:before="160" w:after="80"/>
      </w:pPr>
      <w:r>
        <w:rPr>
          <w:rFonts w:ascii="Calibri" w:hAnsi="Calibri"/>
          <w:b/>
          <w:color w:val="2E7559"/>
          <w:sz w:val="24"/>
        </w:rPr>
        <w:t>INICIO (Tiempo estimado: [15 min])</w:t>
      </w:r>
    </w:p>
    <w:p>
      <w:pPr>
        <w:spacing w:after="60" w:before="0"/>
      </w:pPr>
      <w:r>
        <w:rPr>
          <w:rFonts w:ascii="Calibri" w:hAnsi="Calibri"/>
          <w:b/>
          <w:sz w:val="22"/>
        </w:rPr>
        <w:t xml:space="preserve">• Motivación y Saberes Previos: </w:t>
      </w:r>
      <w:r>
        <w:rPr>
          <w:rFonts w:ascii="Calibri" w:hAnsi="Calibri"/>
          <w:sz w:val="22"/>
        </w:rPr>
        <w:t>[Escribir cómo se captará el interés y qué preguntas se harán sobre experiencias pasadas].</w:t>
      </w:r>
    </w:p>
    <w:p>
      <w:pPr>
        <w:spacing w:after="60" w:before="0"/>
      </w:pPr>
      <w:r>
        <w:rPr>
          <w:rFonts w:ascii="Calibri" w:hAnsi="Calibri"/>
          <w:b/>
          <w:sz w:val="22"/>
        </w:rPr>
        <w:t xml:space="preserve">• Conflicto Cognitivo: </w:t>
      </w:r>
      <w:r>
        <w:rPr>
          <w:rFonts w:ascii="Calibri" w:hAnsi="Calibri"/>
          <w:sz w:val="22"/>
        </w:rPr>
        <w:t>[Planteamiento del reto o problema inicial].</w:t>
      </w:r>
    </w:p>
    <w:p>
      <w:pPr>
        <w:spacing w:after="160" w:before="0"/>
      </w:pPr>
      <w:r>
        <w:rPr>
          <w:rFonts w:ascii="Calibri" w:hAnsi="Calibri"/>
          <w:b/>
          <w:sz w:val="22"/>
        </w:rPr>
        <w:t xml:space="preserve">• Propósito y Organización: </w:t>
      </w:r>
      <w:r>
        <w:rPr>
          <w:rFonts w:ascii="Calibri" w:hAnsi="Calibri"/>
          <w:sz w:val="22"/>
        </w:rPr>
        <w:t>[Declaración explícita de lo que aprenderán hoy y cómo serán evaluados].</w:t>
      </w:r>
    </w:p>
    <w:p>
      <w:pPr>
        <w:spacing w:before="160" w:after="80"/>
      </w:pPr>
      <w:r>
        <w:rPr>
          <w:rFonts w:ascii="Calibri" w:hAnsi="Calibri"/>
          <w:b/>
          <w:color w:val="4A90E2"/>
          <w:sz w:val="24"/>
        </w:rPr>
        <w:t>DESARROLLO (Tiempo estimado: [60 min])</w:t>
      </w:r>
    </w:p>
    <w:p>
      <w:pPr>
        <w:spacing w:after="80"/>
      </w:pPr>
      <w:r>
        <w:rPr>
          <w:rFonts w:ascii="Calibri" w:hAnsi="Calibri"/>
          <w:i/>
          <w:sz w:val="19"/>
        </w:rPr>
        <w:t>(Nota: Configurar los procesos didácticos según la naturaleza pedagógica del área curricular)</w:t>
      </w:r>
    </w:p>
    <w:p>
      <w:pPr>
        <w:spacing w:after="60" w:before="0"/>
      </w:pPr>
      <w:r>
        <w:rPr>
          <w:rFonts w:ascii="Calibri" w:hAnsi="Calibri"/>
          <w:b/>
          <w:sz w:val="22"/>
        </w:rPr>
        <w:t xml:space="preserve">• Proceso Didáctico 1: </w:t>
      </w:r>
      <w:r>
        <w:rPr>
          <w:rFonts w:ascii="Calibri" w:hAnsi="Calibri"/>
          <w:sz w:val="22"/>
        </w:rPr>
        <w:t>[Gestión y acompañamiento del aprendizaje / Planteamiento del problema o situación]</w:t>
      </w:r>
    </w:p>
    <w:p>
      <w:pPr>
        <w:spacing w:after="60" w:before="0"/>
      </w:pPr>
      <w:r>
        <w:rPr>
          <w:rFonts w:ascii="Calibri" w:hAnsi="Calibri"/>
          <w:b/>
          <w:sz w:val="22"/>
        </w:rPr>
        <w:t xml:space="preserve">• Proceso Didáctico 2: </w:t>
      </w:r>
      <w:r>
        <w:rPr>
          <w:rFonts w:ascii="Calibri" w:hAnsi="Calibri"/>
          <w:sz w:val="22"/>
        </w:rPr>
        <w:t>[Búsqueda y ejecución de estrategias por parte de los alumnos]</w:t>
      </w:r>
    </w:p>
    <w:p>
      <w:pPr>
        <w:spacing w:after="160" w:before="0"/>
      </w:pPr>
      <w:r>
        <w:rPr>
          <w:rFonts w:ascii="Calibri" w:hAnsi="Calibri"/>
          <w:b/>
          <w:sz w:val="22"/>
        </w:rPr>
        <w:t xml:space="preserve">• Proceso Didáctico 3: </w:t>
      </w:r>
      <w:r>
        <w:rPr>
          <w:rFonts w:ascii="Calibri" w:hAnsi="Calibri"/>
          <w:sz w:val="22"/>
        </w:rPr>
        <w:t>[Socialización de representaciones, formalización y reflexión del nuevo saber]</w:t>
      </w:r>
    </w:p>
    <w:p>
      <w:pPr>
        <w:spacing w:before="160" w:after="80"/>
      </w:pPr>
      <w:r>
        <w:rPr>
          <w:rFonts w:ascii="Calibri" w:hAnsi="Calibri"/>
          <w:b/>
          <w:color w:val="C00000"/>
          <w:sz w:val="24"/>
        </w:rPr>
        <w:t>CIERRE (Tiempo estimado: [15 min])</w:t>
      </w:r>
    </w:p>
    <w:p>
      <w:pPr>
        <w:spacing w:after="60" w:before="0"/>
      </w:pPr>
      <w:r>
        <w:rPr>
          <w:rFonts w:ascii="Calibri" w:hAnsi="Calibri"/>
          <w:b/>
          <w:sz w:val="22"/>
        </w:rPr>
        <w:t xml:space="preserve">• Metacognición: </w:t>
      </w:r>
      <w:r>
        <w:rPr>
          <w:rFonts w:ascii="Calibri" w:hAnsi="Calibri"/>
          <w:sz w:val="22"/>
        </w:rPr>
        <w:t>[Preguntas clave para el estudiante: ¿Qué aprendimos hoy? ¿Cómo lo aprendimos? ¿Para qué nos servirá?].</w:t>
      </w:r>
    </w:p>
    <w:p>
      <w:pPr>
        <w:spacing w:after="240" w:before="0"/>
      </w:pPr>
      <w:r>
        <w:rPr>
          <w:rFonts w:ascii="Calibri" w:hAnsi="Calibri"/>
          <w:b/>
          <w:sz w:val="22"/>
        </w:rPr>
        <w:t xml:space="preserve">• Evaluación Formativa: </w:t>
      </w:r>
      <w:r>
        <w:rPr>
          <w:rFonts w:ascii="Calibri" w:hAnsi="Calibri"/>
          <w:sz w:val="22"/>
        </w:rPr>
        <w:t>[Breve transferencia o sistematización final].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