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TỔNG QUAN</w:t>
      </w:r>
    </w:p>
    <w:p>
      <w:pPr>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GIỚI THIỆU DỰ ÁN.</w:t>
      </w:r>
    </w:p>
    <w:p>
      <w:pPr>
        <w:numPr>
          <w:ilvl w:val="0"/>
          <w:numId w:val="2"/>
        </w:num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Tên dự án:</w:t>
      </w:r>
    </w:p>
    <w:p>
      <w:pPr>
        <w:numPr>
          <w:ilvl w:val="0"/>
          <w:numId w:val="0"/>
        </w:num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Xây dựng hệ thống quản lý trung tâm giới thiệu việc làm sinh viên</w:t>
      </w:r>
    </w:p>
    <w:p>
      <w:pPr>
        <w:numPr>
          <w:ilvl w:val="0"/>
          <w:numId w:val="0"/>
        </w:num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TRUNG TÂM GIỚI THIỆU VIỆC LÀM SINH VIÊN ĐẠI TIẾN</w:t>
      </w:r>
    </w:p>
    <w:p>
      <w:pPr>
        <w:numPr>
          <w:ilvl w:val="0"/>
          <w:numId w:val="2"/>
        </w:numPr>
        <w:ind w:left="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Người quản lý dự án(PM):</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Trần Trung Hiếu</w:t>
      </w:r>
    </w:p>
    <w:p>
      <w:pPr>
        <w:numPr>
          <w:ilvl w:val="0"/>
          <w:numId w:val="2"/>
        </w:numPr>
        <w:ind w:left="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Danh sách tổ dự án:</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Gồm các thành viên sau:</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Trần Trung Hiếu(PM).</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Vòng Phước Thịnh.</w:t>
      </w:r>
    </w:p>
    <w:p>
      <w:pPr>
        <w:numPr>
          <w:ilvl w:val="0"/>
          <w:numId w:val="2"/>
        </w:numPr>
        <w:ind w:left="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Chủ đầu tư kiêm khách hàng:</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TRUNG TÂM GIỚI THIỆU VIỆC LÀM SINH VIÊN ĐẠI TIẾN</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Địa chỉ: 30 Nguyễn Cảnh Chân, Phường Cầu Kho, Quận 1, TP. Hồ Chí Minh.</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Số điện thoại: 090 553 4682</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Email: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"mailto:ttgtvlsvdaitien@gmail.com" </w:instrText>
      </w:r>
      <w:r>
        <w:rPr>
          <w:rFonts w:hint="default" w:ascii="Times New Roman" w:hAnsi="Times New Roman" w:cs="Times New Roman"/>
          <w:sz w:val="28"/>
          <w:szCs w:val="28"/>
          <w:lang w:val="en-US"/>
        </w:rPr>
        <w:fldChar w:fldCharType="separate"/>
      </w:r>
      <w:r>
        <w:rPr>
          <w:rStyle w:val="3"/>
          <w:rFonts w:hint="default" w:ascii="Times New Roman" w:hAnsi="Times New Roman" w:cs="Times New Roman"/>
          <w:sz w:val="28"/>
          <w:szCs w:val="28"/>
          <w:lang w:val="en-US"/>
        </w:rPr>
        <w:t>ttgtvlsvdaitien@gmail.com</w:t>
      </w:r>
      <w:r>
        <w:rPr>
          <w:rFonts w:hint="default" w:ascii="Times New Roman" w:hAnsi="Times New Roman" w:cs="Times New Roman"/>
          <w:sz w:val="28"/>
          <w:szCs w:val="28"/>
          <w:lang w:val="en-US"/>
        </w:rPr>
        <w:fldChar w:fldCharType="end"/>
      </w:r>
    </w:p>
    <w:p>
      <w:pPr>
        <w:numPr>
          <w:ilvl w:val="0"/>
          <w:numId w:val="2"/>
        </w:numPr>
        <w:ind w:left="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Cơ quan chủ quản đầu tư: </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Công ty TNHH giải pháp công nghệ Xboss.</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Địa chỉ: 138 Cô Bắc, Phường Cô Giang, Quận 1, TP.Hồ Chí Minh.</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Điện thoại: 0355 240 746</w:t>
      </w:r>
    </w:p>
    <w:p>
      <w:pPr>
        <w:numPr>
          <w:ilvl w:val="0"/>
          <w:numId w:val="2"/>
        </w:numPr>
        <w:ind w:left="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Tổng mức đầu tư:</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100.000.000VND(Một trăm triệu đồng)</w:t>
      </w:r>
    </w:p>
    <w:p>
      <w:pPr>
        <w:numPr>
          <w:ilvl w:val="0"/>
          <w:numId w:val="2"/>
        </w:numPr>
        <w:ind w:left="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Thời gian thực hiện dự án:</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Tổng thời gian:  ngày(trừ thứ 7 và chủ nhật không làm việc)</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Thời gian bắt đầu dự án: 13/05/2020</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Thời gian kết thúc dự án: 13/06/2020</w:t>
      </w:r>
    </w:p>
    <w:p>
      <w:pPr>
        <w:numPr>
          <w:ilvl w:val="0"/>
          <w:numId w:val="2"/>
        </w:numPr>
        <w:ind w:left="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Mục đích đầu tư dự án:</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Xậy dựng hệ thống Website để “quản lý các hoạt động nghiệp vụ cho trung tâm giưới thiệu việc làm sinh viên Đại Tiến” nhằm nâng cao chất lượng quản lý có hệ thống. Nâng cao hiệu suất công việc cho nhân viên trung tâm tring việc tìm kiếm, lưu trữ và báo cáo thống kê thông tin một cách dễ dàng và chính xác.</w:t>
      </w:r>
    </w:p>
    <w:p>
      <w:pPr>
        <w:numPr>
          <w:ilvl w:val="0"/>
          <w:numId w:val="2"/>
        </w:numPr>
        <w:ind w:left="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Mục tiêu cần thực hiện của dự án:</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Yêu cầu về phía người sử dụng: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Giao diện đẹp, thân thiện phù hợp với yêu cầu của khách hàng.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Dễ sử dụng đối với mọi đối tượng người dùng, thuận tiện trong quản trị, dễ bảo trì.</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Thông tin hiển thị chi tiết.</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Hoàn thành sản phẩm đúng thời gian quy định.</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Yêu cầu về chức năng: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Dễ dàng tùy chỉnh các module, có khả năng tích hợp nhiều thành phần.</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Có tính hiệu quả cao.</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Có tính bảo mật cao.</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Các modul yêu cầu cho hệ thống: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quản lý sinh viên tìm việc.</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quản lý nhà tuyển dụng.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quản lý nhân viên trung tâm.</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quản lý tin tuyển dụng.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liên hệ.</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thông báo.</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quản trị hệ thống.</w:t>
      </w:r>
    </w:p>
    <w:p>
      <w:pPr>
        <w:numPr>
          <w:ilvl w:val="0"/>
          <w:numId w:val="2"/>
        </w:numPr>
        <w:ind w:left="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Công cụ và môi trường phát triển dự án:</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Công cụ làm việc của các thành viên trong nhóm: Máy tính cấu hình cao, các phần mềm hỗ trợ có bản quyền đầy đủ.</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Các phần mềm công cụ:</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Visua Studio Code.</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MySQL.</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MS Offic.</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MS Project.</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Môi trường Test:</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Máy tính dùng cho test có cấu hình tương đương với khách hàng.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Tài liệu các quy trình test.</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 nền test Windows 7/8/10.</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Cơ sở dữ liệu MySQL.</w:t>
      </w:r>
    </w:p>
    <w:p>
      <w:pPr>
        <w:numPr>
          <w:ilvl w:val="0"/>
          <w:numId w:val="1"/>
        </w:numPr>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TỔ CHỨC DỰ ÁN:</w:t>
      </w:r>
    </w:p>
    <w:p>
      <w:pPr>
        <w:numPr>
          <w:ilvl w:val="0"/>
          <w:numId w:val="3"/>
        </w:numPr>
        <w:ind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Nhân lực:</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Gồm có 5 người:</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1 quản lý dự án</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4 nhân viên</w:t>
      </w:r>
    </w:p>
    <w:p>
      <w:pPr>
        <w:numPr>
          <w:ilvl w:val="0"/>
          <w:numId w:val="3"/>
        </w:numPr>
        <w:ind w:left="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Phân công trách nhiệm:</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898"/>
        <w:gridCol w:w="960"/>
        <w:gridCol w:w="961"/>
        <w:gridCol w:w="949"/>
        <w:gridCol w:w="1014"/>
        <w:gridCol w:w="916"/>
        <w:gridCol w:w="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người thực hiện công việc</w:t>
            </w:r>
          </w:p>
        </w:tc>
        <w:tc>
          <w:tcPr>
            <w:tcW w:w="898"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Khảo sát</w:t>
            </w:r>
          </w:p>
        </w:tc>
        <w:tc>
          <w:tcPr>
            <w:tcW w:w="960"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Phân tích chức năng</w:t>
            </w:r>
          </w:p>
        </w:tc>
        <w:tc>
          <w:tcPr>
            <w:tcW w:w="961"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Thiết kế cơ sở dữ liệu</w:t>
            </w:r>
          </w:p>
        </w:tc>
        <w:tc>
          <w:tcPr>
            <w:tcW w:w="949"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Thiết kế giao diện</w:t>
            </w:r>
          </w:p>
        </w:tc>
        <w:tc>
          <w:tcPr>
            <w:tcW w:w="1014"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Lập trình và tích hợp hệ thống</w:t>
            </w:r>
          </w:p>
        </w:tc>
        <w:tc>
          <w:tcPr>
            <w:tcW w:w="916"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Kiểm thử và sửa lỗi</w:t>
            </w:r>
          </w:p>
        </w:tc>
        <w:tc>
          <w:tcPr>
            <w:tcW w:w="934"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Kết thúc dự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Trần Trung Hiếu</w:t>
            </w:r>
          </w:p>
        </w:tc>
        <w:tc>
          <w:tcPr>
            <w:tcW w:w="898"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A,P</w:t>
            </w:r>
          </w:p>
        </w:tc>
        <w:tc>
          <w:tcPr>
            <w:tcW w:w="960"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A,P</w:t>
            </w:r>
          </w:p>
        </w:tc>
        <w:tc>
          <w:tcPr>
            <w:tcW w:w="961"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A,C</w:t>
            </w:r>
          </w:p>
        </w:tc>
        <w:tc>
          <w:tcPr>
            <w:tcW w:w="949"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w:t>
            </w:r>
          </w:p>
        </w:tc>
        <w:tc>
          <w:tcPr>
            <w:tcW w:w="1014"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A,R</w:t>
            </w:r>
          </w:p>
        </w:tc>
        <w:tc>
          <w:tcPr>
            <w:tcW w:w="916"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A,I</w:t>
            </w:r>
          </w:p>
        </w:tc>
        <w:tc>
          <w:tcPr>
            <w:tcW w:w="934"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Vòng Phước Thịnh</w:t>
            </w:r>
          </w:p>
        </w:tc>
        <w:tc>
          <w:tcPr>
            <w:tcW w:w="898"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w:t>
            </w:r>
          </w:p>
        </w:tc>
        <w:tc>
          <w:tcPr>
            <w:tcW w:w="960"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w:t>
            </w:r>
          </w:p>
        </w:tc>
        <w:tc>
          <w:tcPr>
            <w:tcW w:w="961"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w:t>
            </w:r>
          </w:p>
        </w:tc>
        <w:tc>
          <w:tcPr>
            <w:tcW w:w="949"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w:t>
            </w:r>
          </w:p>
        </w:tc>
        <w:tc>
          <w:tcPr>
            <w:tcW w:w="1014"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w:t>
            </w:r>
          </w:p>
        </w:tc>
        <w:tc>
          <w:tcPr>
            <w:tcW w:w="916"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w:t>
            </w:r>
          </w:p>
        </w:tc>
        <w:tc>
          <w:tcPr>
            <w:tcW w:w="934"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widowControl w:val="0"/>
              <w:numPr>
                <w:ilvl w:val="0"/>
                <w:numId w:val="0"/>
              </w:numPr>
              <w:jc w:val="left"/>
              <w:rPr>
                <w:rFonts w:hint="default" w:ascii="Times New Roman" w:hAnsi="Times New Roman" w:cs="Times New Roman"/>
                <w:sz w:val="28"/>
                <w:szCs w:val="28"/>
                <w:vertAlign w:val="baseline"/>
                <w:lang w:val="en-US"/>
              </w:rPr>
            </w:pPr>
          </w:p>
        </w:tc>
        <w:tc>
          <w:tcPr>
            <w:tcW w:w="898"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60"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61"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49"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1014"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16"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34" w:type="dxa"/>
          </w:tcPr>
          <w:p>
            <w:pPr>
              <w:widowControl w:val="0"/>
              <w:numPr>
                <w:ilvl w:val="0"/>
                <w:numId w:val="0"/>
              </w:numPr>
              <w:jc w:val="both"/>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widowControl w:val="0"/>
              <w:numPr>
                <w:ilvl w:val="0"/>
                <w:numId w:val="0"/>
              </w:numPr>
              <w:jc w:val="left"/>
              <w:rPr>
                <w:rFonts w:hint="default" w:ascii="Times New Roman" w:hAnsi="Times New Roman" w:cs="Times New Roman"/>
                <w:sz w:val="28"/>
                <w:szCs w:val="28"/>
                <w:vertAlign w:val="baseline"/>
                <w:lang w:val="en-US"/>
              </w:rPr>
            </w:pPr>
          </w:p>
        </w:tc>
        <w:tc>
          <w:tcPr>
            <w:tcW w:w="898"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60"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61"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49"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1014"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16"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34" w:type="dxa"/>
          </w:tcPr>
          <w:p>
            <w:pPr>
              <w:widowControl w:val="0"/>
              <w:numPr>
                <w:ilvl w:val="0"/>
                <w:numId w:val="0"/>
              </w:numPr>
              <w:jc w:val="both"/>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widowControl w:val="0"/>
              <w:numPr>
                <w:ilvl w:val="0"/>
                <w:numId w:val="0"/>
              </w:numPr>
              <w:jc w:val="left"/>
              <w:rPr>
                <w:rFonts w:hint="default" w:ascii="Times New Roman" w:hAnsi="Times New Roman" w:cs="Times New Roman"/>
                <w:sz w:val="28"/>
                <w:szCs w:val="28"/>
                <w:vertAlign w:val="baseline"/>
                <w:lang w:val="en-US"/>
              </w:rPr>
            </w:pPr>
          </w:p>
        </w:tc>
        <w:tc>
          <w:tcPr>
            <w:tcW w:w="898"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60"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61"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49"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1014"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16"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34" w:type="dxa"/>
          </w:tcPr>
          <w:p>
            <w:pPr>
              <w:widowControl w:val="0"/>
              <w:numPr>
                <w:ilvl w:val="0"/>
                <w:numId w:val="0"/>
              </w:numPr>
              <w:jc w:val="both"/>
              <w:rPr>
                <w:rFonts w:hint="default" w:ascii="Times New Roman" w:hAnsi="Times New Roman" w:cs="Times New Roman"/>
                <w:sz w:val="28"/>
                <w:szCs w:val="28"/>
                <w:vertAlign w:val="baseline"/>
                <w:lang w:val="en-US"/>
              </w:rPr>
            </w:pPr>
          </w:p>
        </w:tc>
      </w:tr>
    </w:tbl>
    <w:p>
      <w:pPr>
        <w:numPr>
          <w:ilvl w:val="0"/>
          <w:numId w:val="0"/>
        </w:numPr>
        <w:jc w:val="both"/>
        <w:rPr>
          <w:rFonts w:hint="default" w:ascii="Times New Roman" w:hAnsi="Times New Roman" w:cs="Times New Roman"/>
          <w:sz w:val="28"/>
          <w:szCs w:val="28"/>
          <w:lang w:val="en-US"/>
        </w:rPr>
      </w:pPr>
    </w:p>
    <w:p>
      <w:pPr>
        <w:numPr>
          <w:ilvl w:val="0"/>
          <w:numId w:val="0"/>
        </w:numPr>
        <w:ind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Chú thích: </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 kiểu trách nhiệm khác nhau trên công việc:</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A(Approving): Xét duyệt</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P(Peroming): Thực hiện</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R(Reviewing): Thẩm định</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C(Contributing): Tham Gia đóng góp</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I(Informing): Báo cho biết</w:t>
      </w:r>
    </w:p>
    <w:p>
      <w:pPr>
        <w:numPr>
          <w:ilvl w:val="0"/>
          <w:numId w:val="0"/>
        </w:numPr>
        <w:ind w:left="420" w:leftChars="0" w:firstLine="420" w:firstLineChars="0"/>
        <w:jc w:val="both"/>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numPr>
          <w:ilvl w:val="0"/>
          <w:numId w:val="0"/>
        </w:numPr>
        <w:ind w:left="420" w:leftChars="0" w:firstLine="420" w:firstLineChars="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TÔN CHỈ DỰ ÁN</w:t>
      </w: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Tên dự án:</w:t>
      </w:r>
    </w:p>
    <w:p>
      <w:pPr>
        <w:numPr>
          <w:ilvl w:val="0"/>
          <w:numId w:val="0"/>
        </w:num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Xây dựng hệ thống quản lý trung tâm giới thiệu việc làm sinh viên</w:t>
      </w:r>
    </w:p>
    <w:p>
      <w:pPr>
        <w:numPr>
          <w:ilvl w:val="0"/>
          <w:numId w:val="0"/>
        </w:numPr>
        <w:jc w:val="left"/>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Ngày bắt đầu:</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14/05/2020</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Ngày kết thúc: 14/08/2020</w:t>
      </w: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Thông tin về kinh phí:</w:t>
      </w:r>
    </w:p>
    <w:p>
      <w:pPr>
        <w:numPr>
          <w:ilvl w:val="0"/>
          <w:numId w:val="0"/>
        </w:numPr>
        <w:ind w:firstLine="42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GĐ dự án</w:t>
      </w:r>
    </w:p>
    <w:p>
      <w:pPr>
        <w:numPr>
          <w:ilvl w:val="0"/>
          <w:numId w:val="0"/>
        </w:numPr>
        <w:ind w:firstLine="42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Họ tên:</w:t>
      </w:r>
    </w:p>
    <w:p>
      <w:pPr>
        <w:numPr>
          <w:ilvl w:val="0"/>
          <w:numId w:val="0"/>
        </w:numPr>
        <w:ind w:firstLine="42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Số điện thoại:</w:t>
      </w:r>
    </w:p>
    <w:p>
      <w:pPr>
        <w:numPr>
          <w:ilvl w:val="0"/>
          <w:numId w:val="0"/>
        </w:numPr>
        <w:ind w:firstLine="42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Email:</w:t>
      </w: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Mục tiêu dự án:</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Yêu cầu về phía người sử dụng: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Giao diện đẹp, thân thiện phù hợp với yêu cầu của khách hàng.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Dễ sử dụng đối với mọi đối tượng người dùng, thuận tiện trong quản trị, dễ bảo trì.</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Thông tin hiển thị chi tiết.</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Hoàn thành sản phẩm đúng thời gian quy định.</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Yêu cầu về chức năng: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Dễ dàng tùy chỉnh các module, có khả năng tích hợp nhiều thành phần.</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Có tính hiệu quả cao.</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Có tính bảo mật cao.</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Các modul yêu cầu cho hệ thống: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quản lý sinh viên tìm việc.</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quản lý nhà tuyển dụng.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quản lý nhân viên trung tâm.</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quản lý tin tuyển dụng.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liên hệ.</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thông báo.</w:t>
      </w:r>
    </w:p>
    <w:p>
      <w:pPr>
        <w:numPr>
          <w:ilvl w:val="0"/>
          <w:numId w:val="0"/>
        </w:numPr>
        <w:ind w:left="840" w:leftChars="0" w:firstLine="42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quản trị hệ thống.</w:t>
      </w:r>
    </w:p>
    <w:p>
      <w:pPr>
        <w:numPr>
          <w:ilvl w:val="0"/>
          <w:numId w:val="0"/>
        </w:numPr>
        <w:jc w:val="left"/>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Cách tiếp cận:</w:t>
      </w:r>
    </w:p>
    <w:p>
      <w:pPr>
        <w:numPr>
          <w:ilvl w:val="0"/>
          <w:numId w:val="0"/>
        </w:numPr>
        <w:jc w:val="left"/>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Vai trò và trách nhiệm:</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Vai trò</w:t>
            </w:r>
          </w:p>
        </w:tc>
        <w:tc>
          <w:tcPr>
            <w:tcW w:w="2130"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Họ tên</w:t>
            </w:r>
          </w:p>
        </w:tc>
        <w:tc>
          <w:tcPr>
            <w:tcW w:w="2131"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Tổ chức/Vị trí</w:t>
            </w:r>
          </w:p>
        </w:tc>
        <w:tc>
          <w:tcPr>
            <w:tcW w:w="2131"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Liên hệ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left"/>
              <w:rPr>
                <w:rFonts w:hint="default" w:ascii="Times New Roman" w:hAnsi="Times New Roman" w:cs="Times New Roman"/>
                <w:sz w:val="28"/>
                <w:szCs w:val="28"/>
                <w:vertAlign w:val="baseline"/>
                <w:lang w:val="en-US"/>
              </w:rPr>
            </w:pPr>
          </w:p>
        </w:tc>
        <w:tc>
          <w:tcPr>
            <w:tcW w:w="2130" w:type="dxa"/>
          </w:tcPr>
          <w:p>
            <w:pPr>
              <w:widowControl w:val="0"/>
              <w:numPr>
                <w:ilvl w:val="0"/>
                <w:numId w:val="0"/>
              </w:numPr>
              <w:jc w:val="left"/>
              <w:rPr>
                <w:rFonts w:hint="default" w:ascii="Times New Roman" w:hAnsi="Times New Roman" w:cs="Times New Roman"/>
                <w:sz w:val="28"/>
                <w:szCs w:val="28"/>
                <w:vertAlign w:val="baseline"/>
                <w:lang w:val="en-US"/>
              </w:rPr>
            </w:pPr>
          </w:p>
        </w:tc>
        <w:tc>
          <w:tcPr>
            <w:tcW w:w="2131" w:type="dxa"/>
          </w:tcPr>
          <w:p>
            <w:pPr>
              <w:widowControl w:val="0"/>
              <w:numPr>
                <w:ilvl w:val="0"/>
                <w:numId w:val="0"/>
              </w:numPr>
              <w:jc w:val="left"/>
              <w:rPr>
                <w:rFonts w:hint="default" w:ascii="Times New Roman" w:hAnsi="Times New Roman" w:cs="Times New Roman"/>
                <w:sz w:val="28"/>
                <w:szCs w:val="28"/>
                <w:vertAlign w:val="baseline"/>
                <w:lang w:val="en-US"/>
              </w:rPr>
            </w:pPr>
          </w:p>
        </w:tc>
        <w:tc>
          <w:tcPr>
            <w:tcW w:w="2131" w:type="dxa"/>
          </w:tcPr>
          <w:p>
            <w:pPr>
              <w:widowControl w:val="0"/>
              <w:numPr>
                <w:ilvl w:val="0"/>
                <w:numId w:val="0"/>
              </w:numPr>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left"/>
              <w:rPr>
                <w:rFonts w:hint="default" w:ascii="Times New Roman" w:hAnsi="Times New Roman" w:cs="Times New Roman"/>
                <w:sz w:val="28"/>
                <w:szCs w:val="28"/>
                <w:vertAlign w:val="baseline"/>
                <w:lang w:val="en-US"/>
              </w:rPr>
            </w:pPr>
          </w:p>
        </w:tc>
        <w:tc>
          <w:tcPr>
            <w:tcW w:w="2130" w:type="dxa"/>
          </w:tcPr>
          <w:p>
            <w:pPr>
              <w:widowControl w:val="0"/>
              <w:numPr>
                <w:ilvl w:val="0"/>
                <w:numId w:val="0"/>
              </w:numPr>
              <w:jc w:val="left"/>
              <w:rPr>
                <w:rFonts w:hint="default" w:ascii="Times New Roman" w:hAnsi="Times New Roman" w:cs="Times New Roman"/>
                <w:sz w:val="28"/>
                <w:szCs w:val="28"/>
                <w:vertAlign w:val="baseline"/>
                <w:lang w:val="en-US"/>
              </w:rPr>
            </w:pPr>
          </w:p>
        </w:tc>
        <w:tc>
          <w:tcPr>
            <w:tcW w:w="2131" w:type="dxa"/>
          </w:tcPr>
          <w:p>
            <w:pPr>
              <w:widowControl w:val="0"/>
              <w:numPr>
                <w:ilvl w:val="0"/>
                <w:numId w:val="0"/>
              </w:numPr>
              <w:jc w:val="left"/>
              <w:rPr>
                <w:rFonts w:hint="default" w:ascii="Times New Roman" w:hAnsi="Times New Roman" w:cs="Times New Roman"/>
                <w:sz w:val="28"/>
                <w:szCs w:val="28"/>
                <w:vertAlign w:val="baseline"/>
                <w:lang w:val="en-US"/>
              </w:rPr>
            </w:pPr>
          </w:p>
        </w:tc>
        <w:tc>
          <w:tcPr>
            <w:tcW w:w="2131" w:type="dxa"/>
          </w:tcPr>
          <w:p>
            <w:pPr>
              <w:widowControl w:val="0"/>
              <w:numPr>
                <w:ilvl w:val="0"/>
                <w:numId w:val="0"/>
              </w:numPr>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left"/>
              <w:rPr>
                <w:rFonts w:hint="default" w:ascii="Times New Roman" w:hAnsi="Times New Roman" w:cs="Times New Roman"/>
                <w:sz w:val="28"/>
                <w:szCs w:val="28"/>
                <w:vertAlign w:val="baseline"/>
                <w:lang w:val="en-US"/>
              </w:rPr>
            </w:pPr>
          </w:p>
        </w:tc>
        <w:tc>
          <w:tcPr>
            <w:tcW w:w="2130" w:type="dxa"/>
          </w:tcPr>
          <w:p>
            <w:pPr>
              <w:widowControl w:val="0"/>
              <w:numPr>
                <w:ilvl w:val="0"/>
                <w:numId w:val="0"/>
              </w:numPr>
              <w:jc w:val="left"/>
              <w:rPr>
                <w:rFonts w:hint="default" w:ascii="Times New Roman" w:hAnsi="Times New Roman" w:cs="Times New Roman"/>
                <w:sz w:val="28"/>
                <w:szCs w:val="28"/>
                <w:vertAlign w:val="baseline"/>
                <w:lang w:val="en-US"/>
              </w:rPr>
            </w:pPr>
          </w:p>
        </w:tc>
        <w:tc>
          <w:tcPr>
            <w:tcW w:w="2131" w:type="dxa"/>
          </w:tcPr>
          <w:p>
            <w:pPr>
              <w:widowControl w:val="0"/>
              <w:numPr>
                <w:ilvl w:val="0"/>
                <w:numId w:val="0"/>
              </w:numPr>
              <w:jc w:val="left"/>
              <w:rPr>
                <w:rFonts w:hint="default" w:ascii="Times New Roman" w:hAnsi="Times New Roman" w:cs="Times New Roman"/>
                <w:sz w:val="28"/>
                <w:szCs w:val="28"/>
                <w:vertAlign w:val="baseline"/>
                <w:lang w:val="en-US"/>
              </w:rPr>
            </w:pPr>
          </w:p>
        </w:tc>
        <w:tc>
          <w:tcPr>
            <w:tcW w:w="2131" w:type="dxa"/>
          </w:tcPr>
          <w:p>
            <w:pPr>
              <w:widowControl w:val="0"/>
              <w:numPr>
                <w:ilvl w:val="0"/>
                <w:numId w:val="0"/>
              </w:numPr>
              <w:jc w:val="left"/>
              <w:rPr>
                <w:rFonts w:hint="default" w:ascii="Times New Roman" w:hAnsi="Times New Roman" w:cs="Times New Roman"/>
                <w:sz w:val="28"/>
                <w:szCs w:val="28"/>
                <w:vertAlign w:val="baseline"/>
                <w:lang w:val="en-US"/>
              </w:rPr>
            </w:pPr>
          </w:p>
        </w:tc>
      </w:tr>
    </w:tbl>
    <w:p>
      <w:pPr>
        <w:numPr>
          <w:ilvl w:val="0"/>
          <w:numId w:val="0"/>
        </w:numPr>
        <w:jc w:val="left"/>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sz w:val="28"/>
          <w:szCs w:val="28"/>
          <w:lang w:val="en-US"/>
        </w:rPr>
      </w:pPr>
    </w:p>
    <w:p>
      <w:pPr>
        <w:numPr>
          <w:ilvl w:val="0"/>
          <w:numId w:val="0"/>
        </w:numPr>
        <w:ind w:left="420" w:leftChars="0" w:firstLine="420" w:firstLineChars="0"/>
        <w:jc w:val="both"/>
        <w:rPr>
          <w:rFonts w:hint="default" w:ascii="Times New Roman" w:hAnsi="Times New Roman" w:cs="Times New Roman"/>
          <w:sz w:val="28"/>
          <w:szCs w:val="28"/>
          <w:lang w:val="en-US"/>
        </w:rPr>
      </w:pPr>
    </w:p>
    <w:p>
      <w:pPr>
        <w:numPr>
          <w:ilvl w:val="0"/>
          <w:numId w:val="0"/>
        </w:numPr>
        <w:ind w:left="420" w:leftChars="0" w:firstLine="420" w:firstLineChars="0"/>
        <w:jc w:val="both"/>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numPr>
          <w:ilvl w:val="0"/>
          <w:numId w:val="0"/>
        </w:numPr>
        <w:ind w:left="420" w:leftChars="0" w:firstLine="420" w:firstLine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PHÁT BIỂU VỀ PHẠM VI</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dự án: Xây dựng hệ thống quản lý trung tâm giới thiệu việc làm sinh viên</w:t>
            </w:r>
          </w:p>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Ngày: 14/05/2020                     Người viết: Trần Trung 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Lý giải về dự án:</w:t>
            </w:r>
          </w:p>
          <w:p>
            <w:pPr>
              <w:widowControl w:val="0"/>
              <w:numPr>
                <w:ilvl w:val="0"/>
                <w:numId w:val="0"/>
              </w:numPr>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Các tính chất và yêu cầu của sản phẩm:</w:t>
            </w:r>
          </w:p>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w:t>
            </w:r>
          </w:p>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w:t>
            </w:r>
          </w:p>
          <w:p>
            <w:pPr>
              <w:widowControl w:val="0"/>
              <w:numPr>
                <w:ilvl w:val="0"/>
                <w:numId w:val="0"/>
              </w:numPr>
              <w:jc w:val="center"/>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Tổng kết về các sản phẩm chuyển giao của dự án:</w:t>
            </w:r>
          </w:p>
          <w:p>
            <w:pPr>
              <w:widowControl w:val="0"/>
              <w:numPr>
                <w:ilvl w:val="0"/>
                <w:numId w:val="0"/>
              </w:numPr>
              <w:jc w:val="left"/>
              <w:rPr>
                <w:rFonts w:hint="default" w:ascii="Times New Roman" w:hAnsi="Times New Roman" w:cs="Times New Roman"/>
                <w:sz w:val="28"/>
                <w:szCs w:val="28"/>
                <w:vertAlign w:val="baseline"/>
                <w:lang w:val="en-US"/>
              </w:rPr>
            </w:pPr>
          </w:p>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Các kết quả liên quan đến quản lý dự án:</w:t>
            </w:r>
          </w:p>
          <w:p>
            <w:pPr>
              <w:widowControl w:val="0"/>
              <w:numPr>
                <w:ilvl w:val="0"/>
                <w:numId w:val="0"/>
              </w:numPr>
              <w:jc w:val="left"/>
              <w:rPr>
                <w:rFonts w:hint="default" w:ascii="Times New Roman" w:hAnsi="Times New Roman" w:cs="Times New Roman"/>
                <w:sz w:val="28"/>
                <w:szCs w:val="28"/>
                <w:vertAlign w:val="baseline"/>
                <w:lang w:val="en-US"/>
              </w:rPr>
            </w:pPr>
          </w:p>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Sản phẩm liên quan:</w:t>
            </w:r>
          </w:p>
          <w:p>
            <w:pPr>
              <w:widowControl w:val="0"/>
              <w:numPr>
                <w:ilvl w:val="0"/>
                <w:numId w:val="0"/>
              </w:numPr>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Các yêu cầu để đánh giá sự thành công của dự án:</w:t>
            </w:r>
          </w:p>
        </w:tc>
      </w:tr>
    </w:tbl>
    <w:p>
      <w:pPr>
        <w:numPr>
          <w:ilvl w:val="0"/>
          <w:numId w:val="0"/>
        </w:numPr>
        <w:ind w:left="420" w:leftChars="0" w:firstLine="420" w:firstLineChars="0"/>
        <w:jc w:val="center"/>
        <w:rPr>
          <w:rFonts w:hint="default" w:ascii="Times New Roman" w:hAnsi="Times New Roman" w:cs="Times New Roman"/>
          <w:sz w:val="28"/>
          <w:szCs w:val="28"/>
          <w:lang w:val="en-US"/>
        </w:rPr>
      </w:pPr>
    </w:p>
    <w:p>
      <w:pPr>
        <w:numPr>
          <w:ilvl w:val="0"/>
          <w:numId w:val="0"/>
        </w:numPr>
        <w:ind w:left="420" w:leftChars="0" w:firstLine="420" w:firstLineChars="0"/>
        <w:jc w:val="center"/>
        <w:rPr>
          <w:rFonts w:hint="default" w:ascii="Times New Roman" w:hAnsi="Times New Roman" w:cs="Times New Roman"/>
          <w:sz w:val="28"/>
          <w:szCs w:val="28"/>
          <w:lang w:val="en-US"/>
        </w:rPr>
      </w:pPr>
    </w:p>
    <w:p>
      <w:pPr>
        <w:numPr>
          <w:ilvl w:val="0"/>
          <w:numId w:val="0"/>
        </w:numPr>
        <w:ind w:left="420" w:leftChars="0" w:firstLine="420" w:firstLineChars="0"/>
        <w:jc w:val="center"/>
        <w:rPr>
          <w:rFonts w:hint="default" w:ascii="Times New Roman" w:hAnsi="Times New Roman" w:cs="Times New Roman"/>
          <w:sz w:val="28"/>
          <w:szCs w:val="28"/>
          <w:lang w:val="en-US"/>
        </w:rPr>
      </w:pPr>
    </w:p>
    <w:p>
      <w:pPr>
        <w:numPr>
          <w:ilvl w:val="0"/>
          <w:numId w:val="0"/>
        </w:numPr>
        <w:ind w:left="420" w:leftChars="0" w:firstLine="420" w:firstLineChars="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aaaaaaaaaaaaaaaaaaaaaa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78457E"/>
    <w:multiLevelType w:val="multilevel"/>
    <w:tmpl w:val="9F78457E"/>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A74A905D"/>
    <w:multiLevelType w:val="singleLevel"/>
    <w:tmpl w:val="A74A905D"/>
    <w:lvl w:ilvl="0" w:tentative="0">
      <w:start w:val="1"/>
      <w:numFmt w:val="upperLetter"/>
      <w:suff w:val="space"/>
      <w:lvlText w:val="%1."/>
      <w:lvlJc w:val="left"/>
    </w:lvl>
  </w:abstractNum>
  <w:abstractNum w:abstractNumId="2">
    <w:nsid w:val="0757B998"/>
    <w:multiLevelType w:val="singleLevel"/>
    <w:tmpl w:val="0757B998"/>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987C67"/>
    <w:rsid w:val="05B92A59"/>
    <w:rsid w:val="06A542EE"/>
    <w:rsid w:val="0846190D"/>
    <w:rsid w:val="09FD24A2"/>
    <w:rsid w:val="0A9B7805"/>
    <w:rsid w:val="0C8F5243"/>
    <w:rsid w:val="0E5730B7"/>
    <w:rsid w:val="0E976AB8"/>
    <w:rsid w:val="12222508"/>
    <w:rsid w:val="13023ADB"/>
    <w:rsid w:val="16A3568D"/>
    <w:rsid w:val="16DD62AE"/>
    <w:rsid w:val="1B2F0D8E"/>
    <w:rsid w:val="1BA472C8"/>
    <w:rsid w:val="1BD076A5"/>
    <w:rsid w:val="2023418B"/>
    <w:rsid w:val="20DF4B50"/>
    <w:rsid w:val="210D12DE"/>
    <w:rsid w:val="26F95734"/>
    <w:rsid w:val="27F44AB0"/>
    <w:rsid w:val="2936712F"/>
    <w:rsid w:val="304D0263"/>
    <w:rsid w:val="30E03CE3"/>
    <w:rsid w:val="310110BA"/>
    <w:rsid w:val="35A31D84"/>
    <w:rsid w:val="37467BA7"/>
    <w:rsid w:val="37D945B2"/>
    <w:rsid w:val="38C577AC"/>
    <w:rsid w:val="3A4752F9"/>
    <w:rsid w:val="3ED13E5C"/>
    <w:rsid w:val="3FBE252F"/>
    <w:rsid w:val="43012D46"/>
    <w:rsid w:val="46FE3C81"/>
    <w:rsid w:val="47461407"/>
    <w:rsid w:val="48703702"/>
    <w:rsid w:val="4A477EEB"/>
    <w:rsid w:val="4BC07AD0"/>
    <w:rsid w:val="4CD6203F"/>
    <w:rsid w:val="4D75232F"/>
    <w:rsid w:val="502F5B31"/>
    <w:rsid w:val="55937539"/>
    <w:rsid w:val="55ED5E9F"/>
    <w:rsid w:val="5DD451D2"/>
    <w:rsid w:val="61183CC7"/>
    <w:rsid w:val="652A30B7"/>
    <w:rsid w:val="67756B3B"/>
    <w:rsid w:val="687B74D7"/>
    <w:rsid w:val="68916DF0"/>
    <w:rsid w:val="6AEE19F3"/>
    <w:rsid w:val="6CF52943"/>
    <w:rsid w:val="6F987C67"/>
    <w:rsid w:val="72231E4B"/>
    <w:rsid w:val="731058DA"/>
    <w:rsid w:val="74030E89"/>
    <w:rsid w:val="78640660"/>
    <w:rsid w:val="78A4079C"/>
    <w:rsid w:val="7DF10D1F"/>
    <w:rsid w:val="7F124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2020-05-17T01:07:00Z</dcterms:created>
  <dc:creator>DELL</dc:creator>
  <cp:lastModifiedBy>DELL</cp:lastModifiedBy>
  <dcterms:modified xsi:type="dcterms:W3CDTF">2020-05-17T14:53:38Z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