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3D" w:rsidRPr="00DB7C47" w:rsidRDefault="00DB7C47" w:rsidP="00DB7C47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DB7C47">
        <w:rPr>
          <w:rFonts w:ascii="標楷體" w:eastAsia="標楷體" w:hAnsi="標楷體" w:hint="eastAsia"/>
          <w:b/>
          <w:sz w:val="32"/>
          <w:szCs w:val="32"/>
        </w:rPr>
        <w:t>抽象類別與介面的差異</w:t>
      </w:r>
    </w:p>
    <w:p w:rsidR="007F56CA" w:rsidRDefault="007F56CA" w:rsidP="007F56CA">
      <w:pPr>
        <w:rPr>
          <w:rFonts w:ascii="標楷體" w:eastAsia="標楷體" w:hAnsi="標楷體"/>
          <w:b/>
          <w:sz w:val="28"/>
          <w:szCs w:val="28"/>
        </w:rPr>
      </w:pPr>
      <w:r w:rsidRPr="00956C58">
        <w:rPr>
          <w:rFonts w:ascii="標楷體" w:eastAsia="標楷體" w:hAnsi="標楷體" w:hint="eastAsia"/>
          <w:b/>
          <w:sz w:val="28"/>
          <w:szCs w:val="28"/>
        </w:rPr>
        <w:t>抽象類別</w:t>
      </w:r>
    </w:p>
    <w:p w:rsidR="007F56CA" w:rsidRPr="00B2116E" w:rsidRDefault="007F56CA" w:rsidP="007F56CA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B2116E">
        <w:rPr>
          <w:rFonts w:ascii="標楷體" w:eastAsia="標楷體" w:hAnsi="標楷體" w:hint="eastAsia"/>
          <w:szCs w:val="24"/>
        </w:rPr>
        <w:t>抽象類別的用途是在於該類別必須衍生子類別, 才能產生物件的場合。</w:t>
      </w:r>
    </w:p>
    <w:p w:rsidR="007F56CA" w:rsidRPr="00B2116E" w:rsidRDefault="007F56CA" w:rsidP="007F56CA">
      <w:pPr>
        <w:pStyle w:val="a7"/>
        <w:ind w:leftChars="0" w:left="840"/>
        <w:rPr>
          <w:rFonts w:ascii="標楷體" w:eastAsia="標楷體" w:hAnsi="標楷體"/>
          <w:szCs w:val="24"/>
        </w:rPr>
      </w:pPr>
    </w:p>
    <w:p w:rsidR="007F56CA" w:rsidRPr="00B2116E" w:rsidRDefault="007F56CA" w:rsidP="007F56CA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B2116E">
        <w:rPr>
          <w:rFonts w:ascii="標楷體" w:eastAsia="標楷體" w:hAnsi="標楷體" w:hint="eastAsia"/>
          <w:szCs w:val="24"/>
        </w:rPr>
        <w:t>如果只是要防止建立特定類別的物件, 應該改成只為該類別定義一個private存取控制且不需參數的建構方法。</w:t>
      </w:r>
    </w:p>
    <w:p w:rsidR="007F56CA" w:rsidRPr="00B2116E" w:rsidRDefault="007F56CA" w:rsidP="007F56CA">
      <w:pPr>
        <w:pStyle w:val="a7"/>
        <w:rPr>
          <w:rFonts w:ascii="標楷體" w:eastAsia="標楷體" w:hAnsi="標楷體"/>
          <w:szCs w:val="24"/>
        </w:rPr>
      </w:pPr>
    </w:p>
    <w:p w:rsidR="007F56CA" w:rsidRPr="00B2116E" w:rsidRDefault="007F56CA" w:rsidP="007F56CA">
      <w:pPr>
        <w:pStyle w:val="a7"/>
        <w:ind w:leftChars="0" w:left="840"/>
        <w:rPr>
          <w:rFonts w:ascii="標楷體" w:eastAsia="標楷體" w:hAnsi="標楷體"/>
          <w:szCs w:val="24"/>
        </w:rPr>
      </w:pPr>
    </w:p>
    <w:p w:rsidR="007F56CA" w:rsidRDefault="007F56CA" w:rsidP="007F56CA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3F2145">
        <w:rPr>
          <w:rFonts w:ascii="標楷體" w:eastAsia="標楷體" w:hAnsi="標楷體" w:hint="eastAsia"/>
          <w:szCs w:val="24"/>
        </w:rPr>
        <w:t>這在該類別僅是作為提供 static 方法給其他類別使用、或是需在初始化時自動產生物件時特別有用。</w:t>
      </w:r>
    </w:p>
    <w:p w:rsidR="007F56CA" w:rsidRDefault="007F56CA" w:rsidP="007F56CA">
      <w:pPr>
        <w:pStyle w:val="a7"/>
        <w:ind w:leftChars="0" w:left="840"/>
        <w:rPr>
          <w:rFonts w:ascii="標楷體" w:eastAsia="標楷體" w:hAnsi="標楷體"/>
          <w:szCs w:val="24"/>
        </w:rPr>
      </w:pPr>
    </w:p>
    <w:p w:rsidR="007F56CA" w:rsidRPr="003F2145" w:rsidRDefault="007F56CA" w:rsidP="007F56CA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抽象類別不一定有抽象方法，但如果有抽象方法表示繼承的子類別必需照其規格去實作。</w:t>
      </w:r>
    </w:p>
    <w:p w:rsidR="007F56CA" w:rsidRDefault="007F56CA" w:rsidP="007F56CA">
      <w:pPr>
        <w:pStyle w:val="a7"/>
        <w:ind w:leftChars="0" w:left="840"/>
        <w:rPr>
          <w:rFonts w:ascii="標楷體" w:eastAsia="標楷體" w:hAnsi="標楷體"/>
          <w:szCs w:val="24"/>
        </w:rPr>
      </w:pPr>
    </w:p>
    <w:p w:rsidR="007F56CA" w:rsidRDefault="007F56CA" w:rsidP="007F56CA">
      <w:pPr>
        <w:pStyle w:val="a7"/>
        <w:ind w:leftChars="0" w:left="840"/>
        <w:rPr>
          <w:rFonts w:ascii="標楷體" w:eastAsia="標楷體" w:hAnsi="標楷體"/>
          <w:color w:val="FF0000"/>
          <w:szCs w:val="24"/>
        </w:rPr>
      </w:pPr>
      <w:r w:rsidRPr="003F2145">
        <w:rPr>
          <w:rFonts w:ascii="標楷體" w:eastAsia="標楷體" w:hAnsi="標楷體" w:hint="eastAsia"/>
          <w:szCs w:val="24"/>
        </w:rPr>
        <w:t>第2項跟第3項合起來是一個常見的</w:t>
      </w:r>
      <w:r w:rsidRPr="003F2145">
        <w:rPr>
          <w:rFonts w:ascii="標楷體" w:eastAsia="標楷體" w:hAnsi="標楷體" w:hint="eastAsia"/>
          <w:color w:val="FF0000"/>
          <w:szCs w:val="24"/>
        </w:rPr>
        <w:t>Design Pattern</w:t>
      </w:r>
      <w:r w:rsidRPr="003F2145">
        <w:rPr>
          <w:rFonts w:ascii="標楷體" w:eastAsia="標楷體" w:hAnsi="標楷體" w:hint="eastAsia"/>
          <w:szCs w:val="24"/>
        </w:rPr>
        <w:t>叫做</w:t>
      </w:r>
      <w:r w:rsidRPr="003F2145">
        <w:rPr>
          <w:rFonts w:ascii="標楷體" w:eastAsia="標楷體" w:hAnsi="標楷體" w:hint="eastAsia"/>
          <w:color w:val="FF0000"/>
          <w:szCs w:val="24"/>
        </w:rPr>
        <w:t>Singleton</w:t>
      </w:r>
    </w:p>
    <w:p w:rsidR="007F56CA" w:rsidRDefault="007F56CA" w:rsidP="007F56CA">
      <w:pPr>
        <w:rPr>
          <w:rFonts w:ascii="標楷體" w:eastAsia="標楷體" w:hAnsi="標楷體"/>
          <w:color w:val="FF0000"/>
          <w:szCs w:val="24"/>
        </w:rPr>
      </w:pPr>
    </w:p>
    <w:p w:rsidR="007F56CA" w:rsidRDefault="007F56CA" w:rsidP="007F56CA">
      <w:pPr>
        <w:ind w:firstLine="480"/>
        <w:rPr>
          <w:rFonts w:ascii="標楷體" w:eastAsia="標楷體" w:hAnsi="標楷體" w:hint="eastAsia"/>
          <w:color w:val="0070C0"/>
          <w:szCs w:val="24"/>
        </w:rPr>
      </w:pPr>
      <w:hyperlink r:id="rId8" w:history="1">
        <w:r w:rsidRPr="00B77D1F">
          <w:rPr>
            <w:rStyle w:val="a8"/>
            <w:rFonts w:ascii="標楷體" w:eastAsia="標楷體" w:hAnsi="標楷體"/>
            <w:szCs w:val="24"/>
          </w:rPr>
          <w:t>https://www.javaworld.com.tw/jute/post/view?bid=29&amp;id=320334</w:t>
        </w:r>
      </w:hyperlink>
    </w:p>
    <w:p w:rsidR="007F56CA" w:rsidRDefault="007F56CA" w:rsidP="007F56CA">
      <w:pPr>
        <w:ind w:firstLine="480"/>
        <w:rPr>
          <w:rFonts w:ascii="標楷體" w:eastAsia="標楷體" w:hAnsi="標楷體" w:hint="eastAsia"/>
          <w:color w:val="0070C0"/>
          <w:szCs w:val="24"/>
        </w:rPr>
      </w:pPr>
    </w:p>
    <w:p w:rsidR="007F56CA" w:rsidRDefault="007F56CA" w:rsidP="007F56CA">
      <w:pPr>
        <w:ind w:firstLine="480"/>
        <w:rPr>
          <w:rFonts w:ascii="標楷體" w:eastAsia="標楷體" w:hAnsi="標楷體" w:hint="eastAsia"/>
          <w:b/>
          <w:sz w:val="32"/>
          <w:szCs w:val="32"/>
        </w:rPr>
      </w:pPr>
      <w:r w:rsidRPr="003A18FF">
        <w:rPr>
          <w:rFonts w:ascii="標楷體" w:eastAsia="標楷體" w:hAnsi="標楷體" w:hint="eastAsia"/>
          <w:b/>
          <w:sz w:val="32"/>
          <w:szCs w:val="32"/>
        </w:rPr>
        <w:t>介面</w:t>
      </w:r>
    </w:p>
    <w:p w:rsidR="007F56CA" w:rsidRDefault="007F56CA" w:rsidP="007F56CA">
      <w:pPr>
        <w:ind w:firstLine="480"/>
        <w:rPr>
          <w:rFonts w:ascii="標楷體" w:eastAsia="標楷體" w:hAnsi="標楷體" w:hint="eastAsia"/>
          <w:color w:val="333333"/>
          <w:szCs w:val="24"/>
          <w:shd w:val="clear" w:color="auto" w:fill="FFFFFF"/>
        </w:rPr>
      </w:pPr>
      <w:r>
        <w:rPr>
          <w:rFonts w:ascii="標楷體" w:eastAsia="標楷體" w:hAnsi="標楷體" w:hint="eastAsia"/>
          <w:b/>
          <w:sz w:val="32"/>
          <w:szCs w:val="32"/>
        </w:rPr>
        <w:tab/>
      </w:r>
      <w:r>
        <w:rPr>
          <w:rFonts w:ascii="標楷體" w:eastAsia="標楷體" w:hAnsi="標楷體" w:hint="eastAsia"/>
          <w:szCs w:val="24"/>
        </w:rPr>
        <w:t>介面</w:t>
      </w:r>
      <w:r w:rsidRPr="00DB7C47">
        <w:rPr>
          <w:rFonts w:ascii="標楷體" w:eastAsia="標楷體" w:hAnsi="標楷體"/>
          <w:color w:val="333333"/>
          <w:szCs w:val="24"/>
          <w:shd w:val="clear" w:color="auto" w:fill="FFFFFF"/>
        </w:rPr>
        <w:t>全都是抽象方法</w:t>
      </w:r>
      <w:r>
        <w:rPr>
          <w:rFonts w:ascii="標楷體" w:eastAsia="標楷體" w:hAnsi="標楷體" w:hint="eastAsia"/>
          <w:color w:val="333333"/>
          <w:szCs w:val="24"/>
          <w:shd w:val="clear" w:color="auto" w:fill="FFFFFF"/>
        </w:rPr>
        <w:t>，程式預設就是public abstract(不寫也沒差)。</w:t>
      </w:r>
    </w:p>
    <w:p w:rsidR="007F56CA" w:rsidRDefault="007F56CA" w:rsidP="007F56CA">
      <w:pPr>
        <w:ind w:firstLine="480"/>
        <w:rPr>
          <w:rFonts w:ascii="標楷體" w:eastAsia="標楷體" w:hAnsi="標楷體"/>
          <w:szCs w:val="24"/>
        </w:rPr>
      </w:pPr>
      <w:r w:rsidRPr="001A30CE">
        <w:rPr>
          <w:rFonts w:ascii="標楷體" w:eastAsia="標楷體" w:hAnsi="標楷體" w:hint="eastAsia"/>
          <w:szCs w:val="24"/>
        </w:rPr>
        <w:t>介面可以讓毫無關係的類別來實作同一</w:t>
      </w:r>
      <w:proofErr w:type="gramStart"/>
      <w:r w:rsidRPr="001A30CE">
        <w:rPr>
          <w:rFonts w:ascii="標楷體" w:eastAsia="標楷體" w:hAnsi="標楷體" w:hint="eastAsia"/>
          <w:szCs w:val="24"/>
        </w:rPr>
        <w:t>個</w:t>
      </w:r>
      <w:proofErr w:type="gramEnd"/>
      <w:r w:rsidRPr="001A30CE">
        <w:rPr>
          <w:rFonts w:ascii="標楷體" w:eastAsia="標楷體" w:hAnsi="標楷體" w:hint="eastAsia"/>
          <w:szCs w:val="24"/>
        </w:rPr>
        <w:t>介面</w:t>
      </w:r>
      <w:r>
        <w:rPr>
          <w:rFonts w:ascii="標楷體" w:eastAsia="標楷體" w:hAnsi="標楷體" w:hint="eastAsia"/>
          <w:szCs w:val="24"/>
        </w:rPr>
        <w:t>。</w:t>
      </w:r>
    </w:p>
    <w:p w:rsidR="007F56CA" w:rsidRPr="007F56CA" w:rsidRDefault="007F56CA" w:rsidP="00DB7C47">
      <w:pPr>
        <w:rPr>
          <w:rFonts w:ascii="標楷體" w:eastAsia="標楷體" w:hAnsi="標楷體" w:hint="eastAsia"/>
          <w:b/>
          <w:sz w:val="28"/>
          <w:szCs w:val="28"/>
        </w:rPr>
      </w:pPr>
    </w:p>
    <w:p w:rsidR="007F56CA" w:rsidRDefault="007F56CA" w:rsidP="00DB7C47">
      <w:pPr>
        <w:rPr>
          <w:rFonts w:ascii="標楷體" w:eastAsia="標楷體" w:hAnsi="標楷體" w:hint="eastAsia"/>
          <w:b/>
          <w:sz w:val="28"/>
          <w:szCs w:val="28"/>
        </w:rPr>
      </w:pPr>
    </w:p>
    <w:p w:rsidR="007F56CA" w:rsidRDefault="007F56CA" w:rsidP="00DB7C47">
      <w:pPr>
        <w:rPr>
          <w:rFonts w:ascii="標楷體" w:eastAsia="標楷體" w:hAnsi="標楷體" w:hint="eastAsia"/>
          <w:b/>
          <w:sz w:val="28"/>
          <w:szCs w:val="28"/>
        </w:rPr>
      </w:pPr>
    </w:p>
    <w:p w:rsidR="007F56CA" w:rsidRDefault="007F56CA" w:rsidP="00DB7C47">
      <w:pPr>
        <w:rPr>
          <w:rFonts w:ascii="標楷體" w:eastAsia="標楷體" w:hAnsi="標楷體" w:hint="eastAsia"/>
          <w:b/>
          <w:sz w:val="28"/>
          <w:szCs w:val="28"/>
        </w:rPr>
      </w:pPr>
    </w:p>
    <w:p w:rsidR="007F56CA" w:rsidRDefault="007F56CA" w:rsidP="00DB7C47">
      <w:pPr>
        <w:rPr>
          <w:rFonts w:ascii="標楷體" w:eastAsia="標楷體" w:hAnsi="標楷體" w:hint="eastAsia"/>
          <w:b/>
          <w:sz w:val="28"/>
          <w:szCs w:val="28"/>
        </w:rPr>
      </w:pPr>
    </w:p>
    <w:p w:rsidR="007F56CA" w:rsidRDefault="007F56CA" w:rsidP="00DB7C47">
      <w:pPr>
        <w:rPr>
          <w:rFonts w:ascii="標楷體" w:eastAsia="標楷體" w:hAnsi="標楷體" w:hint="eastAsia"/>
          <w:b/>
          <w:sz w:val="28"/>
          <w:szCs w:val="28"/>
        </w:rPr>
      </w:pPr>
    </w:p>
    <w:p w:rsidR="007F56CA" w:rsidRDefault="007F56CA" w:rsidP="00DB7C47">
      <w:pPr>
        <w:rPr>
          <w:rFonts w:ascii="標楷體" w:eastAsia="標楷體" w:hAnsi="標楷體" w:hint="eastAsia"/>
          <w:b/>
          <w:sz w:val="28"/>
          <w:szCs w:val="28"/>
        </w:rPr>
      </w:pPr>
    </w:p>
    <w:p w:rsidR="00DB7C47" w:rsidRPr="00DB7C47" w:rsidRDefault="00DB7C47" w:rsidP="00DB7C47">
      <w:pPr>
        <w:rPr>
          <w:rFonts w:ascii="標楷體" w:eastAsia="標楷體" w:hAnsi="標楷體"/>
          <w:b/>
          <w:sz w:val="28"/>
          <w:szCs w:val="28"/>
        </w:rPr>
      </w:pPr>
      <w:bookmarkStart w:id="0" w:name="_GoBack"/>
      <w:bookmarkEnd w:id="0"/>
      <w:r w:rsidRPr="00DB7C47">
        <w:rPr>
          <w:rFonts w:ascii="標楷體" w:eastAsia="標楷體" w:hAnsi="標楷體" w:hint="eastAsia"/>
          <w:b/>
          <w:sz w:val="28"/>
          <w:szCs w:val="28"/>
        </w:rPr>
        <w:lastRenderedPageBreak/>
        <w:t>1.</w:t>
      </w:r>
    </w:p>
    <w:p w:rsidR="00DB7C47" w:rsidRDefault="00DB7C47" w:rsidP="00DB7C47">
      <w:pPr>
        <w:ind w:left="480"/>
        <w:rPr>
          <w:rFonts w:ascii="標楷體" w:eastAsia="標楷體" w:hAnsi="標楷體"/>
          <w:color w:val="333333"/>
          <w:szCs w:val="24"/>
          <w:shd w:val="clear" w:color="auto" w:fill="FFFFFF"/>
        </w:rPr>
      </w:pPr>
      <w:r w:rsidRPr="00DB7C47">
        <w:rPr>
          <w:rFonts w:ascii="標楷體" w:eastAsia="標楷體" w:hAnsi="標楷體"/>
          <w:color w:val="333333"/>
          <w:szCs w:val="24"/>
          <w:shd w:val="clear" w:color="auto" w:fill="FFFFFF"/>
        </w:rPr>
        <w:t>interface的方法全都是抽象方法</w:t>
      </w:r>
      <w:r w:rsidRPr="00DB7C47">
        <w:rPr>
          <w:rFonts w:ascii="標楷體" w:eastAsia="標楷體" w:hAnsi="標楷體"/>
          <w:color w:val="333333"/>
          <w:szCs w:val="24"/>
        </w:rPr>
        <w:br/>
      </w:r>
      <w:r w:rsidRPr="00DB7C47">
        <w:rPr>
          <w:rFonts w:ascii="標楷體" w:eastAsia="標楷體" w:hAnsi="標楷體"/>
          <w:color w:val="333333"/>
          <w:szCs w:val="24"/>
          <w:shd w:val="clear" w:color="auto" w:fill="FFFFFF"/>
        </w:rPr>
        <w:t>abstract則有一般方法和抽象方法</w:t>
      </w:r>
    </w:p>
    <w:p w:rsidR="00DB7C47" w:rsidRDefault="00DB7C47" w:rsidP="00DB7C47">
      <w:pPr>
        <w:rPr>
          <w:rFonts w:ascii="標楷體" w:eastAsia="標楷體" w:hAnsi="標楷體"/>
          <w:b/>
          <w:sz w:val="28"/>
          <w:szCs w:val="28"/>
        </w:rPr>
      </w:pPr>
      <w:r w:rsidRPr="00DB7C47">
        <w:rPr>
          <w:rFonts w:ascii="標楷體" w:eastAsia="標楷體" w:hAnsi="標楷體"/>
          <w:b/>
          <w:sz w:val="28"/>
          <w:szCs w:val="28"/>
        </w:rPr>
        <w:t>2.</w:t>
      </w:r>
    </w:p>
    <w:p w:rsidR="00DB7C47" w:rsidRDefault="00DB7C47" w:rsidP="00DB7C47">
      <w:pPr>
        <w:ind w:firstLine="480"/>
        <w:rPr>
          <w:rFonts w:ascii="標楷體" w:eastAsia="標楷體" w:hAnsi="標楷體"/>
          <w:szCs w:val="24"/>
        </w:rPr>
      </w:pPr>
      <w:r w:rsidRPr="00DB7C47">
        <w:rPr>
          <w:rFonts w:ascii="標楷體" w:eastAsia="標楷體" w:hAnsi="標楷體"/>
          <w:szCs w:val="24"/>
        </w:rPr>
        <w:t>interface與abstract類別都不能直接用來建立物件實體，</w:t>
      </w:r>
    </w:p>
    <w:p w:rsidR="00DB7C47" w:rsidRDefault="00DB7C47" w:rsidP="00DB7C47">
      <w:pPr>
        <w:ind w:firstLine="480"/>
        <w:rPr>
          <w:rFonts w:ascii="標楷體" w:eastAsia="標楷體" w:hAnsi="標楷體"/>
          <w:szCs w:val="24"/>
        </w:rPr>
      </w:pPr>
      <w:r w:rsidRPr="00DB7C47">
        <w:rPr>
          <w:rFonts w:ascii="標楷體" w:eastAsia="標楷體" w:hAnsi="標楷體"/>
          <w:szCs w:val="24"/>
        </w:rPr>
        <w:t>必須由一個標準類別來繼承它，實作其抽象方法，</w:t>
      </w:r>
    </w:p>
    <w:p w:rsidR="00DB7C47" w:rsidRDefault="00DB7C47" w:rsidP="00DB7C47">
      <w:pPr>
        <w:ind w:firstLine="480"/>
        <w:rPr>
          <w:rFonts w:ascii="標楷體" w:eastAsia="標楷體" w:hAnsi="標楷體"/>
          <w:szCs w:val="24"/>
        </w:rPr>
      </w:pPr>
      <w:r w:rsidRPr="00DB7C47">
        <w:rPr>
          <w:rFonts w:ascii="標楷體" w:eastAsia="標楷體" w:hAnsi="標楷體"/>
          <w:szCs w:val="24"/>
        </w:rPr>
        <w:t>然後再以此建立物件實體。</w:t>
      </w:r>
    </w:p>
    <w:p w:rsidR="00DB7C47" w:rsidRDefault="00DB7C47" w:rsidP="00DB7C47">
      <w:pPr>
        <w:rPr>
          <w:rFonts w:ascii="標楷體" w:eastAsia="標楷體" w:hAnsi="標楷體"/>
          <w:b/>
          <w:sz w:val="28"/>
          <w:szCs w:val="28"/>
        </w:rPr>
      </w:pPr>
      <w:r w:rsidRPr="00DB7C47">
        <w:rPr>
          <w:rFonts w:ascii="標楷體" w:eastAsia="標楷體" w:hAnsi="標楷體"/>
          <w:b/>
          <w:sz w:val="28"/>
          <w:szCs w:val="28"/>
        </w:rPr>
        <w:t>3.</w:t>
      </w:r>
    </w:p>
    <w:p w:rsidR="00DB7C47" w:rsidRDefault="00DB7C47" w:rsidP="00DB7C47">
      <w:pPr>
        <w:ind w:firstLine="480"/>
        <w:rPr>
          <w:rFonts w:ascii="標楷體" w:eastAsia="標楷體" w:hAnsi="標楷體"/>
          <w:szCs w:val="24"/>
        </w:rPr>
      </w:pPr>
      <w:r w:rsidRPr="00DB7C47">
        <w:rPr>
          <w:rFonts w:ascii="標楷體" w:eastAsia="標楷體" w:hAnsi="標楷體"/>
          <w:szCs w:val="24"/>
        </w:rPr>
        <w:t>interface可多重繼承interface</w:t>
      </w:r>
    </w:p>
    <w:p w:rsidR="00DB7C47" w:rsidRDefault="00DB7C47" w:rsidP="00DB7C47">
      <w:pPr>
        <w:ind w:firstLine="480"/>
        <w:rPr>
          <w:rFonts w:ascii="標楷體" w:eastAsia="標楷體" w:hAnsi="標楷體"/>
          <w:szCs w:val="24"/>
        </w:rPr>
      </w:pPr>
      <w:r w:rsidRPr="00DB7C47">
        <w:rPr>
          <w:rFonts w:ascii="標楷體" w:eastAsia="標楷體" w:hAnsi="標楷體"/>
          <w:szCs w:val="24"/>
        </w:rPr>
        <w:t>abstract只能單一繼承</w:t>
      </w:r>
    </w:p>
    <w:p w:rsidR="00DB7C47" w:rsidRDefault="00DB7C47" w:rsidP="00DB7C47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4</w:t>
      </w:r>
      <w:r w:rsidRPr="00DB7C47">
        <w:rPr>
          <w:rFonts w:ascii="標楷體" w:eastAsia="標楷體" w:hAnsi="標楷體"/>
          <w:b/>
          <w:sz w:val="28"/>
          <w:szCs w:val="28"/>
        </w:rPr>
        <w:t>.</w:t>
      </w:r>
    </w:p>
    <w:p w:rsidR="00DB7C47" w:rsidRPr="00DB7C47" w:rsidRDefault="00DB7C47" w:rsidP="00DB7C47">
      <w:pPr>
        <w:ind w:firstLine="480"/>
        <w:rPr>
          <w:rFonts w:ascii="標楷體" w:eastAsia="標楷體" w:hAnsi="標楷體"/>
          <w:szCs w:val="24"/>
        </w:rPr>
      </w:pPr>
      <w:r w:rsidRPr="00DB7C47">
        <w:rPr>
          <w:rFonts w:ascii="標楷體" w:eastAsia="標楷體" w:hAnsi="標楷體"/>
          <w:szCs w:val="24"/>
        </w:rPr>
        <w:t>interface沒有建構子</w:t>
      </w:r>
    </w:p>
    <w:p w:rsidR="00DB7C47" w:rsidRPr="00DB7C47" w:rsidRDefault="00DB7C47" w:rsidP="00DB7C47">
      <w:pPr>
        <w:ind w:firstLine="480"/>
        <w:rPr>
          <w:rFonts w:ascii="標楷體" w:eastAsia="標楷體" w:hAnsi="標楷體"/>
          <w:szCs w:val="24"/>
        </w:rPr>
      </w:pPr>
      <w:r w:rsidRPr="00DB7C47">
        <w:rPr>
          <w:rFonts w:ascii="標楷體" w:eastAsia="標楷體" w:hAnsi="標楷體"/>
          <w:szCs w:val="24"/>
        </w:rPr>
        <w:t>abstract有建構子</w:t>
      </w:r>
    </w:p>
    <w:p w:rsidR="00DB7C47" w:rsidRDefault="00DB7C47" w:rsidP="00DB7C47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5</w:t>
      </w:r>
      <w:r w:rsidRPr="00DB7C47">
        <w:rPr>
          <w:rFonts w:ascii="標楷體" w:eastAsia="標楷體" w:hAnsi="標楷體"/>
          <w:b/>
          <w:sz w:val="28"/>
          <w:szCs w:val="28"/>
        </w:rPr>
        <w:t>.</w:t>
      </w:r>
    </w:p>
    <w:p w:rsidR="00DB7C47" w:rsidRPr="00DB7C47" w:rsidRDefault="00DB7C47" w:rsidP="00DB7C47">
      <w:pPr>
        <w:ind w:firstLine="480"/>
        <w:rPr>
          <w:rFonts w:ascii="標楷體" w:eastAsia="標楷體" w:hAnsi="標楷體"/>
          <w:szCs w:val="24"/>
        </w:rPr>
      </w:pPr>
      <w:r w:rsidRPr="00DB7C47">
        <w:rPr>
          <w:rFonts w:ascii="標楷體" w:eastAsia="標楷體" w:hAnsi="標楷體"/>
          <w:szCs w:val="24"/>
        </w:rPr>
        <w:t>interface沒有內建的super與this變數</w:t>
      </w:r>
    </w:p>
    <w:p w:rsidR="00DB7C47" w:rsidRDefault="00DB7C47" w:rsidP="00DB7C47">
      <w:pPr>
        <w:ind w:firstLine="480"/>
        <w:rPr>
          <w:rFonts w:ascii="標楷體" w:eastAsia="標楷體" w:hAnsi="標楷體"/>
          <w:b/>
          <w:sz w:val="28"/>
          <w:szCs w:val="28"/>
        </w:rPr>
      </w:pPr>
      <w:r w:rsidRPr="00DB7C47">
        <w:rPr>
          <w:rFonts w:ascii="標楷體" w:eastAsia="標楷體" w:hAnsi="標楷體"/>
          <w:szCs w:val="24"/>
        </w:rPr>
        <w:t>abstract有內建的super與this變數</w:t>
      </w:r>
      <w:r w:rsidRPr="00DB7C47">
        <w:rPr>
          <w:rFonts w:ascii="標楷體" w:eastAsia="標楷體" w:hAnsi="標楷體"/>
          <w:szCs w:val="24"/>
        </w:rPr>
        <w:br/>
      </w:r>
      <w:r>
        <w:rPr>
          <w:rFonts w:ascii="標楷體" w:eastAsia="標楷體" w:hAnsi="標楷體" w:hint="eastAsia"/>
          <w:b/>
          <w:sz w:val="28"/>
          <w:szCs w:val="28"/>
        </w:rPr>
        <w:t>6</w:t>
      </w:r>
      <w:r w:rsidRPr="00DB7C47">
        <w:rPr>
          <w:rFonts w:ascii="標楷體" w:eastAsia="標楷體" w:hAnsi="標楷體"/>
          <w:b/>
          <w:sz w:val="28"/>
          <w:szCs w:val="28"/>
        </w:rPr>
        <w:t>.</w:t>
      </w:r>
    </w:p>
    <w:p w:rsidR="00DB7C47" w:rsidRPr="00DB7C47" w:rsidRDefault="00DB7C47" w:rsidP="00DB7C47">
      <w:pPr>
        <w:ind w:firstLine="480"/>
        <w:rPr>
          <w:rFonts w:ascii="標楷體" w:eastAsia="標楷體" w:hAnsi="標楷體"/>
          <w:szCs w:val="24"/>
        </w:rPr>
      </w:pPr>
      <w:r w:rsidRPr="00DB7C47">
        <w:rPr>
          <w:rFonts w:ascii="標楷體" w:eastAsia="標楷體" w:hAnsi="標楷體"/>
          <w:szCs w:val="24"/>
        </w:rPr>
        <w:t>interface的成員變數全都是static final型式</w:t>
      </w:r>
    </w:p>
    <w:p w:rsidR="00DB7C47" w:rsidRPr="00DB7C47" w:rsidRDefault="00DB7C47" w:rsidP="00DB7C47">
      <w:pPr>
        <w:ind w:firstLine="480"/>
        <w:rPr>
          <w:rFonts w:ascii="標楷體" w:eastAsia="標楷體" w:hAnsi="標楷體"/>
          <w:szCs w:val="24"/>
        </w:rPr>
      </w:pPr>
      <w:r w:rsidRPr="00DB7C47">
        <w:rPr>
          <w:rFonts w:ascii="標楷體" w:eastAsia="標楷體" w:hAnsi="標楷體"/>
          <w:szCs w:val="24"/>
        </w:rPr>
        <w:t>abstract類別的成員變數比照一般類別</w:t>
      </w:r>
    </w:p>
    <w:p w:rsidR="00DB7C47" w:rsidRDefault="00DB7C47" w:rsidP="00DB7C47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7</w:t>
      </w:r>
      <w:r w:rsidRPr="00DB7C47">
        <w:rPr>
          <w:rFonts w:ascii="標楷體" w:eastAsia="標楷體" w:hAnsi="標楷體"/>
          <w:b/>
          <w:sz w:val="28"/>
          <w:szCs w:val="28"/>
        </w:rPr>
        <w:t>.</w:t>
      </w:r>
    </w:p>
    <w:p w:rsidR="00DB7C47" w:rsidRPr="00DB7C47" w:rsidRDefault="00DB7C47" w:rsidP="00DB7C47">
      <w:pPr>
        <w:ind w:firstLine="480"/>
        <w:rPr>
          <w:rFonts w:ascii="標楷體" w:eastAsia="標楷體" w:hAnsi="標楷體"/>
          <w:szCs w:val="24"/>
        </w:rPr>
      </w:pPr>
      <w:r w:rsidRPr="00DB7C47">
        <w:rPr>
          <w:rFonts w:ascii="標楷體" w:eastAsia="標楷體" w:hAnsi="標楷體"/>
          <w:szCs w:val="24"/>
        </w:rPr>
        <w:t>interface內的方法只可封裝public、default</w:t>
      </w:r>
    </w:p>
    <w:p w:rsidR="00DB7C47" w:rsidRDefault="00DB7C47" w:rsidP="00DB7C47">
      <w:pPr>
        <w:ind w:firstLine="480"/>
        <w:rPr>
          <w:rFonts w:ascii="標楷體" w:eastAsia="標楷體" w:hAnsi="標楷體"/>
          <w:szCs w:val="24"/>
        </w:rPr>
      </w:pPr>
      <w:r w:rsidRPr="00DB7C47">
        <w:rPr>
          <w:rFonts w:ascii="標楷體" w:eastAsia="標楷體" w:hAnsi="標楷體"/>
          <w:szCs w:val="24"/>
        </w:rPr>
        <w:t>abstract內的方法只可封裝public、default、protected</w:t>
      </w:r>
    </w:p>
    <w:p w:rsidR="001A30CE" w:rsidRDefault="001A30CE" w:rsidP="001A30CE">
      <w:pPr>
        <w:rPr>
          <w:rFonts w:ascii="標楷體" w:eastAsia="標楷體" w:hAnsi="標楷體"/>
          <w:szCs w:val="24"/>
        </w:rPr>
      </w:pPr>
    </w:p>
    <w:p w:rsidR="001A30CE" w:rsidRDefault="001A30CE" w:rsidP="001A30CE">
      <w:pPr>
        <w:ind w:firstLine="480"/>
        <w:rPr>
          <w:rFonts w:ascii="標楷體" w:eastAsia="標楷體" w:hAnsi="標楷體"/>
          <w:szCs w:val="24"/>
        </w:rPr>
      </w:pPr>
      <w:r w:rsidRPr="001A30CE">
        <w:rPr>
          <w:rFonts w:ascii="標楷體" w:eastAsia="標楷體" w:hAnsi="標楷體" w:hint="eastAsia"/>
          <w:szCs w:val="24"/>
        </w:rPr>
        <w:t>抽象類別一定屬於繼承架構，而且一定是父類別，介面可以讓毫無關係的類別來實作同一</w:t>
      </w:r>
      <w:proofErr w:type="gramStart"/>
      <w:r w:rsidRPr="001A30CE">
        <w:rPr>
          <w:rFonts w:ascii="標楷體" w:eastAsia="標楷體" w:hAnsi="標楷體" w:hint="eastAsia"/>
          <w:szCs w:val="24"/>
        </w:rPr>
        <w:t>個</w:t>
      </w:r>
      <w:proofErr w:type="gramEnd"/>
      <w:r w:rsidRPr="001A30CE">
        <w:rPr>
          <w:rFonts w:ascii="標楷體" w:eastAsia="標楷體" w:hAnsi="標楷體" w:hint="eastAsia"/>
          <w:szCs w:val="24"/>
        </w:rPr>
        <w:t>介面</w:t>
      </w:r>
    </w:p>
    <w:p w:rsidR="00956C58" w:rsidRDefault="00956C58" w:rsidP="001A30CE">
      <w:pPr>
        <w:ind w:firstLine="480"/>
        <w:rPr>
          <w:rFonts w:ascii="標楷體" w:eastAsia="標楷體" w:hAnsi="標楷體"/>
          <w:szCs w:val="24"/>
        </w:rPr>
      </w:pPr>
    </w:p>
    <w:p w:rsidR="00956C58" w:rsidRDefault="00956C58" w:rsidP="001A30CE">
      <w:pPr>
        <w:ind w:firstLine="480"/>
        <w:rPr>
          <w:rFonts w:ascii="標楷體" w:eastAsia="標楷體" w:hAnsi="標楷體"/>
          <w:szCs w:val="24"/>
        </w:rPr>
      </w:pPr>
    </w:p>
    <w:p w:rsidR="00956C58" w:rsidRDefault="00956C58" w:rsidP="001A30CE">
      <w:pPr>
        <w:ind w:firstLine="480"/>
        <w:rPr>
          <w:rFonts w:ascii="標楷體" w:eastAsia="標楷體" w:hAnsi="標楷體"/>
          <w:szCs w:val="24"/>
        </w:rPr>
      </w:pPr>
    </w:p>
    <w:p w:rsidR="00956C58" w:rsidRDefault="00956C58" w:rsidP="001A30CE">
      <w:pPr>
        <w:ind w:firstLine="480"/>
        <w:rPr>
          <w:rFonts w:ascii="標楷體" w:eastAsia="標楷體" w:hAnsi="標楷體"/>
          <w:szCs w:val="24"/>
        </w:rPr>
      </w:pPr>
    </w:p>
    <w:p w:rsidR="003A18FF" w:rsidRPr="003A18FF" w:rsidRDefault="003A18FF" w:rsidP="003F2145">
      <w:pPr>
        <w:ind w:firstLine="480"/>
        <w:rPr>
          <w:rFonts w:ascii="標楷體" w:eastAsia="標楷體" w:hAnsi="標楷體"/>
          <w:szCs w:val="24"/>
        </w:rPr>
      </w:pPr>
    </w:p>
    <w:sectPr w:rsidR="003A18FF" w:rsidRPr="003A18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56A0" w:rsidRDefault="008956A0" w:rsidP="00DB7C47">
      <w:r>
        <w:separator/>
      </w:r>
    </w:p>
  </w:endnote>
  <w:endnote w:type="continuationSeparator" w:id="0">
    <w:p w:rsidR="008956A0" w:rsidRDefault="008956A0" w:rsidP="00DB7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56A0" w:rsidRDefault="008956A0" w:rsidP="00DB7C47">
      <w:r>
        <w:separator/>
      </w:r>
    </w:p>
  </w:footnote>
  <w:footnote w:type="continuationSeparator" w:id="0">
    <w:p w:rsidR="008956A0" w:rsidRDefault="008956A0" w:rsidP="00DB7C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BB03C5"/>
    <w:multiLevelType w:val="hybridMultilevel"/>
    <w:tmpl w:val="1C5A3360"/>
    <w:lvl w:ilvl="0" w:tplc="D3A29B6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15C"/>
    <w:rsid w:val="001A30CE"/>
    <w:rsid w:val="003A18FF"/>
    <w:rsid w:val="003F2145"/>
    <w:rsid w:val="007F56CA"/>
    <w:rsid w:val="008956A0"/>
    <w:rsid w:val="00956C58"/>
    <w:rsid w:val="00A114BE"/>
    <w:rsid w:val="00B2116E"/>
    <w:rsid w:val="00C7015C"/>
    <w:rsid w:val="00D80B0B"/>
    <w:rsid w:val="00DB7C47"/>
    <w:rsid w:val="00DF12E6"/>
    <w:rsid w:val="00EB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7C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B7C4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B7C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B7C47"/>
    <w:rPr>
      <w:sz w:val="20"/>
      <w:szCs w:val="20"/>
    </w:rPr>
  </w:style>
  <w:style w:type="paragraph" w:styleId="a7">
    <w:name w:val="List Paragraph"/>
    <w:basedOn w:val="a"/>
    <w:uiPriority w:val="34"/>
    <w:qFormat/>
    <w:rsid w:val="00B2116E"/>
    <w:pPr>
      <w:ind w:leftChars="200" w:left="480"/>
    </w:pPr>
  </w:style>
  <w:style w:type="character" w:styleId="a8">
    <w:name w:val="Hyperlink"/>
    <w:basedOn w:val="a0"/>
    <w:uiPriority w:val="99"/>
    <w:unhideWhenUsed/>
    <w:rsid w:val="003A18F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7C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B7C4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B7C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B7C47"/>
    <w:rPr>
      <w:sz w:val="20"/>
      <w:szCs w:val="20"/>
    </w:rPr>
  </w:style>
  <w:style w:type="paragraph" w:styleId="a7">
    <w:name w:val="List Paragraph"/>
    <w:basedOn w:val="a"/>
    <w:uiPriority w:val="34"/>
    <w:qFormat/>
    <w:rsid w:val="00B2116E"/>
    <w:pPr>
      <w:ind w:leftChars="200" w:left="480"/>
    </w:pPr>
  </w:style>
  <w:style w:type="character" w:styleId="a8">
    <w:name w:val="Hyperlink"/>
    <w:basedOn w:val="a0"/>
    <w:uiPriority w:val="99"/>
    <w:unhideWhenUsed/>
    <w:rsid w:val="003A18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world.com.tw/jute/post/view?bid=29&amp;id=320334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2016-05-26T09:10:00Z</dcterms:created>
  <dcterms:modified xsi:type="dcterms:W3CDTF">2016-05-26T10:09:00Z</dcterms:modified>
</cp:coreProperties>
</file>