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723BD" w14:textId="0D9452A2" w:rsidR="0091006A" w:rsidRPr="003868F4" w:rsidRDefault="0091006A" w:rsidP="00D36D91">
      <w:pPr>
        <w:pStyle w:val="ListParagraph"/>
        <w:spacing w:after="0" w:line="360" w:lineRule="auto"/>
        <w:jc w:val="both"/>
        <w:rPr>
          <w:rFonts w:ascii="Times New Roman" w:hAnsi="Times New Roman" w:cs="Times New Roman"/>
          <w:b/>
          <w:bCs/>
          <w:sz w:val="24"/>
          <w:szCs w:val="24"/>
          <w:lang w:val="en-US"/>
        </w:rPr>
      </w:pPr>
      <w:r w:rsidRPr="003868F4">
        <w:rPr>
          <w:rFonts w:ascii="Times New Roman" w:hAnsi="Times New Roman" w:cs="Times New Roman"/>
          <w:b/>
          <w:bCs/>
          <w:sz w:val="24"/>
          <w:szCs w:val="24"/>
          <w:lang w:val="en-US"/>
        </w:rPr>
        <w:t xml:space="preserve">Tugas </w:t>
      </w:r>
      <w:r w:rsidR="00A42346">
        <w:rPr>
          <w:rFonts w:ascii="Times New Roman" w:hAnsi="Times New Roman" w:cs="Times New Roman"/>
          <w:b/>
          <w:bCs/>
          <w:sz w:val="24"/>
          <w:szCs w:val="24"/>
          <w:lang w:val="en-US"/>
        </w:rPr>
        <w:t>5</w:t>
      </w:r>
      <w:r w:rsidRPr="003868F4">
        <w:rPr>
          <w:rFonts w:ascii="Times New Roman" w:hAnsi="Times New Roman" w:cs="Times New Roman"/>
          <w:b/>
          <w:bCs/>
          <w:sz w:val="24"/>
          <w:szCs w:val="24"/>
          <w:lang w:val="en-US"/>
        </w:rPr>
        <w:t xml:space="preserve"> (HAM dan Rule of Law)</w:t>
      </w:r>
    </w:p>
    <w:p w14:paraId="3473CFD3" w14:textId="59A9ACCD" w:rsidR="0091006A" w:rsidRPr="00D36D91" w:rsidRDefault="0091006A" w:rsidP="00D36D91">
      <w:pPr>
        <w:spacing w:after="0" w:line="360" w:lineRule="auto"/>
        <w:jc w:val="both"/>
        <w:rPr>
          <w:rFonts w:ascii="Times New Roman" w:hAnsi="Times New Roman" w:cs="Times New Roman"/>
          <w:sz w:val="24"/>
          <w:szCs w:val="24"/>
          <w:lang w:val="en-US"/>
        </w:rPr>
      </w:pPr>
      <w:r w:rsidRPr="00D36D91">
        <w:rPr>
          <w:rFonts w:ascii="Times New Roman" w:hAnsi="Times New Roman" w:cs="Times New Roman"/>
          <w:sz w:val="24"/>
          <w:szCs w:val="24"/>
          <w:lang w:val="en-US"/>
        </w:rPr>
        <w:t>Nama</w:t>
      </w:r>
      <w:r w:rsidRPr="00D36D91">
        <w:rPr>
          <w:rFonts w:ascii="Times New Roman" w:hAnsi="Times New Roman" w:cs="Times New Roman"/>
          <w:sz w:val="24"/>
          <w:szCs w:val="24"/>
          <w:lang w:val="en-US"/>
        </w:rPr>
        <w:tab/>
      </w:r>
      <w:r w:rsidRPr="00D36D91">
        <w:rPr>
          <w:rFonts w:ascii="Times New Roman" w:hAnsi="Times New Roman" w:cs="Times New Roman"/>
          <w:sz w:val="24"/>
          <w:szCs w:val="24"/>
          <w:lang w:val="en-US"/>
        </w:rPr>
        <w:tab/>
        <w:t>: Silfiana Dwi Nabiilah</w:t>
      </w:r>
    </w:p>
    <w:p w14:paraId="59F8AE0A" w14:textId="77777777" w:rsidR="0091006A" w:rsidRPr="00D36D91" w:rsidRDefault="0091006A" w:rsidP="00D36D91">
      <w:pPr>
        <w:spacing w:after="0" w:line="360" w:lineRule="auto"/>
        <w:jc w:val="both"/>
        <w:rPr>
          <w:rFonts w:ascii="Times New Roman" w:hAnsi="Times New Roman" w:cs="Times New Roman"/>
          <w:sz w:val="24"/>
          <w:szCs w:val="24"/>
          <w:lang w:val="en-US"/>
        </w:rPr>
      </w:pPr>
      <w:r w:rsidRPr="00D36D91">
        <w:rPr>
          <w:rFonts w:ascii="Times New Roman" w:hAnsi="Times New Roman" w:cs="Times New Roman"/>
          <w:sz w:val="24"/>
          <w:szCs w:val="24"/>
          <w:lang w:val="en-US"/>
        </w:rPr>
        <w:t>NIM</w:t>
      </w:r>
      <w:r w:rsidRPr="00D36D91">
        <w:rPr>
          <w:rFonts w:ascii="Times New Roman" w:hAnsi="Times New Roman" w:cs="Times New Roman"/>
          <w:sz w:val="24"/>
          <w:szCs w:val="24"/>
          <w:lang w:val="en-US"/>
        </w:rPr>
        <w:tab/>
      </w:r>
      <w:r w:rsidRPr="00D36D91">
        <w:rPr>
          <w:rFonts w:ascii="Times New Roman" w:hAnsi="Times New Roman" w:cs="Times New Roman"/>
          <w:sz w:val="24"/>
          <w:szCs w:val="24"/>
          <w:lang w:val="en-US"/>
        </w:rPr>
        <w:tab/>
        <w:t>: 221344028</w:t>
      </w:r>
    </w:p>
    <w:p w14:paraId="34398E0D" w14:textId="77777777" w:rsidR="0091006A" w:rsidRPr="00D36D91" w:rsidRDefault="0091006A" w:rsidP="00D36D91">
      <w:pPr>
        <w:spacing w:after="0" w:line="360" w:lineRule="auto"/>
        <w:jc w:val="both"/>
        <w:rPr>
          <w:rFonts w:ascii="Times New Roman" w:hAnsi="Times New Roman" w:cs="Times New Roman"/>
          <w:sz w:val="24"/>
          <w:szCs w:val="24"/>
          <w:lang w:val="en-US"/>
        </w:rPr>
      </w:pPr>
      <w:r w:rsidRPr="00D36D91">
        <w:rPr>
          <w:rFonts w:ascii="Times New Roman" w:hAnsi="Times New Roman" w:cs="Times New Roman"/>
          <w:sz w:val="24"/>
          <w:szCs w:val="24"/>
          <w:lang w:val="en-US"/>
        </w:rPr>
        <w:t>Kelas</w:t>
      </w:r>
      <w:r w:rsidRPr="00D36D91">
        <w:rPr>
          <w:rFonts w:ascii="Times New Roman" w:hAnsi="Times New Roman" w:cs="Times New Roman"/>
          <w:sz w:val="24"/>
          <w:szCs w:val="24"/>
          <w:lang w:val="en-US"/>
        </w:rPr>
        <w:tab/>
      </w:r>
      <w:r w:rsidRPr="00D36D91">
        <w:rPr>
          <w:rFonts w:ascii="Times New Roman" w:hAnsi="Times New Roman" w:cs="Times New Roman"/>
          <w:sz w:val="24"/>
          <w:szCs w:val="24"/>
          <w:lang w:val="en-US"/>
        </w:rPr>
        <w:tab/>
        <w:t>: 1A TNK</w:t>
      </w:r>
    </w:p>
    <w:p w14:paraId="1F0B4917" w14:textId="77777777" w:rsidR="0091006A" w:rsidRPr="00D36D91" w:rsidRDefault="0091006A" w:rsidP="00D36D91">
      <w:pPr>
        <w:spacing w:after="0" w:line="360" w:lineRule="auto"/>
        <w:jc w:val="both"/>
        <w:rPr>
          <w:rFonts w:ascii="Times New Roman" w:hAnsi="Times New Roman" w:cs="Times New Roman"/>
          <w:sz w:val="24"/>
          <w:szCs w:val="24"/>
          <w:lang w:val="en-US"/>
        </w:rPr>
      </w:pPr>
      <w:r w:rsidRPr="00D36D91">
        <w:rPr>
          <w:rFonts w:ascii="Times New Roman" w:hAnsi="Times New Roman" w:cs="Times New Roman"/>
          <w:sz w:val="24"/>
          <w:szCs w:val="24"/>
          <w:lang w:val="en-US"/>
        </w:rPr>
        <w:t>Mata Kuliah</w:t>
      </w:r>
      <w:r w:rsidRPr="00D36D91">
        <w:rPr>
          <w:rFonts w:ascii="Times New Roman" w:hAnsi="Times New Roman" w:cs="Times New Roman"/>
          <w:sz w:val="24"/>
          <w:szCs w:val="24"/>
          <w:lang w:val="en-US"/>
        </w:rPr>
        <w:tab/>
        <w:t>: Pendidikan Kewarganegaraan</w:t>
      </w:r>
    </w:p>
    <w:p w14:paraId="0EFFABF5" w14:textId="22652368" w:rsidR="0091006A" w:rsidRPr="00D36D91" w:rsidRDefault="0091006A" w:rsidP="00D36D91">
      <w:pPr>
        <w:spacing w:after="0" w:line="360" w:lineRule="auto"/>
        <w:jc w:val="both"/>
        <w:rPr>
          <w:rFonts w:ascii="Times New Roman" w:hAnsi="Times New Roman" w:cs="Times New Roman"/>
          <w:sz w:val="24"/>
          <w:szCs w:val="24"/>
          <w:lang w:val="en-US"/>
        </w:rPr>
      </w:pPr>
      <w:r w:rsidRPr="00D36D91">
        <w:rPr>
          <w:rFonts w:ascii="Times New Roman" w:hAnsi="Times New Roman" w:cs="Times New Roman"/>
          <w:sz w:val="24"/>
          <w:szCs w:val="24"/>
          <w:lang w:val="en-US"/>
        </w:rPr>
        <w:t>Dosen</w:t>
      </w:r>
      <w:r w:rsidRPr="00D36D91">
        <w:rPr>
          <w:rFonts w:ascii="Times New Roman" w:hAnsi="Times New Roman" w:cs="Times New Roman"/>
          <w:sz w:val="24"/>
          <w:szCs w:val="24"/>
          <w:lang w:val="en-US"/>
        </w:rPr>
        <w:tab/>
      </w:r>
      <w:r w:rsidRPr="00D36D91">
        <w:rPr>
          <w:rFonts w:ascii="Times New Roman" w:hAnsi="Times New Roman" w:cs="Times New Roman"/>
          <w:sz w:val="24"/>
          <w:szCs w:val="24"/>
          <w:lang w:val="en-US"/>
        </w:rPr>
        <w:tab/>
        <w:t>: Usep Saepurohman, M.Pd</w:t>
      </w:r>
    </w:p>
    <w:p w14:paraId="1D0C0FB2" w14:textId="77777777" w:rsidR="00DA62BD" w:rsidRPr="00D36D91" w:rsidRDefault="00DA62BD" w:rsidP="00D36D91">
      <w:pPr>
        <w:spacing w:after="0" w:line="360" w:lineRule="auto"/>
        <w:jc w:val="both"/>
        <w:rPr>
          <w:rFonts w:ascii="Times New Roman" w:hAnsi="Times New Roman" w:cs="Times New Roman"/>
          <w:sz w:val="24"/>
          <w:szCs w:val="24"/>
          <w:lang w:val="en-US"/>
        </w:rPr>
      </w:pPr>
    </w:p>
    <w:p w14:paraId="6EA9E3D7" w14:textId="71AE4D73" w:rsidR="00756BE2" w:rsidRPr="00D36D91" w:rsidRDefault="00DA62BD" w:rsidP="001B3344">
      <w:pPr>
        <w:pStyle w:val="ListParagraph"/>
        <w:numPr>
          <w:ilvl w:val="0"/>
          <w:numId w:val="2"/>
        </w:numPr>
        <w:spacing w:after="0" w:line="360" w:lineRule="auto"/>
        <w:jc w:val="both"/>
        <w:rPr>
          <w:rFonts w:ascii="Times New Roman" w:hAnsi="Times New Roman" w:cs="Times New Roman"/>
          <w:b/>
          <w:bCs/>
          <w:sz w:val="24"/>
          <w:szCs w:val="24"/>
        </w:rPr>
      </w:pPr>
      <w:r w:rsidRPr="00D36D91">
        <w:rPr>
          <w:rFonts w:ascii="Times New Roman" w:hAnsi="Times New Roman" w:cs="Times New Roman"/>
          <w:b/>
          <w:bCs/>
          <w:sz w:val="24"/>
          <w:szCs w:val="24"/>
          <w:lang w:val="en-US"/>
        </w:rPr>
        <w:t>Pengertian Hak Asasi Manusia</w:t>
      </w:r>
      <w:r w:rsidR="00D36D91" w:rsidRPr="00D36D91">
        <w:rPr>
          <w:rFonts w:ascii="Times New Roman" w:hAnsi="Times New Roman" w:cs="Times New Roman"/>
          <w:b/>
          <w:bCs/>
          <w:sz w:val="24"/>
          <w:szCs w:val="24"/>
          <w:lang w:val="en-US"/>
        </w:rPr>
        <w:t xml:space="preserve"> (HAM)</w:t>
      </w:r>
    </w:p>
    <w:p w14:paraId="1A6281E0" w14:textId="308B680B" w:rsidR="00D36D91" w:rsidRPr="00D36D91" w:rsidRDefault="00DA62BD" w:rsidP="00D36D91">
      <w:pPr>
        <w:spacing w:line="360" w:lineRule="auto"/>
        <w:ind w:left="360" w:firstLine="720"/>
        <w:jc w:val="both"/>
        <w:rPr>
          <w:rFonts w:ascii="Times New Roman" w:hAnsi="Times New Roman" w:cs="Times New Roman"/>
          <w:sz w:val="24"/>
          <w:szCs w:val="24"/>
        </w:rPr>
      </w:pPr>
      <w:r w:rsidRPr="00D36D91">
        <w:rPr>
          <w:rFonts w:ascii="Times New Roman" w:hAnsi="Times New Roman" w:cs="Times New Roman"/>
          <w:sz w:val="24"/>
          <w:szCs w:val="24"/>
          <w:lang w:eastAsia="id-ID"/>
        </w:rPr>
        <w:t>HAM adalah hak hak yang telah dipunyai seseorang sejak dalam lahir.</w:t>
      </w:r>
      <w:r w:rsidR="00626B1A">
        <w:rPr>
          <w:rFonts w:ascii="Times New Roman" w:hAnsi="Times New Roman" w:cs="Times New Roman"/>
          <w:sz w:val="24"/>
          <w:szCs w:val="24"/>
          <w:lang w:val="en-US" w:eastAsia="id-ID"/>
        </w:rPr>
        <w:t xml:space="preserve"> </w:t>
      </w:r>
      <w:r w:rsidRPr="00D36D91">
        <w:rPr>
          <w:rFonts w:ascii="Times New Roman" w:hAnsi="Times New Roman" w:cs="Times New Roman"/>
          <w:sz w:val="24"/>
          <w:szCs w:val="24"/>
          <w:lang w:eastAsia="id-ID"/>
        </w:rPr>
        <w:t>Menurut John Locke HAM adalah hak-hak yang diberikan langsung oleh Tuhan Yang</w:t>
      </w:r>
      <w:r w:rsidRPr="00D36D91">
        <w:rPr>
          <w:rFonts w:ascii="Times New Roman" w:hAnsi="Times New Roman" w:cs="Times New Roman"/>
          <w:sz w:val="24"/>
          <w:szCs w:val="24"/>
        </w:rPr>
        <w:t xml:space="preserve"> </w:t>
      </w:r>
      <w:r w:rsidRPr="00D36D91">
        <w:rPr>
          <w:rFonts w:ascii="Times New Roman" w:hAnsi="Times New Roman" w:cs="Times New Roman"/>
          <w:sz w:val="24"/>
          <w:szCs w:val="24"/>
          <w:lang w:eastAsia="id-ID"/>
        </w:rPr>
        <w:t>Maha Pencipta sebagai hak yang kodrati. Dalam pasal 1 Undang-Undang Nomor 39</w:t>
      </w:r>
      <w:r w:rsidRPr="00D36D91">
        <w:rPr>
          <w:rFonts w:ascii="Times New Roman" w:hAnsi="Times New Roman" w:cs="Times New Roman"/>
          <w:sz w:val="24"/>
          <w:szCs w:val="24"/>
        </w:rPr>
        <w:t xml:space="preserve"> </w:t>
      </w:r>
      <w:r w:rsidRPr="00D36D91">
        <w:rPr>
          <w:rFonts w:ascii="Times New Roman" w:hAnsi="Times New Roman" w:cs="Times New Roman"/>
          <w:sz w:val="24"/>
          <w:szCs w:val="24"/>
          <w:lang w:eastAsia="id-ID"/>
        </w:rPr>
        <w:t>Tahun 1999 tentang HAM disebutkan bahwa “Hak Asasi Manusia adalah seperangkat</w:t>
      </w:r>
      <w:r w:rsidRPr="00D36D91">
        <w:rPr>
          <w:rFonts w:ascii="Times New Roman" w:hAnsi="Times New Roman" w:cs="Times New Roman"/>
          <w:sz w:val="24"/>
          <w:szCs w:val="24"/>
        </w:rPr>
        <w:t xml:space="preserve"> </w:t>
      </w:r>
      <w:r w:rsidRPr="00D36D91">
        <w:rPr>
          <w:rFonts w:ascii="Times New Roman" w:hAnsi="Times New Roman" w:cs="Times New Roman"/>
          <w:sz w:val="24"/>
          <w:szCs w:val="24"/>
          <w:lang w:eastAsia="id-ID"/>
        </w:rPr>
        <w:t>hak yang melekat pada hakekat dan keberadaan manusia sebagai makhluk Tuhan</w:t>
      </w:r>
      <w:r w:rsidR="00626B1A">
        <w:rPr>
          <w:rFonts w:ascii="Times New Roman" w:hAnsi="Times New Roman" w:cs="Times New Roman"/>
          <w:sz w:val="24"/>
          <w:szCs w:val="24"/>
          <w:lang w:val="en-US" w:eastAsia="id-ID"/>
        </w:rPr>
        <w:t xml:space="preserve"> </w:t>
      </w:r>
      <w:r w:rsidRPr="00D36D91">
        <w:rPr>
          <w:rFonts w:ascii="Times New Roman" w:hAnsi="Times New Roman" w:cs="Times New Roman"/>
          <w:sz w:val="24"/>
          <w:szCs w:val="24"/>
          <w:lang w:eastAsia="id-ID"/>
        </w:rPr>
        <w:t>Yang Maha Esa dan merupakan anugerah-Nya yang wajib dihormati, dijunjung tinggi,dan dilindungi oleh negara, hukum, pemerintah dan setiap orang, demi kehormatan</w:t>
      </w:r>
      <w:r w:rsidRPr="00D36D91">
        <w:rPr>
          <w:rFonts w:ascii="Times New Roman" w:hAnsi="Times New Roman" w:cs="Times New Roman"/>
          <w:sz w:val="24"/>
          <w:szCs w:val="24"/>
        </w:rPr>
        <w:t xml:space="preserve"> </w:t>
      </w:r>
      <w:r w:rsidRPr="00D36D91">
        <w:rPr>
          <w:rFonts w:ascii="Times New Roman" w:hAnsi="Times New Roman" w:cs="Times New Roman"/>
          <w:sz w:val="24"/>
          <w:szCs w:val="24"/>
          <w:lang w:eastAsia="id-ID"/>
        </w:rPr>
        <w:t>serta perlindungan harkat dan martabat manusia”.</w:t>
      </w:r>
      <w:r w:rsidRPr="00D36D91">
        <w:rPr>
          <w:rFonts w:ascii="Times New Roman" w:hAnsi="Times New Roman" w:cs="Times New Roman"/>
          <w:sz w:val="24"/>
          <w:szCs w:val="24"/>
        </w:rPr>
        <w:t xml:space="preserve"> </w:t>
      </w:r>
      <w:r w:rsidRPr="00D36D91">
        <w:rPr>
          <w:rFonts w:ascii="Times New Roman" w:hAnsi="Times New Roman" w:cs="Times New Roman"/>
          <w:sz w:val="24"/>
          <w:szCs w:val="24"/>
          <w:lang w:eastAsia="id-ID"/>
        </w:rPr>
        <w:t>Tercantum juga dalam UUD 1945 :</w:t>
      </w:r>
    </w:p>
    <w:p w14:paraId="5427D16E" w14:textId="77777777" w:rsidR="00D36D91" w:rsidRPr="00D36D91" w:rsidRDefault="00DA62BD" w:rsidP="00D36D91">
      <w:pPr>
        <w:pStyle w:val="ListParagraph"/>
        <w:numPr>
          <w:ilvl w:val="0"/>
          <w:numId w:val="5"/>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lang w:eastAsia="id-ID"/>
        </w:rPr>
        <w:t>Pasal 27 ayat 1</w:t>
      </w:r>
      <w:r w:rsidRPr="00D36D91">
        <w:rPr>
          <w:rFonts w:ascii="Times New Roman" w:hAnsi="Times New Roman" w:cs="Times New Roman"/>
          <w:sz w:val="24"/>
          <w:szCs w:val="24"/>
          <w:lang w:val="en-US" w:eastAsia="id-ID"/>
        </w:rPr>
        <w:t xml:space="preserve"> </w:t>
      </w:r>
      <w:r w:rsidRPr="00D36D91">
        <w:rPr>
          <w:rFonts w:ascii="Times New Roman" w:hAnsi="Times New Roman" w:cs="Times New Roman"/>
          <w:sz w:val="24"/>
          <w:szCs w:val="24"/>
          <w:lang w:eastAsia="id-ID"/>
        </w:rPr>
        <w:t>Segala warga Negara bersamaan kedudukannya di dalam hokum dan pemerintahan dan wajib menjunjung hukum dan pemerintahan itu dengan tidak</w:t>
      </w:r>
      <w:r w:rsidRPr="00D36D91">
        <w:rPr>
          <w:rFonts w:ascii="Times New Roman" w:hAnsi="Times New Roman" w:cs="Times New Roman"/>
          <w:sz w:val="24"/>
          <w:szCs w:val="24"/>
        </w:rPr>
        <w:t xml:space="preserve"> </w:t>
      </w:r>
      <w:r w:rsidRPr="00D36D91">
        <w:rPr>
          <w:rFonts w:ascii="Times New Roman" w:hAnsi="Times New Roman" w:cs="Times New Roman"/>
          <w:sz w:val="24"/>
          <w:szCs w:val="24"/>
          <w:lang w:eastAsia="id-ID"/>
        </w:rPr>
        <w:t>ada kecualinya.</w:t>
      </w:r>
    </w:p>
    <w:p w14:paraId="045CCFE5" w14:textId="77777777" w:rsidR="00D36D91" w:rsidRPr="00D36D91" w:rsidRDefault="00DA62BD" w:rsidP="00D36D91">
      <w:pPr>
        <w:pStyle w:val="ListParagraph"/>
        <w:numPr>
          <w:ilvl w:val="0"/>
          <w:numId w:val="5"/>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lang w:eastAsia="id-ID"/>
        </w:rPr>
        <w:t>Pasal 28</w:t>
      </w:r>
      <w:r w:rsidRPr="00D36D91">
        <w:rPr>
          <w:rFonts w:ascii="Times New Roman" w:hAnsi="Times New Roman" w:cs="Times New Roman"/>
          <w:sz w:val="24"/>
          <w:szCs w:val="24"/>
          <w:lang w:val="en-US" w:eastAsia="id-ID"/>
        </w:rPr>
        <w:t xml:space="preserve"> </w:t>
      </w:r>
      <w:r w:rsidRPr="00D36D91">
        <w:rPr>
          <w:rFonts w:ascii="Times New Roman" w:hAnsi="Times New Roman" w:cs="Times New Roman"/>
          <w:sz w:val="24"/>
          <w:szCs w:val="24"/>
          <w:lang w:eastAsia="id-ID"/>
        </w:rPr>
        <w:t>Kemerdekaan berserikat dan berkumpul, mengeluarkan pikiran dengan lisan dantulisan dan sebagainya ditetapkan dengan undang undang.</w:t>
      </w:r>
    </w:p>
    <w:p w14:paraId="37BC7297" w14:textId="77777777" w:rsidR="00D36D91" w:rsidRPr="00D36D91" w:rsidRDefault="00DA62BD" w:rsidP="00D36D91">
      <w:pPr>
        <w:pStyle w:val="ListParagraph"/>
        <w:numPr>
          <w:ilvl w:val="0"/>
          <w:numId w:val="5"/>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rPr>
        <w:t>Pasal 29 ayat 2 Negara menjamin kemerdekaan tiap-tiap penduduk untuk memeluk agamanya masinh-masing dan untuk beribadah menurut agama dan kepercayaannya itu.</w:t>
      </w:r>
    </w:p>
    <w:p w14:paraId="7FD96CCF" w14:textId="77777777" w:rsidR="00D36D91" w:rsidRPr="00D36D91" w:rsidRDefault="00DA62BD" w:rsidP="00D36D91">
      <w:pPr>
        <w:pStyle w:val="ListParagraph"/>
        <w:numPr>
          <w:ilvl w:val="0"/>
          <w:numId w:val="5"/>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lang w:eastAsia="id-ID"/>
        </w:rPr>
        <w:t>Pasal 30 ayat 1Tiap-tiap warga Negara berhak dan wajib ikut serta dalam usaha pertahanan dankeamanan Negara.</w:t>
      </w:r>
    </w:p>
    <w:p w14:paraId="30DE5524" w14:textId="2FD7AB75" w:rsidR="00DA62BD" w:rsidRPr="00D36D91" w:rsidRDefault="00DA62BD" w:rsidP="00D36D91">
      <w:pPr>
        <w:pStyle w:val="ListParagraph"/>
        <w:numPr>
          <w:ilvl w:val="0"/>
          <w:numId w:val="5"/>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lang w:eastAsia="id-ID"/>
        </w:rPr>
        <w:t>Pasal 31 ayat 1Setiap warga Negara berhak mendapat pendidikan.Ruang lingkup HAM meliputi :</w:t>
      </w:r>
    </w:p>
    <w:p w14:paraId="42E89583" w14:textId="77777777" w:rsidR="00D36D91" w:rsidRPr="00D36D91" w:rsidRDefault="00DA62BD" w:rsidP="00D36D91">
      <w:pPr>
        <w:pStyle w:val="ListParagraph"/>
        <w:numPr>
          <w:ilvl w:val="0"/>
          <w:numId w:val="6"/>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lang w:eastAsia="id-ID"/>
        </w:rPr>
        <w:t>Hak pribadi : hak-hak persamaan hidup, kebebasan, keamanan, dan lain-lain.</w:t>
      </w:r>
    </w:p>
    <w:p w14:paraId="46F8B60F" w14:textId="77777777" w:rsidR="00D36D91" w:rsidRPr="00D36D91" w:rsidRDefault="00DA62BD" w:rsidP="00D36D91">
      <w:pPr>
        <w:pStyle w:val="ListParagraph"/>
        <w:numPr>
          <w:ilvl w:val="0"/>
          <w:numId w:val="6"/>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lang w:eastAsia="id-ID"/>
        </w:rPr>
        <w:t>Hak milik pribadi dan kelompok sosial tempat seseorang berada.</w:t>
      </w:r>
    </w:p>
    <w:p w14:paraId="0EE5F8CA" w14:textId="77777777" w:rsidR="00D36D91" w:rsidRPr="00D36D91" w:rsidRDefault="00DA62BD" w:rsidP="00D36D91">
      <w:pPr>
        <w:pStyle w:val="ListParagraph"/>
        <w:numPr>
          <w:ilvl w:val="0"/>
          <w:numId w:val="6"/>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lang w:eastAsia="id-ID"/>
        </w:rPr>
        <w:t>Kebebasan sipil dan politik untuk dapat ikut serta dalam pemerintahan.</w:t>
      </w:r>
    </w:p>
    <w:p w14:paraId="29FA9DC1" w14:textId="56BF95E3" w:rsidR="00DA62BD" w:rsidRPr="00D36D91" w:rsidRDefault="00DA62BD" w:rsidP="00D36D91">
      <w:pPr>
        <w:pStyle w:val="ListParagraph"/>
        <w:numPr>
          <w:ilvl w:val="0"/>
          <w:numId w:val="6"/>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lang w:eastAsia="id-ID"/>
        </w:rPr>
        <w:t>Hak-hak berkenaan dengan masalah ekonomi dan sosial.</w:t>
      </w:r>
    </w:p>
    <w:p w14:paraId="23F0A81C" w14:textId="49F84E45" w:rsidR="00D36D91" w:rsidRPr="00D36D91" w:rsidRDefault="00D36D91" w:rsidP="00D36D91">
      <w:pPr>
        <w:shd w:val="clear" w:color="auto" w:fill="F8F8FB"/>
        <w:spacing w:after="150" w:line="360" w:lineRule="auto"/>
        <w:jc w:val="both"/>
        <w:rPr>
          <w:rFonts w:ascii="Times New Roman" w:eastAsia="Times New Roman" w:hAnsi="Times New Roman" w:cs="Times New Roman"/>
          <w:color w:val="000000"/>
          <w:sz w:val="24"/>
          <w:szCs w:val="24"/>
          <w:lang w:eastAsia="id-ID"/>
        </w:rPr>
      </w:pPr>
    </w:p>
    <w:p w14:paraId="040BAAF4" w14:textId="288C845E" w:rsidR="00D36D91" w:rsidRPr="00D36D91" w:rsidRDefault="00D36D91" w:rsidP="00D36D91">
      <w:pPr>
        <w:spacing w:line="259" w:lineRule="auto"/>
        <w:jc w:val="both"/>
        <w:rPr>
          <w:rFonts w:ascii="Times New Roman" w:eastAsia="Times New Roman" w:hAnsi="Times New Roman" w:cs="Times New Roman"/>
          <w:color w:val="000000"/>
          <w:sz w:val="24"/>
          <w:szCs w:val="24"/>
          <w:lang w:eastAsia="id-ID"/>
        </w:rPr>
      </w:pPr>
      <w:r w:rsidRPr="00D36D91">
        <w:rPr>
          <w:rFonts w:ascii="Times New Roman" w:eastAsia="Times New Roman" w:hAnsi="Times New Roman" w:cs="Times New Roman"/>
          <w:color w:val="000000"/>
          <w:sz w:val="24"/>
          <w:szCs w:val="24"/>
          <w:lang w:eastAsia="id-ID"/>
        </w:rPr>
        <w:br w:type="page"/>
      </w:r>
    </w:p>
    <w:p w14:paraId="747B953F" w14:textId="2D9CB377" w:rsidR="00DA62BD" w:rsidRPr="00D36D91" w:rsidRDefault="00DA62BD" w:rsidP="001B3344">
      <w:pPr>
        <w:pStyle w:val="ListParagraph"/>
        <w:numPr>
          <w:ilvl w:val="0"/>
          <w:numId w:val="2"/>
        </w:numPr>
        <w:shd w:val="clear" w:color="auto" w:fill="F8F8FB"/>
        <w:spacing w:after="0" w:line="360" w:lineRule="auto"/>
        <w:jc w:val="both"/>
        <w:rPr>
          <w:rFonts w:ascii="Times New Roman" w:eastAsia="Times New Roman" w:hAnsi="Times New Roman" w:cs="Times New Roman"/>
          <w:b/>
          <w:bCs/>
          <w:color w:val="000000"/>
          <w:sz w:val="24"/>
          <w:szCs w:val="24"/>
          <w:lang w:val="en-US" w:eastAsia="id-ID"/>
        </w:rPr>
      </w:pPr>
      <w:r w:rsidRPr="00D36D91">
        <w:rPr>
          <w:rFonts w:ascii="Times New Roman" w:eastAsia="Times New Roman" w:hAnsi="Times New Roman" w:cs="Times New Roman"/>
          <w:b/>
          <w:bCs/>
          <w:color w:val="000000"/>
          <w:sz w:val="24"/>
          <w:szCs w:val="24"/>
          <w:lang w:val="en-US" w:eastAsia="id-ID"/>
        </w:rPr>
        <w:lastRenderedPageBreak/>
        <w:t>Pengertian Hak As</w:t>
      </w:r>
      <w:r w:rsidR="00D36D91" w:rsidRPr="00D36D91">
        <w:rPr>
          <w:rFonts w:ascii="Times New Roman" w:eastAsia="Times New Roman" w:hAnsi="Times New Roman" w:cs="Times New Roman"/>
          <w:b/>
          <w:bCs/>
          <w:color w:val="000000"/>
          <w:sz w:val="24"/>
          <w:szCs w:val="24"/>
          <w:lang w:val="en-US" w:eastAsia="id-ID"/>
        </w:rPr>
        <w:t>a</w:t>
      </w:r>
      <w:r w:rsidRPr="00D36D91">
        <w:rPr>
          <w:rFonts w:ascii="Times New Roman" w:eastAsia="Times New Roman" w:hAnsi="Times New Roman" w:cs="Times New Roman"/>
          <w:b/>
          <w:bCs/>
          <w:color w:val="000000"/>
          <w:sz w:val="24"/>
          <w:szCs w:val="24"/>
          <w:lang w:val="en-US" w:eastAsia="id-ID"/>
        </w:rPr>
        <w:t>s</w:t>
      </w:r>
      <w:r w:rsidR="00D36D91" w:rsidRPr="00D36D91">
        <w:rPr>
          <w:rFonts w:ascii="Times New Roman" w:eastAsia="Times New Roman" w:hAnsi="Times New Roman" w:cs="Times New Roman"/>
          <w:b/>
          <w:bCs/>
          <w:color w:val="000000"/>
          <w:sz w:val="24"/>
          <w:szCs w:val="24"/>
          <w:lang w:val="en-US" w:eastAsia="id-ID"/>
        </w:rPr>
        <w:t>i</w:t>
      </w:r>
      <w:r w:rsidRPr="00D36D91">
        <w:rPr>
          <w:rFonts w:ascii="Times New Roman" w:eastAsia="Times New Roman" w:hAnsi="Times New Roman" w:cs="Times New Roman"/>
          <w:b/>
          <w:bCs/>
          <w:color w:val="000000"/>
          <w:sz w:val="24"/>
          <w:szCs w:val="24"/>
          <w:lang w:val="en-US" w:eastAsia="id-ID"/>
        </w:rPr>
        <w:t xml:space="preserve"> Manusia</w:t>
      </w:r>
      <w:r w:rsidR="00D36D91" w:rsidRPr="00D36D91">
        <w:rPr>
          <w:rFonts w:ascii="Times New Roman" w:eastAsia="Times New Roman" w:hAnsi="Times New Roman" w:cs="Times New Roman"/>
          <w:b/>
          <w:bCs/>
          <w:color w:val="000000"/>
          <w:sz w:val="24"/>
          <w:szCs w:val="24"/>
          <w:lang w:val="en-US" w:eastAsia="id-ID"/>
        </w:rPr>
        <w:t xml:space="preserve"> (HAM)</w:t>
      </w:r>
      <w:r w:rsidRPr="00D36D91">
        <w:rPr>
          <w:rFonts w:ascii="Times New Roman" w:eastAsia="Times New Roman" w:hAnsi="Times New Roman" w:cs="Times New Roman"/>
          <w:b/>
          <w:bCs/>
          <w:color w:val="000000"/>
          <w:sz w:val="24"/>
          <w:szCs w:val="24"/>
          <w:lang w:val="en-US" w:eastAsia="id-ID"/>
        </w:rPr>
        <w:t xml:space="preserve"> Menurut Para Ahli</w:t>
      </w:r>
    </w:p>
    <w:p w14:paraId="0CD87BBB" w14:textId="77777777" w:rsidR="00D36D91" w:rsidRPr="00D36D91" w:rsidRDefault="00D36D91" w:rsidP="00D36D91">
      <w:pPr>
        <w:pStyle w:val="ListParagraph"/>
        <w:numPr>
          <w:ilvl w:val="0"/>
          <w:numId w:val="7"/>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Menurut John Locke</w:t>
      </w:r>
    </w:p>
    <w:p w14:paraId="34617283" w14:textId="64543094" w:rsidR="00D36D91" w:rsidRPr="00D36D91" w:rsidRDefault="00D36D91" w:rsidP="00D36D91">
      <w:pPr>
        <w:pStyle w:val="ListParagraph"/>
        <w:spacing w:line="360" w:lineRule="auto"/>
        <w:ind w:firstLine="720"/>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Hak asasi adalah hak yang diberikan langsung oleh Tuhan sebagai sesuatu yang bersifat kodrati. Artinya, hak yang dimiliki manusia menurut kodratnya tidak dapat dipisahkan dari hakikatnya, sehingga sifatnya suci.</w:t>
      </w:r>
    </w:p>
    <w:p w14:paraId="4AF6021D" w14:textId="77777777" w:rsidR="00D36D91" w:rsidRPr="00D36D91" w:rsidRDefault="00D36D91" w:rsidP="00D36D91">
      <w:pPr>
        <w:pStyle w:val="ListParagraph"/>
        <w:numPr>
          <w:ilvl w:val="0"/>
          <w:numId w:val="7"/>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Menurut Austin-Ranney</w:t>
      </w:r>
    </w:p>
    <w:p w14:paraId="67A1E116" w14:textId="2007167A" w:rsidR="00D36D91" w:rsidRPr="00D36D91" w:rsidRDefault="00D36D91" w:rsidP="00D36D91">
      <w:pPr>
        <w:pStyle w:val="ListParagraph"/>
        <w:spacing w:line="360" w:lineRule="auto"/>
        <w:ind w:firstLine="720"/>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HAM adalah ruang kebebasan individu yang dirumuskan secara jelas dalam konstitusi dan dijamin pelaksanaannya oleh pemerintah.</w:t>
      </w:r>
    </w:p>
    <w:p w14:paraId="3DDEEEA6" w14:textId="77777777" w:rsidR="00D36D91" w:rsidRPr="00D36D91" w:rsidRDefault="00D36D91" w:rsidP="00D36D91">
      <w:pPr>
        <w:pStyle w:val="ListParagraph"/>
        <w:numPr>
          <w:ilvl w:val="0"/>
          <w:numId w:val="7"/>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Menurut A.J.M. Milne</w:t>
      </w:r>
    </w:p>
    <w:p w14:paraId="1BA9B2E6" w14:textId="6FB640C0" w:rsidR="00D36D91" w:rsidRPr="00D36D91" w:rsidRDefault="00D36D91" w:rsidP="00D36D91">
      <w:pPr>
        <w:pStyle w:val="ListParagraph"/>
        <w:spacing w:line="360" w:lineRule="auto"/>
        <w:ind w:firstLine="720"/>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HAM adalah hak yang dimiliki oleh semua umat manusia di segala masa dan di segala tempat karena keutamaan keberadaannya sebagai manusia.</w:t>
      </w:r>
    </w:p>
    <w:p w14:paraId="4FE178E0" w14:textId="77777777" w:rsidR="00D36D91" w:rsidRPr="00D36D91" w:rsidRDefault="00D36D91" w:rsidP="00D36D91">
      <w:pPr>
        <w:pStyle w:val="ListParagraph"/>
        <w:numPr>
          <w:ilvl w:val="0"/>
          <w:numId w:val="7"/>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Menurut Jan Materson</w:t>
      </w:r>
    </w:p>
    <w:p w14:paraId="4C642C9E" w14:textId="1C10E9AE" w:rsidR="00D36D91" w:rsidRPr="00D36D91" w:rsidRDefault="00D36D91" w:rsidP="00D36D91">
      <w:pPr>
        <w:pStyle w:val="ListParagraph"/>
        <w:spacing w:line="360" w:lineRule="auto"/>
        <w:ind w:firstLine="720"/>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Jan Materson dari Komisi HAM PBB dalam Teaching Human Right United Nations, menegaskan bahwa hak asasi manusia adalah hak-hak yang ada pada setiap manusia yang tanpanya manusia mustahil dapat hidup sebagai manusia.</w:t>
      </w:r>
    </w:p>
    <w:p w14:paraId="32D8978C" w14:textId="77777777" w:rsidR="00D36D91" w:rsidRPr="00D36D91" w:rsidRDefault="00D36D91" w:rsidP="00D36D91">
      <w:pPr>
        <w:pStyle w:val="ListParagraph"/>
        <w:numPr>
          <w:ilvl w:val="0"/>
          <w:numId w:val="7"/>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Menurut David Beetham dan Kevin Boyle</w:t>
      </w:r>
    </w:p>
    <w:p w14:paraId="28001BE4" w14:textId="1509ACB7" w:rsidR="00D36D91" w:rsidRPr="00D36D91" w:rsidRDefault="00D36D91" w:rsidP="00D36D91">
      <w:pPr>
        <w:pStyle w:val="ListParagraph"/>
        <w:spacing w:line="360" w:lineRule="auto"/>
        <w:ind w:firstLine="720"/>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HAM dan kebebasan-kebebasan fundamental adalah hak-hak individual yang berasal dari kebutuhan-kebutuhan serta kapasitas-kapasitas manusia.</w:t>
      </w:r>
    </w:p>
    <w:p w14:paraId="35FEDB62" w14:textId="77777777" w:rsidR="00D36D91" w:rsidRPr="00D36D91" w:rsidRDefault="00D36D91" w:rsidP="00D36D91">
      <w:pPr>
        <w:pStyle w:val="ListParagraph"/>
        <w:numPr>
          <w:ilvl w:val="0"/>
          <w:numId w:val="7"/>
        </w:numPr>
        <w:spacing w:line="360" w:lineRule="auto"/>
        <w:jc w:val="both"/>
        <w:rPr>
          <w:rFonts w:ascii="Times New Roman" w:hAnsi="Times New Roman" w:cs="Times New Roman"/>
          <w:sz w:val="24"/>
          <w:szCs w:val="24"/>
        </w:rPr>
      </w:pPr>
      <w:r w:rsidRPr="00D36D91">
        <w:rPr>
          <w:rFonts w:ascii="Times New Roman" w:hAnsi="Times New Roman" w:cs="Times New Roman"/>
          <w:sz w:val="24"/>
          <w:szCs w:val="24"/>
        </w:rPr>
        <w:t>Menurut Komnas HAM</w:t>
      </w:r>
    </w:p>
    <w:p w14:paraId="7CEB8109" w14:textId="1C958C6D" w:rsidR="00D36D91" w:rsidRPr="00D36D91" w:rsidRDefault="00D36D91" w:rsidP="00D36D91">
      <w:pPr>
        <w:pStyle w:val="ListParagraph"/>
        <w:spacing w:line="360" w:lineRule="auto"/>
        <w:ind w:firstLine="720"/>
        <w:jc w:val="both"/>
        <w:rPr>
          <w:rFonts w:ascii="Times New Roman" w:hAnsi="Times New Roman" w:cs="Times New Roman"/>
          <w:sz w:val="24"/>
          <w:szCs w:val="24"/>
        </w:rPr>
      </w:pPr>
      <w:r w:rsidRPr="00D36D91">
        <w:rPr>
          <w:rFonts w:ascii="Times New Roman" w:hAnsi="Times New Roman" w:cs="Times New Roman"/>
          <w:sz w:val="24"/>
          <w:szCs w:val="24"/>
        </w:rPr>
        <w:t>HAM adalah Hak asasi manusia yang mencakup dari berbagai bidang kehidupan manusia, baik itu sipil, politik, sosial dan kebudayaan, ataupun ekonomi. Bidang-bidang tersebut tidak dapat dipisahkan antara satu dan yang lainnya. Hak-hak asasi politik dan sipil tidak mempunyai makna apabila rakyat masih harus saja bergelut dengan kemiskinan serta penderitaan. Tetapi, pada lain pihak, persoalan kemiskinan, keamanan, dan alasan yang lainnya tidak dapat digunakan untuk melakukan pelanggaran hak asasi manusia serta kebebasan politik dan sosial masyarakat. HAM tidak mendukung adanya individualisme, melainkan membendungnya dengan cara melindunginya individu, kelompok, ataupun golongan , di tengah-tengah kekerasan kehidupan yang modern. Hak asasi manusia merupakan tanda solidaritas yang bersifat nyata dari suatu bangsa dengan warganya yang lemah.</w:t>
      </w:r>
    </w:p>
    <w:p w14:paraId="058D1E54" w14:textId="7DF82165" w:rsidR="00D36D91" w:rsidRPr="00D36D91" w:rsidRDefault="00D36D91" w:rsidP="00D36D91">
      <w:pPr>
        <w:spacing w:line="259" w:lineRule="auto"/>
        <w:jc w:val="both"/>
        <w:rPr>
          <w:rFonts w:ascii="Times New Roman" w:hAnsi="Times New Roman" w:cs="Times New Roman"/>
          <w:sz w:val="24"/>
          <w:szCs w:val="24"/>
        </w:rPr>
      </w:pPr>
      <w:r w:rsidRPr="00D36D91">
        <w:rPr>
          <w:rFonts w:ascii="Times New Roman" w:hAnsi="Times New Roman" w:cs="Times New Roman"/>
          <w:sz w:val="24"/>
          <w:szCs w:val="24"/>
        </w:rPr>
        <w:br w:type="page"/>
      </w:r>
    </w:p>
    <w:p w14:paraId="2F33B462" w14:textId="0FEDF9A1" w:rsidR="00D36D91" w:rsidRPr="00D36D91" w:rsidRDefault="00D36D91" w:rsidP="001B3344">
      <w:pPr>
        <w:pStyle w:val="ListParagraph"/>
        <w:numPr>
          <w:ilvl w:val="0"/>
          <w:numId w:val="2"/>
        </w:numPr>
        <w:spacing w:after="0" w:line="360" w:lineRule="auto"/>
        <w:jc w:val="both"/>
        <w:rPr>
          <w:rFonts w:ascii="Times New Roman" w:hAnsi="Times New Roman" w:cs="Times New Roman"/>
          <w:b/>
          <w:bCs/>
          <w:sz w:val="24"/>
          <w:szCs w:val="24"/>
          <w:lang w:eastAsia="id-ID"/>
        </w:rPr>
      </w:pPr>
      <w:r w:rsidRPr="00D36D91">
        <w:rPr>
          <w:rFonts w:ascii="Times New Roman" w:hAnsi="Times New Roman" w:cs="Times New Roman"/>
          <w:b/>
          <w:bCs/>
          <w:sz w:val="24"/>
          <w:szCs w:val="24"/>
          <w:lang w:val="en-US" w:eastAsia="id-ID"/>
        </w:rPr>
        <w:lastRenderedPageBreak/>
        <w:t>Ciri-Ciri Hak Asasi Manusia (HAM)</w:t>
      </w:r>
    </w:p>
    <w:p w14:paraId="25331F20" w14:textId="0997463F" w:rsidR="00D36D91" w:rsidRPr="00D36D91" w:rsidRDefault="00D36D91" w:rsidP="00D36D91">
      <w:pPr>
        <w:spacing w:line="360" w:lineRule="auto"/>
        <w:ind w:left="360" w:firstLine="720"/>
        <w:jc w:val="both"/>
        <w:rPr>
          <w:rFonts w:ascii="Times New Roman" w:hAnsi="Times New Roman" w:cs="Times New Roman"/>
          <w:sz w:val="24"/>
          <w:szCs w:val="24"/>
          <w:lang w:val="en-US" w:eastAsia="id-ID"/>
        </w:rPr>
      </w:pPr>
      <w:r w:rsidRPr="00D36D91">
        <w:rPr>
          <w:rFonts w:ascii="Times New Roman" w:hAnsi="Times New Roman" w:cs="Times New Roman"/>
          <w:sz w:val="24"/>
          <w:szCs w:val="24"/>
          <w:lang w:eastAsia="id-ID"/>
        </w:rPr>
        <w:t>Hak asasi manusia memiliki beberapa ciri-ciri khusus jika dibandingkan dengan hak-hak lainnya.</w:t>
      </w:r>
      <w:r w:rsidRPr="00D36D91">
        <w:rPr>
          <w:rFonts w:ascii="Times New Roman" w:hAnsi="Times New Roman" w:cs="Times New Roman"/>
          <w:sz w:val="24"/>
          <w:szCs w:val="24"/>
          <w:lang w:val="en-US" w:eastAsia="id-ID"/>
        </w:rPr>
        <w:t xml:space="preserve"> Ciri-ciri nya yaitu sebagai berikut :</w:t>
      </w:r>
    </w:p>
    <w:p w14:paraId="67EA31D5" w14:textId="77777777" w:rsidR="00D36D91" w:rsidRPr="00D36D91" w:rsidRDefault="00D36D91" w:rsidP="00D36D91">
      <w:pPr>
        <w:pStyle w:val="ListParagraph"/>
        <w:numPr>
          <w:ilvl w:val="0"/>
          <w:numId w:val="9"/>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Tidak dapat dicabut, artinya hak asasi manusia tidak dapat dihilangkan atau diserahkan.</w:t>
      </w:r>
    </w:p>
    <w:p w14:paraId="686E022A" w14:textId="77777777" w:rsidR="00D36D91" w:rsidRPr="00D36D91" w:rsidRDefault="00D36D91" w:rsidP="00D36D91">
      <w:pPr>
        <w:pStyle w:val="ListParagraph"/>
        <w:numPr>
          <w:ilvl w:val="0"/>
          <w:numId w:val="9"/>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Tidak dapat dibagi, artinya semua orang berhak mendapatkan semua hak, apakah hak sipil dan politik atau hak ekonomi, social, dan budaya.</w:t>
      </w:r>
    </w:p>
    <w:p w14:paraId="566ED83B" w14:textId="77777777" w:rsidR="00D36D91" w:rsidRPr="00D36D91" w:rsidRDefault="00D36D91" w:rsidP="00D36D91">
      <w:pPr>
        <w:pStyle w:val="ListParagraph"/>
        <w:numPr>
          <w:ilvl w:val="0"/>
          <w:numId w:val="9"/>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Hakiki, artinya hak asasi manusia adalah hak asasi semua umat manusia yang sudah ada sejak lahir.</w:t>
      </w:r>
    </w:p>
    <w:p w14:paraId="3E3ECC6A" w14:textId="44679988" w:rsidR="00D36D91" w:rsidRDefault="00D36D91" w:rsidP="001B3344">
      <w:pPr>
        <w:pStyle w:val="ListParagraph"/>
        <w:numPr>
          <w:ilvl w:val="0"/>
          <w:numId w:val="9"/>
        </w:numPr>
        <w:spacing w:after="0"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Universal, artinya hak asasi manusia berlaku untuk semua orang tanpa memandang status, suku bangsa, gender, atau perbedaan lainnya. Persamaan adalah salah satu dari ide-ide hak asasi manusia yang mendasar.</w:t>
      </w:r>
    </w:p>
    <w:p w14:paraId="5579C8D4" w14:textId="77777777" w:rsidR="00D36D91" w:rsidRPr="00D36D91" w:rsidRDefault="00D36D91" w:rsidP="00D36D91">
      <w:pPr>
        <w:pStyle w:val="ListParagraph"/>
        <w:spacing w:after="240" w:line="360" w:lineRule="auto"/>
        <w:jc w:val="both"/>
        <w:rPr>
          <w:rFonts w:ascii="Times New Roman" w:hAnsi="Times New Roman" w:cs="Times New Roman"/>
          <w:sz w:val="24"/>
          <w:szCs w:val="24"/>
          <w:lang w:eastAsia="id-ID"/>
        </w:rPr>
      </w:pPr>
    </w:p>
    <w:p w14:paraId="24693F67" w14:textId="3C1A3F5D" w:rsidR="00DA62BD" w:rsidRDefault="00D36D91" w:rsidP="001B3344">
      <w:pPr>
        <w:pStyle w:val="ListParagraph"/>
        <w:numPr>
          <w:ilvl w:val="0"/>
          <w:numId w:val="2"/>
        </w:numPr>
        <w:spacing w:after="0"/>
        <w:jc w:val="both"/>
        <w:rPr>
          <w:rFonts w:ascii="Times New Roman" w:hAnsi="Times New Roman" w:cs="Times New Roman"/>
          <w:b/>
          <w:bCs/>
          <w:sz w:val="24"/>
          <w:szCs w:val="24"/>
          <w:lang w:val="en-US" w:eastAsia="id-ID"/>
        </w:rPr>
      </w:pPr>
      <w:r w:rsidRPr="00D36D91">
        <w:rPr>
          <w:rFonts w:ascii="Times New Roman" w:hAnsi="Times New Roman" w:cs="Times New Roman"/>
          <w:b/>
          <w:bCs/>
          <w:sz w:val="24"/>
          <w:szCs w:val="24"/>
          <w:lang w:val="en-US" w:eastAsia="id-ID"/>
        </w:rPr>
        <w:t>Jenis-jenis Hak Asasi Manusia</w:t>
      </w:r>
    </w:p>
    <w:p w14:paraId="759C3A67" w14:textId="5BD49FBB" w:rsidR="00D36D91" w:rsidRPr="00D36D91" w:rsidRDefault="00D36D91" w:rsidP="00D36D91">
      <w:pPr>
        <w:spacing w:line="360" w:lineRule="auto"/>
        <w:ind w:left="360" w:firstLine="720"/>
        <w:jc w:val="both"/>
        <w:rPr>
          <w:rFonts w:ascii="Times New Roman" w:hAnsi="Times New Roman" w:cs="Times New Roman"/>
          <w:sz w:val="24"/>
          <w:szCs w:val="24"/>
          <w:lang w:val="en-US" w:eastAsia="id-ID"/>
        </w:rPr>
      </w:pPr>
      <w:r w:rsidRPr="00D36D91">
        <w:rPr>
          <w:rFonts w:ascii="Times New Roman" w:hAnsi="Times New Roman" w:cs="Times New Roman"/>
          <w:sz w:val="24"/>
          <w:szCs w:val="24"/>
          <w:lang w:eastAsia="id-ID"/>
        </w:rPr>
        <w:t>Ada beberapa jenis dan macam hak asasi manusia, namun secara garis besar hak asasi manusia dapat digolongkan menjadi 6 macam, berikut ini macam macam HAM</w:t>
      </w:r>
      <w:r>
        <w:rPr>
          <w:rFonts w:ascii="Times New Roman" w:hAnsi="Times New Roman" w:cs="Times New Roman"/>
          <w:sz w:val="24"/>
          <w:szCs w:val="24"/>
          <w:lang w:val="en-US" w:eastAsia="id-ID"/>
        </w:rPr>
        <w:t xml:space="preserve"> :</w:t>
      </w:r>
    </w:p>
    <w:p w14:paraId="6E889D80" w14:textId="77777777" w:rsidR="00D36D91" w:rsidRDefault="00D36D91" w:rsidP="00D36D91">
      <w:pPr>
        <w:pStyle w:val="ListParagraph"/>
        <w:numPr>
          <w:ilvl w:val="0"/>
          <w:numId w:val="11"/>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Hak Asasi Pribadi (Personal Rights), yaitu hak yang masih berhubungan dengan kehidupan pribadi manusia.</w:t>
      </w:r>
    </w:p>
    <w:p w14:paraId="75877EE2" w14:textId="77777777" w:rsidR="00D36D91" w:rsidRDefault="00D36D91" w:rsidP="00D36D91">
      <w:pPr>
        <w:pStyle w:val="ListParagraph"/>
        <w:numPr>
          <w:ilvl w:val="0"/>
          <w:numId w:val="11"/>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Hak Asasi Politik (Political Rights),yaitu hak yang berhubungan dengan kehidupan politik.</w:t>
      </w:r>
    </w:p>
    <w:p w14:paraId="52893ED4" w14:textId="77777777" w:rsidR="00D36D91" w:rsidRDefault="00D36D91" w:rsidP="00D36D91">
      <w:pPr>
        <w:pStyle w:val="ListParagraph"/>
        <w:numPr>
          <w:ilvl w:val="0"/>
          <w:numId w:val="11"/>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Hak Asasi Hukum (Legal Equality Rights), yaitu hak yang berhubungan dengan berbagai kehidupan hukum dan juga pemerintahan.</w:t>
      </w:r>
    </w:p>
    <w:p w14:paraId="63853453" w14:textId="77777777" w:rsidR="00D36D91" w:rsidRDefault="00D36D91" w:rsidP="00D36D91">
      <w:pPr>
        <w:pStyle w:val="ListParagraph"/>
        <w:numPr>
          <w:ilvl w:val="0"/>
          <w:numId w:val="11"/>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Hak Asasi Ekonomi (Property Rights), yaitu hak yang berhubungan dengan berbagai kegiatan perekonomian.</w:t>
      </w:r>
    </w:p>
    <w:p w14:paraId="17D2C7BA" w14:textId="77777777" w:rsidR="00D36D91" w:rsidRDefault="00D36D91" w:rsidP="00D36D91">
      <w:pPr>
        <w:pStyle w:val="ListParagraph"/>
        <w:numPr>
          <w:ilvl w:val="0"/>
          <w:numId w:val="11"/>
        </w:numPr>
        <w:spacing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Hak Asasi Sosial Budaya (Social Culture Rights), yaitu hak yang berhubungan dengan kehidupan dalam bermasyarakat</w:t>
      </w:r>
    </w:p>
    <w:p w14:paraId="2218144C" w14:textId="477A91C3" w:rsidR="00D36D91" w:rsidRPr="00626B1A" w:rsidRDefault="00D36D91" w:rsidP="001B3344">
      <w:pPr>
        <w:pStyle w:val="ListParagraph"/>
        <w:numPr>
          <w:ilvl w:val="0"/>
          <w:numId w:val="11"/>
        </w:numPr>
        <w:spacing w:after="0" w:line="360" w:lineRule="auto"/>
        <w:jc w:val="both"/>
        <w:rPr>
          <w:rFonts w:ascii="Times New Roman" w:hAnsi="Times New Roman" w:cs="Times New Roman"/>
          <w:sz w:val="24"/>
          <w:szCs w:val="24"/>
          <w:lang w:eastAsia="id-ID"/>
        </w:rPr>
      </w:pPr>
      <w:r w:rsidRPr="00D36D91">
        <w:rPr>
          <w:rFonts w:ascii="Times New Roman" w:hAnsi="Times New Roman" w:cs="Times New Roman"/>
          <w:sz w:val="24"/>
          <w:szCs w:val="24"/>
          <w:lang w:eastAsia="id-ID"/>
        </w:rPr>
        <w:t>Hak Asasi Peradilan (Procedural Rights), yaitu hak untuk diperlakukan sama terhadap tata cara pengadilan.</w:t>
      </w:r>
    </w:p>
    <w:p w14:paraId="4436B45D" w14:textId="23659B63" w:rsidR="00626B1A" w:rsidRDefault="00626B1A" w:rsidP="00626B1A">
      <w:pPr>
        <w:pStyle w:val="ListParagraph"/>
        <w:spacing w:line="360" w:lineRule="auto"/>
        <w:jc w:val="both"/>
        <w:rPr>
          <w:rFonts w:ascii="Times New Roman" w:hAnsi="Times New Roman" w:cs="Times New Roman"/>
          <w:sz w:val="24"/>
          <w:szCs w:val="24"/>
          <w:lang w:val="en-US" w:eastAsia="id-ID"/>
        </w:rPr>
      </w:pPr>
    </w:p>
    <w:p w14:paraId="3382C559" w14:textId="6133336C" w:rsidR="00626B1A" w:rsidRPr="00626B1A" w:rsidRDefault="00626B1A" w:rsidP="00626B1A">
      <w:pPr>
        <w:spacing w:line="259" w:lineRule="auto"/>
        <w:rPr>
          <w:rFonts w:ascii="Times New Roman" w:hAnsi="Times New Roman" w:cs="Times New Roman"/>
          <w:sz w:val="24"/>
          <w:szCs w:val="24"/>
          <w:lang w:val="en-US" w:eastAsia="id-ID"/>
        </w:rPr>
      </w:pPr>
      <w:r>
        <w:rPr>
          <w:rFonts w:ascii="Times New Roman" w:hAnsi="Times New Roman" w:cs="Times New Roman"/>
          <w:sz w:val="24"/>
          <w:szCs w:val="24"/>
          <w:lang w:val="en-US" w:eastAsia="id-ID"/>
        </w:rPr>
        <w:br w:type="page"/>
      </w:r>
    </w:p>
    <w:p w14:paraId="55FD9E29" w14:textId="329817CB" w:rsidR="00D36D91" w:rsidRPr="00626B1A" w:rsidRDefault="00626B1A" w:rsidP="001B3344">
      <w:pPr>
        <w:pStyle w:val="ListParagraph"/>
        <w:numPr>
          <w:ilvl w:val="0"/>
          <w:numId w:val="2"/>
        </w:numPr>
        <w:spacing w:after="0" w:line="360" w:lineRule="auto"/>
        <w:jc w:val="both"/>
        <w:rPr>
          <w:rFonts w:ascii="Times New Roman" w:hAnsi="Times New Roman" w:cs="Times New Roman"/>
          <w:b/>
          <w:bCs/>
          <w:sz w:val="24"/>
          <w:szCs w:val="24"/>
        </w:rPr>
      </w:pPr>
      <w:r w:rsidRPr="00626B1A">
        <w:rPr>
          <w:rFonts w:ascii="Times New Roman" w:hAnsi="Times New Roman" w:cs="Times New Roman"/>
          <w:b/>
          <w:bCs/>
          <w:sz w:val="24"/>
          <w:szCs w:val="24"/>
          <w:lang w:val="en-US"/>
        </w:rPr>
        <w:lastRenderedPageBreak/>
        <w:t>Kasus Pelanggaran Hak Asasi Manusia (HAM) di Indonesia</w:t>
      </w:r>
    </w:p>
    <w:p w14:paraId="6C1534E0" w14:textId="53AE6065" w:rsidR="00626B1A" w:rsidRPr="00626B1A" w:rsidRDefault="00626B1A" w:rsidP="00626B1A">
      <w:pPr>
        <w:spacing w:line="360" w:lineRule="auto"/>
        <w:ind w:left="360" w:firstLine="720"/>
        <w:jc w:val="both"/>
        <w:rPr>
          <w:rFonts w:ascii="Times New Roman" w:hAnsi="Times New Roman" w:cs="Times New Roman"/>
          <w:sz w:val="24"/>
          <w:szCs w:val="24"/>
        </w:rPr>
      </w:pPr>
      <w:r w:rsidRPr="00626B1A">
        <w:rPr>
          <w:rFonts w:ascii="Times New Roman" w:hAnsi="Times New Roman" w:cs="Times New Roman"/>
          <w:sz w:val="24"/>
          <w:szCs w:val="24"/>
        </w:rPr>
        <w:t>Meskipun Hak Asasi Manusia bersifat mutlak, namun di Indonesia tetaap terjadi pelanggaran. Berikut  beberapa pelanggaran HAM di Indonesia :</w:t>
      </w:r>
    </w:p>
    <w:p w14:paraId="3B799634" w14:textId="77777777" w:rsidR="00626B1A" w:rsidRDefault="00626B1A" w:rsidP="00626B1A">
      <w:pPr>
        <w:pStyle w:val="ListParagraph"/>
        <w:numPr>
          <w:ilvl w:val="0"/>
          <w:numId w:val="12"/>
        </w:numPr>
        <w:spacing w:line="360" w:lineRule="auto"/>
        <w:jc w:val="both"/>
        <w:rPr>
          <w:rFonts w:ascii="Times New Roman" w:hAnsi="Times New Roman" w:cs="Times New Roman"/>
          <w:sz w:val="24"/>
          <w:szCs w:val="24"/>
        </w:rPr>
      </w:pPr>
      <w:r w:rsidRPr="00626B1A">
        <w:rPr>
          <w:rFonts w:ascii="Times New Roman" w:hAnsi="Times New Roman" w:cs="Times New Roman"/>
          <w:sz w:val="24"/>
          <w:szCs w:val="24"/>
        </w:rPr>
        <w:t>Pembersihan PKI (1965-1966)</w:t>
      </w:r>
    </w:p>
    <w:p w14:paraId="5A25B6A1" w14:textId="11606E71" w:rsidR="00626B1A" w:rsidRPr="00626B1A" w:rsidRDefault="00626B1A" w:rsidP="00626B1A">
      <w:pPr>
        <w:pStyle w:val="ListParagraph"/>
        <w:spacing w:line="360" w:lineRule="auto"/>
        <w:ind w:firstLine="720"/>
        <w:jc w:val="both"/>
        <w:rPr>
          <w:rFonts w:ascii="Times New Roman" w:hAnsi="Times New Roman" w:cs="Times New Roman"/>
          <w:sz w:val="24"/>
          <w:szCs w:val="24"/>
        </w:rPr>
      </w:pPr>
      <w:r w:rsidRPr="00626B1A">
        <w:rPr>
          <w:rFonts w:ascii="Times New Roman" w:hAnsi="Times New Roman" w:cs="Times New Roman"/>
          <w:sz w:val="24"/>
          <w:szCs w:val="24"/>
        </w:rPr>
        <w:t>Berkaitan dengan dibunuhnya 30 jenderal dalam peristiwa 30 September 1965 (G30S/PKI), pemerintahan Orde Baru menuding PKI sebagai biang keroknya.</w:t>
      </w:r>
      <w:r w:rsidRPr="00626B1A">
        <w:rPr>
          <w:rFonts w:ascii="Times New Roman" w:hAnsi="Times New Roman" w:cs="Times New Roman"/>
          <w:sz w:val="24"/>
          <w:szCs w:val="24"/>
          <w:lang w:val="en-US"/>
        </w:rPr>
        <w:t xml:space="preserve"> </w:t>
      </w:r>
      <w:r w:rsidRPr="00626B1A">
        <w:rPr>
          <w:rFonts w:ascii="Times New Roman" w:hAnsi="Times New Roman" w:cs="Times New Roman"/>
          <w:sz w:val="24"/>
          <w:szCs w:val="24"/>
        </w:rPr>
        <w:t>Pada saat itu, pemerintah melakukan operasi pembersihan PKI dan simpatisannya untuk membubarkan organisasi komunis tersebut.</w:t>
      </w:r>
      <w:r w:rsidRPr="00626B1A">
        <w:rPr>
          <w:rFonts w:ascii="Times New Roman" w:hAnsi="Times New Roman" w:cs="Times New Roman"/>
          <w:sz w:val="24"/>
          <w:szCs w:val="24"/>
          <w:lang w:val="en-US"/>
        </w:rPr>
        <w:t xml:space="preserve"> </w:t>
      </w:r>
      <w:r w:rsidRPr="00626B1A">
        <w:rPr>
          <w:rFonts w:ascii="Times New Roman" w:hAnsi="Times New Roman" w:cs="Times New Roman"/>
          <w:sz w:val="24"/>
          <w:szCs w:val="24"/>
        </w:rPr>
        <w:t>Komnas HAM memperkirakan ada sekitar 500 ribu hingga 3 juta warga tewas terbunuh dalam operasi tersebut.</w:t>
      </w:r>
    </w:p>
    <w:p w14:paraId="47C4EBAC" w14:textId="77777777" w:rsidR="00626B1A" w:rsidRDefault="00626B1A" w:rsidP="00626B1A">
      <w:pPr>
        <w:pStyle w:val="ListParagraph"/>
        <w:numPr>
          <w:ilvl w:val="0"/>
          <w:numId w:val="12"/>
        </w:numPr>
        <w:spacing w:line="360" w:lineRule="auto"/>
        <w:jc w:val="both"/>
        <w:rPr>
          <w:rFonts w:ascii="Times New Roman" w:hAnsi="Times New Roman" w:cs="Times New Roman"/>
          <w:sz w:val="24"/>
          <w:szCs w:val="24"/>
        </w:rPr>
      </w:pPr>
      <w:r w:rsidRPr="00626B1A">
        <w:rPr>
          <w:rFonts w:ascii="Times New Roman" w:hAnsi="Times New Roman" w:cs="Times New Roman"/>
          <w:sz w:val="24"/>
          <w:szCs w:val="24"/>
        </w:rPr>
        <w:t>Penembakan Misterius (1982-1986)</w:t>
      </w:r>
    </w:p>
    <w:p w14:paraId="531E1318" w14:textId="299B597D" w:rsidR="00626B1A" w:rsidRPr="00626B1A" w:rsidRDefault="00000000" w:rsidP="00626B1A">
      <w:pPr>
        <w:pStyle w:val="ListParagraph"/>
        <w:spacing w:line="360" w:lineRule="auto"/>
        <w:ind w:firstLine="720"/>
        <w:jc w:val="both"/>
        <w:rPr>
          <w:rFonts w:ascii="Times New Roman" w:hAnsi="Times New Roman" w:cs="Times New Roman"/>
          <w:sz w:val="24"/>
          <w:szCs w:val="24"/>
        </w:rPr>
      </w:pPr>
      <w:hyperlink r:id="rId6" w:tgtFrame="_blank" w:history="1">
        <w:r w:rsidR="00626B1A" w:rsidRPr="00626B1A">
          <w:rPr>
            <w:rStyle w:val="Hyperlink"/>
            <w:rFonts w:ascii="Times New Roman" w:hAnsi="Times New Roman" w:cs="Times New Roman"/>
            <w:color w:val="auto"/>
            <w:sz w:val="24"/>
            <w:szCs w:val="24"/>
            <w:u w:val="none"/>
          </w:rPr>
          <w:t>Kasus penembakan misterius</w:t>
        </w:r>
      </w:hyperlink>
      <w:r w:rsidR="00626B1A" w:rsidRPr="00626B1A">
        <w:rPr>
          <w:rFonts w:ascii="Times New Roman" w:hAnsi="Times New Roman" w:cs="Times New Roman"/>
          <w:sz w:val="24"/>
          <w:szCs w:val="24"/>
        </w:rPr>
        <w:t> (Petrus) alias operasi clurit merupakan operasi rahasia yang dilakukan pada masa pemerintahan Presiden Soeharto.</w:t>
      </w:r>
      <w:r w:rsidR="00626B1A" w:rsidRPr="00626B1A">
        <w:rPr>
          <w:rFonts w:ascii="Times New Roman" w:hAnsi="Times New Roman" w:cs="Times New Roman"/>
          <w:sz w:val="24"/>
          <w:szCs w:val="24"/>
          <w:lang w:val="en-US"/>
        </w:rPr>
        <w:t xml:space="preserve"> </w:t>
      </w:r>
      <w:r w:rsidR="00626B1A" w:rsidRPr="00626B1A">
        <w:rPr>
          <w:rFonts w:ascii="Times New Roman" w:hAnsi="Times New Roman" w:cs="Times New Roman"/>
          <w:sz w:val="24"/>
          <w:szCs w:val="24"/>
        </w:rPr>
        <w:t>Operasi tersebut berdalih untuk menekan tingkat kejahatan yang begitu tinggi pada saat itu.</w:t>
      </w:r>
      <w:r w:rsidR="00626B1A" w:rsidRPr="00626B1A">
        <w:rPr>
          <w:rFonts w:ascii="Times New Roman" w:hAnsi="Times New Roman" w:cs="Times New Roman"/>
          <w:sz w:val="24"/>
          <w:szCs w:val="24"/>
          <w:lang w:val="en-US"/>
        </w:rPr>
        <w:t xml:space="preserve"> </w:t>
      </w:r>
      <w:r w:rsidR="00626B1A" w:rsidRPr="00626B1A">
        <w:rPr>
          <w:rFonts w:ascii="Times New Roman" w:hAnsi="Times New Roman" w:cs="Times New Roman"/>
          <w:sz w:val="24"/>
          <w:szCs w:val="24"/>
        </w:rPr>
        <w:t>Secara umum, operasi ini merupakan penangkapan dan pembunuhan terhadap orang-orang yang diduga mengganggu ketenteraman masyarakat.</w:t>
      </w:r>
      <w:r w:rsidR="00626B1A" w:rsidRPr="00626B1A">
        <w:rPr>
          <w:rFonts w:ascii="Times New Roman" w:hAnsi="Times New Roman" w:cs="Times New Roman"/>
          <w:sz w:val="24"/>
          <w:szCs w:val="24"/>
          <w:lang w:val="en-US"/>
        </w:rPr>
        <w:t xml:space="preserve"> </w:t>
      </w:r>
      <w:r w:rsidR="00626B1A" w:rsidRPr="00626B1A">
        <w:rPr>
          <w:rFonts w:ascii="Times New Roman" w:hAnsi="Times New Roman" w:cs="Times New Roman"/>
          <w:sz w:val="24"/>
          <w:szCs w:val="24"/>
        </w:rPr>
        <w:t>Proses penuntutan dalam kasus pelanggaran HAM dilakukan oleh pihak berwenang, tetapi hingga saat ini pelakunya tidak pernah tertangkap dan tidak pernah diadili.</w:t>
      </w:r>
    </w:p>
    <w:p w14:paraId="03589D0A" w14:textId="77777777" w:rsidR="00626B1A" w:rsidRDefault="00626B1A" w:rsidP="00626B1A">
      <w:pPr>
        <w:pStyle w:val="ListParagraph"/>
        <w:numPr>
          <w:ilvl w:val="0"/>
          <w:numId w:val="12"/>
        </w:numPr>
        <w:spacing w:line="360" w:lineRule="auto"/>
        <w:jc w:val="both"/>
        <w:rPr>
          <w:rFonts w:ascii="Times New Roman" w:hAnsi="Times New Roman" w:cs="Times New Roman"/>
          <w:sz w:val="24"/>
          <w:szCs w:val="24"/>
        </w:rPr>
      </w:pPr>
      <w:r w:rsidRPr="00626B1A">
        <w:rPr>
          <w:rFonts w:ascii="Times New Roman" w:hAnsi="Times New Roman" w:cs="Times New Roman"/>
          <w:sz w:val="24"/>
          <w:szCs w:val="24"/>
        </w:rPr>
        <w:t>Tragedi Talangsari (1989)</w:t>
      </w:r>
    </w:p>
    <w:p w14:paraId="7EF80E12" w14:textId="78B643EC" w:rsidR="00626B1A" w:rsidRPr="00626B1A" w:rsidRDefault="00626B1A" w:rsidP="00626B1A">
      <w:pPr>
        <w:pStyle w:val="ListParagraph"/>
        <w:spacing w:line="360" w:lineRule="auto"/>
        <w:ind w:firstLine="720"/>
        <w:jc w:val="both"/>
        <w:rPr>
          <w:rFonts w:ascii="Times New Roman" w:hAnsi="Times New Roman" w:cs="Times New Roman"/>
          <w:sz w:val="24"/>
          <w:szCs w:val="24"/>
        </w:rPr>
      </w:pPr>
      <w:r w:rsidRPr="00626B1A">
        <w:rPr>
          <w:rFonts w:ascii="Times New Roman" w:hAnsi="Times New Roman" w:cs="Times New Roman"/>
          <w:sz w:val="24"/>
          <w:szCs w:val="24"/>
        </w:rPr>
        <w:t>Tragedi Talangsari yang terjadi di Lampung pada 7 Februari 1989 termasuk dalam salah satu pelanggaran HAM berat di Indonesia.</w:t>
      </w:r>
      <w:r w:rsidRPr="00626B1A">
        <w:rPr>
          <w:rFonts w:ascii="Times New Roman" w:hAnsi="Times New Roman" w:cs="Times New Roman"/>
          <w:sz w:val="24"/>
          <w:szCs w:val="24"/>
          <w:lang w:val="en-US"/>
        </w:rPr>
        <w:t xml:space="preserve"> </w:t>
      </w:r>
      <w:r w:rsidRPr="00626B1A">
        <w:rPr>
          <w:rFonts w:ascii="Times New Roman" w:hAnsi="Times New Roman" w:cs="Times New Roman"/>
          <w:sz w:val="24"/>
          <w:szCs w:val="24"/>
        </w:rPr>
        <w:t>Pada masa tersebut Soeharto mengadakan program Pedoman Penghayatan dan Pengamalan Pancasila(P-4).</w:t>
      </w:r>
      <w:r w:rsidRPr="00626B1A">
        <w:rPr>
          <w:rFonts w:ascii="Times New Roman" w:hAnsi="Times New Roman" w:cs="Times New Roman"/>
          <w:sz w:val="24"/>
          <w:szCs w:val="24"/>
          <w:lang w:val="en-US"/>
        </w:rPr>
        <w:t xml:space="preserve"> </w:t>
      </w:r>
      <w:r w:rsidRPr="00626B1A">
        <w:rPr>
          <w:rFonts w:ascii="Times New Roman" w:hAnsi="Times New Roman" w:cs="Times New Roman"/>
          <w:sz w:val="24"/>
          <w:szCs w:val="24"/>
        </w:rPr>
        <w:t>Program ini banyak menyasar masyarakat Islam yang kritis terhadap pemerintahan Orde Baru.</w:t>
      </w:r>
      <w:r w:rsidRPr="00626B1A">
        <w:rPr>
          <w:rFonts w:ascii="Times New Roman" w:hAnsi="Times New Roman" w:cs="Times New Roman"/>
          <w:sz w:val="24"/>
          <w:szCs w:val="24"/>
          <w:lang w:val="en-US"/>
        </w:rPr>
        <w:t xml:space="preserve"> </w:t>
      </w:r>
      <w:r w:rsidRPr="00626B1A">
        <w:rPr>
          <w:rFonts w:ascii="Times New Roman" w:hAnsi="Times New Roman" w:cs="Times New Roman"/>
          <w:sz w:val="24"/>
          <w:szCs w:val="24"/>
        </w:rPr>
        <w:t>Sampai akhirnya hal tersebut memancing reaksi kelompok Islam di Indonesia, termasuk kelompok Warsidi di Lampung.</w:t>
      </w:r>
      <w:r w:rsidRPr="00626B1A">
        <w:rPr>
          <w:rFonts w:ascii="Times New Roman" w:hAnsi="Times New Roman" w:cs="Times New Roman"/>
          <w:sz w:val="24"/>
          <w:szCs w:val="24"/>
          <w:lang w:val="en-US"/>
        </w:rPr>
        <w:t xml:space="preserve"> </w:t>
      </w:r>
      <w:r w:rsidRPr="00626B1A">
        <w:rPr>
          <w:rFonts w:ascii="Times New Roman" w:hAnsi="Times New Roman" w:cs="Times New Roman"/>
          <w:sz w:val="24"/>
          <w:szCs w:val="24"/>
        </w:rPr>
        <w:t>Akhirnya kelompok Warsidi dituduh radikal dan mendapat perlakuan represif dari militer serta polisi yang menyebabkan tragedi pembantaian.</w:t>
      </w:r>
      <w:r w:rsidRPr="00626B1A">
        <w:rPr>
          <w:rFonts w:ascii="Times New Roman" w:hAnsi="Times New Roman" w:cs="Times New Roman"/>
          <w:sz w:val="24"/>
          <w:szCs w:val="24"/>
          <w:lang w:val="en-US"/>
        </w:rPr>
        <w:t xml:space="preserve"> </w:t>
      </w:r>
      <w:r w:rsidRPr="00626B1A">
        <w:rPr>
          <w:rFonts w:ascii="Times New Roman" w:hAnsi="Times New Roman" w:cs="Times New Roman"/>
          <w:sz w:val="24"/>
          <w:szCs w:val="24"/>
        </w:rPr>
        <w:t>Dalam tragedi tersebut, ada sekitar 130 orang tewas dan 229 dianiaya.</w:t>
      </w:r>
    </w:p>
    <w:p w14:paraId="1B5F6214" w14:textId="77777777" w:rsidR="00626B1A" w:rsidRDefault="00626B1A" w:rsidP="00626B1A">
      <w:pPr>
        <w:pStyle w:val="ListParagraph"/>
        <w:numPr>
          <w:ilvl w:val="0"/>
          <w:numId w:val="12"/>
        </w:numPr>
        <w:spacing w:line="360" w:lineRule="auto"/>
        <w:jc w:val="both"/>
        <w:rPr>
          <w:rFonts w:ascii="Times New Roman" w:hAnsi="Times New Roman" w:cs="Times New Roman"/>
          <w:sz w:val="24"/>
          <w:szCs w:val="24"/>
        </w:rPr>
      </w:pPr>
      <w:r w:rsidRPr="00626B1A">
        <w:rPr>
          <w:rFonts w:ascii="Times New Roman" w:hAnsi="Times New Roman" w:cs="Times New Roman"/>
          <w:sz w:val="24"/>
          <w:szCs w:val="24"/>
        </w:rPr>
        <w:t>Tragedi Rumoh Geudong, Aceh (1989-1998)</w:t>
      </w:r>
    </w:p>
    <w:p w14:paraId="407FF420" w14:textId="004C0FCD" w:rsidR="00626B1A" w:rsidRDefault="00626B1A" w:rsidP="00626B1A">
      <w:pPr>
        <w:pStyle w:val="ListParagraph"/>
        <w:spacing w:line="360" w:lineRule="auto"/>
        <w:ind w:firstLine="720"/>
        <w:jc w:val="both"/>
        <w:rPr>
          <w:rFonts w:ascii="Times New Roman" w:hAnsi="Times New Roman" w:cs="Times New Roman"/>
          <w:sz w:val="24"/>
          <w:szCs w:val="24"/>
          <w:lang w:eastAsia="id-ID"/>
        </w:rPr>
      </w:pPr>
      <w:r w:rsidRPr="00626B1A">
        <w:rPr>
          <w:rFonts w:ascii="Times New Roman" w:hAnsi="Times New Roman" w:cs="Times New Roman"/>
          <w:sz w:val="24"/>
          <w:szCs w:val="24"/>
          <w:lang w:eastAsia="id-ID"/>
        </w:rPr>
        <w:t>Tragedi Rumoh Geudong merupakan sebuah tragedi penyiksaan oleh aparat TNI terhadap masyarakat Aceh selama masa konflik Aceh.</w:t>
      </w:r>
      <w:r w:rsidRPr="00626B1A">
        <w:rPr>
          <w:rFonts w:ascii="Times New Roman" w:hAnsi="Times New Roman" w:cs="Times New Roman"/>
          <w:sz w:val="24"/>
          <w:szCs w:val="24"/>
          <w:lang w:val="en-US" w:eastAsia="id-ID"/>
        </w:rPr>
        <w:t xml:space="preserve"> </w:t>
      </w:r>
      <w:r w:rsidRPr="00626B1A">
        <w:rPr>
          <w:rFonts w:ascii="Times New Roman" w:hAnsi="Times New Roman" w:cs="Times New Roman"/>
          <w:sz w:val="24"/>
          <w:szCs w:val="24"/>
          <w:lang w:eastAsia="id-ID"/>
        </w:rPr>
        <w:t>Salah satu kasus pelanggaran HAM di Indonesia ini terjadi di sebuah rumah tradisional Aceh yang merupakan markas TNI di desa Billie.</w:t>
      </w:r>
      <w:r w:rsidRPr="00626B1A">
        <w:rPr>
          <w:rFonts w:ascii="Times New Roman" w:hAnsi="Times New Roman" w:cs="Times New Roman"/>
          <w:sz w:val="24"/>
          <w:szCs w:val="24"/>
          <w:lang w:val="en-US" w:eastAsia="id-ID"/>
        </w:rPr>
        <w:t xml:space="preserve"> </w:t>
      </w:r>
      <w:r w:rsidRPr="00626B1A">
        <w:rPr>
          <w:rFonts w:ascii="Times New Roman" w:hAnsi="Times New Roman" w:cs="Times New Roman"/>
          <w:sz w:val="24"/>
          <w:szCs w:val="24"/>
          <w:lang w:eastAsia="id-ID"/>
        </w:rPr>
        <w:t>Rumah tersebut menjadi tempat penyiksaan kejam saat konflik tersebut berkecamuk.</w:t>
      </w:r>
    </w:p>
    <w:p w14:paraId="1DA7F8E8" w14:textId="7075643C" w:rsidR="00626B1A" w:rsidRPr="00626B1A" w:rsidRDefault="00626B1A" w:rsidP="00626B1A">
      <w:pPr>
        <w:spacing w:line="259" w:lineRule="auto"/>
        <w:rPr>
          <w:rFonts w:ascii="Times New Roman" w:hAnsi="Times New Roman" w:cs="Times New Roman"/>
          <w:sz w:val="24"/>
          <w:szCs w:val="24"/>
          <w:lang w:eastAsia="id-ID"/>
        </w:rPr>
      </w:pPr>
      <w:r>
        <w:rPr>
          <w:rFonts w:ascii="Times New Roman" w:hAnsi="Times New Roman" w:cs="Times New Roman"/>
          <w:sz w:val="24"/>
          <w:szCs w:val="24"/>
          <w:lang w:eastAsia="id-ID"/>
        </w:rPr>
        <w:br w:type="page"/>
      </w:r>
    </w:p>
    <w:p w14:paraId="4750A96C" w14:textId="77777777" w:rsidR="00626B1A" w:rsidRDefault="00626B1A" w:rsidP="00626B1A">
      <w:pPr>
        <w:pStyle w:val="ListParagraph"/>
        <w:numPr>
          <w:ilvl w:val="0"/>
          <w:numId w:val="12"/>
        </w:numPr>
        <w:spacing w:line="360" w:lineRule="auto"/>
        <w:jc w:val="both"/>
        <w:rPr>
          <w:rFonts w:ascii="Times New Roman" w:hAnsi="Times New Roman" w:cs="Times New Roman"/>
          <w:sz w:val="24"/>
          <w:szCs w:val="24"/>
        </w:rPr>
      </w:pPr>
      <w:r w:rsidRPr="00626B1A">
        <w:rPr>
          <w:rFonts w:ascii="Times New Roman" w:hAnsi="Times New Roman" w:cs="Times New Roman"/>
          <w:sz w:val="24"/>
          <w:szCs w:val="24"/>
        </w:rPr>
        <w:lastRenderedPageBreak/>
        <w:t>Pembunuhan Marsinah (1993)</w:t>
      </w:r>
    </w:p>
    <w:p w14:paraId="70700F63" w14:textId="37AC5CA2" w:rsidR="00BC191D" w:rsidRDefault="00626B1A" w:rsidP="001B3344">
      <w:pPr>
        <w:pStyle w:val="ListParagraph"/>
        <w:spacing w:after="0" w:line="360" w:lineRule="auto"/>
        <w:ind w:firstLine="720"/>
        <w:jc w:val="both"/>
        <w:rPr>
          <w:rFonts w:ascii="Times New Roman" w:hAnsi="Times New Roman" w:cs="Times New Roman"/>
          <w:sz w:val="24"/>
          <w:szCs w:val="24"/>
        </w:rPr>
      </w:pPr>
      <w:r w:rsidRPr="00626B1A">
        <w:rPr>
          <w:rFonts w:ascii="Times New Roman" w:hAnsi="Times New Roman" w:cs="Times New Roman"/>
          <w:sz w:val="24"/>
          <w:szCs w:val="24"/>
        </w:rPr>
        <w:t>Marsinah adalah seorang buruh pabrik dan aktivis pada zaman Orde Baru yang tewas karena penyiksaan.</w:t>
      </w:r>
      <w:r w:rsidRPr="00626B1A">
        <w:rPr>
          <w:rFonts w:ascii="Times New Roman" w:hAnsi="Times New Roman" w:cs="Times New Roman"/>
          <w:sz w:val="24"/>
          <w:szCs w:val="24"/>
          <w:lang w:val="en-US"/>
        </w:rPr>
        <w:t xml:space="preserve"> </w:t>
      </w:r>
      <w:r w:rsidRPr="00626B1A">
        <w:rPr>
          <w:rFonts w:ascii="Times New Roman" w:hAnsi="Times New Roman" w:cs="Times New Roman"/>
          <w:sz w:val="24"/>
          <w:szCs w:val="24"/>
        </w:rPr>
        <w:t>Pada tanggal 3-4 Mei 1998, Marsinah beserta rekan-rekannya melakukan demonstrasi karena pabrik tempatnya bekerja tidak menaikkan upah sesuai edaran gubernur Jawa Timur.</w:t>
      </w:r>
    </w:p>
    <w:p w14:paraId="6A6A7888" w14:textId="77777777" w:rsidR="00D80703" w:rsidRDefault="00D80703" w:rsidP="00BC191D">
      <w:pPr>
        <w:pStyle w:val="ListParagraph"/>
        <w:spacing w:line="360" w:lineRule="auto"/>
        <w:ind w:firstLine="720"/>
        <w:jc w:val="both"/>
        <w:rPr>
          <w:rFonts w:ascii="Times New Roman" w:hAnsi="Times New Roman" w:cs="Times New Roman"/>
          <w:sz w:val="24"/>
          <w:szCs w:val="24"/>
        </w:rPr>
      </w:pPr>
    </w:p>
    <w:p w14:paraId="5332A3A7" w14:textId="63C5D5EA" w:rsidR="00D80703" w:rsidRPr="00D80703" w:rsidRDefault="00D80703" w:rsidP="001B3344">
      <w:pPr>
        <w:pStyle w:val="ListParagraph"/>
        <w:numPr>
          <w:ilvl w:val="0"/>
          <w:numId w:val="2"/>
        </w:numPr>
        <w:spacing w:after="0" w:line="360" w:lineRule="auto"/>
        <w:jc w:val="both"/>
        <w:rPr>
          <w:rFonts w:ascii="Times New Roman" w:hAnsi="Times New Roman" w:cs="Times New Roman"/>
          <w:b/>
          <w:bCs/>
          <w:sz w:val="24"/>
          <w:szCs w:val="24"/>
        </w:rPr>
      </w:pPr>
      <w:r w:rsidRPr="00D80703">
        <w:rPr>
          <w:rFonts w:ascii="Times New Roman" w:hAnsi="Times New Roman" w:cs="Times New Roman"/>
          <w:b/>
          <w:bCs/>
          <w:sz w:val="24"/>
          <w:szCs w:val="24"/>
          <w:lang w:val="en-US"/>
        </w:rPr>
        <w:t>Tujuan Hak Asasi Manusia (HAM)</w:t>
      </w:r>
    </w:p>
    <w:p w14:paraId="6E02407E" w14:textId="77777777" w:rsidR="00D80703" w:rsidRDefault="00D80703" w:rsidP="00D80703">
      <w:pPr>
        <w:spacing w:line="360" w:lineRule="auto"/>
        <w:ind w:left="360" w:firstLine="720"/>
        <w:jc w:val="both"/>
        <w:rPr>
          <w:rFonts w:ascii="TimesNewRomanPSMT" w:hAnsi="TimesNewRomanPSMT"/>
          <w:color w:val="000000"/>
        </w:rPr>
      </w:pPr>
      <w:r>
        <w:rPr>
          <w:rStyle w:val="fontstyle01"/>
        </w:rPr>
        <w:t>Tujuan HAM adalah melindungi hak manusia untuk hidup dengan harga diri, yang</w:t>
      </w:r>
      <w:r>
        <w:rPr>
          <w:rFonts w:ascii="TimesNewRomanPSMT" w:hAnsi="TimesNewRomanPSMT"/>
          <w:color w:val="000000"/>
        </w:rPr>
        <w:br/>
      </w:r>
      <w:r>
        <w:rPr>
          <w:rStyle w:val="fontstyle01"/>
        </w:rPr>
        <w:t>meliputi hak untuk hidup, hak atas kebebasan, dan hak keamanan. Hidup dengan harga diri</w:t>
      </w:r>
      <w:r>
        <w:rPr>
          <w:rFonts w:ascii="TimesNewRomanPSMT" w:hAnsi="TimesNewRomanPSMT"/>
          <w:color w:val="000000"/>
        </w:rPr>
        <w:br/>
      </w:r>
      <w:r>
        <w:rPr>
          <w:rStyle w:val="fontstyle01"/>
        </w:rPr>
        <w:t>berarti bahwa manusia harus memiliki sesuatu seperti tempat yang layak untuk tinggal dan</w:t>
      </w:r>
      <w:r>
        <w:rPr>
          <w:rFonts w:ascii="TimesNewRomanPSMT" w:hAnsi="TimesNewRomanPSMT"/>
          <w:color w:val="000000"/>
        </w:rPr>
        <w:br/>
      </w:r>
      <w:r>
        <w:rPr>
          <w:rStyle w:val="fontstyle01"/>
        </w:rPr>
        <w:t>makanan yang cukup. Artinya, untuk mencapai tujuan HAM ini manusia harus dapat</w:t>
      </w:r>
      <w:r>
        <w:rPr>
          <w:rFonts w:ascii="TimesNewRomanPSMT" w:hAnsi="TimesNewRomanPSMT"/>
          <w:color w:val="000000"/>
        </w:rPr>
        <w:br/>
      </w:r>
      <w:r>
        <w:rPr>
          <w:rStyle w:val="fontstyle01"/>
        </w:rPr>
        <w:t>berpartisipasi dalam masyarakat, menerima pendidikan, bekerja, mempraktikkan ajaran</w:t>
      </w:r>
      <w:r>
        <w:rPr>
          <w:rFonts w:ascii="TimesNewRomanPSMT" w:hAnsi="TimesNewRomanPSMT"/>
          <w:color w:val="000000"/>
        </w:rPr>
        <w:br/>
      </w:r>
      <w:r>
        <w:rPr>
          <w:rStyle w:val="fontstyle01"/>
        </w:rPr>
        <w:t>agamanya, berbicara alam bahasanya sendiri, dan hidup dengan damai.</w:t>
      </w:r>
    </w:p>
    <w:p w14:paraId="7244DA65" w14:textId="21766B92" w:rsidR="00D80703" w:rsidRPr="00D80703" w:rsidRDefault="00D80703" w:rsidP="001B3344">
      <w:pPr>
        <w:spacing w:after="0" w:line="360" w:lineRule="auto"/>
        <w:ind w:left="360" w:firstLine="720"/>
        <w:jc w:val="both"/>
        <w:rPr>
          <w:rFonts w:ascii="Times New Roman" w:hAnsi="Times New Roman" w:cs="Times New Roman"/>
          <w:sz w:val="24"/>
          <w:szCs w:val="24"/>
        </w:rPr>
      </w:pPr>
      <w:r>
        <w:rPr>
          <w:rStyle w:val="fontstyle01"/>
        </w:rPr>
        <w:t>Tujuan HAM lainnya adalah sebagai alat untuk melindungi manusia dari kekerasan</w:t>
      </w:r>
      <w:r>
        <w:rPr>
          <w:rFonts w:ascii="TimesNewRomanPSMT" w:hAnsi="TimesNewRomanPSMT"/>
          <w:color w:val="000000"/>
          <w:lang w:val="en-US"/>
        </w:rPr>
        <w:t xml:space="preserve"> </w:t>
      </w:r>
      <w:r>
        <w:rPr>
          <w:rStyle w:val="fontstyle01"/>
        </w:rPr>
        <w:t>dan kesewenang-wenangan. HAM mengembangkan sikap saling menghargai antara manusia.</w:t>
      </w:r>
      <w:r>
        <w:rPr>
          <w:rFonts w:ascii="TimesNewRomanPSMT" w:hAnsi="TimesNewRomanPSMT"/>
          <w:color w:val="000000"/>
          <w:lang w:val="en-US"/>
        </w:rPr>
        <w:t xml:space="preserve"> </w:t>
      </w:r>
      <w:r>
        <w:rPr>
          <w:rStyle w:val="fontstyle01"/>
        </w:rPr>
        <w:t>HAM mendorong tindakan yang dilandasi kesadaran dan tanggung jawab untuk menjamin</w:t>
      </w:r>
      <w:r>
        <w:rPr>
          <w:rFonts w:ascii="TimesNewRomanPSMT" w:hAnsi="TimesNewRomanPSMT"/>
          <w:color w:val="000000"/>
          <w:lang w:val="en-US"/>
        </w:rPr>
        <w:t xml:space="preserve"> </w:t>
      </w:r>
      <w:r>
        <w:rPr>
          <w:rStyle w:val="fontstyle01"/>
        </w:rPr>
        <w:t>bahwa hak-hak orang lain tidak dilanggar.</w:t>
      </w:r>
    </w:p>
    <w:p w14:paraId="6149BDF1" w14:textId="77777777" w:rsidR="00BC191D" w:rsidRPr="00BC191D" w:rsidRDefault="00BC191D" w:rsidP="00BC191D">
      <w:pPr>
        <w:pStyle w:val="ListParagraph"/>
        <w:spacing w:line="360" w:lineRule="auto"/>
        <w:ind w:firstLine="720"/>
        <w:jc w:val="both"/>
        <w:rPr>
          <w:rFonts w:ascii="Times New Roman" w:hAnsi="Times New Roman" w:cs="Times New Roman"/>
          <w:sz w:val="24"/>
          <w:szCs w:val="24"/>
        </w:rPr>
      </w:pPr>
    </w:p>
    <w:p w14:paraId="1B1773E3" w14:textId="62D952F7" w:rsidR="00BC191D" w:rsidRPr="00BC191D" w:rsidRDefault="00BC191D" w:rsidP="001B3344">
      <w:pPr>
        <w:pStyle w:val="ListParagraph"/>
        <w:numPr>
          <w:ilvl w:val="0"/>
          <w:numId w:val="2"/>
        </w:numPr>
        <w:spacing w:after="0" w:line="360" w:lineRule="auto"/>
        <w:jc w:val="both"/>
        <w:rPr>
          <w:rFonts w:ascii="Times New Roman" w:hAnsi="Times New Roman" w:cs="Times New Roman"/>
          <w:b/>
          <w:bCs/>
          <w:sz w:val="24"/>
          <w:szCs w:val="24"/>
        </w:rPr>
      </w:pPr>
      <w:r w:rsidRPr="00BC191D">
        <w:rPr>
          <w:rFonts w:ascii="Times New Roman" w:hAnsi="Times New Roman" w:cs="Times New Roman"/>
          <w:b/>
          <w:bCs/>
          <w:sz w:val="24"/>
          <w:szCs w:val="24"/>
          <w:lang w:val="en-US"/>
        </w:rPr>
        <w:t>Hakikat Hak Asasi Manusia (HAM)</w:t>
      </w:r>
    </w:p>
    <w:p w14:paraId="6E5438D7" w14:textId="77777777" w:rsidR="00BC191D" w:rsidRPr="00BC191D" w:rsidRDefault="00BC191D" w:rsidP="00BC191D">
      <w:pPr>
        <w:spacing w:line="360" w:lineRule="auto"/>
        <w:ind w:left="360" w:firstLine="720"/>
        <w:jc w:val="both"/>
        <w:rPr>
          <w:rFonts w:ascii="Times New Roman" w:hAnsi="Times New Roman" w:cs="Times New Roman"/>
          <w:sz w:val="24"/>
          <w:szCs w:val="24"/>
          <w:lang w:eastAsia="id-ID"/>
        </w:rPr>
      </w:pPr>
      <w:r w:rsidRPr="00BC191D">
        <w:rPr>
          <w:rFonts w:ascii="Times New Roman" w:hAnsi="Times New Roman" w:cs="Times New Roman"/>
          <w:sz w:val="24"/>
          <w:szCs w:val="24"/>
          <w:lang w:eastAsia="id-ID"/>
        </w:rPr>
        <w:t>Hakikat Hak Asasi Manusia sendiri merupakan upaya menjaga keselamatan</w:t>
      </w:r>
      <w:r w:rsidRPr="00BC191D">
        <w:rPr>
          <w:rFonts w:ascii="Times New Roman" w:hAnsi="Times New Roman" w:cs="Times New Roman"/>
          <w:sz w:val="24"/>
          <w:szCs w:val="24"/>
          <w:lang w:val="en-US" w:eastAsia="id-ID"/>
        </w:rPr>
        <w:t xml:space="preserve"> </w:t>
      </w:r>
      <w:r w:rsidRPr="00BC191D">
        <w:rPr>
          <w:rFonts w:ascii="Times New Roman" w:hAnsi="Times New Roman" w:cs="Times New Roman"/>
          <w:sz w:val="24"/>
          <w:szCs w:val="24"/>
          <w:lang w:eastAsia="id-ID"/>
        </w:rPr>
        <w:t>eksistensi manusia secara</w:t>
      </w:r>
      <w:r w:rsidRPr="00BC191D">
        <w:rPr>
          <w:rFonts w:ascii="Times New Roman" w:hAnsi="Times New Roman" w:cs="Times New Roman"/>
          <w:sz w:val="24"/>
          <w:szCs w:val="24"/>
          <w:lang w:val="en-US" w:eastAsia="id-ID"/>
        </w:rPr>
        <w:t xml:space="preserve"> utuh melalui aksi keseimbangan antara kepentingan perseorangan dengan kepentingan umum. Begitu juga upaya menghormati, melindungi dan menjunjung tinggi Hak Asasi Manusia menjadi kewajiban dan tanggung jawab Bersama antara individu, pemerintah, dan negara. </w:t>
      </w:r>
      <w:r w:rsidRPr="00BC191D">
        <w:rPr>
          <w:rFonts w:ascii="Times New Roman" w:hAnsi="Times New Roman" w:cs="Times New Roman"/>
          <w:sz w:val="24"/>
          <w:szCs w:val="24"/>
          <w:lang w:eastAsia="id-ID"/>
        </w:rPr>
        <w:t>Berdasarkan beberapa rumusan hak asasi manusia di atas, dapat ditarik</w:t>
      </w:r>
      <w:r w:rsidRPr="00BC191D">
        <w:rPr>
          <w:rFonts w:ascii="Times New Roman" w:hAnsi="Times New Roman" w:cs="Times New Roman"/>
          <w:sz w:val="24"/>
          <w:szCs w:val="24"/>
        </w:rPr>
        <w:t xml:space="preserve"> </w:t>
      </w:r>
      <w:r w:rsidRPr="00BC191D">
        <w:rPr>
          <w:rFonts w:ascii="Times New Roman" w:hAnsi="Times New Roman" w:cs="Times New Roman"/>
          <w:sz w:val="24"/>
          <w:szCs w:val="24"/>
          <w:lang w:eastAsia="id-ID"/>
        </w:rPr>
        <w:t>kesimpulan tentang sisi pokok hakikat hak asasi manusia, yaitu : </w:t>
      </w:r>
    </w:p>
    <w:p w14:paraId="661F8F90" w14:textId="77777777" w:rsidR="00BC191D" w:rsidRDefault="00DA62BD" w:rsidP="00BC191D">
      <w:pPr>
        <w:pStyle w:val="ListParagraph"/>
        <w:numPr>
          <w:ilvl w:val="0"/>
          <w:numId w:val="13"/>
        </w:numPr>
        <w:spacing w:line="360" w:lineRule="auto"/>
        <w:jc w:val="both"/>
        <w:rPr>
          <w:rFonts w:ascii="Times New Roman" w:hAnsi="Times New Roman" w:cs="Times New Roman"/>
          <w:sz w:val="24"/>
          <w:szCs w:val="24"/>
        </w:rPr>
      </w:pPr>
      <w:r w:rsidRPr="00BC191D">
        <w:rPr>
          <w:rFonts w:ascii="Times New Roman" w:hAnsi="Times New Roman" w:cs="Times New Roman"/>
          <w:sz w:val="24"/>
          <w:szCs w:val="24"/>
          <w:lang w:eastAsia="id-ID"/>
        </w:rPr>
        <w:t>HAM tidak perlu diberikan, dibeli ataupun di warisi, HAM adalah bagian dari</w:t>
      </w:r>
      <w:r w:rsidR="00BC191D" w:rsidRPr="00BC191D">
        <w:rPr>
          <w:rFonts w:ascii="Times New Roman" w:hAnsi="Times New Roman" w:cs="Times New Roman"/>
          <w:sz w:val="24"/>
          <w:szCs w:val="24"/>
          <w:lang w:val="en-US" w:eastAsia="id-ID"/>
        </w:rPr>
        <w:t xml:space="preserve"> </w:t>
      </w:r>
      <w:r w:rsidRPr="00BC191D">
        <w:rPr>
          <w:rFonts w:ascii="Times New Roman" w:hAnsi="Times New Roman" w:cs="Times New Roman"/>
          <w:sz w:val="24"/>
          <w:szCs w:val="24"/>
          <w:lang w:eastAsia="id-ID"/>
        </w:rPr>
        <w:t>manusia secara otomatis.  </w:t>
      </w:r>
    </w:p>
    <w:p w14:paraId="4FE9097C" w14:textId="77777777" w:rsidR="00BC191D" w:rsidRDefault="00DA62BD" w:rsidP="00BC191D">
      <w:pPr>
        <w:pStyle w:val="ListParagraph"/>
        <w:numPr>
          <w:ilvl w:val="0"/>
          <w:numId w:val="13"/>
        </w:numPr>
        <w:spacing w:line="360" w:lineRule="auto"/>
        <w:jc w:val="both"/>
        <w:rPr>
          <w:rFonts w:ascii="Times New Roman" w:hAnsi="Times New Roman" w:cs="Times New Roman"/>
          <w:sz w:val="24"/>
          <w:szCs w:val="24"/>
        </w:rPr>
      </w:pPr>
      <w:r w:rsidRPr="00BC191D">
        <w:rPr>
          <w:rFonts w:ascii="Times New Roman" w:hAnsi="Times New Roman" w:cs="Times New Roman"/>
          <w:sz w:val="24"/>
          <w:szCs w:val="24"/>
          <w:lang w:eastAsia="id-ID"/>
        </w:rPr>
        <w:t>HAM berlaku untuk semua orang tanpa memandang jenis kelamin, ras, agama,</w:t>
      </w:r>
      <w:r w:rsidR="00BC191D" w:rsidRPr="00BC191D">
        <w:rPr>
          <w:rFonts w:ascii="Times New Roman" w:hAnsi="Times New Roman" w:cs="Times New Roman"/>
          <w:sz w:val="24"/>
          <w:szCs w:val="24"/>
          <w:lang w:val="en-US" w:eastAsia="id-ID"/>
        </w:rPr>
        <w:t xml:space="preserve"> </w:t>
      </w:r>
      <w:r w:rsidRPr="00BC191D">
        <w:rPr>
          <w:rFonts w:ascii="Times New Roman" w:hAnsi="Times New Roman" w:cs="Times New Roman"/>
          <w:sz w:val="24"/>
          <w:szCs w:val="24"/>
          <w:lang w:eastAsia="id-ID"/>
        </w:rPr>
        <w:t>etnis, pandangan politik atau asal usul sosial, dan bangsa. </w:t>
      </w:r>
    </w:p>
    <w:p w14:paraId="4D5474A8" w14:textId="7840256F" w:rsidR="00DA62BD" w:rsidRPr="00BC191D" w:rsidRDefault="00DA62BD" w:rsidP="00BC191D">
      <w:pPr>
        <w:pStyle w:val="ListParagraph"/>
        <w:numPr>
          <w:ilvl w:val="0"/>
          <w:numId w:val="13"/>
        </w:numPr>
        <w:spacing w:line="360" w:lineRule="auto"/>
        <w:jc w:val="both"/>
        <w:rPr>
          <w:rFonts w:ascii="Times New Roman" w:hAnsi="Times New Roman" w:cs="Times New Roman"/>
          <w:sz w:val="24"/>
          <w:szCs w:val="24"/>
        </w:rPr>
      </w:pPr>
      <w:r w:rsidRPr="00BC191D">
        <w:rPr>
          <w:rFonts w:ascii="Times New Roman" w:hAnsi="Times New Roman" w:cs="Times New Roman"/>
          <w:sz w:val="24"/>
          <w:szCs w:val="24"/>
          <w:lang w:eastAsia="id-ID"/>
        </w:rPr>
        <w:t>HAM tidak bisa dilanggar, tidak seorangpun mempunyai hak untuk membatasi</w:t>
      </w:r>
      <w:r w:rsidR="00BC191D" w:rsidRPr="00BC191D">
        <w:rPr>
          <w:rFonts w:ascii="Times New Roman" w:hAnsi="Times New Roman" w:cs="Times New Roman"/>
          <w:sz w:val="24"/>
          <w:szCs w:val="24"/>
          <w:lang w:val="en-US" w:eastAsia="id-ID"/>
        </w:rPr>
        <w:t xml:space="preserve"> </w:t>
      </w:r>
      <w:r w:rsidRPr="00BC191D">
        <w:rPr>
          <w:rFonts w:ascii="Times New Roman" w:hAnsi="Times New Roman" w:cs="Times New Roman"/>
          <w:sz w:val="24"/>
          <w:szCs w:val="24"/>
          <w:lang w:eastAsia="id-ID"/>
        </w:rPr>
        <w:t>atau melanggar hak orang lain. Orang tetap mempunyai HAM walaupun sebuahnegara membuat hukum yang tidak melindungi atau melanggar HAM. </w:t>
      </w:r>
    </w:p>
    <w:p w14:paraId="444C23FF" w14:textId="27C67F7E" w:rsidR="00D36D91" w:rsidRPr="00BC191D" w:rsidRDefault="00D36D91" w:rsidP="00BC191D">
      <w:pPr>
        <w:spacing w:line="360" w:lineRule="auto"/>
        <w:jc w:val="both"/>
        <w:rPr>
          <w:rFonts w:ascii="Times New Roman" w:hAnsi="Times New Roman" w:cs="Times New Roman"/>
          <w:sz w:val="24"/>
          <w:szCs w:val="24"/>
        </w:rPr>
      </w:pPr>
    </w:p>
    <w:p w14:paraId="0515C4C4" w14:textId="5C3D4B42" w:rsidR="00D80703" w:rsidRPr="00D80703" w:rsidRDefault="00D80703" w:rsidP="001B3344">
      <w:pPr>
        <w:pStyle w:val="ListParagraph"/>
        <w:numPr>
          <w:ilvl w:val="0"/>
          <w:numId w:val="2"/>
        </w:numPr>
        <w:spacing w:after="0" w:line="259" w:lineRule="auto"/>
        <w:jc w:val="both"/>
        <w:rPr>
          <w:rFonts w:ascii="Times New Roman" w:hAnsi="Times New Roman" w:cs="Times New Roman"/>
          <w:b/>
          <w:bCs/>
          <w:sz w:val="24"/>
          <w:szCs w:val="24"/>
        </w:rPr>
      </w:pPr>
      <w:r w:rsidRPr="00D80703">
        <w:rPr>
          <w:rFonts w:ascii="Times New Roman" w:hAnsi="Times New Roman" w:cs="Times New Roman"/>
          <w:b/>
          <w:bCs/>
          <w:sz w:val="24"/>
          <w:szCs w:val="24"/>
          <w:lang w:val="en-US"/>
        </w:rPr>
        <w:t>Pengertian Rule of Law</w:t>
      </w:r>
    </w:p>
    <w:p w14:paraId="7CC6237F" w14:textId="77777777" w:rsidR="00D80703" w:rsidRDefault="00D80703" w:rsidP="00D80703">
      <w:pPr>
        <w:spacing w:line="360" w:lineRule="auto"/>
        <w:ind w:left="360" w:firstLine="720"/>
        <w:jc w:val="both"/>
        <w:rPr>
          <w:rFonts w:ascii="Times New Roman" w:hAnsi="Times New Roman" w:cs="Times New Roman"/>
          <w:sz w:val="24"/>
          <w:szCs w:val="24"/>
        </w:rPr>
      </w:pPr>
      <w:r w:rsidRPr="00D80703">
        <w:rPr>
          <w:rFonts w:ascii="Times New Roman" w:hAnsi="Times New Roman" w:cs="Times New Roman"/>
          <w:sz w:val="24"/>
          <w:szCs w:val="24"/>
        </w:rPr>
        <w:lastRenderedPageBreak/>
        <w:t>Rule of Law adalah suatu doktrin hukum yang mulai muncul pada abad ke 19, bersamaan dengan kelahiran negara konstitusi dan demokrasi. Ia lahir sejalan dengan tumbuh suburnya demokrasi dan meningkatnya peran parlemen dalam penyelenggaraan negara dan sebagai reaksi terhadap negara absolut yang berkembang sebelumnya.</w:t>
      </w:r>
    </w:p>
    <w:p w14:paraId="1AEB4CFA" w14:textId="77777777" w:rsidR="00D80703" w:rsidRDefault="00D80703" w:rsidP="00D80703">
      <w:pPr>
        <w:spacing w:line="360" w:lineRule="auto"/>
        <w:ind w:left="360" w:firstLine="720"/>
        <w:jc w:val="both"/>
        <w:rPr>
          <w:rFonts w:ascii="Times New Roman" w:hAnsi="Times New Roman" w:cs="Times New Roman"/>
          <w:sz w:val="24"/>
          <w:szCs w:val="24"/>
        </w:rPr>
      </w:pPr>
      <w:r w:rsidRPr="00D80703">
        <w:rPr>
          <w:rFonts w:ascii="Times New Roman" w:hAnsi="Times New Roman" w:cs="Times New Roman"/>
          <w:sz w:val="24"/>
          <w:szCs w:val="24"/>
        </w:rPr>
        <w:t>Rule of Law merupakan konsep tentang common law dimana segenap lapisan masyarakat dan negara beserta seluruh kelembagaannya menjunjung tinggi supremasi hukum yang dibangun diatas prinsip keadilan dan egalitarian. Rule of Law adalah rule by the law dan bukan rule by the man.</w:t>
      </w:r>
    </w:p>
    <w:p w14:paraId="44A3D151" w14:textId="5E4A0415" w:rsidR="00D80703" w:rsidRDefault="00D80703" w:rsidP="00D80703">
      <w:pPr>
        <w:spacing w:after="240" w:line="360" w:lineRule="auto"/>
        <w:ind w:left="360" w:firstLine="720"/>
        <w:jc w:val="both"/>
        <w:rPr>
          <w:rFonts w:ascii="Times New Roman" w:hAnsi="Times New Roman" w:cs="Times New Roman"/>
          <w:sz w:val="24"/>
          <w:szCs w:val="24"/>
        </w:rPr>
      </w:pPr>
      <w:r w:rsidRPr="00D80703">
        <w:rPr>
          <w:rFonts w:ascii="Times New Roman" w:hAnsi="Times New Roman" w:cs="Times New Roman"/>
          <w:sz w:val="24"/>
          <w:szCs w:val="24"/>
        </w:rPr>
        <w:t>Ada tidaknya Rule of Law dalam suatu negara ditentukan oleh “kenyataan” apakah rakyatnya benar-benar menikmati keadilan, dalam arti perlakuan yang adil, baik sesama warganegara, maupun dari pemerintah.</w:t>
      </w:r>
      <w:r>
        <w:rPr>
          <w:rFonts w:ascii="Times New Roman" w:hAnsi="Times New Roman" w:cs="Times New Roman"/>
          <w:sz w:val="24"/>
          <w:szCs w:val="24"/>
          <w:lang w:val="en-US"/>
        </w:rPr>
        <w:t xml:space="preserve"> </w:t>
      </w:r>
      <w:r w:rsidRPr="00D80703">
        <w:rPr>
          <w:rFonts w:ascii="Times New Roman" w:hAnsi="Times New Roman" w:cs="Times New Roman"/>
          <w:sz w:val="24"/>
          <w:szCs w:val="24"/>
        </w:rPr>
        <w:t>Oleh karena itu, pelaksanaan kaidah-kaidah hukum yang berlaku di suatu negara merupakan suatu premise bahwa kaidah-kaidah yang dilaksanakan itu merupakan hukum yang adil, artinya kaidah hukum yang menjamin perlakuan yang adil bagi masyarakat.</w:t>
      </w:r>
    </w:p>
    <w:p w14:paraId="25A8772A" w14:textId="412CBC10" w:rsidR="00D80703" w:rsidRPr="00D80703" w:rsidRDefault="00D80703" w:rsidP="001B3344">
      <w:pPr>
        <w:pStyle w:val="ListParagraph"/>
        <w:numPr>
          <w:ilvl w:val="0"/>
          <w:numId w:val="2"/>
        </w:numPr>
        <w:spacing w:after="0" w:line="259" w:lineRule="auto"/>
        <w:jc w:val="both"/>
        <w:rPr>
          <w:rFonts w:ascii="Times New Roman" w:hAnsi="Times New Roman" w:cs="Times New Roman"/>
          <w:b/>
          <w:bCs/>
          <w:sz w:val="24"/>
          <w:szCs w:val="24"/>
        </w:rPr>
      </w:pPr>
      <w:r w:rsidRPr="00D80703">
        <w:rPr>
          <w:rFonts w:ascii="Times New Roman" w:hAnsi="Times New Roman" w:cs="Times New Roman"/>
          <w:b/>
          <w:bCs/>
          <w:sz w:val="24"/>
          <w:szCs w:val="24"/>
          <w:lang w:val="en-US"/>
        </w:rPr>
        <w:t>Pengertian Rule of Law Menurut Para Ahli</w:t>
      </w:r>
    </w:p>
    <w:p w14:paraId="6C378069" w14:textId="047C812E" w:rsidR="00D80703" w:rsidRPr="00D80703" w:rsidRDefault="00D80703" w:rsidP="001B3344">
      <w:pPr>
        <w:spacing w:line="259" w:lineRule="auto"/>
        <w:ind w:firstLine="720"/>
        <w:jc w:val="both"/>
        <w:rPr>
          <w:rFonts w:ascii="Times New Roman" w:hAnsi="Times New Roman" w:cs="Times New Roman"/>
          <w:sz w:val="24"/>
          <w:szCs w:val="24"/>
        </w:rPr>
      </w:pPr>
      <w:r w:rsidRPr="00D80703">
        <w:rPr>
          <w:rFonts w:ascii="Times New Roman" w:hAnsi="Times New Roman" w:cs="Times New Roman"/>
          <w:sz w:val="24"/>
          <w:szCs w:val="24"/>
          <w:lang w:val="en-US"/>
        </w:rPr>
        <w:t>Berikut Pengertian Rule of Law Menurut Para Ahli</w:t>
      </w:r>
      <w:r>
        <w:rPr>
          <w:rFonts w:ascii="Times New Roman" w:hAnsi="Times New Roman" w:cs="Times New Roman"/>
          <w:sz w:val="24"/>
          <w:szCs w:val="24"/>
          <w:lang w:val="en-US"/>
        </w:rPr>
        <w:t xml:space="preserve"> :</w:t>
      </w:r>
    </w:p>
    <w:p w14:paraId="32B1AF47" w14:textId="77777777" w:rsidR="00D80703" w:rsidRDefault="00D80703" w:rsidP="00D80703">
      <w:pPr>
        <w:pStyle w:val="ListParagraph"/>
        <w:numPr>
          <w:ilvl w:val="0"/>
          <w:numId w:val="18"/>
        </w:numPr>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Friederich J.Stahl</w:t>
      </w:r>
    </w:p>
    <w:p w14:paraId="752267F2" w14:textId="50499A4F" w:rsidR="00D80703" w:rsidRPr="00D80703" w:rsidRDefault="00D80703" w:rsidP="00D80703">
      <w:pPr>
        <w:pStyle w:val="ListParagraph"/>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Ada 4 unsur pokok untuk berdirinya satu rechstaat, ialah sebagai berikut:</w:t>
      </w:r>
    </w:p>
    <w:p w14:paraId="7C387B8D" w14:textId="77777777" w:rsidR="00D80703" w:rsidRDefault="00D80703" w:rsidP="00D80703">
      <w:pPr>
        <w:pStyle w:val="ListParagraph"/>
        <w:numPr>
          <w:ilvl w:val="0"/>
          <w:numId w:val="16"/>
        </w:numPr>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Hak-hak manusia</w:t>
      </w:r>
    </w:p>
    <w:p w14:paraId="1E56D210" w14:textId="77777777" w:rsidR="00D80703" w:rsidRDefault="00D80703" w:rsidP="00D80703">
      <w:pPr>
        <w:pStyle w:val="ListParagraph"/>
        <w:numPr>
          <w:ilvl w:val="0"/>
          <w:numId w:val="16"/>
        </w:numPr>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Pemisahan atau  pembagian kekuasaan untuk menjamin hak-hak itu</w:t>
      </w:r>
    </w:p>
    <w:p w14:paraId="2A23B42D" w14:textId="77777777" w:rsidR="00D80703" w:rsidRDefault="00D80703" w:rsidP="00D80703">
      <w:pPr>
        <w:pStyle w:val="ListParagraph"/>
        <w:numPr>
          <w:ilvl w:val="0"/>
          <w:numId w:val="16"/>
        </w:numPr>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Pemerintahan berdasarkan peraturan-peraturan</w:t>
      </w:r>
    </w:p>
    <w:p w14:paraId="2C3168E3" w14:textId="658CF0B0" w:rsidR="00D80703" w:rsidRPr="00D80703" w:rsidRDefault="00D80703" w:rsidP="00D80703">
      <w:pPr>
        <w:pStyle w:val="ListParagraph"/>
        <w:numPr>
          <w:ilvl w:val="0"/>
          <w:numId w:val="16"/>
        </w:numPr>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Peradilan administrasi dalam perselisihan</w:t>
      </w:r>
    </w:p>
    <w:p w14:paraId="0110B00C" w14:textId="77777777" w:rsidR="00D80703" w:rsidRDefault="00D80703" w:rsidP="00D80703">
      <w:pPr>
        <w:pStyle w:val="ListParagraph"/>
        <w:numPr>
          <w:ilvl w:val="0"/>
          <w:numId w:val="18"/>
        </w:numPr>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Fried Man</w:t>
      </w:r>
    </w:p>
    <w:p w14:paraId="345553A1" w14:textId="4AC84BCC" w:rsidR="00D80703" w:rsidRPr="00D80703" w:rsidRDefault="00D80703" w:rsidP="00D80703">
      <w:pPr>
        <w:pStyle w:val="ListParagraph"/>
        <w:spacing w:line="360" w:lineRule="auto"/>
        <w:ind w:firstLine="720"/>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menggemukakan  Rule of law adalah doktrin dengan semangat dan juga idealisme keadilan yang tinggi.</w:t>
      </w:r>
    </w:p>
    <w:p w14:paraId="6C8ECC3F" w14:textId="77777777" w:rsidR="00D80703" w:rsidRDefault="00D80703" w:rsidP="00D80703">
      <w:pPr>
        <w:pStyle w:val="ListParagraph"/>
        <w:numPr>
          <w:ilvl w:val="0"/>
          <w:numId w:val="18"/>
        </w:numPr>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Sunarjati Hartono</w:t>
      </w:r>
    </w:p>
    <w:p w14:paraId="1C93C99C" w14:textId="7C609CC6" w:rsidR="00D80703" w:rsidRDefault="00D80703" w:rsidP="00D80703">
      <w:pPr>
        <w:pStyle w:val="ListParagraph"/>
        <w:spacing w:line="360" w:lineRule="auto"/>
        <w:ind w:firstLine="720"/>
        <w:jc w:val="both"/>
        <w:rPr>
          <w:rFonts w:ascii="Times New Roman" w:hAnsi="Times New Roman" w:cs="Times New Roman"/>
          <w:sz w:val="24"/>
          <w:szCs w:val="24"/>
          <w:lang w:val="en-US" w:eastAsia="id-ID"/>
        </w:rPr>
      </w:pPr>
      <w:r w:rsidRPr="00D80703">
        <w:rPr>
          <w:rFonts w:ascii="Times New Roman" w:hAnsi="Times New Roman" w:cs="Times New Roman"/>
          <w:sz w:val="24"/>
          <w:szCs w:val="24"/>
          <w:lang w:eastAsia="id-ID"/>
        </w:rPr>
        <w:t>Tetapi diakui bahwa sulit untuk dapat memberikan pengertian Rule of law, Namun pada intinya tetap sama, bahwa Rule of law ialah harus menjamin apa yang diperoleh masyarakat ataupun bangsa yang bersangkutan dipandang sebagai keadilan, khususnya pada keadilan sosial</w:t>
      </w:r>
      <w:r>
        <w:rPr>
          <w:rFonts w:ascii="Times New Roman" w:hAnsi="Times New Roman" w:cs="Times New Roman"/>
          <w:sz w:val="24"/>
          <w:szCs w:val="24"/>
          <w:lang w:val="en-US" w:eastAsia="id-ID"/>
        </w:rPr>
        <w:t>.</w:t>
      </w:r>
    </w:p>
    <w:p w14:paraId="01F5EFC8" w14:textId="77777777" w:rsidR="00D80703" w:rsidRDefault="00D80703" w:rsidP="00D80703">
      <w:pPr>
        <w:pStyle w:val="ListParagraph"/>
        <w:numPr>
          <w:ilvl w:val="0"/>
          <w:numId w:val="18"/>
        </w:numPr>
        <w:spacing w:line="360" w:lineRule="auto"/>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Satjipto Raharjo</w:t>
      </w:r>
    </w:p>
    <w:p w14:paraId="78C2954C" w14:textId="7962B76A" w:rsidR="00D80703" w:rsidRDefault="00D80703" w:rsidP="00D80703">
      <w:pPr>
        <w:pStyle w:val="ListParagraph"/>
        <w:spacing w:line="360" w:lineRule="auto"/>
        <w:ind w:firstLine="720"/>
        <w:jc w:val="both"/>
        <w:rPr>
          <w:rFonts w:ascii="Times New Roman" w:hAnsi="Times New Roman" w:cs="Times New Roman"/>
          <w:sz w:val="24"/>
          <w:szCs w:val="24"/>
          <w:lang w:eastAsia="id-ID"/>
        </w:rPr>
      </w:pPr>
      <w:r w:rsidRPr="00D80703">
        <w:rPr>
          <w:rFonts w:ascii="Times New Roman" w:hAnsi="Times New Roman" w:cs="Times New Roman"/>
          <w:sz w:val="24"/>
          <w:szCs w:val="24"/>
          <w:lang w:eastAsia="id-ID"/>
        </w:rPr>
        <w:t xml:space="preserve">Rule Of Law ialah sebagai suatu institusi sosial yang juga memiliki struktur sosial sendiri serta memperakar budaya sendiri . Rule Of Law tumbuh serta berkembang ratusan </w:t>
      </w:r>
      <w:r w:rsidRPr="00D80703">
        <w:rPr>
          <w:rFonts w:ascii="Times New Roman" w:hAnsi="Times New Roman" w:cs="Times New Roman"/>
          <w:sz w:val="24"/>
          <w:szCs w:val="24"/>
          <w:lang w:eastAsia="id-ID"/>
        </w:rPr>
        <w:lastRenderedPageBreak/>
        <w:t>tahun seiring dengan pertumbuhan pada masyarakat Eropa, sehingga dapat memperakar sosial serta budaya eropa,yang  bukan institusi netral.</w:t>
      </w:r>
    </w:p>
    <w:p w14:paraId="5B23529F" w14:textId="77777777" w:rsidR="00D80703" w:rsidRPr="00D80703" w:rsidRDefault="00D80703" w:rsidP="00D80703">
      <w:pPr>
        <w:pStyle w:val="ListParagraph"/>
        <w:spacing w:line="360" w:lineRule="auto"/>
        <w:ind w:firstLine="720"/>
        <w:jc w:val="both"/>
        <w:rPr>
          <w:rFonts w:ascii="Times New Roman" w:hAnsi="Times New Roman" w:cs="Times New Roman"/>
          <w:sz w:val="24"/>
          <w:szCs w:val="24"/>
          <w:lang w:eastAsia="id-ID"/>
        </w:rPr>
      </w:pPr>
    </w:p>
    <w:p w14:paraId="6DADA3FC" w14:textId="2CB2E722" w:rsidR="00D80703" w:rsidRPr="001B3344" w:rsidRDefault="001B3344" w:rsidP="001B3344">
      <w:pPr>
        <w:pStyle w:val="ListParagraph"/>
        <w:numPr>
          <w:ilvl w:val="0"/>
          <w:numId w:val="2"/>
        </w:numPr>
        <w:spacing w:after="0"/>
        <w:jc w:val="both"/>
        <w:rPr>
          <w:rFonts w:ascii="Times New Roman" w:hAnsi="Times New Roman" w:cs="Times New Roman"/>
          <w:b/>
          <w:bCs/>
          <w:sz w:val="24"/>
          <w:szCs w:val="24"/>
        </w:rPr>
      </w:pPr>
      <w:r w:rsidRPr="001B3344">
        <w:rPr>
          <w:rFonts w:ascii="Times New Roman" w:hAnsi="Times New Roman" w:cs="Times New Roman"/>
          <w:b/>
          <w:bCs/>
          <w:sz w:val="24"/>
          <w:szCs w:val="24"/>
          <w:lang w:val="en-US"/>
        </w:rPr>
        <w:t>Unsur-unsur dalam Rule of Law</w:t>
      </w:r>
    </w:p>
    <w:p w14:paraId="6659D924" w14:textId="262C2087" w:rsidR="001B3344" w:rsidRPr="001B3344" w:rsidRDefault="001B3344" w:rsidP="001B3344">
      <w:pPr>
        <w:ind w:firstLine="720"/>
        <w:jc w:val="both"/>
        <w:rPr>
          <w:rFonts w:ascii="Times New Roman" w:hAnsi="Times New Roman" w:cs="Times New Roman"/>
          <w:sz w:val="24"/>
          <w:szCs w:val="24"/>
        </w:rPr>
      </w:pPr>
      <w:r w:rsidRPr="001B3344">
        <w:rPr>
          <w:rFonts w:ascii="Times New Roman" w:hAnsi="Times New Roman" w:cs="Times New Roman"/>
          <w:sz w:val="24"/>
          <w:szCs w:val="24"/>
          <w:lang w:val="en-US"/>
        </w:rPr>
        <w:t>Terdapat tiga unsur penting dalam Rule of Law</w:t>
      </w:r>
      <w:r>
        <w:rPr>
          <w:rFonts w:ascii="Times New Roman" w:hAnsi="Times New Roman" w:cs="Times New Roman"/>
          <w:sz w:val="24"/>
          <w:szCs w:val="24"/>
          <w:lang w:val="en-US"/>
        </w:rPr>
        <w:t xml:space="preserve"> yaitu sebagai berikut :</w:t>
      </w:r>
    </w:p>
    <w:p w14:paraId="7C6D333C" w14:textId="77777777" w:rsidR="001B3344" w:rsidRDefault="001B3344" w:rsidP="001B3344">
      <w:pPr>
        <w:pStyle w:val="ListParagraph"/>
        <w:numPr>
          <w:ilvl w:val="0"/>
          <w:numId w:val="22"/>
        </w:numPr>
        <w:spacing w:line="360" w:lineRule="auto"/>
        <w:jc w:val="both"/>
        <w:rPr>
          <w:rFonts w:ascii="Times New Roman" w:hAnsi="Times New Roman" w:cs="Times New Roman"/>
          <w:sz w:val="24"/>
          <w:szCs w:val="24"/>
        </w:rPr>
      </w:pPr>
      <w:r w:rsidRPr="001B3344">
        <w:rPr>
          <w:rFonts w:ascii="Times New Roman" w:hAnsi="Times New Roman" w:cs="Times New Roman"/>
          <w:sz w:val="24"/>
          <w:szCs w:val="24"/>
        </w:rPr>
        <w:t>Supremasi Hukum (Supremacy of Law)</w:t>
      </w:r>
    </w:p>
    <w:p w14:paraId="6185138B" w14:textId="0069F874" w:rsidR="001B3344" w:rsidRPr="001B3344" w:rsidRDefault="001B3344" w:rsidP="001B3344">
      <w:pPr>
        <w:pStyle w:val="ListParagraph"/>
        <w:spacing w:line="360" w:lineRule="auto"/>
        <w:ind w:firstLine="720"/>
        <w:jc w:val="both"/>
        <w:rPr>
          <w:rFonts w:ascii="Times New Roman" w:hAnsi="Times New Roman" w:cs="Times New Roman"/>
          <w:sz w:val="24"/>
          <w:szCs w:val="24"/>
        </w:rPr>
      </w:pPr>
      <w:r w:rsidRPr="001B3344">
        <w:rPr>
          <w:rFonts w:ascii="Times New Roman" w:hAnsi="Times New Roman" w:cs="Times New Roman"/>
          <w:sz w:val="24"/>
          <w:szCs w:val="24"/>
        </w:rPr>
        <w:t>Hal ini bertujuan agar hukum dapat melindungi seluruh warga masyarakat tanpa ada intervensi dari pihak mana pun dengan cara menegakkan dan menempatkan hukum di posisi tertinggi. Dalam hal ini, setiap orang baru dapat dikenakan sanksi hukum manakala yang bersangkutan melakukan pelanggaran.</w:t>
      </w:r>
    </w:p>
    <w:p w14:paraId="0391DCAE" w14:textId="77777777" w:rsidR="001B3344" w:rsidRDefault="001B3344" w:rsidP="001B3344">
      <w:pPr>
        <w:pStyle w:val="ListParagraph"/>
        <w:numPr>
          <w:ilvl w:val="0"/>
          <w:numId w:val="22"/>
        </w:numPr>
        <w:spacing w:line="360" w:lineRule="auto"/>
        <w:jc w:val="both"/>
        <w:rPr>
          <w:rFonts w:ascii="Times New Roman" w:hAnsi="Times New Roman" w:cs="Times New Roman"/>
          <w:sz w:val="24"/>
          <w:szCs w:val="24"/>
        </w:rPr>
      </w:pPr>
      <w:r w:rsidRPr="001B3344">
        <w:rPr>
          <w:rFonts w:ascii="Times New Roman" w:hAnsi="Times New Roman" w:cs="Times New Roman"/>
          <w:sz w:val="24"/>
          <w:szCs w:val="24"/>
        </w:rPr>
        <w:t>Persamaan di Mata Hukum (Equality Before the Law)</w:t>
      </w:r>
    </w:p>
    <w:p w14:paraId="1A837024" w14:textId="25AD4737" w:rsidR="001B3344" w:rsidRPr="001B3344" w:rsidRDefault="001B3344" w:rsidP="001B3344">
      <w:pPr>
        <w:pStyle w:val="ListParagraph"/>
        <w:spacing w:line="360" w:lineRule="auto"/>
        <w:ind w:firstLine="720"/>
        <w:jc w:val="both"/>
        <w:rPr>
          <w:rFonts w:ascii="Times New Roman" w:hAnsi="Times New Roman" w:cs="Times New Roman"/>
          <w:sz w:val="24"/>
          <w:szCs w:val="24"/>
        </w:rPr>
      </w:pPr>
      <w:r w:rsidRPr="001B3344">
        <w:rPr>
          <w:rFonts w:ascii="Times New Roman" w:hAnsi="Times New Roman" w:cs="Times New Roman"/>
          <w:sz w:val="24"/>
          <w:szCs w:val="24"/>
        </w:rPr>
        <w:t>Sederhananya, ini berarti setiap warga negara memiliki kedudukan yang sama di mata hukum.</w:t>
      </w:r>
    </w:p>
    <w:p w14:paraId="788BB269" w14:textId="77777777" w:rsidR="001B3344" w:rsidRDefault="001B3344" w:rsidP="001B3344">
      <w:pPr>
        <w:pStyle w:val="ListParagraph"/>
        <w:numPr>
          <w:ilvl w:val="0"/>
          <w:numId w:val="22"/>
        </w:numPr>
        <w:spacing w:line="360" w:lineRule="auto"/>
        <w:jc w:val="both"/>
        <w:rPr>
          <w:rFonts w:ascii="Times New Roman" w:hAnsi="Times New Roman" w:cs="Times New Roman"/>
          <w:sz w:val="24"/>
          <w:szCs w:val="24"/>
        </w:rPr>
      </w:pPr>
      <w:r w:rsidRPr="001B3344">
        <w:rPr>
          <w:rFonts w:ascii="Times New Roman" w:hAnsi="Times New Roman" w:cs="Times New Roman"/>
          <w:sz w:val="24"/>
          <w:szCs w:val="24"/>
        </w:rPr>
        <w:t>Proses Hukum Adil dan Tidak Memihak (Due Process of Law)</w:t>
      </w:r>
    </w:p>
    <w:p w14:paraId="547B32E1" w14:textId="3021C4E2" w:rsidR="001B3344" w:rsidRDefault="001B3344" w:rsidP="001B3344">
      <w:pPr>
        <w:pStyle w:val="ListParagraph"/>
        <w:spacing w:after="0" w:line="360" w:lineRule="auto"/>
        <w:ind w:firstLine="720"/>
        <w:jc w:val="both"/>
        <w:rPr>
          <w:rFonts w:ascii="Times New Roman" w:hAnsi="Times New Roman" w:cs="Times New Roman"/>
          <w:sz w:val="24"/>
          <w:szCs w:val="24"/>
          <w:lang w:val="en-US"/>
        </w:rPr>
      </w:pPr>
      <w:r w:rsidRPr="001B3344">
        <w:rPr>
          <w:rFonts w:ascii="Times New Roman" w:hAnsi="Times New Roman" w:cs="Times New Roman"/>
          <w:sz w:val="24"/>
          <w:szCs w:val="24"/>
        </w:rPr>
        <w:t>Unsur ini berfungsi untuk menjamin hak-hak warga negara untuk dapat diproses hukum sesuai prosedur yang berlaku, dalam hal ini proses hukum yang adil dan tidak memihak, layak, dan benar</w:t>
      </w:r>
      <w:r>
        <w:rPr>
          <w:rFonts w:ascii="Times New Roman" w:hAnsi="Times New Roman" w:cs="Times New Roman"/>
          <w:sz w:val="24"/>
          <w:szCs w:val="24"/>
          <w:lang w:val="en-US"/>
        </w:rPr>
        <w:t>.</w:t>
      </w:r>
    </w:p>
    <w:p w14:paraId="1A8AE859" w14:textId="77777777" w:rsidR="001B3344" w:rsidRPr="001B3344" w:rsidRDefault="001B3344" w:rsidP="001B3344">
      <w:pPr>
        <w:pStyle w:val="ListParagraph"/>
        <w:spacing w:after="0" w:line="360" w:lineRule="auto"/>
        <w:ind w:firstLine="720"/>
        <w:jc w:val="both"/>
        <w:rPr>
          <w:rFonts w:ascii="Times New Roman" w:hAnsi="Times New Roman" w:cs="Times New Roman"/>
          <w:sz w:val="24"/>
          <w:szCs w:val="24"/>
          <w:lang w:val="en-US"/>
        </w:rPr>
      </w:pPr>
    </w:p>
    <w:p w14:paraId="5367A3EF" w14:textId="1CEBF28C" w:rsidR="001B3344" w:rsidRPr="001B3344" w:rsidRDefault="001B3344" w:rsidP="001B3344">
      <w:pPr>
        <w:pStyle w:val="ListParagraph"/>
        <w:numPr>
          <w:ilvl w:val="0"/>
          <w:numId w:val="2"/>
        </w:numPr>
        <w:spacing w:after="0"/>
        <w:jc w:val="both"/>
        <w:rPr>
          <w:rFonts w:ascii="Times New Roman" w:hAnsi="Times New Roman" w:cs="Times New Roman"/>
          <w:b/>
          <w:bCs/>
          <w:sz w:val="24"/>
          <w:szCs w:val="24"/>
        </w:rPr>
      </w:pPr>
      <w:r w:rsidRPr="001B3344">
        <w:rPr>
          <w:rFonts w:ascii="Times New Roman" w:hAnsi="Times New Roman" w:cs="Times New Roman"/>
          <w:b/>
          <w:bCs/>
          <w:sz w:val="24"/>
          <w:szCs w:val="24"/>
          <w:lang w:val="en-US"/>
        </w:rPr>
        <w:t xml:space="preserve">Syarat </w:t>
      </w:r>
      <w:r w:rsidRPr="001B3344">
        <w:rPr>
          <w:rFonts w:ascii="Times New Roman" w:hAnsi="Times New Roman" w:cs="Times New Roman"/>
          <w:b/>
          <w:bCs/>
          <w:sz w:val="24"/>
          <w:szCs w:val="24"/>
          <w:lang w:eastAsia="id-ID"/>
        </w:rPr>
        <w:t>Pemerintahan Representatif Di Bawah Rule Of Law</w:t>
      </w:r>
      <w:r w:rsidRPr="001B3344">
        <w:rPr>
          <w:rFonts w:ascii="Times New Roman" w:hAnsi="Times New Roman" w:cs="Times New Roman"/>
          <w:b/>
          <w:bCs/>
          <w:sz w:val="24"/>
          <w:szCs w:val="24"/>
          <w:lang w:val="en-US" w:eastAsia="id-ID"/>
        </w:rPr>
        <w:t xml:space="preserve"> :</w:t>
      </w:r>
    </w:p>
    <w:p w14:paraId="73FAE92C" w14:textId="38C9645D" w:rsidR="001B3344" w:rsidRPr="001B3344" w:rsidRDefault="001B3344" w:rsidP="001B3344">
      <w:pPr>
        <w:spacing w:after="0" w:line="360" w:lineRule="auto"/>
        <w:ind w:firstLine="720"/>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Berikut syarat-syarat pemerintahan representatif di bawah rule of law, yakni:</w:t>
      </w:r>
    </w:p>
    <w:p w14:paraId="11862321" w14:textId="77777777" w:rsidR="001B3344" w:rsidRDefault="001B3344" w:rsidP="001B3344">
      <w:pPr>
        <w:pStyle w:val="ListParagraph"/>
        <w:numPr>
          <w:ilvl w:val="0"/>
          <w:numId w:val="24"/>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Adanya perlindungan konstitusional;</w:t>
      </w:r>
    </w:p>
    <w:p w14:paraId="3F9DBCA0" w14:textId="77777777" w:rsidR="001B3344" w:rsidRDefault="001B3344" w:rsidP="001B3344">
      <w:pPr>
        <w:pStyle w:val="ListParagraph"/>
        <w:numPr>
          <w:ilvl w:val="0"/>
          <w:numId w:val="24"/>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Adanya pengadilan yang bebas dan tidak memihak;</w:t>
      </w:r>
    </w:p>
    <w:p w14:paraId="2039F919" w14:textId="77777777" w:rsidR="001B3344" w:rsidRDefault="001B3344" w:rsidP="001B3344">
      <w:pPr>
        <w:pStyle w:val="ListParagraph"/>
        <w:numPr>
          <w:ilvl w:val="0"/>
          <w:numId w:val="24"/>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Adanya pemilihan umum yang bebas;</w:t>
      </w:r>
    </w:p>
    <w:p w14:paraId="271B011B" w14:textId="77777777" w:rsidR="001B3344" w:rsidRDefault="001B3344" w:rsidP="001B3344">
      <w:pPr>
        <w:pStyle w:val="ListParagraph"/>
        <w:numPr>
          <w:ilvl w:val="0"/>
          <w:numId w:val="24"/>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Adanya kebebasan untuk menyatakan pendapat dan berserikat;</w:t>
      </w:r>
    </w:p>
    <w:p w14:paraId="642E68DD" w14:textId="77777777" w:rsidR="001B3344" w:rsidRDefault="001B3344" w:rsidP="001B3344">
      <w:pPr>
        <w:pStyle w:val="ListParagraph"/>
        <w:numPr>
          <w:ilvl w:val="0"/>
          <w:numId w:val="24"/>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Adanya tugas oposisi; dan</w:t>
      </w:r>
    </w:p>
    <w:p w14:paraId="5D48CD3B" w14:textId="07E319F4" w:rsidR="001B3344" w:rsidRDefault="001B3344" w:rsidP="001B3344">
      <w:pPr>
        <w:pStyle w:val="ListParagraph"/>
        <w:numPr>
          <w:ilvl w:val="0"/>
          <w:numId w:val="24"/>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Adanya pendidikan kewarganegaraan.</w:t>
      </w:r>
    </w:p>
    <w:p w14:paraId="2E676927" w14:textId="39B4980F" w:rsidR="001B3344" w:rsidRDefault="001B3344" w:rsidP="001B3344">
      <w:pPr>
        <w:spacing w:after="0" w:line="360" w:lineRule="auto"/>
        <w:jc w:val="both"/>
        <w:rPr>
          <w:rFonts w:ascii="Times New Roman" w:hAnsi="Times New Roman" w:cs="Times New Roman"/>
          <w:sz w:val="24"/>
          <w:szCs w:val="24"/>
          <w:lang w:eastAsia="id-ID"/>
        </w:rPr>
      </w:pPr>
    </w:p>
    <w:p w14:paraId="234C4573" w14:textId="4C565832" w:rsidR="001B3344" w:rsidRPr="001B3344" w:rsidRDefault="001B3344" w:rsidP="001B3344">
      <w:pPr>
        <w:spacing w:line="259" w:lineRule="auto"/>
        <w:rPr>
          <w:rFonts w:ascii="Times New Roman" w:hAnsi="Times New Roman" w:cs="Times New Roman"/>
          <w:sz w:val="24"/>
          <w:szCs w:val="24"/>
          <w:lang w:eastAsia="id-ID"/>
        </w:rPr>
      </w:pPr>
      <w:r>
        <w:rPr>
          <w:rFonts w:ascii="Times New Roman" w:hAnsi="Times New Roman" w:cs="Times New Roman"/>
          <w:sz w:val="24"/>
          <w:szCs w:val="24"/>
          <w:lang w:eastAsia="id-ID"/>
        </w:rPr>
        <w:br w:type="page"/>
      </w:r>
    </w:p>
    <w:p w14:paraId="770F9F6B" w14:textId="6204FE3D" w:rsidR="001B3344" w:rsidRPr="001B3344" w:rsidRDefault="001B3344" w:rsidP="001B3344">
      <w:pPr>
        <w:pStyle w:val="ListParagraph"/>
        <w:numPr>
          <w:ilvl w:val="0"/>
          <w:numId w:val="2"/>
        </w:numPr>
        <w:spacing w:after="0"/>
        <w:jc w:val="both"/>
        <w:rPr>
          <w:rFonts w:ascii="Times New Roman" w:hAnsi="Times New Roman" w:cs="Times New Roman"/>
          <w:b/>
          <w:bCs/>
          <w:sz w:val="24"/>
          <w:szCs w:val="24"/>
        </w:rPr>
      </w:pPr>
      <w:r w:rsidRPr="001B3344">
        <w:rPr>
          <w:rFonts w:ascii="Times New Roman" w:hAnsi="Times New Roman" w:cs="Times New Roman"/>
          <w:b/>
          <w:bCs/>
          <w:sz w:val="24"/>
          <w:szCs w:val="24"/>
          <w:lang w:val="en-US"/>
        </w:rPr>
        <w:lastRenderedPageBreak/>
        <w:t>Strategi Pelaksanaan Rule of Law</w:t>
      </w:r>
    </w:p>
    <w:p w14:paraId="097C29B2" w14:textId="77777777" w:rsidR="001B3344" w:rsidRPr="001B3344" w:rsidRDefault="001B3344" w:rsidP="001B3344">
      <w:pPr>
        <w:spacing w:after="0" w:line="360" w:lineRule="auto"/>
        <w:ind w:left="360" w:firstLine="720"/>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Agar pelaksanaan (pengembangan) Rule of Law berjalan efektif sesuai dengan yang diharapkan, maka:</w:t>
      </w:r>
    </w:p>
    <w:p w14:paraId="2E2E3F40" w14:textId="77777777" w:rsidR="001B3344" w:rsidRDefault="001B3344" w:rsidP="001B3344">
      <w:pPr>
        <w:pStyle w:val="ListParagraph"/>
        <w:numPr>
          <w:ilvl w:val="0"/>
          <w:numId w:val="26"/>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Keberhasilan “the enforcement of the rules of law” harus didasarkan pada corak masyarakat hukum yang bersangkutan dan kepribadian nasional masing-masing bangsa;</w:t>
      </w:r>
    </w:p>
    <w:p w14:paraId="71FA4768" w14:textId="77777777" w:rsidR="001B3344" w:rsidRDefault="001B3344" w:rsidP="001B3344">
      <w:pPr>
        <w:pStyle w:val="ListParagraph"/>
        <w:numPr>
          <w:ilvl w:val="0"/>
          <w:numId w:val="26"/>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Rule of Law yang merupakan institusi sosial harus didasarkan pada akar budaya yang tumbuh dan berkembang pada bangsa;</w:t>
      </w:r>
    </w:p>
    <w:p w14:paraId="7A934E2F" w14:textId="6907D970" w:rsidR="001B3344" w:rsidRPr="001B3344" w:rsidRDefault="001B3344" w:rsidP="001B3344">
      <w:pPr>
        <w:pStyle w:val="ListParagraph"/>
        <w:numPr>
          <w:ilvl w:val="0"/>
          <w:numId w:val="26"/>
        </w:numPr>
        <w:spacing w:line="360" w:lineRule="auto"/>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Rule of Law sebagai suatu legalisme yang memuat wawasan sosial, gagasan tentang hubungan antar manusia, masyarakat dan negara, harus dapat ditegakkan secara adil, dan hanya memihak kepada keadilan.</w:t>
      </w:r>
    </w:p>
    <w:p w14:paraId="2E986FA1" w14:textId="77777777" w:rsidR="001B3344" w:rsidRDefault="001B3344" w:rsidP="001B3344">
      <w:pPr>
        <w:spacing w:line="360" w:lineRule="auto"/>
        <w:ind w:left="360" w:firstLine="720"/>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Untuk mewujudkan hal tersebut, perlu dikembangkan hukum progresif (Satjipto Rahardjo, 2004), yang memihak hanya kepada keadilan itu sendiri, bukan sebagai alat politik yang memihak kepada kekuasaan seperti seperti yang selama ini diperlihatkan.</w:t>
      </w:r>
    </w:p>
    <w:p w14:paraId="36A4AA86" w14:textId="278242E4" w:rsidR="001B3344" w:rsidRDefault="001B3344" w:rsidP="001B3344">
      <w:pPr>
        <w:spacing w:line="360" w:lineRule="auto"/>
        <w:ind w:left="360" w:firstLine="720"/>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Hukum progresif  merupakan gagasan yang ingin mencari cara untuk mengatasi keterpurukan hukum di Indonesia secara lebih bermakna.  Asumsi dasar hukum progresif bahwa “hukum adalah untuk manusia”, bukan sebaliknya, hukum bukan merupakan institusi yang absolut dan final, hukum selalu berada dalam proses untuk terus menerus menjadi (law as process, law in the making).</w:t>
      </w:r>
    </w:p>
    <w:p w14:paraId="4B4CFEAB" w14:textId="3BFEA100" w:rsidR="001B3344" w:rsidRPr="001B3344" w:rsidRDefault="001B3344" w:rsidP="001B3344">
      <w:pPr>
        <w:pStyle w:val="ListParagraph"/>
        <w:numPr>
          <w:ilvl w:val="0"/>
          <w:numId w:val="2"/>
        </w:numPr>
        <w:spacing w:after="0" w:line="360" w:lineRule="auto"/>
        <w:jc w:val="both"/>
        <w:rPr>
          <w:rFonts w:ascii="Times New Roman" w:hAnsi="Times New Roman" w:cs="Times New Roman"/>
          <w:b/>
          <w:bCs/>
          <w:sz w:val="24"/>
          <w:szCs w:val="24"/>
          <w:lang w:eastAsia="id-ID"/>
        </w:rPr>
      </w:pPr>
      <w:r w:rsidRPr="001B3344">
        <w:rPr>
          <w:rFonts w:ascii="Times New Roman" w:hAnsi="Times New Roman" w:cs="Times New Roman"/>
          <w:b/>
          <w:bCs/>
          <w:sz w:val="24"/>
          <w:szCs w:val="24"/>
          <w:lang w:val="en-US" w:eastAsia="id-ID"/>
        </w:rPr>
        <w:t>Fungsi Rule of Law</w:t>
      </w:r>
    </w:p>
    <w:p w14:paraId="255F80DB" w14:textId="1B40207C" w:rsidR="001B3344" w:rsidRDefault="001B3344" w:rsidP="001B3344">
      <w:pPr>
        <w:spacing w:line="360" w:lineRule="auto"/>
        <w:ind w:left="360" w:firstLine="720"/>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Fungsi Rule of law pada hakikatnya merupakan jaminan secara formal terhadap ” rasa keadilan ”  bagi rakyat indonesia dan juga ” keadilan sosial ” sehingga di atur pada pembukaan UUD 1945.</w:t>
      </w:r>
      <w:r>
        <w:rPr>
          <w:rFonts w:ascii="Times New Roman" w:hAnsi="Times New Roman" w:cs="Times New Roman"/>
          <w:sz w:val="24"/>
          <w:szCs w:val="24"/>
          <w:lang w:val="en-US" w:eastAsia="id-ID"/>
        </w:rPr>
        <w:t xml:space="preserve"> </w:t>
      </w:r>
      <w:r w:rsidRPr="001B3344">
        <w:rPr>
          <w:rFonts w:ascii="Times New Roman" w:hAnsi="Times New Roman" w:cs="Times New Roman"/>
          <w:sz w:val="24"/>
          <w:szCs w:val="24"/>
          <w:lang w:eastAsia="id-ID"/>
        </w:rPr>
        <w:t>Bersifat Map dan instruktifbagi penyelenggaraan negara. Dengan demikian , inti dari Rule of law adalah jaminan adanya keadilan bagi masyarakat, terutama keadilan sosial. Prinsip – prinsip di atas merupakan dasar – dasar hukum pengambilan kebijakan bagi penyelenggara negara pemerintahan, baik di tingkat pusat maupun daerah yang berkaitan dengan jaminan atas rasa keadilan terutama keadilan social.</w:t>
      </w:r>
    </w:p>
    <w:p w14:paraId="062AFC75" w14:textId="1B7E79CE" w:rsidR="001B3344" w:rsidRPr="001B3344" w:rsidRDefault="001B3344" w:rsidP="001B3344">
      <w:pPr>
        <w:pStyle w:val="ListParagraph"/>
        <w:numPr>
          <w:ilvl w:val="0"/>
          <w:numId w:val="2"/>
        </w:numPr>
        <w:spacing w:after="0" w:line="360" w:lineRule="auto"/>
        <w:jc w:val="both"/>
        <w:rPr>
          <w:rFonts w:ascii="Times New Roman" w:hAnsi="Times New Roman" w:cs="Times New Roman"/>
          <w:b/>
          <w:bCs/>
          <w:sz w:val="24"/>
          <w:szCs w:val="24"/>
          <w:lang w:eastAsia="id-ID"/>
        </w:rPr>
      </w:pPr>
      <w:r w:rsidRPr="001B3344">
        <w:rPr>
          <w:rFonts w:ascii="Times New Roman" w:hAnsi="Times New Roman" w:cs="Times New Roman"/>
          <w:b/>
          <w:bCs/>
          <w:sz w:val="24"/>
          <w:szCs w:val="24"/>
          <w:lang w:val="en-US" w:eastAsia="id-ID"/>
        </w:rPr>
        <w:t>Dinamika Pelaksanaan Rule of Law di Indonesia</w:t>
      </w:r>
    </w:p>
    <w:p w14:paraId="2CC75754" w14:textId="77777777" w:rsidR="001B3344" w:rsidRDefault="001B3344" w:rsidP="001B3344">
      <w:pPr>
        <w:spacing w:line="360" w:lineRule="auto"/>
        <w:ind w:left="360" w:firstLine="720"/>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Pelakasanaan Rule of law  mengandung keinginan untuk terciptanya negatif hukum, yang membawa keadilan bagi seluruh rakyat. Pengalan Rule of law harus Di artikn secara hakimi (materill) Sangat erat kaitannya dengan “the enforcement of the rule of law dalam penyelelenggaranan pemerintahan trutama dalam Hal pengalan hokum Dan implentansi prinsip-prinsip rule of law.</w:t>
      </w:r>
    </w:p>
    <w:p w14:paraId="74944C4D" w14:textId="77777777" w:rsidR="001B3344" w:rsidRDefault="001B3344" w:rsidP="001B3344">
      <w:pPr>
        <w:spacing w:line="360" w:lineRule="auto"/>
        <w:ind w:left="360" w:firstLine="720"/>
        <w:jc w:val="both"/>
        <w:rPr>
          <w:rFonts w:ascii="Times New Roman" w:hAnsi="Times New Roman" w:cs="Times New Roman"/>
          <w:sz w:val="24"/>
          <w:szCs w:val="24"/>
          <w:lang w:eastAsia="id-ID"/>
        </w:rPr>
      </w:pPr>
    </w:p>
    <w:p w14:paraId="431A28D8" w14:textId="77777777" w:rsidR="001B3344" w:rsidRDefault="001B3344" w:rsidP="001B3344">
      <w:pPr>
        <w:spacing w:line="360" w:lineRule="auto"/>
        <w:ind w:left="360" w:firstLine="720"/>
        <w:jc w:val="both"/>
        <w:rPr>
          <w:rFonts w:ascii="Times New Roman" w:hAnsi="Times New Roman" w:cs="Times New Roman"/>
          <w:sz w:val="24"/>
          <w:szCs w:val="24"/>
          <w:lang w:val="en-US" w:eastAsia="id-ID"/>
        </w:rPr>
      </w:pPr>
      <w:r w:rsidRPr="001B3344">
        <w:rPr>
          <w:rFonts w:ascii="Times New Roman" w:hAnsi="Times New Roman" w:cs="Times New Roman"/>
          <w:sz w:val="24"/>
          <w:szCs w:val="24"/>
          <w:lang w:eastAsia="id-ID"/>
        </w:rPr>
        <w:lastRenderedPageBreak/>
        <w:t>Secara kuantatif peraturan perundang”an yang terjadi dengan rule of law banyak dihasilkan negara kita,  namun implementasi atau penegakannya belum mencapai hasil yang optimal sehingga rasa keadilan sebagai perwujudan pelakasanaan rule of law belum didasarkan sebagian besar masyarakat.</w:t>
      </w:r>
      <w:r>
        <w:rPr>
          <w:rFonts w:ascii="Times New Roman" w:hAnsi="Times New Roman" w:cs="Times New Roman"/>
          <w:sz w:val="24"/>
          <w:szCs w:val="24"/>
          <w:lang w:val="en-US" w:eastAsia="id-ID"/>
        </w:rPr>
        <w:t xml:space="preserve"> </w:t>
      </w:r>
    </w:p>
    <w:p w14:paraId="623C0EB4" w14:textId="21FE2A65" w:rsidR="001B3344" w:rsidRDefault="001B3344" w:rsidP="001B3344">
      <w:pPr>
        <w:spacing w:line="360" w:lineRule="auto"/>
        <w:ind w:left="360" w:firstLine="720"/>
        <w:jc w:val="both"/>
        <w:rPr>
          <w:rFonts w:ascii="Times New Roman" w:hAnsi="Times New Roman" w:cs="Times New Roman"/>
          <w:sz w:val="24"/>
          <w:szCs w:val="24"/>
          <w:lang w:eastAsia="id-ID"/>
        </w:rPr>
      </w:pPr>
      <w:r w:rsidRPr="001B3344">
        <w:rPr>
          <w:rFonts w:ascii="Times New Roman" w:hAnsi="Times New Roman" w:cs="Times New Roman"/>
          <w:sz w:val="24"/>
          <w:szCs w:val="24"/>
          <w:lang w:eastAsia="id-ID"/>
        </w:rPr>
        <w:t>Hal-hal yang mengemukakan untuk dipertanyakan antara lain adalah bagaimana komitmen pemerintah untuk melaksanakan prinsip-prinsip Rule Of Law. Proses penegakan hukum di Indonesia dilakukan oleh lembaga penegak hukum.</w:t>
      </w:r>
    </w:p>
    <w:p w14:paraId="2EAD3AC9" w14:textId="1E37E298" w:rsidR="003868F4" w:rsidRPr="003868F4" w:rsidRDefault="003868F4" w:rsidP="003868F4">
      <w:pPr>
        <w:pStyle w:val="ListParagraph"/>
        <w:numPr>
          <w:ilvl w:val="0"/>
          <w:numId w:val="2"/>
        </w:numPr>
        <w:spacing w:line="360" w:lineRule="auto"/>
        <w:jc w:val="both"/>
        <w:rPr>
          <w:rFonts w:ascii="Times New Roman" w:hAnsi="Times New Roman" w:cs="Times New Roman"/>
          <w:b/>
          <w:bCs/>
          <w:sz w:val="24"/>
          <w:szCs w:val="24"/>
          <w:lang w:eastAsia="id-ID"/>
        </w:rPr>
      </w:pPr>
      <w:r w:rsidRPr="003868F4">
        <w:rPr>
          <w:rFonts w:ascii="Times New Roman" w:hAnsi="Times New Roman" w:cs="Times New Roman"/>
          <w:b/>
          <w:bCs/>
          <w:sz w:val="24"/>
          <w:szCs w:val="24"/>
          <w:lang w:val="en-US" w:eastAsia="id-ID"/>
        </w:rPr>
        <w:t xml:space="preserve">Prinsip-Prinsip Pelaksanaan Rule Of Law Secara Materiil Dan Hakiki </w:t>
      </w:r>
    </w:p>
    <w:p w14:paraId="7113C50B" w14:textId="77777777" w:rsidR="003868F4" w:rsidRPr="003868F4" w:rsidRDefault="003868F4" w:rsidP="003868F4">
      <w:pPr>
        <w:pStyle w:val="ListParagraph"/>
        <w:numPr>
          <w:ilvl w:val="0"/>
          <w:numId w:val="28"/>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rPr>
        <w:t xml:space="preserve">Berhubungan </w:t>
      </w:r>
      <w:r w:rsidRPr="003868F4">
        <w:rPr>
          <w:rFonts w:ascii="Times New Roman" w:hAnsi="Times New Roman" w:cs="Times New Roman"/>
          <w:sz w:val="24"/>
          <w:szCs w:val="24"/>
          <w:lang w:eastAsia="id-ID"/>
        </w:rPr>
        <w:t>erat dengan the enforcement of the Rule of La</w:t>
      </w:r>
      <w:r>
        <w:rPr>
          <w:rFonts w:ascii="Times New Roman" w:hAnsi="Times New Roman" w:cs="Times New Roman"/>
          <w:sz w:val="24"/>
          <w:szCs w:val="24"/>
          <w:lang w:val="en-US" w:eastAsia="id-ID"/>
        </w:rPr>
        <w:t>w.</w:t>
      </w:r>
    </w:p>
    <w:p w14:paraId="6E10AB93" w14:textId="441F1A01" w:rsidR="003868F4" w:rsidRPr="003868F4" w:rsidRDefault="003868F4" w:rsidP="003868F4">
      <w:pPr>
        <w:pStyle w:val="ListParagraph"/>
        <w:numPr>
          <w:ilvl w:val="0"/>
          <w:numId w:val="28"/>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lang w:eastAsia="id-ID"/>
        </w:rPr>
        <w:t>Keberhasilan the enforcement of the rule of law itu tergantung pada kepribadian nasional masing-masing bangsa (Sunarjati Hartono, 1982</w:t>
      </w:r>
      <w:r>
        <w:rPr>
          <w:rFonts w:ascii="Times New Roman" w:hAnsi="Times New Roman" w:cs="Times New Roman"/>
          <w:sz w:val="24"/>
          <w:szCs w:val="24"/>
          <w:lang w:val="en-US" w:eastAsia="id-ID"/>
        </w:rPr>
        <w:t>).</w:t>
      </w:r>
    </w:p>
    <w:p w14:paraId="06F1BC05" w14:textId="5493C5FB" w:rsidR="003868F4" w:rsidRDefault="003868F4" w:rsidP="003868F4">
      <w:pPr>
        <w:pStyle w:val="ListParagraph"/>
        <w:numPr>
          <w:ilvl w:val="0"/>
          <w:numId w:val="28"/>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lang w:eastAsia="id-ID"/>
        </w:rPr>
        <w:t>Rule of law juga mempunyai akar sosial dan juga akar budaya Eropa (Satdjipto Rahardjo, 2003)</w:t>
      </w:r>
      <w:r>
        <w:rPr>
          <w:rFonts w:ascii="Times New Roman" w:hAnsi="Times New Roman" w:cs="Times New Roman"/>
          <w:sz w:val="24"/>
          <w:szCs w:val="24"/>
          <w:lang w:val="en-US" w:eastAsia="id-ID"/>
        </w:rPr>
        <w:t>.</w:t>
      </w:r>
    </w:p>
    <w:p w14:paraId="42CF0E30" w14:textId="77777777" w:rsidR="003868F4" w:rsidRDefault="003868F4" w:rsidP="003868F4">
      <w:pPr>
        <w:pStyle w:val="ListParagraph"/>
        <w:numPr>
          <w:ilvl w:val="0"/>
          <w:numId w:val="28"/>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lang w:eastAsia="id-ID"/>
        </w:rPr>
        <w:t>Rule of law juga adalah suatu legalisme, aliran pemikiran hukum,yang mengandung wawasansosial, gagasan tentang hubungan antarmanusia, masyarakat serta negara.</w:t>
      </w:r>
    </w:p>
    <w:p w14:paraId="2604703B" w14:textId="14105638" w:rsidR="003868F4" w:rsidRDefault="003868F4" w:rsidP="003868F4">
      <w:pPr>
        <w:pStyle w:val="ListParagraph"/>
        <w:numPr>
          <w:ilvl w:val="0"/>
          <w:numId w:val="28"/>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lang w:eastAsia="id-ID"/>
        </w:rPr>
        <w:t>Rule of law adalah suatu legalisme liberal (Satdjipto Rahardjo, 2003).</w:t>
      </w:r>
    </w:p>
    <w:p w14:paraId="51C84CD4" w14:textId="77777777" w:rsidR="003868F4" w:rsidRPr="003868F4" w:rsidRDefault="003868F4" w:rsidP="003868F4">
      <w:pPr>
        <w:pStyle w:val="ListParagraph"/>
        <w:spacing w:line="360" w:lineRule="auto"/>
        <w:jc w:val="both"/>
        <w:rPr>
          <w:rFonts w:ascii="Times New Roman" w:hAnsi="Times New Roman" w:cs="Times New Roman"/>
          <w:sz w:val="24"/>
          <w:szCs w:val="24"/>
          <w:lang w:eastAsia="id-ID"/>
        </w:rPr>
      </w:pPr>
    </w:p>
    <w:p w14:paraId="56DF8ECB" w14:textId="38A36CC8" w:rsidR="003868F4" w:rsidRPr="003868F4" w:rsidRDefault="003868F4" w:rsidP="003868F4">
      <w:pPr>
        <w:pStyle w:val="ListParagraph"/>
        <w:numPr>
          <w:ilvl w:val="0"/>
          <w:numId w:val="2"/>
        </w:numPr>
        <w:spacing w:line="360" w:lineRule="auto"/>
        <w:jc w:val="both"/>
        <w:rPr>
          <w:rFonts w:ascii="Times New Roman" w:hAnsi="Times New Roman" w:cs="Times New Roman"/>
          <w:b/>
          <w:bCs/>
          <w:sz w:val="24"/>
          <w:szCs w:val="24"/>
          <w:lang w:eastAsia="id-ID"/>
        </w:rPr>
      </w:pPr>
      <w:r w:rsidRPr="003868F4">
        <w:rPr>
          <w:rFonts w:ascii="Times New Roman" w:hAnsi="Times New Roman" w:cs="Times New Roman"/>
          <w:b/>
          <w:bCs/>
          <w:sz w:val="24"/>
          <w:szCs w:val="24"/>
          <w:lang w:val="en-US" w:eastAsia="id-ID"/>
        </w:rPr>
        <w:t>Prinsip-Prinsip Rule Of Law Secara Formal (UUD 1945)</w:t>
      </w:r>
    </w:p>
    <w:p w14:paraId="0C4D726E" w14:textId="3D38DEEE" w:rsidR="003868F4" w:rsidRDefault="003868F4" w:rsidP="003868F4">
      <w:pPr>
        <w:pStyle w:val="ListParagraph"/>
        <w:numPr>
          <w:ilvl w:val="0"/>
          <w:numId w:val="30"/>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lang w:eastAsia="id-ID"/>
        </w:rPr>
        <w:t>Negara Indonesia adalah negara hukum (pasal 1: 3)</w:t>
      </w:r>
      <w:r>
        <w:rPr>
          <w:rFonts w:ascii="Times New Roman" w:hAnsi="Times New Roman" w:cs="Times New Roman"/>
          <w:sz w:val="24"/>
          <w:szCs w:val="24"/>
          <w:lang w:val="en-US" w:eastAsia="id-ID"/>
        </w:rPr>
        <w:t>.</w:t>
      </w:r>
    </w:p>
    <w:p w14:paraId="68713095" w14:textId="7885B9E1" w:rsidR="003868F4" w:rsidRDefault="003868F4" w:rsidP="003868F4">
      <w:pPr>
        <w:pStyle w:val="ListParagraph"/>
        <w:numPr>
          <w:ilvl w:val="0"/>
          <w:numId w:val="30"/>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lang w:eastAsia="id-ID"/>
        </w:rPr>
        <w:t>Segala warga negara bersamaan kedudukannya di dalam hukum dan pemerintahan dan wajib menjunjung hukum serta pemerintahan itu tanpa kecuali (pasal 27:1)</w:t>
      </w:r>
      <w:r>
        <w:rPr>
          <w:rFonts w:ascii="Times New Roman" w:hAnsi="Times New Roman" w:cs="Times New Roman"/>
          <w:sz w:val="24"/>
          <w:szCs w:val="24"/>
          <w:lang w:val="en-US" w:eastAsia="id-ID"/>
        </w:rPr>
        <w:t>.</w:t>
      </w:r>
    </w:p>
    <w:p w14:paraId="1BEB5FAE" w14:textId="11FB80B7" w:rsidR="003868F4" w:rsidRDefault="003868F4" w:rsidP="003868F4">
      <w:pPr>
        <w:pStyle w:val="ListParagraph"/>
        <w:numPr>
          <w:ilvl w:val="0"/>
          <w:numId w:val="30"/>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lang w:eastAsia="id-ID"/>
        </w:rPr>
        <w:t>Setiap orang berhak atas jaminan, perlindungan ,pengakuan,  serta kepastian hukum yang adil serta perlakuan sama di hadapan hukum (pasal 28 D:1)</w:t>
      </w:r>
      <w:r>
        <w:rPr>
          <w:rFonts w:ascii="Times New Roman" w:hAnsi="Times New Roman" w:cs="Times New Roman"/>
          <w:sz w:val="24"/>
          <w:szCs w:val="24"/>
          <w:lang w:val="en-US" w:eastAsia="id-ID"/>
        </w:rPr>
        <w:t>.</w:t>
      </w:r>
    </w:p>
    <w:p w14:paraId="05B53F72" w14:textId="4EFE6F2A" w:rsidR="003868F4" w:rsidRPr="003868F4" w:rsidRDefault="003868F4" w:rsidP="003868F4">
      <w:pPr>
        <w:pStyle w:val="ListParagraph"/>
        <w:numPr>
          <w:ilvl w:val="0"/>
          <w:numId w:val="30"/>
        </w:numPr>
        <w:spacing w:line="360" w:lineRule="auto"/>
        <w:jc w:val="both"/>
        <w:rPr>
          <w:rFonts w:ascii="Times New Roman" w:hAnsi="Times New Roman" w:cs="Times New Roman"/>
          <w:sz w:val="24"/>
          <w:szCs w:val="24"/>
          <w:lang w:eastAsia="id-ID"/>
        </w:rPr>
      </w:pPr>
      <w:r w:rsidRPr="003868F4">
        <w:rPr>
          <w:rFonts w:ascii="Times New Roman" w:hAnsi="Times New Roman" w:cs="Times New Roman"/>
          <w:sz w:val="24"/>
          <w:szCs w:val="24"/>
          <w:lang w:eastAsia="id-ID"/>
        </w:rPr>
        <w:t>Setiap orang berhak untuk bekerja serta mendapat imbalan dan perlakuan yang adil  dan juga  layak dalam hubungan kerja (pasal 28 D: 2)</w:t>
      </w:r>
      <w:r>
        <w:rPr>
          <w:rFonts w:ascii="Times New Roman" w:hAnsi="Times New Roman" w:cs="Times New Roman"/>
          <w:sz w:val="24"/>
          <w:szCs w:val="24"/>
          <w:lang w:val="en-US" w:eastAsia="id-ID"/>
        </w:rPr>
        <w:t>.</w:t>
      </w:r>
    </w:p>
    <w:p w14:paraId="1703EA8A" w14:textId="77777777" w:rsidR="003868F4" w:rsidRPr="003868F4" w:rsidRDefault="003868F4" w:rsidP="003868F4">
      <w:pPr>
        <w:spacing w:line="360" w:lineRule="auto"/>
        <w:jc w:val="both"/>
        <w:rPr>
          <w:rFonts w:ascii="Times New Roman" w:hAnsi="Times New Roman" w:cs="Times New Roman"/>
          <w:sz w:val="24"/>
          <w:szCs w:val="24"/>
          <w:lang w:eastAsia="id-ID"/>
        </w:rPr>
      </w:pPr>
    </w:p>
    <w:p w14:paraId="7476DEC5" w14:textId="77777777" w:rsidR="001B3344" w:rsidRPr="001B3344" w:rsidRDefault="001B3344" w:rsidP="001B3344">
      <w:pPr>
        <w:spacing w:line="360" w:lineRule="auto"/>
        <w:jc w:val="both"/>
        <w:rPr>
          <w:rFonts w:ascii="Times New Roman" w:hAnsi="Times New Roman" w:cs="Times New Roman"/>
          <w:sz w:val="24"/>
          <w:szCs w:val="24"/>
          <w:lang w:eastAsia="id-ID"/>
        </w:rPr>
      </w:pPr>
    </w:p>
    <w:p w14:paraId="327344B5" w14:textId="77777777" w:rsidR="001B3344" w:rsidRPr="001B3344" w:rsidRDefault="001B3344" w:rsidP="001B3344">
      <w:pPr>
        <w:spacing w:line="360" w:lineRule="auto"/>
        <w:jc w:val="both"/>
        <w:rPr>
          <w:rFonts w:ascii="Times New Roman" w:hAnsi="Times New Roman" w:cs="Times New Roman"/>
          <w:sz w:val="24"/>
          <w:szCs w:val="24"/>
          <w:lang w:eastAsia="id-ID"/>
        </w:rPr>
      </w:pPr>
    </w:p>
    <w:p w14:paraId="749A5F58" w14:textId="77777777" w:rsidR="001B3344" w:rsidRPr="001B3344" w:rsidRDefault="001B3344" w:rsidP="001B3344">
      <w:pPr>
        <w:jc w:val="both"/>
        <w:rPr>
          <w:rFonts w:ascii="Times New Roman" w:hAnsi="Times New Roman" w:cs="Times New Roman"/>
          <w:sz w:val="24"/>
          <w:szCs w:val="24"/>
        </w:rPr>
      </w:pPr>
    </w:p>
    <w:p w14:paraId="367D1C10" w14:textId="77777777" w:rsidR="00D80703" w:rsidRPr="00D80703" w:rsidRDefault="00D80703" w:rsidP="00D80703">
      <w:pPr>
        <w:jc w:val="both"/>
        <w:rPr>
          <w:rFonts w:ascii="Times New Roman" w:hAnsi="Times New Roman" w:cs="Times New Roman"/>
          <w:sz w:val="24"/>
          <w:szCs w:val="24"/>
        </w:rPr>
      </w:pPr>
    </w:p>
    <w:p w14:paraId="1F2BE330" w14:textId="77777777" w:rsidR="00D80703" w:rsidRDefault="00D80703">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72DEFC83" w14:textId="77777777" w:rsidR="00D36D91" w:rsidRPr="00D36D91" w:rsidRDefault="00D36D91" w:rsidP="00D36D91">
      <w:pPr>
        <w:spacing w:line="259" w:lineRule="auto"/>
        <w:jc w:val="both"/>
        <w:rPr>
          <w:rFonts w:ascii="Times New Roman" w:hAnsi="Times New Roman" w:cs="Times New Roman"/>
          <w:sz w:val="24"/>
          <w:szCs w:val="24"/>
        </w:rPr>
      </w:pPr>
    </w:p>
    <w:p w14:paraId="43C99784" w14:textId="65A1FB50" w:rsidR="00DA62BD" w:rsidRPr="003868F4" w:rsidRDefault="00D36D91" w:rsidP="003868F4">
      <w:pPr>
        <w:spacing w:line="360" w:lineRule="auto"/>
        <w:jc w:val="center"/>
        <w:rPr>
          <w:rFonts w:ascii="Times New Roman" w:hAnsi="Times New Roman" w:cs="Times New Roman"/>
          <w:b/>
          <w:bCs/>
          <w:sz w:val="24"/>
          <w:szCs w:val="24"/>
          <w:lang w:val="en-US"/>
        </w:rPr>
      </w:pPr>
      <w:r w:rsidRPr="003868F4">
        <w:rPr>
          <w:rFonts w:ascii="Times New Roman" w:hAnsi="Times New Roman" w:cs="Times New Roman"/>
          <w:b/>
          <w:bCs/>
          <w:sz w:val="24"/>
          <w:szCs w:val="24"/>
          <w:lang w:val="en-US"/>
        </w:rPr>
        <w:t>Daftar Pustaka</w:t>
      </w:r>
    </w:p>
    <w:p w14:paraId="12332646" w14:textId="15D9CB78" w:rsidR="00D36D91" w:rsidRDefault="00BC191D" w:rsidP="00D36D9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D36D91" w:rsidRPr="00D36D91">
        <w:rPr>
          <w:rFonts w:ascii="Times New Roman" w:hAnsi="Times New Roman" w:cs="Times New Roman"/>
          <w:sz w:val="24"/>
          <w:szCs w:val="24"/>
          <w:lang w:val="en-US"/>
        </w:rPr>
        <w:t>Zakky. 2022. “Pengertian Hak Asasi Manusia (HAM) menurut para ahli dan secara umum”.</w:t>
      </w:r>
      <w:r>
        <w:rPr>
          <w:rFonts w:ascii="Times New Roman" w:hAnsi="Times New Roman" w:cs="Times New Roman"/>
          <w:sz w:val="24"/>
          <w:szCs w:val="24"/>
          <w:lang w:val="en-US"/>
        </w:rPr>
        <w:t xml:space="preserve"> </w:t>
      </w:r>
      <w:r w:rsidR="00D36D91" w:rsidRPr="00D36D91">
        <w:rPr>
          <w:rFonts w:ascii="Times New Roman" w:hAnsi="Times New Roman" w:cs="Times New Roman"/>
          <w:sz w:val="24"/>
          <w:szCs w:val="24"/>
          <w:lang w:val="en-US"/>
        </w:rPr>
        <w:t xml:space="preserve">(Diakses pada 20 Februari 2023). Available : </w:t>
      </w:r>
      <w:hyperlink r:id="rId7" w:history="1">
        <w:r w:rsidR="00D36D91" w:rsidRPr="00D36D91">
          <w:rPr>
            <w:rStyle w:val="Hyperlink"/>
            <w:rFonts w:ascii="Times New Roman" w:hAnsi="Times New Roman" w:cs="Times New Roman"/>
            <w:sz w:val="24"/>
            <w:szCs w:val="24"/>
            <w:lang w:val="en-US"/>
          </w:rPr>
          <w:t>https://www.zonareferensi.com/pengertian-hak-asasi-manusia/</w:t>
        </w:r>
      </w:hyperlink>
      <w:r w:rsidR="00D36D91" w:rsidRPr="00D36D91">
        <w:rPr>
          <w:rFonts w:ascii="Times New Roman" w:hAnsi="Times New Roman" w:cs="Times New Roman"/>
          <w:sz w:val="24"/>
          <w:szCs w:val="24"/>
          <w:lang w:val="en-US"/>
        </w:rPr>
        <w:t xml:space="preserve"> </w:t>
      </w:r>
    </w:p>
    <w:p w14:paraId="231FFF65" w14:textId="66C2E476" w:rsidR="00BC191D" w:rsidRDefault="00BC191D" w:rsidP="00D36D9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Zulfikar, Alya. 2022. “Kasus pelanggaran </w:t>
      </w:r>
      <w:r w:rsidRPr="00D36D91">
        <w:rPr>
          <w:rFonts w:ascii="Times New Roman" w:hAnsi="Times New Roman" w:cs="Times New Roman"/>
          <w:sz w:val="24"/>
          <w:szCs w:val="24"/>
          <w:lang w:val="en-US"/>
        </w:rPr>
        <w:t>Hak Asasi Manusia (HAM)</w:t>
      </w:r>
      <w:r>
        <w:rPr>
          <w:rFonts w:ascii="Times New Roman" w:hAnsi="Times New Roman" w:cs="Times New Roman"/>
          <w:sz w:val="24"/>
          <w:szCs w:val="24"/>
          <w:lang w:val="en-US"/>
        </w:rPr>
        <w:t xml:space="preserve">”. </w:t>
      </w:r>
      <w:r w:rsidRPr="00D36D91">
        <w:rPr>
          <w:rFonts w:ascii="Times New Roman" w:hAnsi="Times New Roman" w:cs="Times New Roman"/>
          <w:sz w:val="24"/>
          <w:szCs w:val="24"/>
          <w:lang w:val="en-US"/>
        </w:rPr>
        <w:t>(Diakses pada 20 Februari 2023). Available :</w:t>
      </w:r>
      <w:r w:rsidRPr="00BC191D">
        <w:t xml:space="preserve"> </w:t>
      </w:r>
      <w:hyperlink r:id="rId8" w:history="1">
        <w:r w:rsidRPr="007A54E5">
          <w:rPr>
            <w:rStyle w:val="Hyperlink"/>
            <w:rFonts w:ascii="Times New Roman" w:hAnsi="Times New Roman" w:cs="Times New Roman"/>
            <w:sz w:val="24"/>
            <w:szCs w:val="24"/>
            <w:lang w:val="en-US"/>
          </w:rPr>
          <w:t>https://berita.99.co/kasus-pelanggaran-ham-di-indonesia/</w:t>
        </w:r>
      </w:hyperlink>
      <w:r>
        <w:rPr>
          <w:rFonts w:ascii="Times New Roman" w:hAnsi="Times New Roman" w:cs="Times New Roman"/>
          <w:sz w:val="24"/>
          <w:szCs w:val="24"/>
          <w:lang w:val="en-US"/>
        </w:rPr>
        <w:t xml:space="preserve"> </w:t>
      </w:r>
    </w:p>
    <w:p w14:paraId="244A9556" w14:textId="519110E1" w:rsidR="00BC191D" w:rsidRDefault="00BC191D" w:rsidP="00D36D9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Aprilianingsih, Dianah. 2019. “</w:t>
      </w:r>
      <w:r w:rsidRPr="00D36D91">
        <w:rPr>
          <w:rFonts w:ascii="Times New Roman" w:hAnsi="Times New Roman" w:cs="Times New Roman"/>
          <w:sz w:val="24"/>
          <w:szCs w:val="24"/>
          <w:lang w:val="en-US"/>
        </w:rPr>
        <w:t>Hak Asasi Manusia (HAM)</w:t>
      </w:r>
      <w:r>
        <w:rPr>
          <w:rFonts w:ascii="Times New Roman" w:hAnsi="Times New Roman" w:cs="Times New Roman"/>
          <w:sz w:val="24"/>
          <w:szCs w:val="24"/>
          <w:lang w:val="en-US"/>
        </w:rPr>
        <w:t xml:space="preserve">”. </w:t>
      </w:r>
      <w:r w:rsidRPr="00D36D91">
        <w:rPr>
          <w:rFonts w:ascii="Times New Roman" w:hAnsi="Times New Roman" w:cs="Times New Roman"/>
          <w:sz w:val="24"/>
          <w:szCs w:val="24"/>
          <w:lang w:val="en-US"/>
        </w:rPr>
        <w:t>(Diakses pada 20 Februari 2023). Available :</w:t>
      </w:r>
      <w:r>
        <w:rPr>
          <w:rFonts w:ascii="Times New Roman" w:hAnsi="Times New Roman" w:cs="Times New Roman"/>
          <w:sz w:val="24"/>
          <w:szCs w:val="24"/>
          <w:lang w:val="en-US"/>
        </w:rPr>
        <w:t xml:space="preserve"> </w:t>
      </w:r>
      <w:hyperlink r:id="rId9" w:history="1">
        <w:r w:rsidRPr="007A54E5">
          <w:rPr>
            <w:rStyle w:val="Hyperlink"/>
            <w:rFonts w:ascii="Times New Roman" w:hAnsi="Times New Roman" w:cs="Times New Roman"/>
            <w:sz w:val="24"/>
            <w:szCs w:val="24"/>
            <w:lang w:val="en-US"/>
          </w:rPr>
          <w:t>https://www.academia.edu/41369869/Makalah_Hak_Asasi_Manusia_HAM_</w:t>
        </w:r>
      </w:hyperlink>
      <w:r>
        <w:rPr>
          <w:rFonts w:ascii="Times New Roman" w:hAnsi="Times New Roman" w:cs="Times New Roman"/>
          <w:sz w:val="24"/>
          <w:szCs w:val="24"/>
          <w:lang w:val="en-US"/>
        </w:rPr>
        <w:t xml:space="preserve"> </w:t>
      </w:r>
    </w:p>
    <w:p w14:paraId="1C49FE9A" w14:textId="49CD2368" w:rsidR="00BC191D" w:rsidRDefault="001B3344" w:rsidP="00D36D9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Budianto, Valerine. 2022. “Konsep Rule of Law dan Penerapannya di Indonesia”.</w:t>
      </w:r>
      <w:r w:rsidRPr="001B3344">
        <w:t xml:space="preserve"> </w:t>
      </w:r>
      <w:r w:rsidRPr="00D36D91">
        <w:rPr>
          <w:rFonts w:ascii="Times New Roman" w:hAnsi="Times New Roman" w:cs="Times New Roman"/>
          <w:sz w:val="24"/>
          <w:szCs w:val="24"/>
          <w:lang w:val="en-US"/>
        </w:rPr>
        <w:t>(Diakses pada 20 Februari 2023). Available :</w:t>
      </w:r>
      <w:r>
        <w:rPr>
          <w:rFonts w:ascii="Times New Roman" w:hAnsi="Times New Roman" w:cs="Times New Roman"/>
          <w:sz w:val="24"/>
          <w:szCs w:val="24"/>
          <w:lang w:val="en-US"/>
        </w:rPr>
        <w:t xml:space="preserve"> </w:t>
      </w:r>
      <w:hyperlink r:id="rId10" w:history="1">
        <w:r w:rsidRPr="007A54E5">
          <w:rPr>
            <w:rStyle w:val="Hyperlink"/>
            <w:rFonts w:ascii="Times New Roman" w:hAnsi="Times New Roman" w:cs="Times New Roman"/>
            <w:sz w:val="24"/>
            <w:szCs w:val="24"/>
            <w:lang w:val="en-US"/>
          </w:rPr>
          <w:t>https://www.hukumonline.com/klinik/a/konsep-irule-of-law-i-dan-penerapannya-di-indonesia-lt624ebfa5a3b7e/</w:t>
        </w:r>
      </w:hyperlink>
      <w:r>
        <w:rPr>
          <w:rFonts w:ascii="Times New Roman" w:hAnsi="Times New Roman" w:cs="Times New Roman"/>
          <w:sz w:val="24"/>
          <w:szCs w:val="24"/>
          <w:lang w:val="en-US"/>
        </w:rPr>
        <w:t xml:space="preserve"> </w:t>
      </w:r>
    </w:p>
    <w:p w14:paraId="5DD4298A" w14:textId="2BD0707A" w:rsidR="003868F4" w:rsidRPr="00BC191D" w:rsidRDefault="003868F4" w:rsidP="00D36D9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Setiawan, Parta. 2023. “Rule of Law”. </w:t>
      </w:r>
      <w:r w:rsidRPr="00D36D91">
        <w:rPr>
          <w:rFonts w:ascii="Times New Roman" w:hAnsi="Times New Roman" w:cs="Times New Roman"/>
          <w:sz w:val="24"/>
          <w:szCs w:val="24"/>
          <w:lang w:val="en-US"/>
        </w:rPr>
        <w:t>(Diakses pada 20 Februari 2023). Available :</w:t>
      </w:r>
      <w:r>
        <w:rPr>
          <w:rFonts w:ascii="Times New Roman" w:hAnsi="Times New Roman" w:cs="Times New Roman"/>
          <w:sz w:val="24"/>
          <w:szCs w:val="24"/>
          <w:lang w:val="en-US"/>
        </w:rPr>
        <w:t xml:space="preserve"> </w:t>
      </w:r>
      <w:hyperlink r:id="rId11" w:history="1">
        <w:r w:rsidRPr="007A54E5">
          <w:rPr>
            <w:rStyle w:val="Hyperlink"/>
            <w:rFonts w:ascii="Times New Roman" w:hAnsi="Times New Roman" w:cs="Times New Roman"/>
            <w:sz w:val="24"/>
            <w:szCs w:val="24"/>
            <w:lang w:val="en-US"/>
          </w:rPr>
          <w:t>https://www.gurupendidikan.co.id/rule-of-law/</w:t>
        </w:r>
      </w:hyperlink>
      <w:r>
        <w:rPr>
          <w:rFonts w:ascii="Times New Roman" w:hAnsi="Times New Roman" w:cs="Times New Roman"/>
          <w:sz w:val="24"/>
          <w:szCs w:val="24"/>
          <w:lang w:val="en-US"/>
        </w:rPr>
        <w:t xml:space="preserve"> </w:t>
      </w:r>
    </w:p>
    <w:p w14:paraId="5B439D45" w14:textId="77777777" w:rsidR="00DA62BD" w:rsidRPr="00D36D91" w:rsidRDefault="00DA62BD" w:rsidP="00D36D91">
      <w:pPr>
        <w:spacing w:line="360" w:lineRule="auto"/>
        <w:jc w:val="both"/>
        <w:rPr>
          <w:rFonts w:ascii="Times New Roman" w:hAnsi="Times New Roman" w:cs="Times New Roman"/>
          <w:sz w:val="24"/>
          <w:szCs w:val="24"/>
        </w:rPr>
      </w:pPr>
    </w:p>
    <w:p w14:paraId="12131932" w14:textId="27BF581B" w:rsidR="00DA62BD" w:rsidRPr="00D36D91" w:rsidRDefault="00DA62BD" w:rsidP="00D36D91">
      <w:pPr>
        <w:spacing w:line="360" w:lineRule="auto"/>
        <w:jc w:val="both"/>
        <w:rPr>
          <w:rFonts w:ascii="Times New Roman" w:hAnsi="Times New Roman" w:cs="Times New Roman"/>
          <w:sz w:val="24"/>
          <w:szCs w:val="24"/>
          <w:lang w:val="en-US"/>
        </w:rPr>
      </w:pPr>
    </w:p>
    <w:p w14:paraId="2A2FF576" w14:textId="77777777" w:rsidR="00DA62BD" w:rsidRPr="00D36D91" w:rsidRDefault="00DA62BD" w:rsidP="00D36D91">
      <w:pPr>
        <w:spacing w:line="360" w:lineRule="auto"/>
        <w:jc w:val="both"/>
        <w:rPr>
          <w:rFonts w:ascii="Times New Roman" w:hAnsi="Times New Roman" w:cs="Times New Roman"/>
          <w:sz w:val="24"/>
          <w:szCs w:val="24"/>
        </w:rPr>
      </w:pPr>
    </w:p>
    <w:sectPr w:rsidR="00DA62BD" w:rsidRPr="00D36D91"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433"/>
    <w:multiLevelType w:val="hybridMultilevel"/>
    <w:tmpl w:val="3CCCB0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A12F3F"/>
    <w:multiLevelType w:val="hybridMultilevel"/>
    <w:tmpl w:val="5D7E1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2C63A2"/>
    <w:multiLevelType w:val="hybridMultilevel"/>
    <w:tmpl w:val="F790D0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B4569DA"/>
    <w:multiLevelType w:val="hybridMultilevel"/>
    <w:tmpl w:val="E7729D3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3C4130"/>
    <w:multiLevelType w:val="hybridMultilevel"/>
    <w:tmpl w:val="106A278A"/>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EF54591"/>
    <w:multiLevelType w:val="hybridMultilevel"/>
    <w:tmpl w:val="EC6A62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B1663A"/>
    <w:multiLevelType w:val="hybridMultilevel"/>
    <w:tmpl w:val="E7729D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D3607E"/>
    <w:multiLevelType w:val="multilevel"/>
    <w:tmpl w:val="248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2B610E"/>
    <w:multiLevelType w:val="hybridMultilevel"/>
    <w:tmpl w:val="03B6BE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BA6B85"/>
    <w:multiLevelType w:val="hybridMultilevel"/>
    <w:tmpl w:val="2D7EB5DE"/>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EAF0443"/>
    <w:multiLevelType w:val="hybridMultilevel"/>
    <w:tmpl w:val="D4D202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847A34"/>
    <w:multiLevelType w:val="hybridMultilevel"/>
    <w:tmpl w:val="03B6BE12"/>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DC2632"/>
    <w:multiLevelType w:val="hybridMultilevel"/>
    <w:tmpl w:val="B56EB40E"/>
    <w:lvl w:ilvl="0" w:tplc="7ED406F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2002D24"/>
    <w:multiLevelType w:val="multilevel"/>
    <w:tmpl w:val="F79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571C1"/>
    <w:multiLevelType w:val="multilevel"/>
    <w:tmpl w:val="7BF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D218CC"/>
    <w:multiLevelType w:val="hybridMultilevel"/>
    <w:tmpl w:val="46D6EC3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7F70D43"/>
    <w:multiLevelType w:val="multilevel"/>
    <w:tmpl w:val="F60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A02089"/>
    <w:multiLevelType w:val="multilevel"/>
    <w:tmpl w:val="B35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6C4E98"/>
    <w:multiLevelType w:val="multilevel"/>
    <w:tmpl w:val="BA4EE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7A7A05"/>
    <w:multiLevelType w:val="multilevel"/>
    <w:tmpl w:val="B766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13B03"/>
    <w:multiLevelType w:val="hybridMultilevel"/>
    <w:tmpl w:val="23F6FB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5E20324A"/>
    <w:multiLevelType w:val="hybridMultilevel"/>
    <w:tmpl w:val="92B4B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11A75CA"/>
    <w:multiLevelType w:val="hybridMultilevel"/>
    <w:tmpl w:val="F186698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43926FC"/>
    <w:multiLevelType w:val="multilevel"/>
    <w:tmpl w:val="804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840199"/>
    <w:multiLevelType w:val="hybridMultilevel"/>
    <w:tmpl w:val="EA00958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D1758F7"/>
    <w:multiLevelType w:val="hybridMultilevel"/>
    <w:tmpl w:val="53F07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D31C2E"/>
    <w:multiLevelType w:val="multilevel"/>
    <w:tmpl w:val="7F94D5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CD19F3"/>
    <w:multiLevelType w:val="multilevel"/>
    <w:tmpl w:val="4D2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9702A"/>
    <w:multiLevelType w:val="hybridMultilevel"/>
    <w:tmpl w:val="F18669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E0C743F"/>
    <w:multiLevelType w:val="hybridMultilevel"/>
    <w:tmpl w:val="EC04091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018581969">
    <w:abstractNumId w:val="12"/>
  </w:num>
  <w:num w:numId="2" w16cid:durableId="1882861188">
    <w:abstractNumId w:val="15"/>
  </w:num>
  <w:num w:numId="3" w16cid:durableId="1604995905">
    <w:abstractNumId w:val="9"/>
  </w:num>
  <w:num w:numId="4" w16cid:durableId="1115364650">
    <w:abstractNumId w:val="4"/>
  </w:num>
  <w:num w:numId="5" w16cid:durableId="622612027">
    <w:abstractNumId w:val="24"/>
  </w:num>
  <w:num w:numId="6" w16cid:durableId="89593102">
    <w:abstractNumId w:val="29"/>
  </w:num>
  <w:num w:numId="7" w16cid:durableId="2075394480">
    <w:abstractNumId w:val="22"/>
  </w:num>
  <w:num w:numId="8" w16cid:durableId="1828744515">
    <w:abstractNumId w:val="7"/>
  </w:num>
  <w:num w:numId="9" w16cid:durableId="1092314853">
    <w:abstractNumId w:val="0"/>
  </w:num>
  <w:num w:numId="10" w16cid:durableId="579826547">
    <w:abstractNumId w:val="17"/>
  </w:num>
  <w:num w:numId="11" w16cid:durableId="76486400">
    <w:abstractNumId w:val="5"/>
  </w:num>
  <w:num w:numId="12" w16cid:durableId="1998996856">
    <w:abstractNumId w:val="11"/>
  </w:num>
  <w:num w:numId="13" w16cid:durableId="703479308">
    <w:abstractNumId w:val="2"/>
  </w:num>
  <w:num w:numId="14" w16cid:durableId="148592873">
    <w:abstractNumId w:val="27"/>
  </w:num>
  <w:num w:numId="15" w16cid:durableId="486551599">
    <w:abstractNumId w:val="10"/>
  </w:num>
  <w:num w:numId="16" w16cid:durableId="579289454">
    <w:abstractNumId w:val="20"/>
  </w:num>
  <w:num w:numId="17" w16cid:durableId="455831998">
    <w:abstractNumId w:val="8"/>
  </w:num>
  <w:num w:numId="18" w16cid:durableId="746658757">
    <w:abstractNumId w:val="3"/>
  </w:num>
  <w:num w:numId="19" w16cid:durableId="937517087">
    <w:abstractNumId w:val="19"/>
  </w:num>
  <w:num w:numId="20" w16cid:durableId="1619098421">
    <w:abstractNumId w:val="26"/>
  </w:num>
  <w:num w:numId="21" w16cid:durableId="1966034816">
    <w:abstractNumId w:val="18"/>
  </w:num>
  <w:num w:numId="22" w16cid:durableId="1128013094">
    <w:abstractNumId w:val="25"/>
  </w:num>
  <w:num w:numId="23" w16cid:durableId="118955734">
    <w:abstractNumId w:val="14"/>
  </w:num>
  <w:num w:numId="24" w16cid:durableId="1806393103">
    <w:abstractNumId w:val="21"/>
  </w:num>
  <w:num w:numId="25" w16cid:durableId="1812020748">
    <w:abstractNumId w:val="16"/>
  </w:num>
  <w:num w:numId="26" w16cid:durableId="1149782435">
    <w:abstractNumId w:val="28"/>
  </w:num>
  <w:num w:numId="27" w16cid:durableId="443379633">
    <w:abstractNumId w:val="13"/>
  </w:num>
  <w:num w:numId="28" w16cid:durableId="1175926426">
    <w:abstractNumId w:val="1"/>
  </w:num>
  <w:num w:numId="29" w16cid:durableId="841116991">
    <w:abstractNumId w:val="23"/>
  </w:num>
  <w:num w:numId="30" w16cid:durableId="4450001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6A"/>
    <w:rsid w:val="001B3344"/>
    <w:rsid w:val="003868F4"/>
    <w:rsid w:val="0058542E"/>
    <w:rsid w:val="00626B1A"/>
    <w:rsid w:val="00756BE2"/>
    <w:rsid w:val="0089236C"/>
    <w:rsid w:val="0091006A"/>
    <w:rsid w:val="00A42346"/>
    <w:rsid w:val="00BC191D"/>
    <w:rsid w:val="00D27941"/>
    <w:rsid w:val="00D36D91"/>
    <w:rsid w:val="00D80703"/>
    <w:rsid w:val="00DA62B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E08"/>
  <w15:chartTrackingRefBased/>
  <w15:docId w15:val="{03A2BE0E-1251-445A-B169-495EEAD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6A"/>
    <w:pPr>
      <w:spacing w:line="256" w:lineRule="auto"/>
    </w:pPr>
  </w:style>
  <w:style w:type="paragraph" w:styleId="Heading3">
    <w:name w:val="heading 3"/>
    <w:basedOn w:val="Normal"/>
    <w:link w:val="Heading3Char"/>
    <w:uiPriority w:val="9"/>
    <w:qFormat/>
    <w:rsid w:val="00D36D91"/>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06A"/>
    <w:pPr>
      <w:ind w:left="720"/>
      <w:contextualSpacing/>
    </w:pPr>
  </w:style>
  <w:style w:type="character" w:customStyle="1" w:styleId="a">
    <w:name w:val="a"/>
    <w:basedOn w:val="DefaultParagraphFont"/>
    <w:rsid w:val="00DA62BD"/>
  </w:style>
  <w:style w:type="character" w:customStyle="1" w:styleId="l6">
    <w:name w:val="l6"/>
    <w:basedOn w:val="DefaultParagraphFont"/>
    <w:rsid w:val="00DA62BD"/>
  </w:style>
  <w:style w:type="character" w:customStyle="1" w:styleId="l7">
    <w:name w:val="l7"/>
    <w:basedOn w:val="DefaultParagraphFont"/>
    <w:rsid w:val="00DA62BD"/>
  </w:style>
  <w:style w:type="character" w:customStyle="1" w:styleId="Heading3Char">
    <w:name w:val="Heading 3 Char"/>
    <w:basedOn w:val="DefaultParagraphFont"/>
    <w:link w:val="Heading3"/>
    <w:uiPriority w:val="9"/>
    <w:rsid w:val="00D36D91"/>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D36D9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D36D91"/>
    <w:rPr>
      <w:color w:val="0563C1" w:themeColor="hyperlink"/>
      <w:u w:val="single"/>
    </w:rPr>
  </w:style>
  <w:style w:type="character" w:styleId="UnresolvedMention">
    <w:name w:val="Unresolved Mention"/>
    <w:basedOn w:val="DefaultParagraphFont"/>
    <w:uiPriority w:val="99"/>
    <w:semiHidden/>
    <w:unhideWhenUsed/>
    <w:rsid w:val="00D36D91"/>
    <w:rPr>
      <w:color w:val="605E5C"/>
      <w:shd w:val="clear" w:color="auto" w:fill="E1DFDD"/>
    </w:rPr>
  </w:style>
  <w:style w:type="character" w:customStyle="1" w:styleId="vjs-control-text">
    <w:name w:val="vjs-control-text"/>
    <w:basedOn w:val="DefaultParagraphFont"/>
    <w:rsid w:val="00626B1A"/>
  </w:style>
  <w:style w:type="character" w:customStyle="1" w:styleId="vjs-control-text-loaded-percentage">
    <w:name w:val="vjs-control-text-loaded-percentage"/>
    <w:basedOn w:val="DefaultParagraphFont"/>
    <w:rsid w:val="00626B1A"/>
  </w:style>
  <w:style w:type="character" w:customStyle="1" w:styleId="fontstyle01">
    <w:name w:val="fontstyle01"/>
    <w:basedOn w:val="DefaultParagraphFont"/>
    <w:rsid w:val="00D80703"/>
    <w:rPr>
      <w:rFonts w:ascii="TimesNewRomanPSMT" w:hAnsi="TimesNewRomanPSMT" w:hint="default"/>
      <w:b w:val="0"/>
      <w:bCs w:val="0"/>
      <w:i w:val="0"/>
      <w:iCs w:val="0"/>
      <w:color w:val="000000"/>
      <w:sz w:val="24"/>
      <w:szCs w:val="24"/>
    </w:rPr>
  </w:style>
  <w:style w:type="character" w:styleId="Emphasis">
    <w:name w:val="Emphasis"/>
    <w:basedOn w:val="DefaultParagraphFont"/>
    <w:uiPriority w:val="20"/>
    <w:qFormat/>
    <w:rsid w:val="00D80703"/>
    <w:rPr>
      <w:i/>
      <w:iCs/>
    </w:rPr>
  </w:style>
  <w:style w:type="character" w:styleId="Strong">
    <w:name w:val="Strong"/>
    <w:basedOn w:val="DefaultParagraphFont"/>
    <w:uiPriority w:val="22"/>
    <w:qFormat/>
    <w:rsid w:val="00D807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68806">
      <w:bodyDiv w:val="1"/>
      <w:marLeft w:val="0"/>
      <w:marRight w:val="0"/>
      <w:marTop w:val="0"/>
      <w:marBottom w:val="0"/>
      <w:divBdr>
        <w:top w:val="none" w:sz="0" w:space="0" w:color="auto"/>
        <w:left w:val="none" w:sz="0" w:space="0" w:color="auto"/>
        <w:bottom w:val="none" w:sz="0" w:space="0" w:color="auto"/>
        <w:right w:val="none" w:sz="0" w:space="0" w:color="auto"/>
      </w:divBdr>
    </w:div>
    <w:div w:id="119349598">
      <w:bodyDiv w:val="1"/>
      <w:marLeft w:val="0"/>
      <w:marRight w:val="0"/>
      <w:marTop w:val="0"/>
      <w:marBottom w:val="0"/>
      <w:divBdr>
        <w:top w:val="none" w:sz="0" w:space="0" w:color="auto"/>
        <w:left w:val="none" w:sz="0" w:space="0" w:color="auto"/>
        <w:bottom w:val="none" w:sz="0" w:space="0" w:color="auto"/>
        <w:right w:val="none" w:sz="0" w:space="0" w:color="auto"/>
      </w:divBdr>
    </w:div>
    <w:div w:id="272635012">
      <w:bodyDiv w:val="1"/>
      <w:marLeft w:val="0"/>
      <w:marRight w:val="0"/>
      <w:marTop w:val="0"/>
      <w:marBottom w:val="0"/>
      <w:divBdr>
        <w:top w:val="none" w:sz="0" w:space="0" w:color="auto"/>
        <w:left w:val="none" w:sz="0" w:space="0" w:color="auto"/>
        <w:bottom w:val="none" w:sz="0" w:space="0" w:color="auto"/>
        <w:right w:val="none" w:sz="0" w:space="0" w:color="auto"/>
      </w:divBdr>
      <w:divsChild>
        <w:div w:id="2024354904">
          <w:marLeft w:val="0"/>
          <w:marRight w:val="0"/>
          <w:marTop w:val="0"/>
          <w:marBottom w:val="0"/>
          <w:divBdr>
            <w:top w:val="none" w:sz="0" w:space="0" w:color="auto"/>
            <w:left w:val="none" w:sz="0" w:space="0" w:color="auto"/>
            <w:bottom w:val="none" w:sz="0" w:space="0" w:color="auto"/>
            <w:right w:val="none" w:sz="0" w:space="0" w:color="auto"/>
          </w:divBdr>
        </w:div>
        <w:div w:id="479808641">
          <w:marLeft w:val="0"/>
          <w:marRight w:val="0"/>
          <w:marTop w:val="0"/>
          <w:marBottom w:val="0"/>
          <w:divBdr>
            <w:top w:val="none" w:sz="0" w:space="0" w:color="auto"/>
            <w:left w:val="none" w:sz="0" w:space="0" w:color="auto"/>
            <w:bottom w:val="none" w:sz="0" w:space="0" w:color="auto"/>
            <w:right w:val="none" w:sz="0" w:space="0" w:color="auto"/>
          </w:divBdr>
        </w:div>
        <w:div w:id="92286091">
          <w:marLeft w:val="0"/>
          <w:marRight w:val="0"/>
          <w:marTop w:val="0"/>
          <w:marBottom w:val="0"/>
          <w:divBdr>
            <w:top w:val="none" w:sz="0" w:space="0" w:color="auto"/>
            <w:left w:val="none" w:sz="0" w:space="0" w:color="auto"/>
            <w:bottom w:val="none" w:sz="0" w:space="0" w:color="auto"/>
            <w:right w:val="none" w:sz="0" w:space="0" w:color="auto"/>
          </w:divBdr>
        </w:div>
      </w:divsChild>
    </w:div>
    <w:div w:id="384186894">
      <w:bodyDiv w:val="1"/>
      <w:marLeft w:val="0"/>
      <w:marRight w:val="0"/>
      <w:marTop w:val="0"/>
      <w:marBottom w:val="0"/>
      <w:divBdr>
        <w:top w:val="none" w:sz="0" w:space="0" w:color="auto"/>
        <w:left w:val="none" w:sz="0" w:space="0" w:color="auto"/>
        <w:bottom w:val="none" w:sz="0" w:space="0" w:color="auto"/>
        <w:right w:val="none" w:sz="0" w:space="0" w:color="auto"/>
      </w:divBdr>
    </w:div>
    <w:div w:id="414018262">
      <w:bodyDiv w:val="1"/>
      <w:marLeft w:val="0"/>
      <w:marRight w:val="0"/>
      <w:marTop w:val="0"/>
      <w:marBottom w:val="0"/>
      <w:divBdr>
        <w:top w:val="none" w:sz="0" w:space="0" w:color="auto"/>
        <w:left w:val="none" w:sz="0" w:space="0" w:color="auto"/>
        <w:bottom w:val="none" w:sz="0" w:space="0" w:color="auto"/>
        <w:right w:val="none" w:sz="0" w:space="0" w:color="auto"/>
      </w:divBdr>
    </w:div>
    <w:div w:id="450051109">
      <w:bodyDiv w:val="1"/>
      <w:marLeft w:val="0"/>
      <w:marRight w:val="0"/>
      <w:marTop w:val="0"/>
      <w:marBottom w:val="0"/>
      <w:divBdr>
        <w:top w:val="none" w:sz="0" w:space="0" w:color="auto"/>
        <w:left w:val="none" w:sz="0" w:space="0" w:color="auto"/>
        <w:bottom w:val="none" w:sz="0" w:space="0" w:color="auto"/>
        <w:right w:val="none" w:sz="0" w:space="0" w:color="auto"/>
      </w:divBdr>
    </w:div>
    <w:div w:id="554047883">
      <w:bodyDiv w:val="1"/>
      <w:marLeft w:val="0"/>
      <w:marRight w:val="0"/>
      <w:marTop w:val="0"/>
      <w:marBottom w:val="0"/>
      <w:divBdr>
        <w:top w:val="none" w:sz="0" w:space="0" w:color="auto"/>
        <w:left w:val="none" w:sz="0" w:space="0" w:color="auto"/>
        <w:bottom w:val="none" w:sz="0" w:space="0" w:color="auto"/>
        <w:right w:val="none" w:sz="0" w:space="0" w:color="auto"/>
      </w:divBdr>
    </w:div>
    <w:div w:id="749618246">
      <w:bodyDiv w:val="1"/>
      <w:marLeft w:val="0"/>
      <w:marRight w:val="0"/>
      <w:marTop w:val="0"/>
      <w:marBottom w:val="0"/>
      <w:divBdr>
        <w:top w:val="none" w:sz="0" w:space="0" w:color="auto"/>
        <w:left w:val="none" w:sz="0" w:space="0" w:color="auto"/>
        <w:bottom w:val="none" w:sz="0" w:space="0" w:color="auto"/>
        <w:right w:val="none" w:sz="0" w:space="0" w:color="auto"/>
      </w:divBdr>
      <w:divsChild>
        <w:div w:id="1960254807">
          <w:marLeft w:val="0"/>
          <w:marRight w:val="0"/>
          <w:marTop w:val="0"/>
          <w:marBottom w:val="0"/>
          <w:divBdr>
            <w:top w:val="none" w:sz="0" w:space="0" w:color="auto"/>
            <w:left w:val="none" w:sz="0" w:space="0" w:color="auto"/>
            <w:bottom w:val="none" w:sz="0" w:space="0" w:color="auto"/>
            <w:right w:val="none" w:sz="0" w:space="0" w:color="auto"/>
          </w:divBdr>
          <w:divsChild>
            <w:div w:id="457531128">
              <w:marLeft w:val="0"/>
              <w:marRight w:val="0"/>
              <w:marTop w:val="0"/>
              <w:marBottom w:val="0"/>
              <w:divBdr>
                <w:top w:val="none" w:sz="0" w:space="0" w:color="auto"/>
                <w:left w:val="none" w:sz="0" w:space="0" w:color="auto"/>
                <w:bottom w:val="none" w:sz="0" w:space="0" w:color="auto"/>
                <w:right w:val="none" w:sz="0" w:space="0" w:color="auto"/>
              </w:divBdr>
              <w:divsChild>
                <w:div w:id="762844696">
                  <w:marLeft w:val="0"/>
                  <w:marRight w:val="0"/>
                  <w:marTop w:val="0"/>
                  <w:marBottom w:val="0"/>
                  <w:divBdr>
                    <w:top w:val="none" w:sz="0" w:space="0" w:color="auto"/>
                    <w:left w:val="none" w:sz="0" w:space="0" w:color="auto"/>
                    <w:bottom w:val="none" w:sz="0" w:space="0" w:color="auto"/>
                    <w:right w:val="none" w:sz="0" w:space="0" w:color="auto"/>
                  </w:divBdr>
                  <w:divsChild>
                    <w:div w:id="1793401255">
                      <w:marLeft w:val="0"/>
                      <w:marRight w:val="0"/>
                      <w:marTop w:val="0"/>
                      <w:marBottom w:val="0"/>
                      <w:divBdr>
                        <w:top w:val="none" w:sz="0" w:space="0" w:color="auto"/>
                        <w:left w:val="none" w:sz="0" w:space="0" w:color="auto"/>
                        <w:bottom w:val="none" w:sz="0" w:space="0" w:color="auto"/>
                        <w:right w:val="none" w:sz="0" w:space="0" w:color="auto"/>
                      </w:divBdr>
                    </w:div>
                    <w:div w:id="131556750">
                      <w:marLeft w:val="0"/>
                      <w:marRight w:val="0"/>
                      <w:marTop w:val="0"/>
                      <w:marBottom w:val="0"/>
                      <w:divBdr>
                        <w:top w:val="none" w:sz="0" w:space="0" w:color="auto"/>
                        <w:left w:val="none" w:sz="0" w:space="0" w:color="auto"/>
                        <w:bottom w:val="none" w:sz="0" w:space="0" w:color="auto"/>
                        <w:right w:val="none" w:sz="0" w:space="0" w:color="auto"/>
                      </w:divBdr>
                    </w:div>
                    <w:div w:id="1834755853">
                      <w:marLeft w:val="0"/>
                      <w:marRight w:val="0"/>
                      <w:marTop w:val="0"/>
                      <w:marBottom w:val="0"/>
                      <w:divBdr>
                        <w:top w:val="none" w:sz="0" w:space="0" w:color="auto"/>
                        <w:left w:val="none" w:sz="0" w:space="0" w:color="auto"/>
                        <w:bottom w:val="none" w:sz="0" w:space="0" w:color="auto"/>
                        <w:right w:val="none" w:sz="0" w:space="0" w:color="auto"/>
                      </w:divBdr>
                      <w:divsChild>
                        <w:div w:id="1394886090">
                          <w:marLeft w:val="150"/>
                          <w:marRight w:val="150"/>
                          <w:marTop w:val="0"/>
                          <w:marBottom w:val="0"/>
                          <w:divBdr>
                            <w:top w:val="none" w:sz="0" w:space="0" w:color="auto"/>
                            <w:left w:val="none" w:sz="0" w:space="0" w:color="auto"/>
                            <w:bottom w:val="none" w:sz="0" w:space="0" w:color="auto"/>
                            <w:right w:val="none" w:sz="0" w:space="0" w:color="auto"/>
                          </w:divBdr>
                          <w:divsChild>
                            <w:div w:id="2873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4662">
      <w:bodyDiv w:val="1"/>
      <w:marLeft w:val="0"/>
      <w:marRight w:val="0"/>
      <w:marTop w:val="0"/>
      <w:marBottom w:val="0"/>
      <w:divBdr>
        <w:top w:val="none" w:sz="0" w:space="0" w:color="auto"/>
        <w:left w:val="none" w:sz="0" w:space="0" w:color="auto"/>
        <w:bottom w:val="none" w:sz="0" w:space="0" w:color="auto"/>
        <w:right w:val="none" w:sz="0" w:space="0" w:color="auto"/>
      </w:divBdr>
    </w:div>
    <w:div w:id="794519079">
      <w:bodyDiv w:val="1"/>
      <w:marLeft w:val="0"/>
      <w:marRight w:val="0"/>
      <w:marTop w:val="0"/>
      <w:marBottom w:val="0"/>
      <w:divBdr>
        <w:top w:val="none" w:sz="0" w:space="0" w:color="auto"/>
        <w:left w:val="none" w:sz="0" w:space="0" w:color="auto"/>
        <w:bottom w:val="none" w:sz="0" w:space="0" w:color="auto"/>
        <w:right w:val="none" w:sz="0" w:space="0" w:color="auto"/>
      </w:divBdr>
    </w:div>
    <w:div w:id="805313178">
      <w:bodyDiv w:val="1"/>
      <w:marLeft w:val="0"/>
      <w:marRight w:val="0"/>
      <w:marTop w:val="0"/>
      <w:marBottom w:val="0"/>
      <w:divBdr>
        <w:top w:val="none" w:sz="0" w:space="0" w:color="auto"/>
        <w:left w:val="none" w:sz="0" w:space="0" w:color="auto"/>
        <w:bottom w:val="none" w:sz="0" w:space="0" w:color="auto"/>
        <w:right w:val="none" w:sz="0" w:space="0" w:color="auto"/>
      </w:divBdr>
    </w:div>
    <w:div w:id="1118573481">
      <w:bodyDiv w:val="1"/>
      <w:marLeft w:val="0"/>
      <w:marRight w:val="0"/>
      <w:marTop w:val="0"/>
      <w:marBottom w:val="0"/>
      <w:divBdr>
        <w:top w:val="none" w:sz="0" w:space="0" w:color="auto"/>
        <w:left w:val="none" w:sz="0" w:space="0" w:color="auto"/>
        <w:bottom w:val="none" w:sz="0" w:space="0" w:color="auto"/>
        <w:right w:val="none" w:sz="0" w:space="0" w:color="auto"/>
      </w:divBdr>
    </w:div>
    <w:div w:id="1235628834">
      <w:bodyDiv w:val="1"/>
      <w:marLeft w:val="0"/>
      <w:marRight w:val="0"/>
      <w:marTop w:val="0"/>
      <w:marBottom w:val="0"/>
      <w:divBdr>
        <w:top w:val="none" w:sz="0" w:space="0" w:color="auto"/>
        <w:left w:val="none" w:sz="0" w:space="0" w:color="auto"/>
        <w:bottom w:val="none" w:sz="0" w:space="0" w:color="auto"/>
        <w:right w:val="none" w:sz="0" w:space="0" w:color="auto"/>
      </w:divBdr>
    </w:div>
    <w:div w:id="1242065971">
      <w:bodyDiv w:val="1"/>
      <w:marLeft w:val="0"/>
      <w:marRight w:val="0"/>
      <w:marTop w:val="0"/>
      <w:marBottom w:val="0"/>
      <w:divBdr>
        <w:top w:val="none" w:sz="0" w:space="0" w:color="auto"/>
        <w:left w:val="none" w:sz="0" w:space="0" w:color="auto"/>
        <w:bottom w:val="none" w:sz="0" w:space="0" w:color="auto"/>
        <w:right w:val="none" w:sz="0" w:space="0" w:color="auto"/>
      </w:divBdr>
    </w:div>
    <w:div w:id="1273636045">
      <w:bodyDiv w:val="1"/>
      <w:marLeft w:val="0"/>
      <w:marRight w:val="0"/>
      <w:marTop w:val="0"/>
      <w:marBottom w:val="0"/>
      <w:divBdr>
        <w:top w:val="none" w:sz="0" w:space="0" w:color="auto"/>
        <w:left w:val="none" w:sz="0" w:space="0" w:color="auto"/>
        <w:bottom w:val="none" w:sz="0" w:space="0" w:color="auto"/>
        <w:right w:val="none" w:sz="0" w:space="0" w:color="auto"/>
      </w:divBdr>
    </w:div>
    <w:div w:id="1429503741">
      <w:bodyDiv w:val="1"/>
      <w:marLeft w:val="0"/>
      <w:marRight w:val="0"/>
      <w:marTop w:val="0"/>
      <w:marBottom w:val="0"/>
      <w:divBdr>
        <w:top w:val="none" w:sz="0" w:space="0" w:color="auto"/>
        <w:left w:val="none" w:sz="0" w:space="0" w:color="auto"/>
        <w:bottom w:val="none" w:sz="0" w:space="0" w:color="auto"/>
        <w:right w:val="none" w:sz="0" w:space="0" w:color="auto"/>
      </w:divBdr>
    </w:div>
    <w:div w:id="1527868823">
      <w:bodyDiv w:val="1"/>
      <w:marLeft w:val="0"/>
      <w:marRight w:val="0"/>
      <w:marTop w:val="0"/>
      <w:marBottom w:val="0"/>
      <w:divBdr>
        <w:top w:val="none" w:sz="0" w:space="0" w:color="auto"/>
        <w:left w:val="none" w:sz="0" w:space="0" w:color="auto"/>
        <w:bottom w:val="none" w:sz="0" w:space="0" w:color="auto"/>
        <w:right w:val="none" w:sz="0" w:space="0" w:color="auto"/>
      </w:divBdr>
    </w:div>
    <w:div w:id="1561207473">
      <w:bodyDiv w:val="1"/>
      <w:marLeft w:val="0"/>
      <w:marRight w:val="0"/>
      <w:marTop w:val="0"/>
      <w:marBottom w:val="0"/>
      <w:divBdr>
        <w:top w:val="none" w:sz="0" w:space="0" w:color="auto"/>
        <w:left w:val="none" w:sz="0" w:space="0" w:color="auto"/>
        <w:bottom w:val="none" w:sz="0" w:space="0" w:color="auto"/>
        <w:right w:val="none" w:sz="0" w:space="0" w:color="auto"/>
      </w:divBdr>
    </w:div>
    <w:div w:id="1564221696">
      <w:bodyDiv w:val="1"/>
      <w:marLeft w:val="0"/>
      <w:marRight w:val="0"/>
      <w:marTop w:val="0"/>
      <w:marBottom w:val="0"/>
      <w:divBdr>
        <w:top w:val="none" w:sz="0" w:space="0" w:color="auto"/>
        <w:left w:val="none" w:sz="0" w:space="0" w:color="auto"/>
        <w:bottom w:val="none" w:sz="0" w:space="0" w:color="auto"/>
        <w:right w:val="none" w:sz="0" w:space="0" w:color="auto"/>
      </w:divBdr>
      <w:divsChild>
        <w:div w:id="1504666243">
          <w:marLeft w:val="0"/>
          <w:marRight w:val="0"/>
          <w:marTop w:val="300"/>
          <w:marBottom w:val="300"/>
          <w:divBdr>
            <w:top w:val="none" w:sz="0" w:space="0" w:color="auto"/>
            <w:left w:val="none" w:sz="0" w:space="0" w:color="auto"/>
            <w:bottom w:val="none" w:sz="0" w:space="0" w:color="auto"/>
            <w:right w:val="none" w:sz="0" w:space="0" w:color="auto"/>
          </w:divBdr>
          <w:divsChild>
            <w:div w:id="1404646589">
              <w:marLeft w:val="0"/>
              <w:marRight w:val="0"/>
              <w:marTop w:val="0"/>
              <w:marBottom w:val="180"/>
              <w:divBdr>
                <w:top w:val="none" w:sz="0" w:space="0" w:color="auto"/>
                <w:left w:val="none" w:sz="0" w:space="0" w:color="auto"/>
                <w:bottom w:val="none" w:sz="0" w:space="0" w:color="auto"/>
                <w:right w:val="none" w:sz="0" w:space="0" w:color="auto"/>
              </w:divBdr>
              <w:divsChild>
                <w:div w:id="1120956246">
                  <w:marLeft w:val="0"/>
                  <w:marRight w:val="0"/>
                  <w:marTop w:val="225"/>
                  <w:marBottom w:val="225"/>
                  <w:divBdr>
                    <w:top w:val="single" w:sz="2" w:space="0" w:color="F3F3F3"/>
                    <w:left w:val="none" w:sz="0" w:space="0" w:color="auto"/>
                    <w:bottom w:val="single" w:sz="2" w:space="0" w:color="F3F3F3"/>
                    <w:right w:val="none" w:sz="0" w:space="0" w:color="auto"/>
                  </w:divBdr>
                </w:div>
              </w:divsChild>
            </w:div>
          </w:divsChild>
        </w:div>
      </w:divsChild>
    </w:div>
    <w:div w:id="1611813901">
      <w:bodyDiv w:val="1"/>
      <w:marLeft w:val="0"/>
      <w:marRight w:val="0"/>
      <w:marTop w:val="0"/>
      <w:marBottom w:val="0"/>
      <w:divBdr>
        <w:top w:val="none" w:sz="0" w:space="0" w:color="auto"/>
        <w:left w:val="none" w:sz="0" w:space="0" w:color="auto"/>
        <w:bottom w:val="none" w:sz="0" w:space="0" w:color="auto"/>
        <w:right w:val="none" w:sz="0" w:space="0" w:color="auto"/>
      </w:divBdr>
    </w:div>
    <w:div w:id="1709604136">
      <w:bodyDiv w:val="1"/>
      <w:marLeft w:val="0"/>
      <w:marRight w:val="0"/>
      <w:marTop w:val="0"/>
      <w:marBottom w:val="0"/>
      <w:divBdr>
        <w:top w:val="none" w:sz="0" w:space="0" w:color="auto"/>
        <w:left w:val="none" w:sz="0" w:space="0" w:color="auto"/>
        <w:bottom w:val="none" w:sz="0" w:space="0" w:color="auto"/>
        <w:right w:val="none" w:sz="0" w:space="0" w:color="auto"/>
      </w:divBdr>
      <w:divsChild>
        <w:div w:id="2003121321">
          <w:marLeft w:val="0"/>
          <w:marRight w:val="0"/>
          <w:marTop w:val="0"/>
          <w:marBottom w:val="150"/>
          <w:divBdr>
            <w:top w:val="none" w:sz="0" w:space="0" w:color="auto"/>
            <w:left w:val="none" w:sz="0" w:space="0" w:color="auto"/>
            <w:bottom w:val="none" w:sz="0" w:space="0" w:color="auto"/>
            <w:right w:val="none" w:sz="0" w:space="0" w:color="auto"/>
          </w:divBdr>
          <w:divsChild>
            <w:div w:id="1764375613">
              <w:marLeft w:val="0"/>
              <w:marRight w:val="0"/>
              <w:marTop w:val="0"/>
              <w:marBottom w:val="0"/>
              <w:divBdr>
                <w:top w:val="none" w:sz="0" w:space="0" w:color="auto"/>
                <w:left w:val="none" w:sz="0" w:space="0" w:color="auto"/>
                <w:bottom w:val="none" w:sz="0" w:space="0" w:color="auto"/>
                <w:right w:val="none" w:sz="0" w:space="0" w:color="auto"/>
              </w:divBdr>
              <w:divsChild>
                <w:div w:id="168251974">
                  <w:marLeft w:val="0"/>
                  <w:marRight w:val="0"/>
                  <w:marTop w:val="0"/>
                  <w:marBottom w:val="0"/>
                  <w:divBdr>
                    <w:top w:val="none" w:sz="0" w:space="0" w:color="auto"/>
                    <w:left w:val="none" w:sz="0" w:space="0" w:color="auto"/>
                    <w:bottom w:val="none" w:sz="0" w:space="0" w:color="auto"/>
                    <w:right w:val="none" w:sz="0" w:space="0" w:color="auto"/>
                  </w:divBdr>
                  <w:divsChild>
                    <w:div w:id="58066421">
                      <w:marLeft w:val="0"/>
                      <w:marRight w:val="0"/>
                      <w:marTop w:val="0"/>
                      <w:marBottom w:val="0"/>
                      <w:divBdr>
                        <w:top w:val="none" w:sz="0" w:space="0" w:color="auto"/>
                        <w:left w:val="none" w:sz="0" w:space="0" w:color="auto"/>
                        <w:bottom w:val="none" w:sz="0" w:space="0" w:color="auto"/>
                        <w:right w:val="none" w:sz="0" w:space="0" w:color="auto"/>
                      </w:divBdr>
                      <w:divsChild>
                        <w:div w:id="292637815">
                          <w:marLeft w:val="0"/>
                          <w:marRight w:val="0"/>
                          <w:marTop w:val="0"/>
                          <w:marBottom w:val="0"/>
                          <w:divBdr>
                            <w:top w:val="none" w:sz="0" w:space="0" w:color="auto"/>
                            <w:left w:val="none" w:sz="0" w:space="0" w:color="auto"/>
                            <w:bottom w:val="none" w:sz="0" w:space="0" w:color="auto"/>
                            <w:right w:val="none" w:sz="0" w:space="0" w:color="auto"/>
                          </w:divBdr>
                        </w:div>
                        <w:div w:id="465441040">
                          <w:marLeft w:val="0"/>
                          <w:marRight w:val="0"/>
                          <w:marTop w:val="0"/>
                          <w:marBottom w:val="0"/>
                          <w:divBdr>
                            <w:top w:val="none" w:sz="0" w:space="0" w:color="auto"/>
                            <w:left w:val="none" w:sz="0" w:space="0" w:color="auto"/>
                            <w:bottom w:val="none" w:sz="0" w:space="0" w:color="auto"/>
                            <w:right w:val="none" w:sz="0" w:space="0" w:color="auto"/>
                          </w:divBdr>
                        </w:div>
                        <w:div w:id="402221858">
                          <w:marLeft w:val="0"/>
                          <w:marRight w:val="0"/>
                          <w:marTop w:val="0"/>
                          <w:marBottom w:val="0"/>
                          <w:divBdr>
                            <w:top w:val="none" w:sz="0" w:space="0" w:color="auto"/>
                            <w:left w:val="none" w:sz="0" w:space="0" w:color="auto"/>
                            <w:bottom w:val="none" w:sz="0" w:space="0" w:color="auto"/>
                            <w:right w:val="none" w:sz="0" w:space="0" w:color="auto"/>
                          </w:divBdr>
                        </w:div>
                        <w:div w:id="674114622">
                          <w:marLeft w:val="0"/>
                          <w:marRight w:val="0"/>
                          <w:marTop w:val="0"/>
                          <w:marBottom w:val="0"/>
                          <w:divBdr>
                            <w:top w:val="none" w:sz="0" w:space="0" w:color="auto"/>
                            <w:left w:val="none" w:sz="0" w:space="0" w:color="auto"/>
                            <w:bottom w:val="none" w:sz="0" w:space="0" w:color="auto"/>
                            <w:right w:val="none" w:sz="0" w:space="0" w:color="auto"/>
                          </w:divBdr>
                        </w:div>
                        <w:div w:id="1265461935">
                          <w:marLeft w:val="0"/>
                          <w:marRight w:val="0"/>
                          <w:marTop w:val="0"/>
                          <w:marBottom w:val="0"/>
                          <w:divBdr>
                            <w:top w:val="none" w:sz="0" w:space="0" w:color="auto"/>
                            <w:left w:val="none" w:sz="0" w:space="0" w:color="auto"/>
                            <w:bottom w:val="none" w:sz="0" w:space="0" w:color="auto"/>
                            <w:right w:val="none" w:sz="0" w:space="0" w:color="auto"/>
                          </w:divBdr>
                        </w:div>
                        <w:div w:id="1437366710">
                          <w:marLeft w:val="0"/>
                          <w:marRight w:val="0"/>
                          <w:marTop w:val="0"/>
                          <w:marBottom w:val="0"/>
                          <w:divBdr>
                            <w:top w:val="none" w:sz="0" w:space="0" w:color="auto"/>
                            <w:left w:val="none" w:sz="0" w:space="0" w:color="auto"/>
                            <w:bottom w:val="none" w:sz="0" w:space="0" w:color="auto"/>
                            <w:right w:val="none" w:sz="0" w:space="0" w:color="auto"/>
                          </w:divBdr>
                        </w:div>
                        <w:div w:id="1862816568">
                          <w:marLeft w:val="0"/>
                          <w:marRight w:val="0"/>
                          <w:marTop w:val="0"/>
                          <w:marBottom w:val="0"/>
                          <w:divBdr>
                            <w:top w:val="none" w:sz="0" w:space="0" w:color="auto"/>
                            <w:left w:val="none" w:sz="0" w:space="0" w:color="auto"/>
                            <w:bottom w:val="none" w:sz="0" w:space="0" w:color="auto"/>
                            <w:right w:val="none" w:sz="0" w:space="0" w:color="auto"/>
                          </w:divBdr>
                        </w:div>
                        <w:div w:id="976766150">
                          <w:marLeft w:val="0"/>
                          <w:marRight w:val="0"/>
                          <w:marTop w:val="0"/>
                          <w:marBottom w:val="0"/>
                          <w:divBdr>
                            <w:top w:val="none" w:sz="0" w:space="0" w:color="auto"/>
                            <w:left w:val="none" w:sz="0" w:space="0" w:color="auto"/>
                            <w:bottom w:val="none" w:sz="0" w:space="0" w:color="auto"/>
                            <w:right w:val="none" w:sz="0" w:space="0" w:color="auto"/>
                          </w:divBdr>
                        </w:div>
                        <w:div w:id="157186315">
                          <w:marLeft w:val="0"/>
                          <w:marRight w:val="0"/>
                          <w:marTop w:val="0"/>
                          <w:marBottom w:val="0"/>
                          <w:divBdr>
                            <w:top w:val="none" w:sz="0" w:space="0" w:color="auto"/>
                            <w:left w:val="none" w:sz="0" w:space="0" w:color="auto"/>
                            <w:bottom w:val="none" w:sz="0" w:space="0" w:color="auto"/>
                            <w:right w:val="none" w:sz="0" w:space="0" w:color="auto"/>
                          </w:divBdr>
                        </w:div>
                        <w:div w:id="1482117923">
                          <w:marLeft w:val="0"/>
                          <w:marRight w:val="0"/>
                          <w:marTop w:val="0"/>
                          <w:marBottom w:val="0"/>
                          <w:divBdr>
                            <w:top w:val="none" w:sz="0" w:space="0" w:color="auto"/>
                            <w:left w:val="none" w:sz="0" w:space="0" w:color="auto"/>
                            <w:bottom w:val="none" w:sz="0" w:space="0" w:color="auto"/>
                            <w:right w:val="none" w:sz="0" w:space="0" w:color="auto"/>
                          </w:divBdr>
                        </w:div>
                        <w:div w:id="430587486">
                          <w:marLeft w:val="0"/>
                          <w:marRight w:val="0"/>
                          <w:marTop w:val="0"/>
                          <w:marBottom w:val="0"/>
                          <w:divBdr>
                            <w:top w:val="none" w:sz="0" w:space="0" w:color="auto"/>
                            <w:left w:val="none" w:sz="0" w:space="0" w:color="auto"/>
                            <w:bottom w:val="none" w:sz="0" w:space="0" w:color="auto"/>
                            <w:right w:val="none" w:sz="0" w:space="0" w:color="auto"/>
                          </w:divBdr>
                        </w:div>
                        <w:div w:id="1131173624">
                          <w:marLeft w:val="0"/>
                          <w:marRight w:val="0"/>
                          <w:marTop w:val="0"/>
                          <w:marBottom w:val="0"/>
                          <w:divBdr>
                            <w:top w:val="none" w:sz="0" w:space="0" w:color="auto"/>
                            <w:left w:val="none" w:sz="0" w:space="0" w:color="auto"/>
                            <w:bottom w:val="none" w:sz="0" w:space="0" w:color="auto"/>
                            <w:right w:val="none" w:sz="0" w:space="0" w:color="auto"/>
                          </w:divBdr>
                        </w:div>
                        <w:div w:id="331566724">
                          <w:marLeft w:val="0"/>
                          <w:marRight w:val="0"/>
                          <w:marTop w:val="0"/>
                          <w:marBottom w:val="0"/>
                          <w:divBdr>
                            <w:top w:val="none" w:sz="0" w:space="0" w:color="auto"/>
                            <w:left w:val="none" w:sz="0" w:space="0" w:color="auto"/>
                            <w:bottom w:val="none" w:sz="0" w:space="0" w:color="auto"/>
                            <w:right w:val="none" w:sz="0" w:space="0" w:color="auto"/>
                          </w:divBdr>
                        </w:div>
                        <w:div w:id="937564929">
                          <w:marLeft w:val="0"/>
                          <w:marRight w:val="0"/>
                          <w:marTop w:val="0"/>
                          <w:marBottom w:val="0"/>
                          <w:divBdr>
                            <w:top w:val="none" w:sz="0" w:space="0" w:color="auto"/>
                            <w:left w:val="none" w:sz="0" w:space="0" w:color="auto"/>
                            <w:bottom w:val="none" w:sz="0" w:space="0" w:color="auto"/>
                            <w:right w:val="none" w:sz="0" w:space="0" w:color="auto"/>
                          </w:divBdr>
                        </w:div>
                        <w:div w:id="18354891">
                          <w:marLeft w:val="0"/>
                          <w:marRight w:val="0"/>
                          <w:marTop w:val="0"/>
                          <w:marBottom w:val="0"/>
                          <w:divBdr>
                            <w:top w:val="none" w:sz="0" w:space="0" w:color="auto"/>
                            <w:left w:val="none" w:sz="0" w:space="0" w:color="auto"/>
                            <w:bottom w:val="none" w:sz="0" w:space="0" w:color="auto"/>
                            <w:right w:val="none" w:sz="0" w:space="0" w:color="auto"/>
                          </w:divBdr>
                        </w:div>
                        <w:div w:id="282080555">
                          <w:marLeft w:val="0"/>
                          <w:marRight w:val="0"/>
                          <w:marTop w:val="0"/>
                          <w:marBottom w:val="0"/>
                          <w:divBdr>
                            <w:top w:val="none" w:sz="0" w:space="0" w:color="auto"/>
                            <w:left w:val="none" w:sz="0" w:space="0" w:color="auto"/>
                            <w:bottom w:val="none" w:sz="0" w:space="0" w:color="auto"/>
                            <w:right w:val="none" w:sz="0" w:space="0" w:color="auto"/>
                          </w:divBdr>
                        </w:div>
                        <w:div w:id="1466653631">
                          <w:marLeft w:val="0"/>
                          <w:marRight w:val="0"/>
                          <w:marTop w:val="0"/>
                          <w:marBottom w:val="0"/>
                          <w:divBdr>
                            <w:top w:val="none" w:sz="0" w:space="0" w:color="auto"/>
                            <w:left w:val="none" w:sz="0" w:space="0" w:color="auto"/>
                            <w:bottom w:val="none" w:sz="0" w:space="0" w:color="auto"/>
                            <w:right w:val="none" w:sz="0" w:space="0" w:color="auto"/>
                          </w:divBdr>
                        </w:div>
                        <w:div w:id="1647273033">
                          <w:marLeft w:val="0"/>
                          <w:marRight w:val="0"/>
                          <w:marTop w:val="0"/>
                          <w:marBottom w:val="0"/>
                          <w:divBdr>
                            <w:top w:val="none" w:sz="0" w:space="0" w:color="auto"/>
                            <w:left w:val="none" w:sz="0" w:space="0" w:color="auto"/>
                            <w:bottom w:val="none" w:sz="0" w:space="0" w:color="auto"/>
                            <w:right w:val="none" w:sz="0" w:space="0" w:color="auto"/>
                          </w:divBdr>
                        </w:div>
                        <w:div w:id="1719624094">
                          <w:marLeft w:val="0"/>
                          <w:marRight w:val="0"/>
                          <w:marTop w:val="0"/>
                          <w:marBottom w:val="0"/>
                          <w:divBdr>
                            <w:top w:val="none" w:sz="0" w:space="0" w:color="auto"/>
                            <w:left w:val="none" w:sz="0" w:space="0" w:color="auto"/>
                            <w:bottom w:val="none" w:sz="0" w:space="0" w:color="auto"/>
                            <w:right w:val="none" w:sz="0" w:space="0" w:color="auto"/>
                          </w:divBdr>
                        </w:div>
                        <w:div w:id="329061879">
                          <w:marLeft w:val="0"/>
                          <w:marRight w:val="0"/>
                          <w:marTop w:val="0"/>
                          <w:marBottom w:val="0"/>
                          <w:divBdr>
                            <w:top w:val="none" w:sz="0" w:space="0" w:color="auto"/>
                            <w:left w:val="none" w:sz="0" w:space="0" w:color="auto"/>
                            <w:bottom w:val="none" w:sz="0" w:space="0" w:color="auto"/>
                            <w:right w:val="none" w:sz="0" w:space="0" w:color="auto"/>
                          </w:divBdr>
                        </w:div>
                        <w:div w:id="715740451">
                          <w:marLeft w:val="0"/>
                          <w:marRight w:val="0"/>
                          <w:marTop w:val="0"/>
                          <w:marBottom w:val="0"/>
                          <w:divBdr>
                            <w:top w:val="none" w:sz="0" w:space="0" w:color="auto"/>
                            <w:left w:val="none" w:sz="0" w:space="0" w:color="auto"/>
                            <w:bottom w:val="none" w:sz="0" w:space="0" w:color="auto"/>
                            <w:right w:val="none" w:sz="0" w:space="0" w:color="auto"/>
                          </w:divBdr>
                        </w:div>
                        <w:div w:id="1014070521">
                          <w:marLeft w:val="0"/>
                          <w:marRight w:val="0"/>
                          <w:marTop w:val="0"/>
                          <w:marBottom w:val="0"/>
                          <w:divBdr>
                            <w:top w:val="none" w:sz="0" w:space="0" w:color="auto"/>
                            <w:left w:val="none" w:sz="0" w:space="0" w:color="auto"/>
                            <w:bottom w:val="none" w:sz="0" w:space="0" w:color="auto"/>
                            <w:right w:val="none" w:sz="0" w:space="0" w:color="auto"/>
                          </w:divBdr>
                        </w:div>
                        <w:div w:id="364017436">
                          <w:marLeft w:val="0"/>
                          <w:marRight w:val="0"/>
                          <w:marTop w:val="0"/>
                          <w:marBottom w:val="0"/>
                          <w:divBdr>
                            <w:top w:val="none" w:sz="0" w:space="0" w:color="auto"/>
                            <w:left w:val="none" w:sz="0" w:space="0" w:color="auto"/>
                            <w:bottom w:val="none" w:sz="0" w:space="0" w:color="auto"/>
                            <w:right w:val="none" w:sz="0" w:space="0" w:color="auto"/>
                          </w:divBdr>
                        </w:div>
                        <w:div w:id="523439505">
                          <w:marLeft w:val="0"/>
                          <w:marRight w:val="0"/>
                          <w:marTop w:val="0"/>
                          <w:marBottom w:val="0"/>
                          <w:divBdr>
                            <w:top w:val="none" w:sz="0" w:space="0" w:color="auto"/>
                            <w:left w:val="none" w:sz="0" w:space="0" w:color="auto"/>
                            <w:bottom w:val="none" w:sz="0" w:space="0" w:color="auto"/>
                            <w:right w:val="none" w:sz="0" w:space="0" w:color="auto"/>
                          </w:divBdr>
                        </w:div>
                        <w:div w:id="20338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3935">
          <w:marLeft w:val="0"/>
          <w:marRight w:val="0"/>
          <w:marTop w:val="0"/>
          <w:marBottom w:val="150"/>
          <w:divBdr>
            <w:top w:val="none" w:sz="0" w:space="0" w:color="auto"/>
            <w:left w:val="none" w:sz="0" w:space="0" w:color="auto"/>
            <w:bottom w:val="none" w:sz="0" w:space="0" w:color="auto"/>
            <w:right w:val="none" w:sz="0" w:space="0" w:color="auto"/>
          </w:divBdr>
          <w:divsChild>
            <w:div w:id="984966308">
              <w:marLeft w:val="0"/>
              <w:marRight w:val="0"/>
              <w:marTop w:val="0"/>
              <w:marBottom w:val="0"/>
              <w:divBdr>
                <w:top w:val="none" w:sz="0" w:space="0" w:color="auto"/>
                <w:left w:val="none" w:sz="0" w:space="0" w:color="auto"/>
                <w:bottom w:val="none" w:sz="0" w:space="0" w:color="auto"/>
                <w:right w:val="none" w:sz="0" w:space="0" w:color="auto"/>
              </w:divBdr>
              <w:divsChild>
                <w:div w:id="918371604">
                  <w:marLeft w:val="0"/>
                  <w:marRight w:val="0"/>
                  <w:marTop w:val="0"/>
                  <w:marBottom w:val="0"/>
                  <w:divBdr>
                    <w:top w:val="none" w:sz="0" w:space="0" w:color="auto"/>
                    <w:left w:val="none" w:sz="0" w:space="0" w:color="auto"/>
                    <w:bottom w:val="none" w:sz="0" w:space="0" w:color="auto"/>
                    <w:right w:val="none" w:sz="0" w:space="0" w:color="auto"/>
                  </w:divBdr>
                  <w:divsChild>
                    <w:div w:id="1543444860">
                      <w:marLeft w:val="0"/>
                      <w:marRight w:val="0"/>
                      <w:marTop w:val="0"/>
                      <w:marBottom w:val="0"/>
                      <w:divBdr>
                        <w:top w:val="none" w:sz="0" w:space="0" w:color="auto"/>
                        <w:left w:val="none" w:sz="0" w:space="0" w:color="auto"/>
                        <w:bottom w:val="none" w:sz="0" w:space="0" w:color="auto"/>
                        <w:right w:val="none" w:sz="0" w:space="0" w:color="auto"/>
                      </w:divBdr>
                      <w:divsChild>
                        <w:div w:id="1313219473">
                          <w:marLeft w:val="0"/>
                          <w:marRight w:val="0"/>
                          <w:marTop w:val="0"/>
                          <w:marBottom w:val="0"/>
                          <w:divBdr>
                            <w:top w:val="none" w:sz="0" w:space="0" w:color="auto"/>
                            <w:left w:val="none" w:sz="0" w:space="0" w:color="auto"/>
                            <w:bottom w:val="none" w:sz="0" w:space="0" w:color="auto"/>
                            <w:right w:val="none" w:sz="0" w:space="0" w:color="auto"/>
                          </w:divBdr>
                        </w:div>
                        <w:div w:id="269819032">
                          <w:marLeft w:val="0"/>
                          <w:marRight w:val="0"/>
                          <w:marTop w:val="0"/>
                          <w:marBottom w:val="0"/>
                          <w:divBdr>
                            <w:top w:val="none" w:sz="0" w:space="0" w:color="auto"/>
                            <w:left w:val="none" w:sz="0" w:space="0" w:color="auto"/>
                            <w:bottom w:val="none" w:sz="0" w:space="0" w:color="auto"/>
                            <w:right w:val="none" w:sz="0" w:space="0" w:color="auto"/>
                          </w:divBdr>
                        </w:div>
                        <w:div w:id="44303476">
                          <w:marLeft w:val="0"/>
                          <w:marRight w:val="0"/>
                          <w:marTop w:val="0"/>
                          <w:marBottom w:val="0"/>
                          <w:divBdr>
                            <w:top w:val="none" w:sz="0" w:space="0" w:color="auto"/>
                            <w:left w:val="none" w:sz="0" w:space="0" w:color="auto"/>
                            <w:bottom w:val="none" w:sz="0" w:space="0" w:color="auto"/>
                            <w:right w:val="none" w:sz="0" w:space="0" w:color="auto"/>
                          </w:divBdr>
                        </w:div>
                        <w:div w:id="1673145904">
                          <w:marLeft w:val="0"/>
                          <w:marRight w:val="0"/>
                          <w:marTop w:val="0"/>
                          <w:marBottom w:val="0"/>
                          <w:divBdr>
                            <w:top w:val="none" w:sz="0" w:space="0" w:color="auto"/>
                            <w:left w:val="none" w:sz="0" w:space="0" w:color="auto"/>
                            <w:bottom w:val="none" w:sz="0" w:space="0" w:color="auto"/>
                            <w:right w:val="none" w:sz="0" w:space="0" w:color="auto"/>
                          </w:divBdr>
                        </w:div>
                        <w:div w:id="192110864">
                          <w:marLeft w:val="0"/>
                          <w:marRight w:val="0"/>
                          <w:marTop w:val="0"/>
                          <w:marBottom w:val="0"/>
                          <w:divBdr>
                            <w:top w:val="none" w:sz="0" w:space="0" w:color="auto"/>
                            <w:left w:val="none" w:sz="0" w:space="0" w:color="auto"/>
                            <w:bottom w:val="none" w:sz="0" w:space="0" w:color="auto"/>
                            <w:right w:val="none" w:sz="0" w:space="0" w:color="auto"/>
                          </w:divBdr>
                        </w:div>
                        <w:div w:id="908617578">
                          <w:marLeft w:val="0"/>
                          <w:marRight w:val="0"/>
                          <w:marTop w:val="0"/>
                          <w:marBottom w:val="0"/>
                          <w:divBdr>
                            <w:top w:val="none" w:sz="0" w:space="0" w:color="auto"/>
                            <w:left w:val="none" w:sz="0" w:space="0" w:color="auto"/>
                            <w:bottom w:val="none" w:sz="0" w:space="0" w:color="auto"/>
                            <w:right w:val="none" w:sz="0" w:space="0" w:color="auto"/>
                          </w:divBdr>
                        </w:div>
                        <w:div w:id="73015510">
                          <w:marLeft w:val="0"/>
                          <w:marRight w:val="0"/>
                          <w:marTop w:val="0"/>
                          <w:marBottom w:val="0"/>
                          <w:divBdr>
                            <w:top w:val="none" w:sz="0" w:space="0" w:color="auto"/>
                            <w:left w:val="none" w:sz="0" w:space="0" w:color="auto"/>
                            <w:bottom w:val="none" w:sz="0" w:space="0" w:color="auto"/>
                            <w:right w:val="none" w:sz="0" w:space="0" w:color="auto"/>
                          </w:divBdr>
                        </w:div>
                        <w:div w:id="11804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733847">
      <w:bodyDiv w:val="1"/>
      <w:marLeft w:val="0"/>
      <w:marRight w:val="0"/>
      <w:marTop w:val="0"/>
      <w:marBottom w:val="0"/>
      <w:divBdr>
        <w:top w:val="none" w:sz="0" w:space="0" w:color="auto"/>
        <w:left w:val="none" w:sz="0" w:space="0" w:color="auto"/>
        <w:bottom w:val="none" w:sz="0" w:space="0" w:color="auto"/>
        <w:right w:val="none" w:sz="0" w:space="0" w:color="auto"/>
      </w:divBdr>
    </w:div>
    <w:div w:id="1779641443">
      <w:bodyDiv w:val="1"/>
      <w:marLeft w:val="0"/>
      <w:marRight w:val="0"/>
      <w:marTop w:val="0"/>
      <w:marBottom w:val="0"/>
      <w:divBdr>
        <w:top w:val="none" w:sz="0" w:space="0" w:color="auto"/>
        <w:left w:val="none" w:sz="0" w:space="0" w:color="auto"/>
        <w:bottom w:val="none" w:sz="0" w:space="0" w:color="auto"/>
        <w:right w:val="none" w:sz="0" w:space="0" w:color="auto"/>
      </w:divBdr>
      <w:divsChild>
        <w:div w:id="521013558">
          <w:marLeft w:val="0"/>
          <w:marRight w:val="0"/>
          <w:marTop w:val="120"/>
          <w:marBottom w:val="120"/>
          <w:divBdr>
            <w:top w:val="none" w:sz="0" w:space="0" w:color="auto"/>
            <w:left w:val="none" w:sz="0" w:space="0" w:color="auto"/>
            <w:bottom w:val="none" w:sz="0" w:space="0" w:color="auto"/>
            <w:right w:val="none" w:sz="0" w:space="0" w:color="auto"/>
          </w:divBdr>
          <w:divsChild>
            <w:div w:id="112867646">
              <w:marLeft w:val="0"/>
              <w:marRight w:val="0"/>
              <w:marTop w:val="0"/>
              <w:marBottom w:val="0"/>
              <w:divBdr>
                <w:top w:val="none" w:sz="0" w:space="0" w:color="auto"/>
                <w:left w:val="none" w:sz="0" w:space="0" w:color="auto"/>
                <w:bottom w:val="none" w:sz="0" w:space="0" w:color="auto"/>
                <w:right w:val="none" w:sz="0" w:space="0" w:color="auto"/>
              </w:divBdr>
              <w:divsChild>
                <w:div w:id="759300326">
                  <w:marLeft w:val="0"/>
                  <w:marRight w:val="0"/>
                  <w:marTop w:val="0"/>
                  <w:marBottom w:val="0"/>
                  <w:divBdr>
                    <w:top w:val="none" w:sz="0" w:space="0" w:color="auto"/>
                    <w:left w:val="none" w:sz="0" w:space="0" w:color="auto"/>
                    <w:bottom w:val="none" w:sz="0" w:space="0" w:color="auto"/>
                    <w:right w:val="none" w:sz="0" w:space="0" w:color="auto"/>
                  </w:divBdr>
                  <w:divsChild>
                    <w:div w:id="1465657254">
                      <w:marLeft w:val="0"/>
                      <w:marRight w:val="0"/>
                      <w:marTop w:val="0"/>
                      <w:marBottom w:val="0"/>
                      <w:divBdr>
                        <w:top w:val="none" w:sz="0" w:space="0" w:color="auto"/>
                        <w:left w:val="none" w:sz="0" w:space="0" w:color="auto"/>
                        <w:bottom w:val="none" w:sz="0" w:space="0" w:color="auto"/>
                        <w:right w:val="none" w:sz="0" w:space="0" w:color="auto"/>
                      </w:divBdr>
                      <w:divsChild>
                        <w:div w:id="2017414402">
                          <w:marLeft w:val="0"/>
                          <w:marRight w:val="0"/>
                          <w:marTop w:val="0"/>
                          <w:marBottom w:val="0"/>
                          <w:divBdr>
                            <w:top w:val="none" w:sz="0" w:space="0" w:color="auto"/>
                            <w:left w:val="none" w:sz="0" w:space="0" w:color="auto"/>
                            <w:bottom w:val="none" w:sz="0" w:space="0" w:color="auto"/>
                            <w:right w:val="none" w:sz="0" w:space="0" w:color="auto"/>
                          </w:divBdr>
                          <w:divsChild>
                            <w:div w:id="1954169343">
                              <w:marLeft w:val="0"/>
                              <w:marRight w:val="0"/>
                              <w:marTop w:val="0"/>
                              <w:marBottom w:val="0"/>
                              <w:divBdr>
                                <w:top w:val="none" w:sz="0" w:space="0" w:color="auto"/>
                                <w:left w:val="none" w:sz="0" w:space="0" w:color="auto"/>
                                <w:bottom w:val="none" w:sz="0" w:space="0" w:color="auto"/>
                                <w:right w:val="none" w:sz="0" w:space="0" w:color="auto"/>
                              </w:divBdr>
                              <w:divsChild>
                                <w:div w:id="303895172">
                                  <w:marLeft w:val="0"/>
                                  <w:marRight w:val="150"/>
                                  <w:marTop w:val="0"/>
                                  <w:marBottom w:val="0"/>
                                  <w:divBdr>
                                    <w:top w:val="none" w:sz="0" w:space="0" w:color="auto"/>
                                    <w:left w:val="none" w:sz="0" w:space="0" w:color="auto"/>
                                    <w:bottom w:val="none" w:sz="0" w:space="0" w:color="auto"/>
                                    <w:right w:val="none" w:sz="0" w:space="0" w:color="auto"/>
                                  </w:divBdr>
                                  <w:divsChild>
                                    <w:div w:id="1006788291">
                                      <w:marLeft w:val="0"/>
                                      <w:marRight w:val="0"/>
                                      <w:marTop w:val="0"/>
                                      <w:marBottom w:val="0"/>
                                      <w:divBdr>
                                        <w:top w:val="none" w:sz="0" w:space="0" w:color="auto"/>
                                        <w:left w:val="none" w:sz="0" w:space="0" w:color="auto"/>
                                        <w:bottom w:val="none" w:sz="0" w:space="0" w:color="auto"/>
                                        <w:right w:val="none" w:sz="0" w:space="0" w:color="auto"/>
                                      </w:divBdr>
                                    </w:div>
                                  </w:divsChild>
                                </w:div>
                                <w:div w:id="2032485691">
                                  <w:marLeft w:val="0"/>
                                  <w:marRight w:val="150"/>
                                  <w:marTop w:val="0"/>
                                  <w:marBottom w:val="0"/>
                                  <w:divBdr>
                                    <w:top w:val="none" w:sz="0" w:space="0" w:color="auto"/>
                                    <w:left w:val="none" w:sz="0" w:space="0" w:color="auto"/>
                                    <w:bottom w:val="none" w:sz="0" w:space="0" w:color="auto"/>
                                    <w:right w:val="none" w:sz="0" w:space="0" w:color="auto"/>
                                  </w:divBdr>
                                  <w:divsChild>
                                    <w:div w:id="589436652">
                                      <w:marLeft w:val="0"/>
                                      <w:marRight w:val="0"/>
                                      <w:marTop w:val="0"/>
                                      <w:marBottom w:val="0"/>
                                      <w:divBdr>
                                        <w:top w:val="none" w:sz="0" w:space="0" w:color="auto"/>
                                        <w:left w:val="none" w:sz="0" w:space="0" w:color="auto"/>
                                        <w:bottom w:val="none" w:sz="0" w:space="0" w:color="auto"/>
                                        <w:right w:val="none" w:sz="0" w:space="0" w:color="auto"/>
                                      </w:divBdr>
                                      <w:divsChild>
                                        <w:div w:id="1683438485">
                                          <w:marLeft w:val="0"/>
                                          <w:marRight w:val="0"/>
                                          <w:marTop w:val="150"/>
                                          <w:marBottom w:val="150"/>
                                          <w:divBdr>
                                            <w:top w:val="none" w:sz="0" w:space="0" w:color="auto"/>
                                            <w:left w:val="none" w:sz="0" w:space="0" w:color="auto"/>
                                            <w:bottom w:val="none" w:sz="0" w:space="0" w:color="auto"/>
                                            <w:right w:val="none" w:sz="0" w:space="0" w:color="auto"/>
                                          </w:divBdr>
                                        </w:div>
                                        <w:div w:id="1328708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265842">
      <w:bodyDiv w:val="1"/>
      <w:marLeft w:val="0"/>
      <w:marRight w:val="0"/>
      <w:marTop w:val="0"/>
      <w:marBottom w:val="0"/>
      <w:divBdr>
        <w:top w:val="none" w:sz="0" w:space="0" w:color="auto"/>
        <w:left w:val="none" w:sz="0" w:space="0" w:color="auto"/>
        <w:bottom w:val="none" w:sz="0" w:space="0" w:color="auto"/>
        <w:right w:val="none" w:sz="0" w:space="0" w:color="auto"/>
      </w:divBdr>
    </w:div>
    <w:div w:id="1864246462">
      <w:bodyDiv w:val="1"/>
      <w:marLeft w:val="0"/>
      <w:marRight w:val="0"/>
      <w:marTop w:val="0"/>
      <w:marBottom w:val="0"/>
      <w:divBdr>
        <w:top w:val="none" w:sz="0" w:space="0" w:color="auto"/>
        <w:left w:val="none" w:sz="0" w:space="0" w:color="auto"/>
        <w:bottom w:val="none" w:sz="0" w:space="0" w:color="auto"/>
        <w:right w:val="none" w:sz="0" w:space="0" w:color="auto"/>
      </w:divBdr>
    </w:div>
    <w:div w:id="211898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rita.99.co/kasus-pelanggaran-ham-di-indonesi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zonareferensi.com/pengertian-hak-asasi-manusi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erita.99.co/kisah-petrus-menumpas-preman-di-yogyakarta/" TargetMode="External"/><Relationship Id="rId11" Type="http://schemas.openxmlformats.org/officeDocument/2006/relationships/hyperlink" Target="https://www.gurupendidikan.co.id/rule-of-law/" TargetMode="External"/><Relationship Id="rId5" Type="http://schemas.openxmlformats.org/officeDocument/2006/relationships/webSettings" Target="webSettings.xml"/><Relationship Id="rId10" Type="http://schemas.openxmlformats.org/officeDocument/2006/relationships/hyperlink" Target="https://www.hukumonline.com/klinik/a/konsep-irule-of-law-i-dan-penerapannya-di-indonesia-lt624ebfa5a3b7e/" TargetMode="External"/><Relationship Id="rId4" Type="http://schemas.openxmlformats.org/officeDocument/2006/relationships/settings" Target="settings.xml"/><Relationship Id="rId9" Type="http://schemas.openxmlformats.org/officeDocument/2006/relationships/hyperlink" Target="https://www.academia.edu/41369869/Makalah_Hak_Asasi_Manusia_HAM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41E6-8C62-43AF-B082-5887CD523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10</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2</cp:revision>
  <dcterms:created xsi:type="dcterms:W3CDTF">2023-02-20T09:15:00Z</dcterms:created>
  <dcterms:modified xsi:type="dcterms:W3CDTF">2023-04-23T01:07:00Z</dcterms:modified>
</cp:coreProperties>
</file>