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Percobaan No </w:t>
      </w:r>
      <w:r w:rsidR="004C3C9E">
        <w:rPr>
          <w:rFonts w:ascii="Times New Roman" w:eastAsia="Times New Roman" w:hAnsi="Times New Roman" w:cs="Times New Roman"/>
          <w:kern w:val="0"/>
          <w:sz w:val="24"/>
          <w:szCs w:val="24"/>
          <w:lang w:val="en-ID" w:eastAsia="en-ID"/>
          <w14:ligatures w14:val="none"/>
        </w:rPr>
        <w:t>4</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004C3C9E">
        <w:rPr>
          <w:rFonts w:ascii="Times New Roman" w:eastAsia="Times New Roman" w:hAnsi="Times New Roman" w:cs="Times New Roman"/>
          <w:kern w:val="0"/>
          <w:sz w:val="24"/>
          <w:szCs w:val="24"/>
          <w:lang w:val="en-ID" w:eastAsia="en-ID"/>
          <w14:ligatures w14:val="none"/>
        </w:rPr>
        <w:t>Perbandingan Simulasi Antena Mikrostrip 1 Patch dan 2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4C3C9E">
        <w:rPr>
          <w:rFonts w:ascii="Times New Roman" w:eastAsia="Times New Roman" w:hAnsi="Times New Roman" w:cs="Times New Roman"/>
          <w:color w:val="000000"/>
          <w:kern w:val="0"/>
          <w:sz w:val="24"/>
          <w:szCs w:val="24"/>
          <w:lang w:val="en-ID" w:eastAsia="en-ID"/>
          <w14:ligatures w14:val="none"/>
        </w:rPr>
        <w:t>14</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w:t>
      </w:r>
      <w:r w:rsidR="004C3C9E">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4C3C9E">
        <w:rPr>
          <w:rFonts w:ascii="Times New Roman" w:eastAsia="Times New Roman" w:hAnsi="Times New Roman" w:cs="Times New Roman"/>
          <w:color w:val="000000"/>
          <w:kern w:val="0"/>
          <w:sz w:val="24"/>
          <w:szCs w:val="24"/>
          <w:lang w:val="en-ID" w:eastAsia="en-ID"/>
          <w14:ligatures w14:val="none"/>
        </w:rPr>
        <w:t>21</w:t>
      </w:r>
      <w:r w:rsidRPr="00453823">
        <w:rPr>
          <w:rFonts w:ascii="Times New Roman" w:eastAsia="Times New Roman" w:hAnsi="Times New Roman" w:cs="Times New Roman"/>
          <w:color w:val="000000"/>
          <w:kern w:val="0"/>
          <w:sz w:val="24"/>
          <w:szCs w:val="24"/>
          <w:lang w:val="en-ID" w:eastAsia="en-ID"/>
          <w14:ligatures w14:val="none"/>
        </w:rPr>
        <w:t>/1</w:t>
      </w:r>
      <w:r w:rsidR="004C3C9E">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w:t>
      </w:r>
      <w:r w:rsidR="009C3556">
        <w:rPr>
          <w:rFonts w:ascii="Times New Roman" w:eastAsia="Times New Roman" w:hAnsi="Times New Roman" w:cs="Times New Roman"/>
          <w:b/>
          <w:bCs/>
          <w:color w:val="000000"/>
          <w:kern w:val="0"/>
          <w:sz w:val="24"/>
          <w:szCs w:val="24"/>
          <w:lang w:val="en-ID" w:eastAsia="en-ID"/>
          <w14:ligatures w14:val="none"/>
        </w:rPr>
        <w:t>NOVEM</w:t>
      </w:r>
      <w:r w:rsidRPr="00453823">
        <w:rPr>
          <w:rFonts w:ascii="Times New Roman" w:eastAsia="Times New Roman" w:hAnsi="Times New Roman" w:cs="Times New Roman"/>
          <w:b/>
          <w:bCs/>
          <w:color w:val="000000"/>
          <w:kern w:val="0"/>
          <w:sz w:val="24"/>
          <w:szCs w:val="24"/>
          <w:lang w:val="en-ID" w:eastAsia="en-ID"/>
          <w14:ligatures w14:val="none"/>
        </w:rPr>
        <w:t>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Mengetahui cara merancang antena mikrostrip </w:t>
      </w:r>
      <w:r w:rsidR="00A209A6">
        <w:rPr>
          <w:rFonts w:ascii="Times New Roman" w:hAnsi="Times New Roman" w:cs="Times New Roman"/>
          <w:sz w:val="24"/>
          <w:szCs w:val="24"/>
        </w:rPr>
        <w:t>2</w:t>
      </w:r>
      <w:r>
        <w:rPr>
          <w:rFonts w:ascii="Times New Roman" w:hAnsi="Times New Roman" w:cs="Times New Roman"/>
          <w:sz w:val="24"/>
          <w:szCs w:val="24"/>
        </w:rPr>
        <w:t xml:space="preserve">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 xml:space="preserve">rbedaan </w:t>
      </w:r>
      <w:r w:rsidR="002B7F27">
        <w:rPr>
          <w:rFonts w:ascii="Times New Roman" w:hAnsi="Times New Roman" w:cs="Times New Roman"/>
          <w:sz w:val="24"/>
          <w:szCs w:val="24"/>
        </w:rPr>
        <w:t xml:space="preserve">antena </w:t>
      </w:r>
      <w:r w:rsidR="00A209A6">
        <w:rPr>
          <w:rFonts w:ascii="Times New Roman" w:hAnsi="Times New Roman" w:cs="Times New Roman"/>
          <w:sz w:val="24"/>
          <w:szCs w:val="24"/>
        </w:rPr>
        <w:t>mikrostrip 1 patch dan 2 patch</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B56473" w:rsidRDefault="00B56473" w:rsidP="00B56473">
      <w:pPr>
        <w:jc w:val="both"/>
        <w:rPr>
          <w:rFonts w:ascii="Times New Roman" w:hAnsi="Times New Roman" w:cs="Times New Roman"/>
          <w:sz w:val="24"/>
          <w:szCs w:val="24"/>
        </w:rPr>
      </w:pPr>
      <w:r>
        <w:rPr>
          <w:rFonts w:ascii="Times New Roman" w:hAnsi="Times New Roman" w:cs="Times New Roman"/>
          <w:sz w:val="24"/>
          <w:szCs w:val="24"/>
        </w:rPr>
        <w:tab/>
        <w:t xml:space="preserve">Antena Array </w:t>
      </w:r>
    </w:p>
    <w:p w:rsidR="00B56473" w:rsidRDefault="00B56473" w:rsidP="00B56473">
      <w:pPr>
        <w:ind w:left="720" w:firstLine="720"/>
        <w:jc w:val="both"/>
        <w:rPr>
          <w:rFonts w:ascii="Times New Roman" w:hAnsi="Times New Roman" w:cs="Times New Roman"/>
          <w:sz w:val="24"/>
          <w:szCs w:val="24"/>
        </w:rPr>
      </w:pPr>
      <w:r w:rsidRPr="00B56473">
        <w:rPr>
          <w:rFonts w:ascii="Times New Roman" w:hAnsi="Times New Roman" w:cs="Times New Roman"/>
          <w:sz w:val="24"/>
          <w:szCs w:val="24"/>
        </w:rPr>
        <w:t>Umumnya antena mikrostrip dengan patch elemen tunggal memiliki pola radiasi yang sangat lebar, dan menghasilkan keterarahan dan perolehan gain yang kurang baik. Sedangkan pada beberapa aplikasinya diperlukan antena dengan keterarahan yang baik dan perolehan (gain) yang tinggi. Untuk memenuhi kebutuhan karakteristik tersebut, maka antena mikrostrip disusun dengan beberapa konfigurasi. Susunan antena ini sering disebut sebagai antena susun (Array).</w:t>
      </w:r>
    </w:p>
    <w:p w:rsidR="005D3930" w:rsidRDefault="005D3930" w:rsidP="005D3930">
      <w:pPr>
        <w:ind w:left="720" w:firstLine="720"/>
        <w:jc w:val="center"/>
        <w:rPr>
          <w:rFonts w:ascii="Times New Roman" w:hAnsi="Times New Roman" w:cs="Times New Roman"/>
          <w:sz w:val="24"/>
          <w:szCs w:val="24"/>
        </w:rPr>
      </w:pPr>
      <w:r w:rsidRPr="005D3930">
        <w:rPr>
          <w:rFonts w:ascii="Times New Roman" w:hAnsi="Times New Roman" w:cs="Times New Roman"/>
          <w:noProof/>
          <w:sz w:val="24"/>
          <w:szCs w:val="24"/>
        </w:rPr>
        <w:lastRenderedPageBreak/>
        <w:drawing>
          <wp:inline distT="0" distB="0" distL="0" distR="0">
            <wp:extent cx="2914258" cy="1192696"/>
            <wp:effectExtent l="0" t="0" r="635" b="7620"/>
            <wp:docPr id="1006311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578" cy="1204696"/>
                    </a:xfrm>
                    <a:prstGeom prst="rect">
                      <a:avLst/>
                    </a:prstGeom>
                    <a:noFill/>
                    <a:ln>
                      <a:noFill/>
                    </a:ln>
                  </pic:spPr>
                </pic:pic>
              </a:graphicData>
            </a:graphic>
          </wp:inline>
        </w:drawing>
      </w:r>
    </w:p>
    <w:p w:rsidR="00B56473" w:rsidRDefault="00B56473" w:rsidP="00B56473">
      <w:pPr>
        <w:ind w:left="720" w:firstLine="720"/>
        <w:jc w:val="both"/>
        <w:rPr>
          <w:rFonts w:ascii="Times New Roman" w:hAnsi="Times New Roman" w:cs="Times New Roman"/>
          <w:sz w:val="24"/>
          <w:szCs w:val="24"/>
        </w:rPr>
      </w:pPr>
      <w:r w:rsidRPr="00B56473">
        <w:rPr>
          <w:rFonts w:ascii="Times New Roman" w:hAnsi="Times New Roman" w:cs="Times New Roman"/>
          <w:sz w:val="24"/>
          <w:szCs w:val="24"/>
        </w:rPr>
        <w:t>Masing-masing dari susunan / konfigurasi array memiliki keuntungan, misalnya array linear memiliki kelebihan dalam perhitungan yang tidak terlalu rumit, sedangkan array planar memiliki kelebihan dalam pengaturan dan pengendalian arah pola radiasi.</w:t>
      </w:r>
    </w:p>
    <w:p w:rsidR="00C433B4" w:rsidRDefault="005D3930" w:rsidP="005D3930">
      <w:pPr>
        <w:ind w:left="720" w:firstLine="720"/>
        <w:jc w:val="both"/>
        <w:rPr>
          <w:rFonts w:ascii="Times New Roman" w:hAnsi="Times New Roman" w:cs="Times New Roman"/>
          <w:sz w:val="24"/>
          <w:szCs w:val="24"/>
        </w:rPr>
      </w:pPr>
      <w:r>
        <w:rPr>
          <w:rFonts w:ascii="Times New Roman" w:hAnsi="Times New Roman" w:cs="Times New Roman"/>
          <w:sz w:val="24"/>
          <w:szCs w:val="24"/>
        </w:rPr>
        <w:t>Parameter Antena:</w:t>
      </w: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8"/>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 xml:space="preserve">kemampuan antena untuk memusatkan energy di arah yang tertentu sewaktu memancarkan, atau untuk menerima energi dari </w:t>
      </w:r>
      <w:r w:rsidRPr="00004BE9">
        <w:rPr>
          <w:rFonts w:ascii="Times New Roman" w:hAnsi="Times New Roman" w:cs="Times New Roman"/>
          <w:sz w:val="24"/>
          <w:szCs w:val="24"/>
        </w:rPr>
        <w:lastRenderedPageBreak/>
        <w:t>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r w:rsidRPr="006107E1">
        <w:rPr>
          <w:rFonts w:ascii="Times New Roman" w:hAnsi="Times New Roman" w:cs="Times New Roman"/>
          <w:sz w:val="24"/>
          <w:szCs w:val="24"/>
        </w:rPr>
        <w:t>Untuk antena terpolarisasi linier, ini adalah bidang yang memuat vektor medan listrik dan arah radiasi maksimum. Medan listrik atau bidang "E" menentukan polarisasi atau orientasi gelombang radio. Untuk antena terpolarisasi vertikal, bidang E biasanya berimpit dengan bidang vertikal/elevasi. Untuk antena terpolarisasi horizontal, E-Plane biasanya menyatu dengan bidang horizontal/azimuth.</w:t>
      </w: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HPBW</w:t>
      </w:r>
    </w:p>
    <w:p w:rsidR="006107E1" w:rsidRDefault="00260F6C" w:rsidP="007572E6">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Half Power Beam Width (HPBW),</w:t>
      </w:r>
      <w:r>
        <w:rPr>
          <w:rFonts w:ascii="Times New Roman" w:hAnsi="Times New Roman" w:cs="Times New Roman"/>
          <w:sz w:val="24"/>
          <w:szCs w:val="24"/>
        </w:rPr>
        <w:t xml:space="preserve"> </w:t>
      </w:r>
      <w:r w:rsidRPr="00260F6C">
        <w:rPr>
          <w:rFonts w:ascii="Times New Roman" w:hAnsi="Times New Roman" w:cs="Times New Roman"/>
          <w:sz w:val="24"/>
          <w:szCs w:val="24"/>
        </w:rPr>
        <w:t>yang merupakan lebar sudut yang memisahkan antara dua titik pada beam utama</w:t>
      </w:r>
      <w:r>
        <w:rPr>
          <w:rFonts w:ascii="Times New Roman" w:hAnsi="Times New Roman" w:cs="Times New Roman"/>
          <w:sz w:val="24"/>
          <w:szCs w:val="24"/>
        </w:rPr>
        <w:t xml:space="preserve"> </w:t>
      </w:r>
      <w:r w:rsidRPr="00260F6C">
        <w:rPr>
          <w:rFonts w:ascii="Times New Roman" w:hAnsi="Times New Roman" w:cs="Times New Roman"/>
          <w:sz w:val="24"/>
          <w:szCs w:val="24"/>
        </w:rPr>
        <w:t>dari suatu pola daya, dimana daya pada dua titik itu sama dengan separuh dari</w:t>
      </w:r>
      <w:r>
        <w:rPr>
          <w:rFonts w:ascii="Times New Roman" w:hAnsi="Times New Roman" w:cs="Times New Roman"/>
          <w:sz w:val="24"/>
          <w:szCs w:val="24"/>
        </w:rPr>
        <w:t xml:space="preserve"> </w:t>
      </w:r>
      <w:r w:rsidRPr="00260F6C">
        <w:rPr>
          <w:rFonts w:ascii="Times New Roman" w:hAnsi="Times New Roman" w:cs="Times New Roman"/>
          <w:sz w:val="24"/>
          <w:szCs w:val="24"/>
        </w:rPr>
        <w:t>daya maksimumnya</w:t>
      </w:r>
      <w:r>
        <w:rPr>
          <w:rFonts w:ascii="Times New Roman" w:hAnsi="Times New Roman" w:cs="Times New Roman"/>
          <w:sz w:val="24"/>
          <w:szCs w:val="24"/>
        </w:rPr>
        <w:t xml:space="preserve">. </w:t>
      </w:r>
    </w:p>
    <w:p w:rsidR="00260F6C" w:rsidRDefault="00260F6C" w:rsidP="00260F6C">
      <w:pPr>
        <w:pStyle w:val="ListParagraph"/>
        <w:ind w:left="2520"/>
        <w:jc w:val="both"/>
        <w:rPr>
          <w:rFonts w:ascii="Times New Roman" w:hAnsi="Times New Roman" w:cs="Times New Roman"/>
          <w:sz w:val="24"/>
          <w:szCs w:val="24"/>
        </w:rPr>
      </w:pPr>
    </w:p>
    <w:p w:rsidR="00260F6C" w:rsidRDefault="00260F6C" w:rsidP="00260F6C">
      <w:pPr>
        <w:pStyle w:val="ListParagraph"/>
        <w:ind w:left="25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HPBW =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HP Left – </w:t>
      </w:r>
      <m:oMath>
        <m:r>
          <w:rPr>
            <w:rFonts w:ascii="Cambria Math" w:hAnsi="Cambria Math" w:cs="Times New Roman"/>
            <w:sz w:val="24"/>
            <w:szCs w:val="24"/>
          </w:rPr>
          <m:t>θ</m:t>
        </m:r>
      </m:oMath>
      <w:r>
        <w:rPr>
          <w:rFonts w:ascii="Times New Roman" w:eastAsiaTheme="minorEastAsia" w:hAnsi="Times New Roman" w:cs="Times New Roman"/>
          <w:sz w:val="24"/>
          <w:szCs w:val="24"/>
        </w:rPr>
        <w:t>HP Right</w:t>
      </w:r>
    </w:p>
    <w:p w:rsidR="007572E6" w:rsidRDefault="007572E6" w:rsidP="007572E6">
      <w:pPr>
        <w:pStyle w:val="ListParagraph"/>
        <w:ind w:left="2520"/>
        <w:jc w:val="both"/>
        <w:rPr>
          <w:rFonts w:ascii="Times New Roman" w:hAnsi="Times New Roman" w:cs="Times New Roman"/>
          <w:sz w:val="24"/>
          <w:szCs w:val="24"/>
        </w:rPr>
      </w:pPr>
    </w:p>
    <w:p w:rsidR="00260F6C" w:rsidRPr="006107E1" w:rsidRDefault="007572E6" w:rsidP="007572E6">
      <w:pPr>
        <w:pStyle w:val="ListParagraph"/>
        <w:ind w:left="2520" w:firstLine="360"/>
        <w:jc w:val="both"/>
        <w:rPr>
          <w:rFonts w:ascii="Times New Roman" w:hAnsi="Times New Roman" w:cs="Times New Roman"/>
          <w:sz w:val="24"/>
          <w:szCs w:val="24"/>
        </w:rPr>
      </w:pPr>
      <w:r w:rsidRPr="007572E6">
        <w:rPr>
          <w:rFonts w:ascii="Times New Roman" w:hAnsi="Times New Roman" w:cs="Times New Roman"/>
          <w:sz w:val="24"/>
          <w:szCs w:val="24"/>
        </w:rPr>
        <w:t>Dimana θHP left dan θHP right adalah titik-titik disebelah kanan dari maksimum</w:t>
      </w:r>
      <w:r>
        <w:rPr>
          <w:rFonts w:ascii="Times New Roman" w:hAnsi="Times New Roman" w:cs="Times New Roman"/>
          <w:sz w:val="24"/>
          <w:szCs w:val="24"/>
        </w:rPr>
        <w:t xml:space="preserve"> </w:t>
      </w:r>
      <w:r w:rsidRPr="007572E6">
        <w:rPr>
          <w:rFonts w:ascii="Times New Roman" w:hAnsi="Times New Roman" w:cs="Times New Roman"/>
          <w:sz w:val="24"/>
          <w:szCs w:val="24"/>
        </w:rPr>
        <w:t>beam utama dimana harga pola daya pada kedua titik itu sama dengan separuh</w:t>
      </w:r>
      <w:r>
        <w:rPr>
          <w:rFonts w:ascii="Times New Roman" w:hAnsi="Times New Roman" w:cs="Times New Roman"/>
          <w:sz w:val="24"/>
          <w:szCs w:val="24"/>
        </w:rPr>
        <w:t xml:space="preserve"> </w:t>
      </w:r>
      <w:r w:rsidRPr="007572E6">
        <w:rPr>
          <w:rFonts w:ascii="Times New Roman" w:hAnsi="Times New Roman" w:cs="Times New Roman"/>
          <w:sz w:val="24"/>
          <w:szCs w:val="24"/>
        </w:rPr>
        <w:t>dari harga maksimumnya.</w:t>
      </w: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6107E1" w:rsidRDefault="00260F6C" w:rsidP="00260F6C">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Dalam kasus antena terpolarisasi linier yang sama, ini adalah bidang yang memuat vektor medan magnet dan arah radiasi maksimum. Medan magnet atau bidang "H" terletak tegak lurus terhadap bidang "E". Untuk antena terpolarisasi vertikal, bidang H biasanya berimpit dengan bidang horizontal/azimuth. Untuk antena terpolarisasi horizontal, bidang H biasanya berimpit dengan bidang vertikal/elevasi.</w:t>
      </w:r>
    </w:p>
    <w:p w:rsidR="00D800D8" w:rsidRDefault="00D800D8" w:rsidP="00260F6C">
      <w:pPr>
        <w:pStyle w:val="ListParagraph"/>
        <w:ind w:left="2520" w:firstLine="360"/>
        <w:jc w:val="both"/>
        <w:rPr>
          <w:rFonts w:ascii="Times New Roman" w:hAnsi="Times New Roman" w:cs="Times New Roman"/>
          <w:sz w:val="24"/>
          <w:szCs w:val="24"/>
        </w:rPr>
      </w:pPr>
    </w:p>
    <w:p w:rsidR="009C3556" w:rsidRDefault="009C3556" w:rsidP="00260F6C">
      <w:pPr>
        <w:pStyle w:val="ListParagraph"/>
        <w:ind w:left="2520" w:firstLine="360"/>
        <w:jc w:val="both"/>
        <w:rPr>
          <w:rFonts w:ascii="Times New Roman" w:hAnsi="Times New Roman" w:cs="Times New Roman"/>
          <w:sz w:val="24"/>
          <w:szCs w:val="24"/>
        </w:rPr>
      </w:pPr>
    </w:p>
    <w:p w:rsidR="009C3556" w:rsidRPr="006107E1" w:rsidRDefault="009C3556"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Perhitungan</w:t>
      </w:r>
    </w:p>
    <w:p w:rsidR="00D22F27" w:rsidRDefault="00A209A6" w:rsidP="00A209A6">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Perhitungan Mikrostrip 1 Patch</w:t>
      </w: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147079" w:rsidRDefault="00147079" w:rsidP="00147079">
      <w:pPr>
        <w:ind w:firstLine="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vertAlign w:val="subscript"/>
        </w:rPr>
        <w:t>0</w:t>
      </w:r>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Calibri" w:eastAsiaTheme="minorEastAsia" w:hAnsi="Calibri" w:cs="Calibri"/>
          <w:sz w:val="24"/>
          <w:szCs w:val="24"/>
        </w:rPr>
      </w:pPr>
      <w:r>
        <w:rPr>
          <w:rFonts w:ascii="Times New Roman" w:eastAsiaTheme="minorEastAsia" w:hAnsi="Times New Roman" w:cs="Times New Roman"/>
          <w:sz w:val="24"/>
          <w:szCs w:val="24"/>
          <w:vertAlign w:val="superscript"/>
        </w:rPr>
        <w:lastRenderedPageBreak/>
        <w:tab/>
      </w: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rPr>
        <w:t>= 6,4 x 10</w:t>
      </w:r>
      <w:r>
        <w:rPr>
          <w:rFonts w:ascii="Times New Roman" w:eastAsiaTheme="minorEastAsia" w:hAnsi="Times New Roman" w:cs="Times New Roman"/>
          <w:sz w:val="24"/>
          <w:szCs w:val="24"/>
          <w:vertAlign w:val="superscript"/>
        </w:rPr>
        <w:t xml:space="preserve">-4 </w:t>
      </w:r>
      <w:r>
        <w:rPr>
          <w:rFonts w:ascii="Calibri" w:eastAsiaTheme="minorEastAsia" w:hAnsi="Calibri" w:cs="Calibri"/>
          <w:sz w:val="24"/>
          <w:szCs w:val="24"/>
        </w:rPr>
        <w:t>Ʊ</w:t>
      </w:r>
    </w:p>
    <w:p w:rsidR="00147079" w:rsidRDefault="00147079" w:rsidP="00147079">
      <w:pPr>
        <w:ind w:firstLine="360"/>
        <w:jc w:val="both"/>
        <w:rPr>
          <w:rFonts w:ascii="Times New Roman" w:eastAsiaTheme="minorEastAsia" w:hAnsi="Times New Roman" w:cs="Times New Roman"/>
          <w:sz w:val="24"/>
          <w:szCs w:val="24"/>
        </w:rPr>
      </w:pPr>
      <w:r w:rsidRPr="00147079">
        <w:rPr>
          <w:rFonts w:ascii="Times New Roman" w:eastAsiaTheme="minorEastAsia" w:hAnsi="Times New Roman" w:cs="Times New Roman"/>
          <w:sz w:val="24"/>
          <w:szCs w:val="24"/>
        </w:rPr>
        <w:t>ZA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781,24 </w:t>
      </w:r>
      <w:r>
        <w:rPr>
          <w:rFonts w:ascii="Calibri" w:eastAsiaTheme="minorEastAsia" w:hAnsi="Calibri" w:cs="Calibri"/>
          <w:sz w:val="24"/>
          <w:szCs w:val="24"/>
        </w:rPr>
        <w:t>Ω</w:t>
      </w:r>
    </w:p>
    <w:p w:rsidR="008C5052" w:rsidRDefault="008C5052"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vertAlign w:val="subscript"/>
        </w:rPr>
        <w:t xml:space="preserve">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Cos </w:t>
      </w:r>
      <w:r>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8C5052" w:rsidRP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12,139</w:t>
      </w:r>
    </w:p>
    <w:p w:rsidR="008C5052" w:rsidRPr="008C5052" w:rsidRDefault="008C5052" w:rsidP="008C505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8C5052" w:rsidRDefault="008C5052" w:rsidP="008C5052">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1,159</w:t>
      </w:r>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Wf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00F96D61">
        <w:rPr>
          <w:rFonts w:ascii="Times New Roman" w:eastAsiaTheme="minorEastAsia" w:hAnsi="Times New Roman" w:cs="Times New Roman"/>
          <w:sz w:val="24"/>
          <w:szCs w:val="24"/>
        </w:rPr>
        <w:t xml:space="preserve"> x h</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1,159</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2x1,159</m:t>
                </m:r>
              </m:sup>
            </m:sSup>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x 1,6</w:t>
      </w:r>
    </w:p>
    <w:p w:rsidR="00F96D61" w:rsidRDefault="00F96D61" w:rsidP="005D3930">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5mm</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Lf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(Lg – L)/2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(51,37 – 41,77)/2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BF186E" w:rsidRDefault="00A209A6" w:rsidP="00A209A6">
      <w:pPr>
        <w:pStyle w:val="ListParagraph"/>
        <w:numPr>
          <w:ilvl w:val="0"/>
          <w:numId w:val="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Perhitungan Antena Mikrostrip 2 Patch</w:t>
      </w:r>
    </w:p>
    <w:p w:rsid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2,2</w:t>
      </w:r>
    </w:p>
    <w:p w:rsidR="00A209A6" w:rsidRPr="00D800D8"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A209A6" w:rsidRPr="00D800D8"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A209A6" w:rsidRDefault="00A209A6" w:rsidP="00A209A6">
      <w:pPr>
        <w:pStyle w:val="ListParagraph"/>
        <w:ind w:left="1080"/>
        <w:jc w:val="both"/>
        <w:rPr>
          <w:rFonts w:ascii="Times New Roman" w:hAnsi="Times New Roman" w:cs="Times New Roman"/>
          <w:sz w:val="24"/>
          <w:szCs w:val="24"/>
        </w:rPr>
      </w:pP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0,0494 m</w:t>
      </w: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49,4mm</w:t>
      </w:r>
    </w:p>
    <w:p w:rsidR="00A209A6" w:rsidRDefault="00A209A6" w:rsidP="00A209A6">
      <w:pPr>
        <w:pStyle w:val="ListParagraph"/>
        <w:ind w:left="1080"/>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A209A6" w:rsidRDefault="00A209A6" w:rsidP="00A209A6">
      <w:pPr>
        <w:pStyle w:val="ListParagraph"/>
        <w:ind w:left="1080"/>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2,068</w:t>
      </w:r>
    </w:p>
    <w:p w:rsid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A209A6" w:rsidRDefault="00A209A6" w:rsidP="00A209A6">
      <w:pPr>
        <w:pStyle w:val="ListParagraph"/>
        <w:ind w:left="1800"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A209A6" w:rsidRDefault="00A209A6" w:rsidP="00A209A6">
      <w:pPr>
        <w:pStyle w:val="ListParagraph"/>
        <w:ind w:left="144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0,639mm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 </w:t>
      </w:r>
      <w:r w:rsidRPr="00A209A6">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Pr="00A209A6">
        <w:rPr>
          <w:rFonts w:ascii="Times New Roman" w:eastAsiaTheme="minorEastAsia" w:hAnsi="Times New Roman" w:cs="Times New Roman"/>
          <w:sz w:val="24"/>
          <w:szCs w:val="24"/>
        </w:rPr>
        <w:t>)-2(0,639)</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0,04177m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41,77mm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Wg </w:t>
      </w:r>
      <w:r w:rsidRPr="00A209A6">
        <w:rPr>
          <w:rFonts w:ascii="Times New Roman" w:eastAsiaTheme="minorEastAsia" w:hAnsi="Times New Roman" w:cs="Times New Roman"/>
          <w:sz w:val="24"/>
          <w:szCs w:val="24"/>
        </w:rPr>
        <w:tab/>
        <w:t>= 6 x h + W</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1,6 + 49,4</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59mm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Lg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h + L</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1,6 + 41,77</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51,37mm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r w:rsidRPr="00A209A6">
        <w:rPr>
          <w:rFonts w:ascii="Times New Roman" w:eastAsiaTheme="minorEastAsia" w:hAnsi="Times New Roman" w:cs="Times New Roman"/>
          <w:sz w:val="24"/>
          <w:szCs w:val="24"/>
        </w:rPr>
        <w:t xml:space="preserve"> </w:t>
      </w:r>
      <w:r w:rsidRPr="00A209A6">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125mm</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bscript"/>
        </w:rPr>
      </w:pPr>
      <w:r w:rsidRPr="00A209A6">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G</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sidRPr="00A209A6">
        <w:rPr>
          <w:rFonts w:ascii="Times New Roman" w:eastAsiaTheme="minorEastAsia" w:hAnsi="Times New Roman" w:cs="Times New Roman"/>
          <w:sz w:val="24"/>
          <w:szCs w:val="24"/>
        </w:rPr>
        <w:t>)</w:t>
      </w:r>
      <w:r w:rsidRPr="00A209A6">
        <w:rPr>
          <w:rFonts w:ascii="Times New Roman" w:eastAsiaTheme="minorEastAsia" w:hAnsi="Times New Roman" w:cs="Times New Roman"/>
          <w:sz w:val="24"/>
          <w:szCs w:val="24"/>
          <w:vertAlign w:val="superscript"/>
        </w:rPr>
        <w:t>2</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perscript"/>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sidRPr="00A209A6">
        <w:rPr>
          <w:rFonts w:ascii="Times New Roman" w:eastAsiaTheme="minorEastAsia" w:hAnsi="Times New Roman" w:cs="Times New Roman"/>
          <w:sz w:val="24"/>
          <w:szCs w:val="24"/>
        </w:rPr>
        <w:t>)</w:t>
      </w:r>
      <w:r w:rsidRPr="00A209A6">
        <w:rPr>
          <w:rFonts w:ascii="Times New Roman" w:eastAsiaTheme="minorEastAsia" w:hAnsi="Times New Roman" w:cs="Times New Roman"/>
          <w:sz w:val="24"/>
          <w:szCs w:val="24"/>
          <w:vertAlign w:val="superscript"/>
        </w:rPr>
        <w:t>2</w:t>
      </w:r>
    </w:p>
    <w:p w:rsidR="00A209A6" w:rsidRPr="00A209A6" w:rsidRDefault="00A209A6" w:rsidP="00A209A6">
      <w:pPr>
        <w:pStyle w:val="ListParagraph"/>
        <w:ind w:left="1080"/>
        <w:jc w:val="both"/>
        <w:rPr>
          <w:rFonts w:ascii="Calibri" w:eastAsiaTheme="minorEastAsia" w:hAnsi="Calibri" w:cs="Calibri"/>
          <w:sz w:val="24"/>
          <w:szCs w:val="24"/>
        </w:rPr>
      </w:pPr>
      <w:r w:rsidRPr="00A209A6">
        <w:rPr>
          <w:rFonts w:ascii="Times New Roman" w:eastAsiaTheme="minorEastAsia" w:hAnsi="Times New Roman" w:cs="Times New Roman"/>
          <w:sz w:val="24"/>
          <w:szCs w:val="24"/>
          <w:vertAlign w:val="superscript"/>
        </w:rPr>
        <w:tab/>
      </w:r>
      <w:r w:rsidRPr="00A209A6">
        <w:rPr>
          <w:rFonts w:ascii="Times New Roman" w:eastAsiaTheme="minorEastAsia" w:hAnsi="Times New Roman" w:cs="Times New Roman"/>
          <w:sz w:val="24"/>
          <w:szCs w:val="24"/>
          <w:vertAlign w:val="superscript"/>
        </w:rPr>
        <w:tab/>
      </w:r>
      <w:r w:rsidRPr="00A209A6">
        <w:rPr>
          <w:rFonts w:ascii="Times New Roman" w:eastAsiaTheme="minorEastAsia" w:hAnsi="Times New Roman" w:cs="Times New Roman"/>
          <w:sz w:val="24"/>
          <w:szCs w:val="24"/>
        </w:rPr>
        <w:t>= 6,4 x 10</w:t>
      </w:r>
      <w:r w:rsidRPr="00A209A6">
        <w:rPr>
          <w:rFonts w:ascii="Times New Roman" w:eastAsiaTheme="minorEastAsia" w:hAnsi="Times New Roman" w:cs="Times New Roman"/>
          <w:sz w:val="24"/>
          <w:szCs w:val="24"/>
          <w:vertAlign w:val="superscript"/>
        </w:rPr>
        <w:t xml:space="preserve">-4 </w:t>
      </w:r>
      <w:r w:rsidRPr="00A209A6">
        <w:rPr>
          <w:rFonts w:ascii="Calibri" w:eastAsiaTheme="minorEastAsia" w:hAnsi="Calibri" w:cs="Calibri"/>
          <w:sz w:val="24"/>
          <w:szCs w:val="24"/>
        </w:rPr>
        <w:t>Ʊ</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ZA </w:t>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781,24 </w:t>
      </w:r>
      <w:r w:rsidRPr="00A209A6">
        <w:rPr>
          <w:rFonts w:ascii="Calibri" w:eastAsiaTheme="minorEastAsia" w:hAnsi="Calibri" w:cs="Calibri"/>
          <w:sz w:val="24"/>
          <w:szCs w:val="24"/>
        </w:rPr>
        <w:t>Ω</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perscript"/>
        </w:rPr>
      </w:pPr>
      <w:r w:rsidRPr="00A209A6">
        <w:rPr>
          <w:rFonts w:ascii="Times New Roman" w:eastAsiaTheme="minorEastAsia" w:hAnsi="Times New Roman" w:cs="Times New Roman"/>
          <w:sz w:val="24"/>
          <w:szCs w:val="24"/>
        </w:rPr>
        <w:t>y</w:t>
      </w:r>
      <w:r w:rsidRPr="00A209A6">
        <w:rPr>
          <w:rFonts w:ascii="Times New Roman" w:eastAsiaTheme="minorEastAsia" w:hAnsi="Times New Roman" w:cs="Times New Roman"/>
          <w:sz w:val="24"/>
          <w:szCs w:val="24"/>
          <w:vertAlign w:val="subscript"/>
        </w:rPr>
        <w:t xml:space="preserve">0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Cos </w:t>
      </w:r>
      <w:r w:rsidRPr="00A209A6">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12,139</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A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w:t>
      </w:r>
      <w:r w:rsidRPr="00A209A6">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 xml:space="preserve"> </w:t>
      </w:r>
      <w:r w:rsidRPr="00A209A6">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A209A6" w:rsidRPr="00A209A6" w:rsidRDefault="00A209A6" w:rsidP="00A209A6">
      <w:pPr>
        <w:pStyle w:val="ListParagraph"/>
        <w:ind w:left="1800" w:firstLine="36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w:t>
      </w:r>
      <w:r w:rsidRPr="00A209A6">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 xml:space="preserve"> </w:t>
      </w:r>
      <w:r w:rsidRPr="00A209A6">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2,21</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Wf </w:t>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Pr="00A209A6">
        <w:rPr>
          <w:rFonts w:ascii="Times New Roman" w:eastAsiaTheme="minorEastAsia" w:hAnsi="Times New Roman" w:cs="Times New Roman"/>
          <w:sz w:val="24"/>
          <w:szCs w:val="24"/>
        </w:rPr>
        <w:t xml:space="preserve"> x h</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2,21</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2x2,21</m:t>
                </m:r>
              </m:sup>
            </m:sSup>
            <m:r>
              <w:rPr>
                <w:rFonts w:ascii="Cambria Math" w:eastAsiaTheme="minorEastAsia" w:hAnsi="Cambria Math" w:cs="Times New Roman"/>
                <w:sz w:val="24"/>
                <w:szCs w:val="24"/>
              </w:rPr>
              <m:t>-2</m:t>
            </m:r>
          </m:den>
        </m:f>
      </m:oMath>
      <w:r w:rsidRPr="00A209A6">
        <w:rPr>
          <w:rFonts w:ascii="Times New Roman" w:eastAsiaTheme="minorEastAsia" w:hAnsi="Times New Roman" w:cs="Times New Roman"/>
          <w:sz w:val="24"/>
          <w:szCs w:val="24"/>
        </w:rPr>
        <w:t xml:space="preserve"> x 1,6</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w:r w:rsidR="007F57FF">
        <w:rPr>
          <w:rFonts w:ascii="Times New Roman" w:eastAsiaTheme="minorEastAsia" w:hAnsi="Times New Roman" w:cs="Times New Roman"/>
          <w:sz w:val="24"/>
          <w:szCs w:val="24"/>
        </w:rPr>
        <w:t>1,44</w:t>
      </w:r>
      <w:r w:rsidRPr="00A209A6">
        <w:rPr>
          <w:rFonts w:ascii="Times New Roman" w:eastAsiaTheme="minorEastAsia" w:hAnsi="Times New Roman" w:cs="Times New Roman"/>
          <w:sz w:val="24"/>
          <w:szCs w:val="24"/>
        </w:rPr>
        <w:t>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Lf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(Lg – L)/2</w:t>
      </w:r>
    </w:p>
    <w:p w:rsidR="00A209A6" w:rsidRPr="00A209A6" w:rsidRDefault="00A209A6" w:rsidP="00A209A6">
      <w:pPr>
        <w:pStyle w:val="ListParagraph"/>
        <w:ind w:left="1800" w:firstLine="36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(51,37 – 41,77)/2</w:t>
      </w:r>
    </w:p>
    <w:p w:rsidR="00A209A6" w:rsidRDefault="00A209A6" w:rsidP="00A209A6">
      <w:pPr>
        <w:pStyle w:val="ListParagraph"/>
        <w:ind w:left="144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7F57FF" w:rsidRPr="00A209A6" w:rsidRDefault="007F57FF" w:rsidP="007F57FF">
      <w:pPr>
        <w:pStyle w:val="ListParagraph"/>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/2</w:t>
      </w:r>
      <w:r w:rsidRPr="00A209A6">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/2</w:t>
      </w:r>
    </w:p>
    <w:p w:rsidR="007F57FF" w:rsidRPr="00A209A6" w:rsidRDefault="007F57FF" w:rsidP="007F57FF">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r>
        <w:rPr>
          <w:rFonts w:ascii="Times New Roman" w:eastAsiaTheme="minorEastAsia" w:hAnsi="Times New Roman" w:cs="Times New Roman"/>
          <w:sz w:val="24"/>
          <w:szCs w:val="24"/>
        </w:rPr>
        <w:t>)/2</w:t>
      </w:r>
    </w:p>
    <w:p w:rsidR="007F57FF" w:rsidRDefault="007F57FF" w:rsidP="007F57FF">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125mm</w:t>
      </w:r>
      <w:r>
        <w:rPr>
          <w:rFonts w:ascii="Times New Roman" w:eastAsiaTheme="minorEastAsia" w:hAnsi="Times New Roman" w:cs="Times New Roman"/>
          <w:sz w:val="24"/>
          <w:szCs w:val="24"/>
        </w:rPr>
        <w:t>/2</w:t>
      </w:r>
    </w:p>
    <w:p w:rsidR="007F57FF" w:rsidRPr="00A209A6" w:rsidRDefault="007F57FF" w:rsidP="007F57FF">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62,5mm</w:t>
      </w:r>
    </w:p>
    <w:p w:rsidR="00A209A6" w:rsidRDefault="00A209A6" w:rsidP="00A209A6">
      <w:pPr>
        <w:pStyle w:val="ListParagraph"/>
        <w:ind w:left="1080"/>
        <w:jc w:val="both"/>
        <w:rPr>
          <w:rFonts w:ascii="Times New Roman" w:eastAsiaTheme="minorEastAsia" w:hAnsi="Times New Roman" w:cs="Times New Roman"/>
          <w:sz w:val="24"/>
          <w:szCs w:val="24"/>
        </w:rPr>
      </w:pPr>
    </w:p>
    <w:p w:rsidR="005D3930" w:rsidRDefault="005D3930" w:rsidP="00A209A6">
      <w:pPr>
        <w:pStyle w:val="ListParagraph"/>
        <w:ind w:left="1080"/>
        <w:jc w:val="both"/>
        <w:rPr>
          <w:rFonts w:ascii="Times New Roman" w:eastAsiaTheme="minorEastAsia" w:hAnsi="Times New Roman" w:cs="Times New Roman"/>
          <w:sz w:val="24"/>
          <w:szCs w:val="24"/>
        </w:rPr>
      </w:pPr>
    </w:p>
    <w:p w:rsidR="005D3930" w:rsidRDefault="005D3930" w:rsidP="00A209A6">
      <w:pPr>
        <w:pStyle w:val="ListParagraph"/>
        <w:ind w:left="1080"/>
        <w:jc w:val="both"/>
        <w:rPr>
          <w:rFonts w:ascii="Times New Roman" w:eastAsiaTheme="minorEastAsia" w:hAnsi="Times New Roman" w:cs="Times New Roman"/>
          <w:sz w:val="24"/>
          <w:szCs w:val="24"/>
        </w:rPr>
      </w:pPr>
    </w:p>
    <w:p w:rsidR="009C3556" w:rsidRPr="00A209A6" w:rsidRDefault="009C3556" w:rsidP="00A209A6">
      <w:pPr>
        <w:pStyle w:val="ListParagraph"/>
        <w:ind w:left="1080"/>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r w:rsidR="005B736D">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323"/>
        <w:gridCol w:w="3696"/>
        <w:gridCol w:w="3997"/>
      </w:tblGrid>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Keterangan</w:t>
            </w:r>
          </w:p>
        </w:tc>
        <w:tc>
          <w:tcPr>
            <w:tcW w:w="3696"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Mikrostrip 1 Patch</w:t>
            </w:r>
          </w:p>
        </w:tc>
        <w:tc>
          <w:tcPr>
            <w:tcW w:w="3997"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Mikrostrip 2 Patch</w:t>
            </w:r>
          </w:p>
        </w:tc>
      </w:tr>
      <w:tr w:rsidR="006131CB" w:rsidTr="006131CB">
        <w:trPr>
          <w:trHeight w:val="1984"/>
        </w:trPr>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Dimensi CST</w:t>
            </w:r>
          </w:p>
        </w:tc>
        <w:tc>
          <w:tcPr>
            <w:tcW w:w="3696" w:type="dxa"/>
            <w:vAlign w:val="center"/>
          </w:tcPr>
          <w:p w:rsidR="007F57FF" w:rsidRDefault="007F57FF" w:rsidP="006131CB">
            <w:pPr>
              <w:jc w:val="center"/>
              <w:rPr>
                <w:rFonts w:ascii="Times New Roman" w:hAnsi="Times New Roman" w:cs="Times New Roman"/>
                <w:sz w:val="24"/>
                <w:szCs w:val="24"/>
              </w:rPr>
            </w:pPr>
            <w:r>
              <w:rPr>
                <w:noProof/>
              </w:rPr>
              <w:drawing>
                <wp:inline distT="0" distB="0" distL="0" distR="0" wp14:anchorId="72B65B87" wp14:editId="44C9E5D9">
                  <wp:extent cx="1518699" cy="1464903"/>
                  <wp:effectExtent l="0" t="0" r="5715" b="2540"/>
                  <wp:docPr id="14798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1204" name=""/>
                          <pic:cNvPicPr/>
                        </pic:nvPicPr>
                        <pic:blipFill>
                          <a:blip r:embed="rId9"/>
                          <a:stretch>
                            <a:fillRect/>
                          </a:stretch>
                        </pic:blipFill>
                        <pic:spPr>
                          <a:xfrm>
                            <a:off x="0" y="0"/>
                            <a:ext cx="1528092" cy="1473964"/>
                          </a:xfrm>
                          <a:prstGeom prst="rect">
                            <a:avLst/>
                          </a:prstGeom>
                        </pic:spPr>
                      </pic:pic>
                    </a:graphicData>
                  </a:graphic>
                </wp:inline>
              </w:drawing>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0DB1E001" wp14:editId="24263242">
                  <wp:extent cx="2210463" cy="1462295"/>
                  <wp:effectExtent l="0" t="0" r="0" b="5080"/>
                  <wp:docPr id="16950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0518" name=""/>
                          <pic:cNvPicPr/>
                        </pic:nvPicPr>
                        <pic:blipFill>
                          <a:blip r:embed="rId10"/>
                          <a:stretch>
                            <a:fillRect/>
                          </a:stretch>
                        </pic:blipFill>
                        <pic:spPr>
                          <a:xfrm>
                            <a:off x="0" y="0"/>
                            <a:ext cx="2223312" cy="1470795"/>
                          </a:xfrm>
                          <a:prstGeom prst="rect">
                            <a:avLst/>
                          </a:prstGeom>
                        </pic:spPr>
                      </pic:pic>
                    </a:graphicData>
                  </a:graphic>
                </wp:inline>
              </w:drawing>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Band Frekuensi</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3972BEBB" wp14:editId="76786996">
                  <wp:extent cx="2202511" cy="725468"/>
                  <wp:effectExtent l="0" t="0" r="7620" b="0"/>
                  <wp:docPr id="20287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9136" name=""/>
                          <pic:cNvPicPr/>
                        </pic:nvPicPr>
                        <pic:blipFill>
                          <a:blip r:embed="rId11"/>
                          <a:stretch>
                            <a:fillRect/>
                          </a:stretch>
                        </pic:blipFill>
                        <pic:spPr>
                          <a:xfrm>
                            <a:off x="0" y="0"/>
                            <a:ext cx="2285251" cy="752721"/>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2,4184GHz – 2,3847GHz</w:t>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4A13BA4D" wp14:editId="6D1C5561">
                  <wp:extent cx="2115019" cy="702038"/>
                  <wp:effectExtent l="0" t="0" r="0" b="3175"/>
                  <wp:docPr id="65775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7356" name=""/>
                          <pic:cNvPicPr/>
                        </pic:nvPicPr>
                        <pic:blipFill>
                          <a:blip r:embed="rId12"/>
                          <a:stretch>
                            <a:fillRect/>
                          </a:stretch>
                        </pic:blipFill>
                        <pic:spPr>
                          <a:xfrm>
                            <a:off x="0" y="0"/>
                            <a:ext cx="2134241" cy="708418"/>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2,3912GHz – 2,3432GHz</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Bandwidth</w:t>
            </w:r>
          </w:p>
        </w:tc>
        <w:tc>
          <w:tcPr>
            <w:tcW w:w="3696" w:type="dxa"/>
            <w:vAlign w:val="center"/>
          </w:tcPr>
          <w:p w:rsidR="007F57FF" w:rsidRDefault="006131CB" w:rsidP="006131CB">
            <w:pPr>
              <w:jc w:val="both"/>
              <w:rPr>
                <w:rFonts w:ascii="Times New Roman" w:hAnsi="Times New Roman" w:cs="Times New Roman"/>
                <w:sz w:val="24"/>
                <w:szCs w:val="24"/>
              </w:rPr>
            </w:pPr>
            <w:r>
              <w:rPr>
                <w:rFonts w:ascii="Times New Roman" w:hAnsi="Times New Roman" w:cs="Times New Roman"/>
                <w:sz w:val="24"/>
                <w:szCs w:val="24"/>
              </w:rPr>
              <w:t>33,7 MHz</w:t>
            </w:r>
          </w:p>
        </w:tc>
        <w:tc>
          <w:tcPr>
            <w:tcW w:w="3997" w:type="dxa"/>
            <w:vAlign w:val="center"/>
          </w:tcPr>
          <w:p w:rsidR="007F57FF" w:rsidRDefault="006131CB" w:rsidP="006131CB">
            <w:pPr>
              <w:jc w:val="both"/>
              <w:rPr>
                <w:rFonts w:ascii="Times New Roman" w:hAnsi="Times New Roman" w:cs="Times New Roman"/>
                <w:sz w:val="24"/>
                <w:szCs w:val="24"/>
              </w:rPr>
            </w:pPr>
            <w:r>
              <w:rPr>
                <w:rFonts w:ascii="Times New Roman" w:hAnsi="Times New Roman" w:cs="Times New Roman"/>
                <w:sz w:val="24"/>
                <w:szCs w:val="24"/>
              </w:rPr>
              <w:t>48 MHz</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Gain</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79DFEE6B" wp14:editId="1ECA7FAD">
                  <wp:extent cx="1484415" cy="1331811"/>
                  <wp:effectExtent l="0" t="0" r="1905" b="1905"/>
                  <wp:docPr id="14390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84553" name=""/>
                          <pic:cNvPicPr/>
                        </pic:nvPicPr>
                        <pic:blipFill>
                          <a:blip r:embed="rId13"/>
                          <a:stretch>
                            <a:fillRect/>
                          </a:stretch>
                        </pic:blipFill>
                        <pic:spPr>
                          <a:xfrm>
                            <a:off x="0" y="0"/>
                            <a:ext cx="1512336" cy="1356862"/>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23E4B2D4" wp14:editId="17AD4376">
                  <wp:extent cx="926275" cy="744121"/>
                  <wp:effectExtent l="0" t="0" r="7620" b="0"/>
                  <wp:docPr id="9564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3726" name=""/>
                          <pic:cNvPicPr/>
                        </pic:nvPicPr>
                        <pic:blipFill>
                          <a:blip r:embed="rId14"/>
                          <a:stretch>
                            <a:fillRect/>
                          </a:stretch>
                        </pic:blipFill>
                        <pic:spPr>
                          <a:xfrm>
                            <a:off x="0" y="0"/>
                            <a:ext cx="933983" cy="750313"/>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7,266dBi</w:t>
            </w:r>
          </w:p>
          <w:p w:rsidR="006131CB" w:rsidRDefault="006131CB" w:rsidP="006131CB">
            <w:pPr>
              <w:jc w:val="center"/>
              <w:rPr>
                <w:rFonts w:ascii="Times New Roman" w:hAnsi="Times New Roman" w:cs="Times New Roman"/>
                <w:sz w:val="24"/>
                <w:szCs w:val="24"/>
              </w:rPr>
            </w:pP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09839008" wp14:editId="17394239">
                  <wp:extent cx="1561605" cy="1314155"/>
                  <wp:effectExtent l="0" t="0" r="635" b="635"/>
                  <wp:docPr id="116798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4225" name=""/>
                          <pic:cNvPicPr/>
                        </pic:nvPicPr>
                        <pic:blipFill>
                          <a:blip r:embed="rId15"/>
                          <a:stretch>
                            <a:fillRect/>
                          </a:stretch>
                        </pic:blipFill>
                        <pic:spPr>
                          <a:xfrm>
                            <a:off x="0" y="0"/>
                            <a:ext cx="1577860" cy="1327835"/>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72CF13A8" wp14:editId="0D32118A">
                  <wp:extent cx="920337" cy="725577"/>
                  <wp:effectExtent l="0" t="0" r="0" b="0"/>
                  <wp:docPr id="7670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55247" name=""/>
                          <pic:cNvPicPr/>
                        </pic:nvPicPr>
                        <pic:blipFill>
                          <a:blip r:embed="rId16"/>
                          <a:stretch>
                            <a:fillRect/>
                          </a:stretch>
                        </pic:blipFill>
                        <pic:spPr>
                          <a:xfrm>
                            <a:off x="0" y="0"/>
                            <a:ext cx="933811" cy="736200"/>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8,932dBi</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E-Plane HPBW</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6603CCAB" wp14:editId="3ACFB86E">
                  <wp:extent cx="1021278" cy="1139967"/>
                  <wp:effectExtent l="0" t="0" r="7620" b="3175"/>
                  <wp:docPr id="21458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4609" name=""/>
                          <pic:cNvPicPr/>
                        </pic:nvPicPr>
                        <pic:blipFill>
                          <a:blip r:embed="rId17"/>
                          <a:stretch>
                            <a:fillRect/>
                          </a:stretch>
                        </pic:blipFill>
                        <pic:spPr>
                          <a:xfrm>
                            <a:off x="0" y="0"/>
                            <a:ext cx="1033603" cy="1153725"/>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2B2E067F" wp14:editId="1FBC11C7">
                  <wp:extent cx="944088" cy="493501"/>
                  <wp:effectExtent l="0" t="0" r="8890" b="1905"/>
                  <wp:docPr id="14895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50542" name=""/>
                          <pic:cNvPicPr/>
                        </pic:nvPicPr>
                        <pic:blipFill>
                          <a:blip r:embed="rId18"/>
                          <a:stretch>
                            <a:fillRect/>
                          </a:stretch>
                        </pic:blipFill>
                        <pic:spPr>
                          <a:xfrm>
                            <a:off x="0" y="0"/>
                            <a:ext cx="960589" cy="502127"/>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84,1°</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79601888" wp14:editId="769A0FDD">
                  <wp:extent cx="1090370" cy="1134093"/>
                  <wp:effectExtent l="0" t="0" r="0" b="9525"/>
                  <wp:docPr id="702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7317" name=""/>
                          <pic:cNvPicPr/>
                        </pic:nvPicPr>
                        <pic:blipFill>
                          <a:blip r:embed="rId19"/>
                          <a:stretch>
                            <a:fillRect/>
                          </a:stretch>
                        </pic:blipFill>
                        <pic:spPr>
                          <a:xfrm>
                            <a:off x="0" y="0"/>
                            <a:ext cx="1100128" cy="1144243"/>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4896750D" wp14:editId="4F155B20">
                  <wp:extent cx="1074716" cy="561709"/>
                  <wp:effectExtent l="0" t="0" r="0" b="0"/>
                  <wp:docPr id="10435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8008" name=""/>
                          <pic:cNvPicPr/>
                        </pic:nvPicPr>
                        <pic:blipFill>
                          <a:blip r:embed="rId20"/>
                          <a:stretch>
                            <a:fillRect/>
                          </a:stretch>
                        </pic:blipFill>
                        <pic:spPr>
                          <a:xfrm>
                            <a:off x="0" y="0"/>
                            <a:ext cx="1102619" cy="576293"/>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81,4°</w:t>
            </w:r>
          </w:p>
        </w:tc>
      </w:tr>
      <w:tr w:rsidR="005D3930"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lastRenderedPageBreak/>
              <w:t>H-Plane HPBW</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2495E5FD" wp14:editId="25A4E0E5">
                  <wp:extent cx="1068334" cy="1081856"/>
                  <wp:effectExtent l="0" t="0" r="0" b="4445"/>
                  <wp:docPr id="6499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3522" name=""/>
                          <pic:cNvPicPr/>
                        </pic:nvPicPr>
                        <pic:blipFill>
                          <a:blip r:embed="rId21"/>
                          <a:stretch>
                            <a:fillRect/>
                          </a:stretch>
                        </pic:blipFill>
                        <pic:spPr>
                          <a:xfrm>
                            <a:off x="0" y="0"/>
                            <a:ext cx="1082866" cy="1096572"/>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65BB3FAE" wp14:editId="5B86D60B">
                  <wp:extent cx="920338" cy="444100"/>
                  <wp:effectExtent l="0" t="0" r="0" b="0"/>
                  <wp:docPr id="63819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5396" name=""/>
                          <pic:cNvPicPr/>
                        </pic:nvPicPr>
                        <pic:blipFill>
                          <a:blip r:embed="rId22"/>
                          <a:stretch>
                            <a:fillRect/>
                          </a:stretch>
                        </pic:blipFill>
                        <pic:spPr>
                          <a:xfrm>
                            <a:off x="0" y="0"/>
                            <a:ext cx="950608" cy="458707"/>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83,3°</w:t>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1D57C00E" wp14:editId="4A6FA104">
                  <wp:extent cx="1031324" cy="1140031"/>
                  <wp:effectExtent l="0" t="0" r="0" b="3175"/>
                  <wp:docPr id="17453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0125" name=""/>
                          <pic:cNvPicPr/>
                        </pic:nvPicPr>
                        <pic:blipFill>
                          <a:blip r:embed="rId23"/>
                          <a:stretch>
                            <a:fillRect/>
                          </a:stretch>
                        </pic:blipFill>
                        <pic:spPr>
                          <a:xfrm>
                            <a:off x="0" y="0"/>
                            <a:ext cx="1042770" cy="1152683"/>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46ECD9CC" wp14:editId="076C4B11">
                  <wp:extent cx="947019" cy="475013"/>
                  <wp:effectExtent l="0" t="0" r="5715" b="1270"/>
                  <wp:docPr id="17995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5765" name=""/>
                          <pic:cNvPicPr/>
                        </pic:nvPicPr>
                        <pic:blipFill>
                          <a:blip r:embed="rId24"/>
                          <a:stretch>
                            <a:fillRect/>
                          </a:stretch>
                        </pic:blipFill>
                        <pic:spPr>
                          <a:xfrm>
                            <a:off x="0" y="0"/>
                            <a:ext cx="979140" cy="491124"/>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49,4°</w:t>
            </w:r>
          </w:p>
        </w:tc>
      </w:tr>
    </w:tbl>
    <w:p w:rsidR="005B736D" w:rsidRPr="005D3930" w:rsidRDefault="005B736D" w:rsidP="005D3930">
      <w:pPr>
        <w:rPr>
          <w:rFonts w:ascii="Times New Roman" w:hAnsi="Times New Roman" w:cs="Times New Roman"/>
          <w:sz w:val="24"/>
          <w:szCs w:val="24"/>
        </w:rPr>
      </w:pP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D22F27" w:rsidRDefault="00D6621E" w:rsidP="00EB5286">
      <w:pPr>
        <w:pStyle w:val="ListParagraph"/>
        <w:ind w:left="1080" w:firstLine="36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Dalam perbandingan untuk antena mikrostrip 1 patch dan mikrostrip 2 patch, dapat dilihat dalam untuk dimensinya untuk antena mikrostrip 1 patch akan lebih kecil ini dikarenakan patch yang ada hanya satu, kemudian dalam feed line langsung dengan impedansi 50 ohm, sedangkan untuk mikrostrip 2 patch pada dimensinya akan jauh lebih besar, lalu untuk feed line pun terbagi menjadi dua yaitu untuk yang pertama ada feed line dengan impedansi 100 ohm kemudian untuk feed line kedua yang nantinya akan terhubung ke konektor yaitu 50 ohm. Penggunaan feed line 100 ohm digunakan untuk penggabungan untuk pencatuan tegangan yang nantinya sama besar karena </w:t>
      </w:r>
      <w:r w:rsidR="005163EF">
        <w:rPr>
          <w:rFonts w:ascii="Times New Roman" w:hAnsi="Times New Roman" w:cs="Times New Roman"/>
          <w:sz w:val="24"/>
          <w:szCs w:val="24"/>
        </w:rPr>
        <w:t xml:space="preserve">patch 1 dan 2 ini digabungkan secara paralel. Sehingga jika 100 ohm diparalelkan dengan 100 ohm nantinya akan menghasilkan impedansi total 50 ohm. Kemudian untuk patch 2 ini untuk jarak pemisah antara kedua patch adalah sebesar </w:t>
      </w:r>
      <m:oMath>
        <m:r>
          <w:rPr>
            <w:rFonts w:ascii="Cambria Math" w:hAnsi="Cambria Math" w:cs="Times New Roman"/>
            <w:sz w:val="24"/>
            <w:szCs w:val="24"/>
          </w:rPr>
          <m:t xml:space="preserve"> </m:t>
        </m:r>
        <m:f>
          <m:fPr>
            <m:type m:val="skw"/>
            <m:ctrlPr>
              <w:rPr>
                <w:rFonts w:ascii="Cambria Math" w:hAnsi="Cambria Math" w:cs="Times New Roman"/>
                <w:i/>
                <w:sz w:val="24"/>
                <w:szCs w:val="24"/>
              </w:rPr>
            </m:ctrlPr>
          </m:fPr>
          <m:num>
            <m:r>
              <w:rPr>
                <w:rFonts w:ascii="Cambria Math" w:hAnsi="Cambria Math" w:cs="Times New Roman"/>
                <w:sz w:val="24"/>
                <w:szCs w:val="24"/>
              </w:rPr>
              <m:t>λ</m:t>
            </m:r>
          </m:num>
          <m:den>
            <m:r>
              <w:rPr>
                <w:rFonts w:ascii="Cambria Math" w:hAnsi="Cambria Math" w:cs="Times New Roman"/>
                <w:sz w:val="24"/>
                <w:szCs w:val="24"/>
              </w:rPr>
              <m:t>2</m:t>
            </m:r>
          </m:den>
        </m:f>
      </m:oMath>
      <w:r w:rsidR="005163EF">
        <w:rPr>
          <w:rFonts w:ascii="Times New Roman" w:eastAsiaTheme="minorEastAsia" w:hAnsi="Times New Roman" w:cs="Times New Roman"/>
          <w:sz w:val="24"/>
          <w:szCs w:val="24"/>
        </w:rPr>
        <w:t xml:space="preserve"> yaitu 62,5 mm. Lalu untuk frekuensi tengah antena mikrostrip 1 patch didapatkan di frekuensi 2,4 GHz, dan untuk antena mikrostrip 2 patch didapatkan di frekuensi 2,37 GHz. Untuk proses optimasi pada antena setelah dilakukan perubahan pada lebar patch yang menjadi lebih kecil 0.2 mm adalah hasil antena yang menghasilkan </w:t>
      </w:r>
      <w:r w:rsidR="00214FAD">
        <w:rPr>
          <w:rFonts w:ascii="Times New Roman" w:eastAsiaTheme="minorEastAsia" w:hAnsi="Times New Roman" w:cs="Times New Roman"/>
          <w:sz w:val="24"/>
          <w:szCs w:val="24"/>
        </w:rPr>
        <w:t xml:space="preserve">s parameter yang baik. Kemudian dalam band frekuensi pada antena mikrostrip 1 patch didapatkan </w:t>
      </w:r>
      <w:r w:rsidR="005163EF">
        <w:rPr>
          <w:rFonts w:ascii="Times New Roman" w:eastAsiaTheme="minorEastAsia" w:hAnsi="Times New Roman" w:cs="Times New Roman"/>
          <w:sz w:val="24"/>
          <w:szCs w:val="24"/>
        </w:rPr>
        <w:t xml:space="preserve"> </w:t>
      </w:r>
      <w:r w:rsidR="00214FAD" w:rsidRPr="00214FAD">
        <w:rPr>
          <w:rFonts w:ascii="Times New Roman" w:eastAsiaTheme="minorEastAsia" w:hAnsi="Times New Roman" w:cs="Times New Roman"/>
          <w:sz w:val="24"/>
          <w:szCs w:val="24"/>
        </w:rPr>
        <w:t>2,4184 GHz - 2,3847 GHz</w:t>
      </w:r>
      <w:r w:rsidR="00214FAD">
        <w:rPr>
          <w:rFonts w:ascii="Times New Roman" w:eastAsiaTheme="minorEastAsia" w:hAnsi="Times New Roman" w:cs="Times New Roman"/>
          <w:sz w:val="24"/>
          <w:szCs w:val="24"/>
        </w:rPr>
        <w:t xml:space="preserve">, dan untuk band frekuensi antena mikrostrip 2 patch didapatkan </w:t>
      </w:r>
      <w:r w:rsidR="00214FAD" w:rsidRPr="00214FAD">
        <w:rPr>
          <w:rFonts w:ascii="Times New Roman" w:eastAsiaTheme="minorEastAsia" w:hAnsi="Times New Roman" w:cs="Times New Roman"/>
          <w:sz w:val="24"/>
          <w:szCs w:val="24"/>
        </w:rPr>
        <w:t>2,3912 GHz - 2,3432 GHz</w:t>
      </w:r>
      <w:r w:rsidR="00214FAD">
        <w:rPr>
          <w:rFonts w:ascii="Times New Roman" w:eastAsiaTheme="minorEastAsia" w:hAnsi="Times New Roman" w:cs="Times New Roman"/>
          <w:sz w:val="24"/>
          <w:szCs w:val="24"/>
        </w:rPr>
        <w:t xml:space="preserve">. Sehingga dapat dilihat pada band frekuensi akan menghasilkan bandwidth dimana bandwidth untuk antena mikrostrip 1 patch didapatkan 33,7 MHz dan untuk antena mikrostrip 2 patch didapatkan 48 MHz, sehingga antena mikrostrip 2 patch memiliki bandwith yang lebih lebar dari mikrostrip 1 patch. </w:t>
      </w:r>
    </w:p>
    <w:p w:rsidR="00214FAD" w:rsidRPr="00D22F27" w:rsidRDefault="005B5F4E" w:rsidP="00EB5286">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Lalu untuk gain pada antena mikrostrip 1 patch didapatkan sebesar 7,266dBi kemudian untuk antena mikrostrip 2 patch didapatkan 8,932dBi dari hasil ini maka dapat diketahui bahwa antena mikrostrip memiliki keunggulan dalam gain yaitu gain yang dihasilkan maka akan jauh lebih besar dengan selisih 1,666dBi sehingga </w:t>
      </w:r>
      <w:r w:rsidR="00627C62">
        <w:rPr>
          <w:rFonts w:ascii="Times New Roman" w:hAnsi="Times New Roman" w:cs="Times New Roman"/>
          <w:sz w:val="24"/>
          <w:szCs w:val="24"/>
        </w:rPr>
        <w:t xml:space="preserve">untuk directivity pada antena mikrostrip 2 patch akan jauh lebih besar juga dikarenakan gain dan direktivitas memiliki hubungan yaitu dimana gain selalu diukur dengan ratio antara daya yang dipancarkan atau diterima oleh antena dalam arah tertentu dibandingkan dengan daya yang akan dipancarkan atau diterima oleh antena isotropik ideal. Sehingga inilah yang membuat direktivitas pada antena mikrostrip 2 patch akan lebih besar, dan didapatkan direktivitas dari mikrostrip 2 patch yaitu 9,343dBi dan untuk antena mikrostrip 1 patch didapatkan 7,266dBi. Kemudian untuk HPBW pada H-Plane yang didapatkan pada antena mikrostrip 1 </w:t>
      </w:r>
      <w:r w:rsidR="00627C62">
        <w:rPr>
          <w:rFonts w:ascii="Times New Roman" w:hAnsi="Times New Roman" w:cs="Times New Roman"/>
          <w:sz w:val="24"/>
          <w:szCs w:val="24"/>
        </w:rPr>
        <w:lastRenderedPageBreak/>
        <w:t>patch yaitu sebesar 84,1° dan untuk HPBW yang didapatkan pada antena mikrostrip 2 patch yaitu 81,4°. Dalam H-Plane antena mikrostrip 1 patch dengan 2 patch tidak begitu terlihat signifikan perbedaannya berbeda dengan HPBW pada E-Plane dimana antena mikrostrip 1 patch didapatkan 83,3° dan untuk antena mikrostrip 2 patch didapatkan 49,4°. Sehingga dapat diketahui juga bahwa antena mikrostrip 2 patch atau antena mikrostrip array akan mendapatkan HPBW yang lebih kecil atau lebih sempit ini berbanding lurus juga dengan direktivitas antena mikrostrip 2 patch yang jauh lebih besar karena cakupan arah yang dituju antena mikrostrip 2 patch akan jauh lebih sempit dan lebih terarah ke satu tujuan saja.</w:t>
      </w: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5D3930" w:rsidRPr="00DA3560" w:rsidRDefault="00EB5286" w:rsidP="00DA3560">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w:t>
      </w:r>
      <w:r w:rsidR="00627C62">
        <w:rPr>
          <w:rFonts w:ascii="Times New Roman" w:hAnsi="Times New Roman" w:cs="Times New Roman"/>
          <w:sz w:val="24"/>
          <w:szCs w:val="24"/>
        </w:rPr>
        <w:t xml:space="preserve">perbandingan </w:t>
      </w:r>
      <w:r w:rsidR="00021E90">
        <w:rPr>
          <w:rFonts w:ascii="Times New Roman" w:hAnsi="Times New Roman" w:cs="Times New Roman"/>
          <w:sz w:val="24"/>
          <w:szCs w:val="24"/>
        </w:rPr>
        <w:t xml:space="preserve">antena mikrostrip 1 patch dengan antena mikrostrip 2 patch dapat disimpulkan bahwa yang sangat membedakan kedua antena ini adalah dalam parameter bandwidth, gain, direktivitas, dan juga HPBW. Dimana keuntungan untuk penggunaan antena mikrostrip 2 patch untuk bandwidth akan jauh lebih besar pada percobaan kali didapatkan bandwidth sebesar 48MHz, lalu untuk gain pada antena mikrostrip 2 patch pun menjadi jauh lebih besar, dalam percobaan ini didapatkan gain pada antena mikrostrip 2 patch adalah 8,932dBi kemudian dikarenakan gain adalah sebuah parameter yang sangat berhubungan erat dengan direktivitas sehingga karena antena mikrostrip 2 patch unggul dalam gain maka direktivitas pada antena mikrostrip 2 patch juga akan jauh lebih besar dengan mikrostrip 1 patch, yang dimana dalam percobaan ini direktivitas yang didapatkan </w:t>
      </w:r>
      <w:r w:rsidR="00DA3560">
        <w:rPr>
          <w:rFonts w:ascii="Times New Roman" w:hAnsi="Times New Roman" w:cs="Times New Roman"/>
          <w:sz w:val="24"/>
          <w:szCs w:val="24"/>
        </w:rPr>
        <w:t>9,343dBi. Lalu dalam HPBW sendiri dikarenakan dari direktivitas yang didapatkan pada antena mikrostrip 2 patch jauh lebih besar daripada antena mikrostrip 1 patch, maka untuk HPBW pada antena mikrostrip 2 patch akan menjadi lebih sempit karena direktivitas adalah sebuah kemampuan mengarahkan daya pancar/terima yang fokus ke arah tertentu, sehingga HPBW pada antena mikrostrip 2 patch akan menjadi lebih sempit.</w:t>
      </w:r>
    </w:p>
    <w:p w:rsidR="005D3930" w:rsidRDefault="005D3930"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C433B4" w:rsidRDefault="00C433B4"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Daftar Pustaka</w:t>
      </w:r>
    </w:p>
    <w:p w:rsidR="00C433B4" w:rsidRDefault="00C433B4" w:rsidP="00C433B4">
      <w:pPr>
        <w:pStyle w:val="ListParagraph"/>
        <w:jc w:val="both"/>
        <w:rPr>
          <w:rFonts w:ascii="Times New Roman" w:hAnsi="Times New Roman" w:cs="Times New Roman"/>
          <w:sz w:val="24"/>
          <w:szCs w:val="24"/>
        </w:rPr>
      </w:pPr>
      <w:r w:rsidRPr="00C433B4">
        <w:rPr>
          <w:rFonts w:ascii="Times New Roman" w:hAnsi="Times New Roman" w:cs="Times New Roman"/>
          <w:sz w:val="24"/>
          <w:szCs w:val="24"/>
        </w:rPr>
        <w:t>Alam, S., &amp; Nugroho, R. F. (2018). Perancangan antena Mikrostrip Array 2x1 untuk meningkatkan gain untuk aplikasi LTE pada frekuensi 2.300 MHz. Jurnal Teknik dan Ilmu Komputer.</w:t>
      </w:r>
    </w:p>
    <w:p w:rsidR="00EB5286" w:rsidRDefault="00EB5286" w:rsidP="00C433B4">
      <w:pPr>
        <w:pStyle w:val="ListParagraph"/>
        <w:jc w:val="both"/>
        <w:rPr>
          <w:rFonts w:ascii="Times New Roman" w:hAnsi="Times New Roman" w:cs="Times New Roman"/>
          <w:sz w:val="24"/>
          <w:szCs w:val="24"/>
        </w:rPr>
      </w:pPr>
    </w:p>
    <w:p w:rsidR="009412B4" w:rsidRPr="00C433B4" w:rsidRDefault="009412B4" w:rsidP="00C433B4">
      <w:pPr>
        <w:pStyle w:val="ListParagraph"/>
        <w:jc w:val="both"/>
        <w:rPr>
          <w:rFonts w:ascii="Times New Roman" w:hAnsi="Times New Roman" w:cs="Times New Roman"/>
          <w:sz w:val="24"/>
          <w:szCs w:val="24"/>
        </w:rPr>
      </w:pPr>
      <w:r w:rsidRPr="009412B4">
        <w:rPr>
          <w:rFonts w:ascii="Times New Roman" w:hAnsi="Times New Roman" w:cs="Times New Roman"/>
          <w:sz w:val="24"/>
          <w:szCs w:val="24"/>
        </w:rPr>
        <w:t>Fikri, R., Jaya, P., &amp; Faiza, D. (2023). Analisa Pengaruh Truncated Corner Terhadap Bandwidth dan Return Loss Pada Antena Microstrip 2.4 GHz. Voteteknika (Vocational Teknik Elektronika dan Informatika), 11(2), 125-130.</w:t>
      </w:r>
    </w:p>
    <w:p w:rsidR="00C433B4" w:rsidRPr="00C433B4" w:rsidRDefault="00C433B4" w:rsidP="00C433B4">
      <w:pPr>
        <w:pStyle w:val="ListParagraph"/>
        <w:jc w:val="both"/>
        <w:rPr>
          <w:rFonts w:ascii="Times New Roman" w:hAnsi="Times New Roman" w:cs="Times New Roman"/>
          <w:sz w:val="24"/>
          <w:szCs w:val="24"/>
        </w:rPr>
      </w:pPr>
    </w:p>
    <w:p w:rsidR="00B56473" w:rsidRDefault="00B56473" w:rsidP="00B5647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Putranto, A. Y., Alam, S., Surjati, I., Ningsih, Y. K., Sari, L., &amp; Paristiawan, P. A. (2023). Perancangan Antena Mikrostrip Circular Patch dengan Inset-Feed dan Array pada Frekuensi 3.5 GHz untuk Sistem Komunikasi 5G. Techné: Jurnal Ilmiah Elektroteknika, 22(1), 129-142.</w:t>
      </w:r>
    </w:p>
    <w:p w:rsidR="00B56473" w:rsidRDefault="00B56473" w:rsidP="00453823">
      <w:pPr>
        <w:pStyle w:val="ListParagraph"/>
        <w:jc w:val="both"/>
        <w:rPr>
          <w:rFonts w:ascii="Times New Roman" w:hAnsi="Times New Roman" w:cs="Times New Roman"/>
          <w:sz w:val="24"/>
          <w:szCs w:val="24"/>
        </w:rPr>
      </w:pPr>
    </w:p>
    <w:p w:rsidR="00453823" w:rsidRDefault="00B56473" w:rsidP="0045382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Susanti, D. T., &amp; Ulfah, M. (2020, November). DESAIN ANTENA MIKROSTRIP MIMO CIRCULAR PATCH LINEAR ARRAY UNTUK APLIKASI LTE 1, 8 GHZ. In Prosiding Seminar Nasional Terapan Riset Inovatif (SENTRINOV) (Vol. 6, No. 1, pp. 811-819).</w:t>
      </w:r>
    </w:p>
    <w:p w:rsidR="00B56473" w:rsidRDefault="00B56473" w:rsidP="00453823">
      <w:pPr>
        <w:pStyle w:val="ListParagraph"/>
        <w:jc w:val="both"/>
        <w:rPr>
          <w:rFonts w:ascii="Times New Roman" w:hAnsi="Times New Roman" w:cs="Times New Roman"/>
          <w:sz w:val="24"/>
          <w:szCs w:val="24"/>
        </w:rPr>
      </w:pPr>
    </w:p>
    <w:p w:rsidR="00B56473" w:rsidRPr="00453823" w:rsidRDefault="00B56473" w:rsidP="0045382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Syafira, R., Alam, S., &amp; Surjati, I. (2021). Design of Minkowski Array Microstrip Fractal Antenna at 3.5 GHz Frequency for 5G Communication System. Jurnal Ecotipe (Electronic, Control, Telecommunication, Information, and Power Engineering), 8(2), 93-99.</w:t>
      </w:r>
    </w:p>
    <w:sectPr w:rsidR="00B5647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2F5E74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636B49EF"/>
    <w:multiLevelType w:val="hybridMultilevel"/>
    <w:tmpl w:val="458219EE"/>
    <w:lvl w:ilvl="0" w:tplc="05969AE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6"/>
  </w:num>
  <w:num w:numId="7" w16cid:durableId="1487673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21E90"/>
    <w:rsid w:val="000935A9"/>
    <w:rsid w:val="000F182D"/>
    <w:rsid w:val="00147079"/>
    <w:rsid w:val="001C1D8D"/>
    <w:rsid w:val="00214FAD"/>
    <w:rsid w:val="00260F6C"/>
    <w:rsid w:val="002B7F27"/>
    <w:rsid w:val="00300D43"/>
    <w:rsid w:val="003C6A69"/>
    <w:rsid w:val="003E6A6F"/>
    <w:rsid w:val="00453823"/>
    <w:rsid w:val="004C3C9E"/>
    <w:rsid w:val="005163EF"/>
    <w:rsid w:val="0055060A"/>
    <w:rsid w:val="005B5F4E"/>
    <w:rsid w:val="005B736D"/>
    <w:rsid w:val="005D3930"/>
    <w:rsid w:val="006107E1"/>
    <w:rsid w:val="006131CB"/>
    <w:rsid w:val="00627C62"/>
    <w:rsid w:val="00631210"/>
    <w:rsid w:val="006E647E"/>
    <w:rsid w:val="007137CA"/>
    <w:rsid w:val="007572E6"/>
    <w:rsid w:val="00787966"/>
    <w:rsid w:val="007E21BE"/>
    <w:rsid w:val="007F57FF"/>
    <w:rsid w:val="008C5052"/>
    <w:rsid w:val="009412B4"/>
    <w:rsid w:val="009C3556"/>
    <w:rsid w:val="009F0FCB"/>
    <w:rsid w:val="00A209A6"/>
    <w:rsid w:val="00AB3865"/>
    <w:rsid w:val="00AE261B"/>
    <w:rsid w:val="00B12A36"/>
    <w:rsid w:val="00B56473"/>
    <w:rsid w:val="00BF186E"/>
    <w:rsid w:val="00C433B4"/>
    <w:rsid w:val="00CE34CD"/>
    <w:rsid w:val="00D00216"/>
    <w:rsid w:val="00D22F27"/>
    <w:rsid w:val="00D6621E"/>
    <w:rsid w:val="00D800D8"/>
    <w:rsid w:val="00DA3560"/>
    <w:rsid w:val="00DB0DFD"/>
    <w:rsid w:val="00E6781F"/>
    <w:rsid w:val="00EB5286"/>
    <w:rsid w:val="00EF0EB2"/>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2EBE"/>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 w:type="table" w:styleId="TableGrid">
    <w:name w:val="Table Grid"/>
    <w:basedOn w:val="TableNormal"/>
    <w:uiPriority w:val="39"/>
    <w:rsid w:val="007F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11</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12</cp:revision>
  <dcterms:created xsi:type="dcterms:W3CDTF">2023-11-15T13:20:00Z</dcterms:created>
  <dcterms:modified xsi:type="dcterms:W3CDTF">2023-11-20T03:03:00Z</dcterms:modified>
</cp:coreProperties>
</file>