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23" w:rsidRDefault="00A50CC4" w:rsidP="00AA1823">
      <w:pPr>
        <w:pStyle w:val="Heading1"/>
        <w:spacing w:before="0"/>
        <w:jc w:val="center"/>
        <w:rPr>
          <w:rStyle w:val="Heading3Char"/>
          <w:b/>
          <w:color w:val="2E74B5" w:themeColor="accent1" w:themeShade="BF"/>
          <w:sz w:val="32"/>
          <w:szCs w:val="32"/>
        </w:rPr>
      </w:pPr>
      <w:r w:rsidRPr="004255FD">
        <w:rPr>
          <w:rStyle w:val="Heading3Char"/>
          <w:b/>
          <w:color w:val="2E74B5" w:themeColor="accent1" w:themeShade="BF"/>
          <w:sz w:val="32"/>
          <w:szCs w:val="32"/>
        </w:rPr>
        <w:t>REQUIREMENT SPECIFICATION DOCUMENT</w:t>
      </w:r>
      <w:r w:rsidR="00AA1823">
        <w:rPr>
          <w:rStyle w:val="Heading3Char"/>
          <w:b/>
          <w:color w:val="2E74B5" w:themeColor="accent1" w:themeShade="BF"/>
          <w:sz w:val="32"/>
          <w:szCs w:val="32"/>
        </w:rPr>
        <w:t xml:space="preserve"> </w:t>
      </w:r>
    </w:p>
    <w:p w:rsidR="00AA1823" w:rsidRPr="00AA1823" w:rsidRDefault="00AA1823" w:rsidP="00AA1823">
      <w:pPr>
        <w:pStyle w:val="Heading2"/>
        <w:jc w:val="center"/>
      </w:pPr>
      <w:r>
        <w:t>Version 0.5</w:t>
      </w:r>
    </w:p>
    <w:p w:rsidR="004255FD" w:rsidRDefault="004255FD" w:rsidP="004255FD">
      <w:pPr>
        <w:pStyle w:val="Heading1"/>
        <w:spacing w:before="0"/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</w:pPr>
    </w:p>
    <w:p w:rsidR="004255FD" w:rsidRPr="004255FD" w:rsidRDefault="004255FD" w:rsidP="004255FD">
      <w:pPr>
        <w:pStyle w:val="Heading1"/>
        <w:spacing w:before="0"/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</w:pP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Project Title</w:t>
      </w: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: DIGITAL WALLET FOR MEDICAL DATA</w:t>
      </w:r>
    </w:p>
    <w:p w:rsidR="004255FD" w:rsidRPr="004255FD" w:rsidRDefault="004255FD" w:rsidP="004255FD">
      <w:pPr>
        <w:pStyle w:val="Heading1"/>
        <w:spacing w:before="0"/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</w:pP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S</w:t>
      </w: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tudent</w:t>
      </w: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 xml:space="preserve"> Name: </w:t>
      </w: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RICHARD JOSHUA UNGANI</w:t>
      </w:r>
    </w:p>
    <w:p w:rsidR="004255FD" w:rsidRPr="004255FD" w:rsidRDefault="004255FD" w:rsidP="004255FD">
      <w:pPr>
        <w:pStyle w:val="Heading1"/>
        <w:spacing w:before="0"/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</w:pP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Reg</w:t>
      </w:r>
      <w:r w:rsidR="005D14AC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.</w:t>
      </w: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 xml:space="preserve"> N</w:t>
      </w: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  <w:u w:val="single"/>
        </w:rPr>
        <w:t>o</w:t>
      </w: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 xml:space="preserve">: </w:t>
      </w: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160240220337</w:t>
      </w:r>
    </w:p>
    <w:p w:rsidR="004255FD" w:rsidRPr="004255FD" w:rsidRDefault="004255FD" w:rsidP="004255FD">
      <w:pPr>
        <w:pStyle w:val="Heading1"/>
        <w:spacing w:before="0"/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</w:pP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Class</w:t>
      </w:r>
      <w:r w:rsidRPr="004255FD"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 xml:space="preserve">: </w:t>
      </w:r>
      <w:r>
        <w:rPr>
          <w:rStyle w:val="Heading3Char"/>
          <w:rFonts w:asciiTheme="minorHAnsi" w:hAnsiTheme="minorHAnsi" w:cstheme="minorHAnsi"/>
          <w:color w:val="2E74B5" w:themeColor="accent1" w:themeShade="BF"/>
          <w:szCs w:val="32"/>
        </w:rPr>
        <w:t>B.Eng. 16 COE-1</w:t>
      </w:r>
    </w:p>
    <w:p w:rsidR="00333825" w:rsidRDefault="00333825" w:rsidP="0034733F">
      <w:pPr>
        <w:spacing w:after="0"/>
        <w:rPr>
          <w:rStyle w:val="Heading3Char"/>
          <w:b/>
          <w:sz w:val="28"/>
        </w:rPr>
      </w:pPr>
    </w:p>
    <w:p w:rsidR="001B3833" w:rsidRPr="001B3833" w:rsidRDefault="001B3833" w:rsidP="001B3833">
      <w:pPr>
        <w:pStyle w:val="Heading3"/>
        <w:rPr>
          <w:b/>
        </w:rPr>
      </w:pPr>
      <w:r w:rsidRPr="001B3833">
        <w:rPr>
          <w:b/>
        </w:rPr>
        <w:t xml:space="preserve">Abstract Recapitulation: </w:t>
      </w:r>
    </w:p>
    <w:p w:rsidR="001B3833" w:rsidRPr="001B3833" w:rsidRDefault="001B3833" w:rsidP="001B3833">
      <w:r w:rsidRPr="001B3833">
        <w:t>The aim of this project is to create a system that will facilitate secure storage and access of a</w:t>
      </w:r>
      <w:r w:rsidRPr="001B3833">
        <w:br/>
        <w:t>user-focused medical health record and maintain a single true version of the user’s data.</w:t>
      </w:r>
      <w:r w:rsidRPr="001B3833">
        <w:br/>
        <w:t>The system will enable users to give conditional access to different healthcare agents such as</w:t>
      </w:r>
      <w:r w:rsidRPr="001B3833">
        <w:br/>
        <w:t>doctors, hospitals, laboratories, pharmacists and insurers to interact as they see fit.</w:t>
      </w:r>
    </w:p>
    <w:p w:rsidR="001B3833" w:rsidRDefault="001B3833" w:rsidP="0034733F">
      <w:pPr>
        <w:spacing w:after="0"/>
        <w:rPr>
          <w:rStyle w:val="Heading3Char"/>
          <w:b/>
          <w:sz w:val="28"/>
        </w:rPr>
      </w:pPr>
    </w:p>
    <w:p w:rsidR="0034733F" w:rsidRPr="00D068E9" w:rsidRDefault="00F0172E" w:rsidP="00D068E9">
      <w:pPr>
        <w:pStyle w:val="ListParagraph"/>
        <w:numPr>
          <w:ilvl w:val="0"/>
          <w:numId w:val="10"/>
        </w:numPr>
        <w:spacing w:after="0"/>
        <w:rPr>
          <w:rStyle w:val="Heading3Char"/>
          <w:b/>
          <w:sz w:val="28"/>
        </w:rPr>
      </w:pPr>
      <w:r w:rsidRPr="00D068E9">
        <w:rPr>
          <w:rStyle w:val="Heading3Char"/>
          <w:b/>
          <w:sz w:val="28"/>
        </w:rPr>
        <w:t>FUNCTIONAL REQUIREMENTS</w:t>
      </w:r>
    </w:p>
    <w:p w:rsidR="0034733F" w:rsidRDefault="0034733F" w:rsidP="006B7E52">
      <w:pPr>
        <w:spacing w:after="0"/>
        <w:rPr>
          <w:rStyle w:val="Heading3Char"/>
          <w:b/>
        </w:rPr>
      </w:pPr>
    </w:p>
    <w:p w:rsidR="00A7717F" w:rsidRPr="00706586" w:rsidRDefault="00A7717F" w:rsidP="00706586">
      <w:pPr>
        <w:pStyle w:val="ListParagraph"/>
        <w:numPr>
          <w:ilvl w:val="1"/>
          <w:numId w:val="7"/>
        </w:numPr>
        <w:spacing w:after="0"/>
        <w:rPr>
          <w:rStyle w:val="Heading3Char"/>
          <w:b/>
        </w:rPr>
      </w:pPr>
      <w:r w:rsidRPr="00706586">
        <w:rPr>
          <w:rStyle w:val="Heading3Char"/>
          <w:b/>
        </w:rPr>
        <w:t>USER/PATIENT MODULE</w:t>
      </w:r>
    </w:p>
    <w:p w:rsidR="00A7717F" w:rsidRDefault="00D068E9" w:rsidP="00706586">
      <w:pPr>
        <w:pStyle w:val="Heading2"/>
        <w:numPr>
          <w:ilvl w:val="1"/>
          <w:numId w:val="9"/>
        </w:numPr>
      </w:pPr>
      <w:r>
        <w:t xml:space="preserve">Medical </w:t>
      </w:r>
      <w:r w:rsidR="004578F9">
        <w:t>Information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44"/>
        <w:gridCol w:w="8706"/>
      </w:tblGrid>
      <w:tr w:rsidR="002D55D0" w:rsidTr="00313BF9">
        <w:tc>
          <w:tcPr>
            <w:tcW w:w="644" w:type="dxa"/>
          </w:tcPr>
          <w:p w:rsidR="002D55D0" w:rsidRDefault="002D55D0" w:rsidP="0034733F">
            <w:r>
              <w:t>FR</w:t>
            </w:r>
            <w:r w:rsidR="00532B9A">
              <w:t>1</w:t>
            </w:r>
          </w:p>
        </w:tc>
        <w:tc>
          <w:tcPr>
            <w:tcW w:w="8706" w:type="dxa"/>
          </w:tcPr>
          <w:p w:rsidR="002D55D0" w:rsidRDefault="00774508" w:rsidP="00774508">
            <w:r>
              <w:t>Patient/User</w:t>
            </w:r>
            <w:r w:rsidR="002D55D0">
              <w:t xml:space="preserve">  Shall be able to record and </w:t>
            </w:r>
            <w:r w:rsidR="00DC11F7">
              <w:t>update</w:t>
            </w:r>
            <w:r w:rsidR="002D55D0">
              <w:t xml:space="preserve"> medical information</w:t>
            </w:r>
          </w:p>
        </w:tc>
      </w:tr>
      <w:tr w:rsidR="00FA3ECF" w:rsidTr="00313BF9">
        <w:tc>
          <w:tcPr>
            <w:tcW w:w="644" w:type="dxa"/>
          </w:tcPr>
          <w:p w:rsidR="00FA3ECF" w:rsidRDefault="00FA3ECF" w:rsidP="0034733F">
            <w:r>
              <w:t>FR</w:t>
            </w:r>
            <w:r w:rsidR="00532B9A">
              <w:t>2</w:t>
            </w:r>
          </w:p>
        </w:tc>
        <w:tc>
          <w:tcPr>
            <w:tcW w:w="8706" w:type="dxa"/>
          </w:tcPr>
          <w:p w:rsidR="00FA3ECF" w:rsidRDefault="00FA3ECF" w:rsidP="00DC11F7">
            <w:r>
              <w:t>Each Digital wallet shall have a unique wallet ID/token to</w:t>
            </w:r>
            <w:r w:rsidRPr="0034733F">
              <w:t xml:space="preserve"> be used </w:t>
            </w:r>
            <w:r>
              <w:t>for</w:t>
            </w:r>
            <w:r w:rsidRPr="0034733F">
              <w:t xml:space="preserve"> </w:t>
            </w:r>
            <w:r>
              <w:t>accessing</w:t>
            </w:r>
            <w:r w:rsidRPr="0034733F">
              <w:t xml:space="preserve"> medical records</w:t>
            </w:r>
            <w:r>
              <w:t xml:space="preserve"> by other stakeholders </w:t>
            </w:r>
            <w:r w:rsidRPr="0034733F">
              <w:t>as allowed by records owner</w:t>
            </w:r>
            <w:r>
              <w:t>.</w:t>
            </w:r>
          </w:p>
        </w:tc>
      </w:tr>
      <w:tr w:rsidR="0034733F" w:rsidTr="00313BF9">
        <w:tc>
          <w:tcPr>
            <w:tcW w:w="644" w:type="dxa"/>
          </w:tcPr>
          <w:p w:rsidR="0034733F" w:rsidRDefault="0034733F" w:rsidP="002D55D0">
            <w:r>
              <w:t>FR</w:t>
            </w:r>
            <w:r w:rsidR="00532B9A">
              <w:t>3</w:t>
            </w:r>
          </w:p>
        </w:tc>
        <w:tc>
          <w:tcPr>
            <w:tcW w:w="8706" w:type="dxa"/>
          </w:tcPr>
          <w:p w:rsidR="0034733F" w:rsidRDefault="0034733F" w:rsidP="0034733F">
            <w:r w:rsidRPr="0034733F">
              <w:t xml:space="preserve">A </w:t>
            </w:r>
            <w:r w:rsidR="00774508">
              <w:t>User/</w:t>
            </w:r>
            <w:r w:rsidRPr="0034733F">
              <w:t>patient shall be able to control who can access the information in a wallet and for how long</w:t>
            </w:r>
          </w:p>
        </w:tc>
      </w:tr>
      <w:tr w:rsidR="00C85595" w:rsidTr="00313BF9">
        <w:tc>
          <w:tcPr>
            <w:tcW w:w="644" w:type="dxa"/>
          </w:tcPr>
          <w:p w:rsidR="00C85595" w:rsidRDefault="00C85595" w:rsidP="002D55D0">
            <w:r>
              <w:t>FR</w:t>
            </w:r>
            <w:r w:rsidR="00532B9A">
              <w:t>4</w:t>
            </w:r>
          </w:p>
        </w:tc>
        <w:tc>
          <w:tcPr>
            <w:tcW w:w="8706" w:type="dxa"/>
          </w:tcPr>
          <w:p w:rsidR="00C85595" w:rsidRPr="0034733F" w:rsidRDefault="00C85595" w:rsidP="00A1108D">
            <w:r w:rsidRPr="0034733F">
              <w:t xml:space="preserve">A </w:t>
            </w:r>
            <w:r>
              <w:t>User/</w:t>
            </w:r>
            <w:r w:rsidRPr="0034733F">
              <w:t xml:space="preserve">patient </w:t>
            </w:r>
            <w:r>
              <w:t xml:space="preserve">shall be able to </w:t>
            </w:r>
            <w:r w:rsidRPr="00926AE7">
              <w:t xml:space="preserve">manage </w:t>
            </w:r>
            <w:r w:rsidR="00A1108D">
              <w:t>his/her</w:t>
            </w:r>
            <w:r w:rsidRPr="00926AE7">
              <w:t xml:space="preserve"> prescriptions.</w:t>
            </w:r>
          </w:p>
        </w:tc>
      </w:tr>
      <w:tr w:rsidR="00430182" w:rsidTr="00313BF9">
        <w:tc>
          <w:tcPr>
            <w:tcW w:w="644" w:type="dxa"/>
          </w:tcPr>
          <w:p w:rsidR="00430182" w:rsidRDefault="00430182" w:rsidP="002D55D0">
            <w:r>
              <w:t>FR</w:t>
            </w:r>
            <w:r w:rsidR="00532B9A">
              <w:t>5</w:t>
            </w:r>
          </w:p>
        </w:tc>
        <w:tc>
          <w:tcPr>
            <w:tcW w:w="8706" w:type="dxa"/>
          </w:tcPr>
          <w:p w:rsidR="00430182" w:rsidRPr="0034733F" w:rsidRDefault="00430182" w:rsidP="00430182">
            <w:r>
              <w:t>The system shall give user</w:t>
            </w:r>
            <w:r w:rsidRPr="00122D2B">
              <w:t xml:space="preserve"> capability to download, print or share </w:t>
            </w:r>
            <w:r>
              <w:t>the medical</w:t>
            </w:r>
            <w:r w:rsidRPr="00122D2B">
              <w:t xml:space="preserve"> documents.</w:t>
            </w:r>
          </w:p>
        </w:tc>
      </w:tr>
      <w:tr w:rsidR="0034733F" w:rsidTr="00313BF9">
        <w:tc>
          <w:tcPr>
            <w:tcW w:w="644" w:type="dxa"/>
          </w:tcPr>
          <w:p w:rsidR="0034733F" w:rsidRDefault="0034733F" w:rsidP="00230D21">
            <w:r>
              <w:t>FR</w:t>
            </w:r>
            <w:r w:rsidR="00532B9A">
              <w:t>6</w:t>
            </w:r>
          </w:p>
        </w:tc>
        <w:tc>
          <w:tcPr>
            <w:tcW w:w="8706" w:type="dxa"/>
          </w:tcPr>
          <w:p w:rsidR="0034733F" w:rsidRDefault="0034733F" w:rsidP="0034733F">
            <w:r w:rsidRPr="0034733F">
              <w:t>User</w:t>
            </w:r>
            <w:r w:rsidR="00774508">
              <w:t>/Patient</w:t>
            </w:r>
            <w:r w:rsidRPr="0034733F">
              <w:t xml:space="preserve"> shall be able to decide which information can be viewed in case of emergency</w:t>
            </w:r>
          </w:p>
        </w:tc>
      </w:tr>
      <w:tr w:rsidR="00774508" w:rsidTr="00313BF9">
        <w:tc>
          <w:tcPr>
            <w:tcW w:w="644" w:type="dxa"/>
          </w:tcPr>
          <w:p w:rsidR="00774508" w:rsidRDefault="00774508" w:rsidP="00230D21">
            <w:r>
              <w:t>FR</w:t>
            </w:r>
            <w:r w:rsidR="00532B9A">
              <w:t>7</w:t>
            </w:r>
          </w:p>
        </w:tc>
        <w:tc>
          <w:tcPr>
            <w:tcW w:w="8706" w:type="dxa"/>
          </w:tcPr>
          <w:p w:rsidR="00774508" w:rsidRPr="0034733F" w:rsidRDefault="00774508" w:rsidP="0034733F">
            <w:r>
              <w:t xml:space="preserve">A patient shall be able to confirm reception of a service from health care provider in order to make a </w:t>
            </w:r>
            <w:r w:rsidRPr="00774508">
              <w:rPr>
                <w:b/>
              </w:rPr>
              <w:t>service claim form</w:t>
            </w:r>
            <w:r>
              <w:t xml:space="preserve"> valid</w:t>
            </w:r>
          </w:p>
        </w:tc>
      </w:tr>
    </w:tbl>
    <w:p w:rsidR="00A7717F" w:rsidRDefault="00A7717F" w:rsidP="00A7717F">
      <w:pPr>
        <w:spacing w:after="0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623407" w:rsidRDefault="00623407" w:rsidP="00A7717F">
      <w:pPr>
        <w:spacing w:after="0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623407" w:rsidRDefault="00623407" w:rsidP="00A7717F">
      <w:pPr>
        <w:spacing w:after="0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623407" w:rsidRDefault="00623407" w:rsidP="00A7717F">
      <w:pPr>
        <w:spacing w:after="0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</w:p>
    <w:p w:rsidR="00A7717F" w:rsidRDefault="00A7717F" w:rsidP="00706586">
      <w:pPr>
        <w:pStyle w:val="Heading2"/>
        <w:numPr>
          <w:ilvl w:val="1"/>
          <w:numId w:val="9"/>
        </w:numPr>
      </w:pPr>
      <w:r>
        <w:lastRenderedPageBreak/>
        <w:t>Personal Particulars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8586"/>
      </w:tblGrid>
      <w:tr w:rsidR="00230D21" w:rsidTr="00C3231D">
        <w:tc>
          <w:tcPr>
            <w:tcW w:w="644" w:type="dxa"/>
          </w:tcPr>
          <w:p w:rsidR="00230D21" w:rsidRDefault="00BC2CCB" w:rsidP="002D55D0">
            <w:r>
              <w:t>FR</w:t>
            </w:r>
            <w:r w:rsidR="00532B9A">
              <w:t>7</w:t>
            </w:r>
          </w:p>
        </w:tc>
        <w:tc>
          <w:tcPr>
            <w:tcW w:w="8706" w:type="dxa"/>
          </w:tcPr>
          <w:p w:rsidR="00230D21" w:rsidRPr="00C3231D" w:rsidRDefault="00C3231D" w:rsidP="00C3231D">
            <w:r>
              <w:t>User shall be able to add</w:t>
            </w:r>
            <w:r w:rsidR="000C5157">
              <w:t xml:space="preserve"> and update</w:t>
            </w:r>
            <w:r>
              <w:t xml:space="preserve"> residential address</w:t>
            </w:r>
          </w:p>
        </w:tc>
      </w:tr>
      <w:tr w:rsidR="00230D21" w:rsidTr="00C3231D">
        <w:tc>
          <w:tcPr>
            <w:tcW w:w="644" w:type="dxa"/>
          </w:tcPr>
          <w:p w:rsidR="00230D21" w:rsidRDefault="00B35C23" w:rsidP="002D55D0">
            <w:r>
              <w:t>FR</w:t>
            </w:r>
            <w:r w:rsidR="00532B9A">
              <w:t>8</w:t>
            </w:r>
          </w:p>
        </w:tc>
        <w:tc>
          <w:tcPr>
            <w:tcW w:w="8706" w:type="dxa"/>
          </w:tcPr>
          <w:p w:rsidR="00230D21" w:rsidRDefault="00C3231D" w:rsidP="00C3231D">
            <w:r>
              <w:t>User shall be able to add</w:t>
            </w:r>
            <w:r w:rsidR="000C5157">
              <w:t xml:space="preserve"> and update</w:t>
            </w:r>
            <w:r>
              <w:t xml:space="preserve"> personal contacts such as phone and email</w:t>
            </w:r>
          </w:p>
        </w:tc>
      </w:tr>
      <w:tr w:rsidR="00230D21" w:rsidTr="00C3231D">
        <w:tc>
          <w:tcPr>
            <w:tcW w:w="644" w:type="dxa"/>
          </w:tcPr>
          <w:p w:rsidR="00230D21" w:rsidRDefault="00B35C23" w:rsidP="002D55D0">
            <w:r>
              <w:t>FR</w:t>
            </w:r>
            <w:r w:rsidR="00532B9A">
              <w:t>9</w:t>
            </w:r>
          </w:p>
        </w:tc>
        <w:tc>
          <w:tcPr>
            <w:tcW w:w="8706" w:type="dxa"/>
          </w:tcPr>
          <w:p w:rsidR="00230D21" w:rsidRDefault="00C3231D" w:rsidP="00C3231D">
            <w:r>
              <w:t>User shall be able to add</w:t>
            </w:r>
            <w:r w:rsidR="000C5157">
              <w:t xml:space="preserve"> and update</w:t>
            </w:r>
            <w:r>
              <w:t xml:space="preserve"> emergency contacts</w:t>
            </w:r>
          </w:p>
        </w:tc>
      </w:tr>
      <w:tr w:rsidR="00EB0FB2" w:rsidTr="00C3231D">
        <w:tc>
          <w:tcPr>
            <w:tcW w:w="644" w:type="dxa"/>
          </w:tcPr>
          <w:p w:rsidR="00EB0FB2" w:rsidRDefault="00EB0FB2" w:rsidP="00EB0FB2">
            <w:r>
              <w:t>FR</w:t>
            </w:r>
            <w:r w:rsidR="00532B9A">
              <w:t>10</w:t>
            </w:r>
          </w:p>
        </w:tc>
        <w:tc>
          <w:tcPr>
            <w:tcW w:w="8706" w:type="dxa"/>
          </w:tcPr>
          <w:p w:rsidR="00EB0FB2" w:rsidRDefault="00EB0FB2" w:rsidP="00EB0FB2">
            <w:r w:rsidRPr="00EE04A1">
              <w:t>The system should enable user to conne</w:t>
            </w:r>
            <w:r>
              <w:t>ct his/her wallet with wallet of blood-</w:t>
            </w:r>
            <w:r w:rsidRPr="00EE04A1">
              <w:t>relative</w:t>
            </w:r>
          </w:p>
        </w:tc>
      </w:tr>
      <w:tr w:rsidR="00EB0FB2" w:rsidTr="00C3231D">
        <w:tc>
          <w:tcPr>
            <w:tcW w:w="644" w:type="dxa"/>
          </w:tcPr>
          <w:p w:rsidR="00EB0FB2" w:rsidRDefault="00EB0FB2" w:rsidP="00EB0FB2">
            <w:r>
              <w:t>FR</w:t>
            </w:r>
            <w:r w:rsidR="00532B9A">
              <w:t>11</w:t>
            </w:r>
          </w:p>
        </w:tc>
        <w:tc>
          <w:tcPr>
            <w:tcW w:w="8706" w:type="dxa"/>
          </w:tcPr>
          <w:p w:rsidR="00EB0FB2" w:rsidRDefault="00EB0FB2" w:rsidP="00EB0FB2">
            <w:r w:rsidRPr="00EE04A1">
              <w:t xml:space="preserve">User shall be able to add </w:t>
            </w:r>
            <w:r>
              <w:t xml:space="preserve">and update </w:t>
            </w:r>
            <w:r w:rsidRPr="00EE04A1">
              <w:t>insurance information</w:t>
            </w:r>
          </w:p>
        </w:tc>
      </w:tr>
    </w:tbl>
    <w:p w:rsidR="005E5B38" w:rsidRPr="00EE04A1" w:rsidRDefault="005E5B38" w:rsidP="00EE04A1"/>
    <w:p w:rsidR="00A7717F" w:rsidRDefault="00A7717F" w:rsidP="006B7E52">
      <w:pPr>
        <w:spacing w:after="0"/>
        <w:rPr>
          <w:rStyle w:val="Heading3Char"/>
          <w:b/>
        </w:rPr>
      </w:pPr>
    </w:p>
    <w:p w:rsidR="00CA5EB4" w:rsidRPr="00E62E29" w:rsidRDefault="00706586" w:rsidP="00E62E29">
      <w:pPr>
        <w:rPr>
          <w:rFonts w:asciiTheme="majorHAnsi" w:eastAsiaTheme="majorEastAsia" w:hAnsiTheme="majorHAnsi" w:cstheme="majorBidi"/>
          <w:b/>
          <w:color w:val="1F4D78" w:themeColor="accent1" w:themeShade="7F"/>
          <w:szCs w:val="24"/>
        </w:rPr>
      </w:pPr>
      <w:r>
        <w:rPr>
          <w:rStyle w:val="Heading3Char"/>
          <w:b/>
        </w:rPr>
        <w:t>2</w:t>
      </w:r>
      <w:r w:rsidR="000A09C0">
        <w:rPr>
          <w:rStyle w:val="Heading3Char"/>
          <w:b/>
        </w:rPr>
        <w:t>.</w:t>
      </w:r>
      <w:r w:rsidR="00E951D8">
        <w:rPr>
          <w:rStyle w:val="Heading3Char"/>
          <w:b/>
        </w:rPr>
        <w:t xml:space="preserve"> </w:t>
      </w:r>
      <w:r w:rsidR="00673128" w:rsidRPr="000901FC">
        <w:rPr>
          <w:rStyle w:val="Heading3Char"/>
          <w:b/>
        </w:rPr>
        <w:t>HEAL</w:t>
      </w:r>
      <w:r w:rsidR="00FA3865" w:rsidRPr="000901FC">
        <w:rPr>
          <w:rStyle w:val="Heading3Char"/>
          <w:b/>
        </w:rPr>
        <w:t>TH</w:t>
      </w:r>
      <w:r w:rsidR="0093289C" w:rsidRPr="000901FC">
        <w:rPr>
          <w:rStyle w:val="Heading3Char"/>
          <w:b/>
        </w:rPr>
        <w:t xml:space="preserve"> CARE PROVIDER MODULE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4"/>
        <w:gridCol w:w="8586"/>
      </w:tblGrid>
      <w:tr w:rsidR="00081379" w:rsidTr="00F45379">
        <w:tc>
          <w:tcPr>
            <w:tcW w:w="644" w:type="dxa"/>
          </w:tcPr>
          <w:p w:rsidR="00081379" w:rsidRDefault="00081379" w:rsidP="002D55D0">
            <w:r>
              <w:t>FR</w:t>
            </w:r>
            <w:r w:rsidR="00532B9A">
              <w:t>12</w:t>
            </w:r>
          </w:p>
        </w:tc>
        <w:tc>
          <w:tcPr>
            <w:tcW w:w="8706" w:type="dxa"/>
          </w:tcPr>
          <w:p w:rsidR="00081379" w:rsidRDefault="00081379" w:rsidP="00AD3F2B">
            <w:r w:rsidRPr="00A11655">
              <w:t>Health care provider shall be able to access demographic information such as full name and address from  patient’s wallet</w:t>
            </w:r>
          </w:p>
        </w:tc>
      </w:tr>
      <w:tr w:rsidR="00A11655" w:rsidTr="00F45379">
        <w:tc>
          <w:tcPr>
            <w:tcW w:w="644" w:type="dxa"/>
          </w:tcPr>
          <w:p w:rsidR="00A11655" w:rsidRDefault="00A11655" w:rsidP="002D55D0">
            <w:r>
              <w:t>FR</w:t>
            </w:r>
            <w:r w:rsidR="00532B9A">
              <w:t>13</w:t>
            </w:r>
          </w:p>
        </w:tc>
        <w:tc>
          <w:tcPr>
            <w:tcW w:w="8706" w:type="dxa"/>
          </w:tcPr>
          <w:p w:rsidR="00A11655" w:rsidRDefault="00AD3F2B" w:rsidP="00AD3F2B">
            <w:r>
              <w:t>When a patient visits a health facility, a h</w:t>
            </w:r>
            <w:r w:rsidR="00A11655" w:rsidRPr="00A11655">
              <w:t xml:space="preserve">ealth care </w:t>
            </w:r>
            <w:r>
              <w:t xml:space="preserve">service </w:t>
            </w:r>
            <w:r w:rsidR="00A11655" w:rsidRPr="00A11655">
              <w:t xml:space="preserve">provider shall be able to create </w:t>
            </w:r>
            <w:r w:rsidR="00A11655" w:rsidRPr="00AD3F2B">
              <w:rPr>
                <w:b/>
              </w:rPr>
              <w:t>service forms</w:t>
            </w:r>
            <w:r w:rsidR="00A11655" w:rsidRPr="00A11655">
              <w:t>, which will contain records for a particu</w:t>
            </w:r>
            <w:r>
              <w:t>lar visit, such as lab tests, diagnosis,</w:t>
            </w:r>
            <w:r w:rsidR="00A11655" w:rsidRPr="00A11655">
              <w:t xml:space="preserve"> prescriptions</w:t>
            </w:r>
            <w:r>
              <w:t xml:space="preserve"> etc. </w:t>
            </w:r>
          </w:p>
        </w:tc>
      </w:tr>
      <w:tr w:rsidR="005422C1" w:rsidTr="00F45379">
        <w:tc>
          <w:tcPr>
            <w:tcW w:w="644" w:type="dxa"/>
          </w:tcPr>
          <w:p w:rsidR="005422C1" w:rsidRDefault="005422C1" w:rsidP="002D55D0">
            <w:r>
              <w:t>FR</w:t>
            </w:r>
            <w:r w:rsidR="00532B9A">
              <w:t>14</w:t>
            </w:r>
          </w:p>
        </w:tc>
        <w:tc>
          <w:tcPr>
            <w:tcW w:w="8706" w:type="dxa"/>
          </w:tcPr>
          <w:p w:rsidR="005422C1" w:rsidRPr="00A11655" w:rsidRDefault="005422C1" w:rsidP="00AD3F2B">
            <w:r w:rsidRPr="00A11655">
              <w:t>Each serv</w:t>
            </w:r>
            <w:r>
              <w:t>ice form shall have a unique token</w:t>
            </w:r>
          </w:p>
        </w:tc>
      </w:tr>
      <w:tr w:rsidR="00F66F6F" w:rsidTr="00F45379">
        <w:tc>
          <w:tcPr>
            <w:tcW w:w="644" w:type="dxa"/>
          </w:tcPr>
          <w:p w:rsidR="00F66F6F" w:rsidRDefault="00F66F6F" w:rsidP="002D55D0">
            <w:r>
              <w:t>FR</w:t>
            </w:r>
            <w:r w:rsidR="00532B9A">
              <w:t>15</w:t>
            </w:r>
          </w:p>
        </w:tc>
        <w:tc>
          <w:tcPr>
            <w:tcW w:w="8706" w:type="dxa"/>
          </w:tcPr>
          <w:p w:rsidR="00F66F6F" w:rsidRDefault="00F66F6F" w:rsidP="00AD3F2B">
            <w:r w:rsidRPr="00A11655">
              <w:t xml:space="preserve">Physicians, nurses, lab technicians, pharmacist, shall be able to use service form id to access a </w:t>
            </w:r>
            <w:r w:rsidRPr="00F66F6F">
              <w:rPr>
                <w:b/>
              </w:rPr>
              <w:t>service form</w:t>
            </w:r>
          </w:p>
        </w:tc>
      </w:tr>
      <w:tr w:rsidR="00A11655" w:rsidTr="00F45379">
        <w:tc>
          <w:tcPr>
            <w:tcW w:w="644" w:type="dxa"/>
          </w:tcPr>
          <w:p w:rsidR="00A11655" w:rsidRDefault="00A11655" w:rsidP="002D55D0">
            <w:r>
              <w:t>FR</w:t>
            </w:r>
            <w:r w:rsidR="00532B9A">
              <w:t>16</w:t>
            </w:r>
          </w:p>
        </w:tc>
        <w:tc>
          <w:tcPr>
            <w:tcW w:w="8706" w:type="dxa"/>
          </w:tcPr>
          <w:p w:rsidR="00A11655" w:rsidRPr="00A11655" w:rsidRDefault="00A11655" w:rsidP="00F45379">
            <w:r w:rsidRPr="00A11655">
              <w:t>Service forms shall contain payment information</w:t>
            </w:r>
          </w:p>
        </w:tc>
      </w:tr>
      <w:tr w:rsidR="00081379" w:rsidTr="00F45379">
        <w:tc>
          <w:tcPr>
            <w:tcW w:w="644" w:type="dxa"/>
          </w:tcPr>
          <w:p w:rsidR="00081379" w:rsidRDefault="00081379" w:rsidP="00081379">
            <w:r>
              <w:t>FR</w:t>
            </w:r>
            <w:r w:rsidR="00532B9A">
              <w:t>17</w:t>
            </w:r>
          </w:p>
        </w:tc>
        <w:tc>
          <w:tcPr>
            <w:tcW w:w="8706" w:type="dxa"/>
          </w:tcPr>
          <w:p w:rsidR="00081379" w:rsidRDefault="00081379" w:rsidP="00081379">
            <w:r w:rsidRPr="00A11655">
              <w:t xml:space="preserve">Health care provider shall be able to </w:t>
            </w:r>
            <w:r w:rsidRPr="00081379">
              <w:rPr>
                <w:b/>
              </w:rPr>
              <w:t>add</w:t>
            </w:r>
            <w:r>
              <w:t xml:space="preserve"> and </w:t>
            </w:r>
            <w:r w:rsidRPr="00081379">
              <w:rPr>
                <w:b/>
              </w:rPr>
              <w:t>manage</w:t>
            </w:r>
            <w:r w:rsidRPr="00A11655">
              <w:t xml:space="preserve">  its </w:t>
            </w:r>
            <w:r>
              <w:t>health care experts</w:t>
            </w:r>
            <w:r w:rsidRPr="00A11655">
              <w:t xml:space="preserve"> such as doctors</w:t>
            </w:r>
          </w:p>
        </w:tc>
      </w:tr>
      <w:tr w:rsidR="00081379" w:rsidTr="00F45379">
        <w:tc>
          <w:tcPr>
            <w:tcW w:w="644" w:type="dxa"/>
          </w:tcPr>
          <w:p w:rsidR="00081379" w:rsidRDefault="00081379" w:rsidP="00081379">
            <w:r>
              <w:t>FR</w:t>
            </w:r>
            <w:r w:rsidR="00532B9A">
              <w:t>18</w:t>
            </w:r>
          </w:p>
        </w:tc>
        <w:tc>
          <w:tcPr>
            <w:tcW w:w="8706" w:type="dxa"/>
          </w:tcPr>
          <w:p w:rsidR="00081379" w:rsidRPr="00A11655" w:rsidRDefault="00081379" w:rsidP="00081379">
            <w:r w:rsidRPr="00A11655">
              <w:t>Physicians, nurses, lab t</w:t>
            </w:r>
            <w:r>
              <w:t>echnicians, pharmacist, shall</w:t>
            </w:r>
            <w:r w:rsidRPr="00A11655">
              <w:t xml:space="preserve"> use service</w:t>
            </w:r>
            <w:r>
              <w:t xml:space="preserve"> the</w:t>
            </w:r>
            <w:r w:rsidRPr="00A11655">
              <w:t xml:space="preserve"> form id to </w:t>
            </w:r>
            <w:r w:rsidRPr="00081379">
              <w:rPr>
                <w:b/>
              </w:rPr>
              <w:t>access</w:t>
            </w:r>
            <w:r w:rsidRPr="00A11655">
              <w:t xml:space="preserve"> a </w:t>
            </w:r>
            <w:r w:rsidRPr="00F66F6F">
              <w:rPr>
                <w:b/>
              </w:rPr>
              <w:t>service form</w:t>
            </w:r>
          </w:p>
        </w:tc>
      </w:tr>
      <w:tr w:rsidR="00081379" w:rsidTr="00F45379">
        <w:tc>
          <w:tcPr>
            <w:tcW w:w="644" w:type="dxa"/>
          </w:tcPr>
          <w:p w:rsidR="00081379" w:rsidRDefault="00081379" w:rsidP="00081379">
            <w:r>
              <w:t>FR</w:t>
            </w:r>
            <w:r w:rsidR="00532B9A">
              <w:t>19</w:t>
            </w:r>
          </w:p>
        </w:tc>
        <w:tc>
          <w:tcPr>
            <w:tcW w:w="8706" w:type="dxa"/>
          </w:tcPr>
          <w:p w:rsidR="00081379" w:rsidRPr="00A11655" w:rsidRDefault="00081379" w:rsidP="00081379">
            <w:r>
              <w:t xml:space="preserve">Health care experts such as doctors and lab technicians shall be able to  </w:t>
            </w:r>
            <w:r w:rsidRPr="00081379">
              <w:rPr>
                <w:b/>
              </w:rPr>
              <w:t>record</w:t>
            </w:r>
            <w:r>
              <w:t xml:space="preserve"> relevant information </w:t>
            </w:r>
            <w:r w:rsidR="003C1AB3">
              <w:t>e.g.</w:t>
            </w:r>
            <w:r>
              <w:t xml:space="preserve"> lab technician shall be able to record lab test results in a </w:t>
            </w:r>
            <w:r w:rsidRPr="00BD4089">
              <w:rPr>
                <w:b/>
              </w:rPr>
              <w:t>service form</w:t>
            </w:r>
          </w:p>
        </w:tc>
      </w:tr>
      <w:tr w:rsidR="00081379" w:rsidTr="00333685">
        <w:trPr>
          <w:trHeight w:val="523"/>
        </w:trPr>
        <w:tc>
          <w:tcPr>
            <w:tcW w:w="644" w:type="dxa"/>
          </w:tcPr>
          <w:p w:rsidR="00081379" w:rsidRDefault="00081379" w:rsidP="00081379">
            <w:r>
              <w:t>FR</w:t>
            </w:r>
            <w:r w:rsidR="00532B9A">
              <w:t>20</w:t>
            </w:r>
          </w:p>
        </w:tc>
        <w:tc>
          <w:tcPr>
            <w:tcW w:w="8706" w:type="dxa"/>
          </w:tcPr>
          <w:p w:rsidR="00081379" w:rsidRPr="00A11655" w:rsidRDefault="00081379" w:rsidP="00081379">
            <w:r w:rsidRPr="00A11655">
              <w:t xml:space="preserve">Health care provider shall be able to </w:t>
            </w:r>
            <w:r w:rsidRPr="00081379">
              <w:rPr>
                <w:b/>
              </w:rPr>
              <w:t>control</w:t>
            </w:r>
            <w:r w:rsidRPr="00A11655">
              <w:t xml:space="preserve"> </w:t>
            </w:r>
            <w:r>
              <w:t>which expert can view which part of the records (permissions)</w:t>
            </w:r>
          </w:p>
        </w:tc>
      </w:tr>
    </w:tbl>
    <w:p w:rsidR="00D068E9" w:rsidRDefault="00D068E9" w:rsidP="00840AD3"/>
    <w:p w:rsidR="00E62E29" w:rsidRDefault="00E62E29" w:rsidP="00840AD3"/>
    <w:p w:rsidR="00A850C3" w:rsidRPr="00000B04" w:rsidRDefault="00D068E9" w:rsidP="00A850C3">
      <w:pPr>
        <w:pStyle w:val="Heading2"/>
        <w:numPr>
          <w:ilvl w:val="0"/>
          <w:numId w:val="10"/>
        </w:numPr>
        <w:rPr>
          <w:b/>
        </w:rPr>
      </w:pPr>
      <w:r w:rsidRPr="00D068E9">
        <w:rPr>
          <w:b/>
        </w:rPr>
        <w:lastRenderedPageBreak/>
        <w:t>NON FUNCTIONAL REQUIREMENTS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17"/>
        <w:gridCol w:w="8533"/>
      </w:tblGrid>
      <w:tr w:rsidR="00D068E9" w:rsidTr="00500812">
        <w:tc>
          <w:tcPr>
            <w:tcW w:w="644" w:type="dxa"/>
          </w:tcPr>
          <w:p w:rsidR="00D068E9" w:rsidRDefault="00C9116E" w:rsidP="00500812">
            <w:r>
              <w:t>N</w:t>
            </w:r>
            <w:r w:rsidR="00D068E9">
              <w:t>FR</w:t>
            </w:r>
            <w:r w:rsidR="00532B9A">
              <w:t>1</w:t>
            </w:r>
          </w:p>
        </w:tc>
        <w:tc>
          <w:tcPr>
            <w:tcW w:w="8706" w:type="dxa"/>
          </w:tcPr>
          <w:p w:rsidR="00D068E9" w:rsidRDefault="00430182" w:rsidP="00007221">
            <w:r w:rsidRPr="00BC11CA">
              <w:t xml:space="preserve">The </w:t>
            </w:r>
            <w:r w:rsidR="00631416">
              <w:t>System</w:t>
            </w:r>
            <w:r w:rsidRPr="00BC11CA">
              <w:t xml:space="preserve"> </w:t>
            </w:r>
            <w:r w:rsidR="00D749C0">
              <w:t>shall</w:t>
            </w:r>
            <w:r w:rsidR="00D749C0" w:rsidRPr="0027435C">
              <w:t xml:space="preserve"> </w:t>
            </w:r>
            <w:r w:rsidRPr="00BC11CA">
              <w:t xml:space="preserve">be organized in way that guides </w:t>
            </w:r>
            <w:r w:rsidR="00007221">
              <w:t>patients</w:t>
            </w:r>
            <w:r w:rsidRPr="00BC11CA">
              <w:t xml:space="preserve"> to the most important information in their medical record including diagnosis, medications and results.</w:t>
            </w:r>
          </w:p>
        </w:tc>
      </w:tr>
      <w:tr w:rsidR="00D068E9" w:rsidTr="00500812">
        <w:tc>
          <w:tcPr>
            <w:tcW w:w="644" w:type="dxa"/>
          </w:tcPr>
          <w:p w:rsidR="00D068E9" w:rsidRDefault="00C9116E" w:rsidP="00500812">
            <w:bookmarkStart w:id="0" w:name="_GoBack" w:colFirst="1" w:colLast="1"/>
            <w:r>
              <w:t>N</w:t>
            </w:r>
            <w:r w:rsidR="00D068E9">
              <w:t>FR</w:t>
            </w:r>
            <w:r w:rsidR="00532B9A">
              <w:t>2</w:t>
            </w:r>
          </w:p>
        </w:tc>
        <w:tc>
          <w:tcPr>
            <w:tcW w:w="8706" w:type="dxa"/>
          </w:tcPr>
          <w:p w:rsidR="00D068E9" w:rsidRDefault="00D749C0" w:rsidP="00D749C0">
            <w:r w:rsidRPr="0027435C">
              <w:t xml:space="preserve">The </w:t>
            </w:r>
            <w:r>
              <w:t>System</w:t>
            </w:r>
            <w:r w:rsidRPr="0027435C">
              <w:t xml:space="preserve"> </w:t>
            </w:r>
            <w:r>
              <w:t>shall</w:t>
            </w:r>
            <w:r w:rsidRPr="0027435C">
              <w:t xml:space="preserve"> provide informational resources to help healthcare consumers understand any information within the medical record.</w:t>
            </w:r>
          </w:p>
        </w:tc>
      </w:tr>
      <w:bookmarkEnd w:id="0"/>
    </w:tbl>
    <w:p w:rsidR="00D749C0" w:rsidRDefault="00D749C0" w:rsidP="00840AD3"/>
    <w:p w:rsidR="0027435C" w:rsidRDefault="0027435C" w:rsidP="00840AD3"/>
    <w:sectPr w:rsidR="0027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1435"/>
    <w:multiLevelType w:val="hybridMultilevel"/>
    <w:tmpl w:val="EDAC8BC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5D08CE"/>
    <w:multiLevelType w:val="hybridMultilevel"/>
    <w:tmpl w:val="250A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7E2"/>
    <w:multiLevelType w:val="hybridMultilevel"/>
    <w:tmpl w:val="CCE0525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728FD"/>
    <w:multiLevelType w:val="hybridMultilevel"/>
    <w:tmpl w:val="250A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A3EC9"/>
    <w:multiLevelType w:val="multilevel"/>
    <w:tmpl w:val="42E82AD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0370878"/>
    <w:multiLevelType w:val="hybridMultilevel"/>
    <w:tmpl w:val="31281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92B8C"/>
    <w:multiLevelType w:val="multilevel"/>
    <w:tmpl w:val="5E00AE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AC5483D"/>
    <w:multiLevelType w:val="multilevel"/>
    <w:tmpl w:val="30F45A1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57D035D"/>
    <w:multiLevelType w:val="multilevel"/>
    <w:tmpl w:val="53205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5DD675F"/>
    <w:multiLevelType w:val="hybridMultilevel"/>
    <w:tmpl w:val="250A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620"/>
    <w:rsid w:val="00000B04"/>
    <w:rsid w:val="00007221"/>
    <w:rsid w:val="0002200A"/>
    <w:rsid w:val="00055DB8"/>
    <w:rsid w:val="000609F0"/>
    <w:rsid w:val="00061E91"/>
    <w:rsid w:val="00081379"/>
    <w:rsid w:val="000901FC"/>
    <w:rsid w:val="000A09C0"/>
    <w:rsid w:val="000C5157"/>
    <w:rsid w:val="000F068F"/>
    <w:rsid w:val="000F146A"/>
    <w:rsid w:val="00101592"/>
    <w:rsid w:val="00112E3A"/>
    <w:rsid w:val="00122D2B"/>
    <w:rsid w:val="0013563E"/>
    <w:rsid w:val="00147370"/>
    <w:rsid w:val="00152CDB"/>
    <w:rsid w:val="001B3833"/>
    <w:rsid w:val="001E7BB9"/>
    <w:rsid w:val="00230D21"/>
    <w:rsid w:val="00245A13"/>
    <w:rsid w:val="0027435C"/>
    <w:rsid w:val="00286756"/>
    <w:rsid w:val="002D31E5"/>
    <w:rsid w:val="002D41D1"/>
    <w:rsid w:val="002D55D0"/>
    <w:rsid w:val="00313BF9"/>
    <w:rsid w:val="00333685"/>
    <w:rsid w:val="00333825"/>
    <w:rsid w:val="0034733F"/>
    <w:rsid w:val="0036758A"/>
    <w:rsid w:val="003B306A"/>
    <w:rsid w:val="003C1AB3"/>
    <w:rsid w:val="003F374B"/>
    <w:rsid w:val="004255FD"/>
    <w:rsid w:val="00430182"/>
    <w:rsid w:val="004578F9"/>
    <w:rsid w:val="004637B1"/>
    <w:rsid w:val="0048351F"/>
    <w:rsid w:val="00497ABE"/>
    <w:rsid w:val="004A179E"/>
    <w:rsid w:val="004A3EE3"/>
    <w:rsid w:val="004D34D8"/>
    <w:rsid w:val="004F6EDE"/>
    <w:rsid w:val="00506A9E"/>
    <w:rsid w:val="0050702D"/>
    <w:rsid w:val="00532B9A"/>
    <w:rsid w:val="005422C1"/>
    <w:rsid w:val="00574BCC"/>
    <w:rsid w:val="00583A91"/>
    <w:rsid w:val="005A7FA9"/>
    <w:rsid w:val="005D14AC"/>
    <w:rsid w:val="005D4F1D"/>
    <w:rsid w:val="005E5B38"/>
    <w:rsid w:val="005F1BDE"/>
    <w:rsid w:val="006018D6"/>
    <w:rsid w:val="00621EFB"/>
    <w:rsid w:val="00623407"/>
    <w:rsid w:val="00631416"/>
    <w:rsid w:val="006400A6"/>
    <w:rsid w:val="0064626B"/>
    <w:rsid w:val="00667A6D"/>
    <w:rsid w:val="00673128"/>
    <w:rsid w:val="006769E8"/>
    <w:rsid w:val="006A1715"/>
    <w:rsid w:val="006B7E52"/>
    <w:rsid w:val="006F76E8"/>
    <w:rsid w:val="00706586"/>
    <w:rsid w:val="0072286E"/>
    <w:rsid w:val="00774508"/>
    <w:rsid w:val="00795558"/>
    <w:rsid w:val="007A05C5"/>
    <w:rsid w:val="0081291D"/>
    <w:rsid w:val="00840AD3"/>
    <w:rsid w:val="00854BF2"/>
    <w:rsid w:val="0085671D"/>
    <w:rsid w:val="00874D31"/>
    <w:rsid w:val="008830CE"/>
    <w:rsid w:val="008C4045"/>
    <w:rsid w:val="00926AE7"/>
    <w:rsid w:val="0093289C"/>
    <w:rsid w:val="009507A1"/>
    <w:rsid w:val="00A05E20"/>
    <w:rsid w:val="00A1108D"/>
    <w:rsid w:val="00A11655"/>
    <w:rsid w:val="00A36801"/>
    <w:rsid w:val="00A50CC4"/>
    <w:rsid w:val="00A665F9"/>
    <w:rsid w:val="00A73526"/>
    <w:rsid w:val="00A7717F"/>
    <w:rsid w:val="00A850C3"/>
    <w:rsid w:val="00A9392F"/>
    <w:rsid w:val="00AA1823"/>
    <w:rsid w:val="00AB7154"/>
    <w:rsid w:val="00AC5620"/>
    <w:rsid w:val="00AD3F2B"/>
    <w:rsid w:val="00AE14CA"/>
    <w:rsid w:val="00B21EBA"/>
    <w:rsid w:val="00B35C23"/>
    <w:rsid w:val="00B363F4"/>
    <w:rsid w:val="00B42100"/>
    <w:rsid w:val="00B7093A"/>
    <w:rsid w:val="00B823EB"/>
    <w:rsid w:val="00BA2F08"/>
    <w:rsid w:val="00BC11CA"/>
    <w:rsid w:val="00BC2CCB"/>
    <w:rsid w:val="00BD4089"/>
    <w:rsid w:val="00BD56E9"/>
    <w:rsid w:val="00BD7EA5"/>
    <w:rsid w:val="00BE3508"/>
    <w:rsid w:val="00C11198"/>
    <w:rsid w:val="00C3231D"/>
    <w:rsid w:val="00C807EA"/>
    <w:rsid w:val="00C85595"/>
    <w:rsid w:val="00C9116E"/>
    <w:rsid w:val="00C95B1D"/>
    <w:rsid w:val="00CA5EB4"/>
    <w:rsid w:val="00CC2B21"/>
    <w:rsid w:val="00D068E9"/>
    <w:rsid w:val="00D211BD"/>
    <w:rsid w:val="00D56122"/>
    <w:rsid w:val="00D6316A"/>
    <w:rsid w:val="00D749C0"/>
    <w:rsid w:val="00D84417"/>
    <w:rsid w:val="00DC11F7"/>
    <w:rsid w:val="00E36F6E"/>
    <w:rsid w:val="00E42CAC"/>
    <w:rsid w:val="00E51264"/>
    <w:rsid w:val="00E565C3"/>
    <w:rsid w:val="00E62E29"/>
    <w:rsid w:val="00E65870"/>
    <w:rsid w:val="00E85843"/>
    <w:rsid w:val="00E951D8"/>
    <w:rsid w:val="00EA075F"/>
    <w:rsid w:val="00EA6921"/>
    <w:rsid w:val="00EB0FB2"/>
    <w:rsid w:val="00ED6E43"/>
    <w:rsid w:val="00EE04A1"/>
    <w:rsid w:val="00F0172E"/>
    <w:rsid w:val="00F145F0"/>
    <w:rsid w:val="00F236E1"/>
    <w:rsid w:val="00F26337"/>
    <w:rsid w:val="00F40007"/>
    <w:rsid w:val="00F51B4A"/>
    <w:rsid w:val="00F53FC1"/>
    <w:rsid w:val="00F66F6F"/>
    <w:rsid w:val="00F942AF"/>
    <w:rsid w:val="00FA3865"/>
    <w:rsid w:val="00FA3ECF"/>
    <w:rsid w:val="00FC642B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96E2C-F2EB-4BA9-88FE-820DC065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ED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C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0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0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D41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0C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473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1B383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Charden Daxicen</dc:creator>
  <cp:keywords/>
  <dc:description/>
  <cp:lastModifiedBy>Charden Daxicen</cp:lastModifiedBy>
  <cp:revision>198</cp:revision>
  <cp:lastPrinted>2019-04-22T10:06:00Z</cp:lastPrinted>
  <dcterms:created xsi:type="dcterms:W3CDTF">2019-04-11T19:27:00Z</dcterms:created>
  <dcterms:modified xsi:type="dcterms:W3CDTF">2019-04-23T19:33:00Z</dcterms:modified>
</cp:coreProperties>
</file>