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 xml:space="preserve">In addition to traditional IOT messaging, HIOT includes message types which are specifically designed to support delegation of control </w:t>
      </w:r>
      <w:r w:rsidR="001C6908">
        <w:t>as well as</w:t>
      </w:r>
      <w:r>
        <w:t xml:space="preserve">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2D7B39">
        <w:t>ity</w:t>
      </w:r>
      <w:r w:rsidR="00513747">
        <w:t xml:space="preserve"> to be added to any remote device at any time, can be used to integrate with third part</w:t>
      </w:r>
      <w:r w:rsidR="001C6908">
        <w:t>y</w:t>
      </w:r>
      <w:r w:rsidR="00513747">
        <w:t xml:space="preserve"> components and translate between HIOT and </w:t>
      </w:r>
      <w:r w:rsidR="001C6908">
        <w:t>protocols</w:t>
      </w:r>
      <w:r w:rsidR="00513747">
        <w:t xml:space="preserve">.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1C6908" w:rsidRDefault="001C6908" w:rsidP="001C6908">
      <w:pPr>
        <w:pStyle w:val="Heading4"/>
      </w:pPr>
      <w:r>
        <w:t xml:space="preserve">Platform, </w:t>
      </w:r>
      <w:r w:rsidRPr="007F0A94">
        <w:t>UI</w:t>
      </w:r>
      <w:r>
        <w:t xml:space="preserve"> and Coordinator L</w:t>
      </w:r>
      <w:r w:rsidRPr="007F0A94">
        <w:t xml:space="preserve">ink </w:t>
      </w:r>
    </w:p>
    <w:p w:rsidR="001C6908" w:rsidRDefault="001C6908" w:rsidP="001C6908">
      <w:r>
        <w:t>Strictly speaking, the Coordinator Link is the only cloud-side element within the scope of HIOT. The Platform component refers to client or user facing tools, typically exposed through REST web-services and web-sockets. UI refers to any user interface connected to the Platform component.</w:t>
      </w:r>
    </w:p>
    <w:p w:rsidR="001C6908" w:rsidRDefault="001C6908" w:rsidP="001C6908">
      <w:r>
        <w:t xml:space="preserve">The Coordinator Link (in conjunction with the deployment-side Coordinator, described below) is responsible for all communications between the Platform and a deployment. </w:t>
      </w:r>
    </w:p>
    <w:p w:rsidR="001C6908" w:rsidRDefault="001C6908" w:rsidP="008C48B4">
      <w:r>
        <w:t xml:space="preserve">Throughout the document, unless called out at the time, the term Platform refers to all cloud-side elements within IOT. </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7B42CE" w:rsidRDefault="00F8218C" w:rsidP="00532DD3">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functionality, while the configuration message sent from the </w:t>
      </w:r>
      <w:r w:rsidR="001C6908">
        <w:t>platform</w:t>
      </w:r>
      <w:r w:rsidR="00F55B22">
        <w:t xml:space="preserve"> defines the required parameters, including a list of all commands and their parameters. </w:t>
      </w:r>
    </w:p>
    <w:p w:rsidR="00113CDE" w:rsidRPr="008C4E85" w:rsidRDefault="00113CDE" w:rsidP="007E57F1">
      <w:r>
        <w:lastRenderedPageBreak/>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3A4600" w:rsidP="003A4600">
      <w:pPr>
        <w:pStyle w:val="Heading4"/>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5.9pt;margin-top:13.45pt;width:192.95pt;height:116.25pt;z-index:251659264;mso-position-horizontal-relative:text;mso-position-vertical-relative:text" wrapcoords="9936 0 9774 269 9720 2151 10206 2868 5940 3047 4860 3316 4806 5736 810 7080 756 8604 108 8873 -54 9142 -54 11114 162 11472 810 11472 810 12189 5994 12906 10638 12906 9990 13623 9720 14071 9720 16760 11718 17208 15552 17208 15498 18642 14850 19090 14634 19449 14634 20435 14742 21510 14796 21510 16632 21510 16686 21510 16794 19539 16578 19090 15930 18642 15930 16850 11826 15774 11880 14161 11556 13623 10908 12906 11016 11920 1080 11472 21600 11383 21600 8873 1620 8604 5994 7349 11772 7170 16794 6543 16848 4123 10908 2868 11394 2868 11880 2151 11772 90 11610 0 9936 0">
            <v:imagedata r:id="rId6" o:title=""/>
            <w10:wrap type="tight"/>
          </v:shape>
          <o:OLEObject Type="Embed" ProgID="Visio.Drawing.15" ShapeID="_x0000_s1027" DrawAspect="Content" ObjectID="_1581170210" r:id="rId7"/>
        </w:object>
      </w:r>
      <w:r w:rsidR="007F0A94">
        <w:t>Role: Broker</w:t>
      </w:r>
      <w:r w:rsidR="007F0A94" w:rsidRPr="008C4E85">
        <w:t xml:space="preserve"> </w:t>
      </w:r>
    </w:p>
    <w:p w:rsidR="003A4600" w:rsidRDefault="00C460AB" w:rsidP="007E57F1">
      <w:r>
        <w:t xml:space="preserve">Brokers </w:t>
      </w:r>
      <w:r w:rsidR="003A4600">
        <w:t xml:space="preserve">are organised in a hierarchical structure and pass encapsulated messages along to the relevant device or role. A broker topic is included in each message and defines the path to follow from the coordinator to the recipient device or role. </w:t>
      </w:r>
    </w:p>
    <w:p w:rsidR="00C460AB" w:rsidRDefault="003A4600" w:rsidP="007E57F1">
      <w:r>
        <w:t xml:space="preserve">Similar to Aggregators, Brokers are designed to offer maximum scalability across a deployment by having commands and other platform messages chained across multiple </w:t>
      </w:r>
      <w:r w:rsidR="00250F2F">
        <w:t>levels</w:t>
      </w:r>
      <w:r>
        <w:t>.</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w:t>
      </w:r>
      <w:r w:rsidR="001C6908">
        <w:t xml:space="preserve"> integrated</w:t>
      </w:r>
      <w:r>
        <w:t xml:space="preserv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are used to integrate the</w:t>
      </w:r>
      <w:r w:rsidR="001C6908">
        <w:t xml:space="preserve"> real-world</w:t>
      </w:r>
      <w:r>
        <w:t xml:space="preserv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w:t>
      </w:r>
      <w:r w:rsidR="001C6908">
        <w:t>s</w:t>
      </w:r>
      <w:r>
        <w:t xml:space="preserv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w:t>
      </w:r>
      <w:r w:rsidR="001C6908">
        <w:t>subsequent</w:t>
      </w:r>
      <w:r>
        <w:t xml:space="preserve"> aggregator</w:t>
      </w:r>
      <w:r w:rsidR="001C6908">
        <w:t>s</w:t>
      </w:r>
      <w:r>
        <w:t xml:space="preserve">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r>
        <w:t>CrL:</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C460AB"/>
    <w:p w:rsidR="00113CDE" w:rsidRDefault="00113CDE" w:rsidP="00C460AB">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FB1D8E" w:rsidRDefault="00FB1D8E" w:rsidP="00FB1D8E">
      <w:pPr>
        <w:pStyle w:val="Heading1"/>
      </w:pPr>
      <w:r>
        <w:lastRenderedPageBreak/>
        <w:t>Message Structure</w:t>
      </w:r>
    </w:p>
    <w:p w:rsidR="007E05FE" w:rsidRDefault="007E05FE" w:rsidP="00E15F2B">
      <w:r>
        <w:t xml:space="preserve">In HIOT, </w:t>
      </w:r>
      <w:r w:rsidR="00E15F2B">
        <w:t xml:space="preserve">MQTT </w:t>
      </w:r>
      <w:r>
        <w:t>topics</w:t>
      </w:r>
      <w:r w:rsidR="00E15F2B">
        <w:t xml:space="preserve"> </w:t>
      </w:r>
      <w:r>
        <w:t xml:space="preserve">are restricted to </w:t>
      </w:r>
      <w:r w:rsidR="00E15F2B">
        <w:t>single character, base 58 elements</w:t>
      </w:r>
      <w:r>
        <w:t>. This is to reduce the size of the topic length and reduce the overall message size. Topic wildcards are not supported as part of HIOT. Base58 is used in favour of Base64 in order to improve readability and remove similar looking (0 and O etc.) from the topics.</w:t>
      </w:r>
    </w:p>
    <w:p w:rsidR="00E15F2B" w:rsidRDefault="007E05FE" w:rsidP="00E15F2B">
      <w:r>
        <w:t>The first character of the topic string represents the category of message being sent (discussed later in the document) and also the “direction of the message” – capital letters are used to denote a message from the platform to the deployment, while lower case letters are used for messages travelling in the opposite direction.</w:t>
      </w:r>
    </w:p>
    <w:p w:rsidR="007E05FE" w:rsidRDefault="007E05FE" w:rsidP="00E15F2B">
      <w:r>
        <w:t>Topics are managed “platform-side” and it is the responsibility of the platform to ensure that each device and role within a particular deployment has a unique topic associated with it.</w:t>
      </w:r>
    </w:p>
    <w:p w:rsidR="00E15F2B" w:rsidRDefault="007E05FE" w:rsidP="00E15F2B">
      <w:r>
        <w:t>The list below highlights the number of distinct topics for a particular topic length, for example “</w:t>
      </w:r>
      <w:r w:rsidR="00E15F2B">
        <w:t xml:space="preserve">?/a/b/c/d </w:t>
      </w:r>
      <w:r>
        <w:t>“, where “?”</w:t>
      </w:r>
      <w:r w:rsidR="002379DE">
        <w:t xml:space="preserve"> is the type message, for example, a health message from a device could use the following topic "h/1/2/5/B"</w:t>
      </w:r>
    </w:p>
    <w:p w:rsidR="00E15F2B" w:rsidRDefault="00E15F2B" w:rsidP="002379DE">
      <w:pPr>
        <w:pStyle w:val="ListParagraph"/>
        <w:numPr>
          <w:ilvl w:val="0"/>
          <w:numId w:val="1"/>
        </w:numPr>
      </w:pPr>
      <w:r>
        <w:t>2 levels (</w:t>
      </w:r>
      <w:r w:rsidR="007E05FE">
        <w:t>“?/</w:t>
      </w:r>
      <w:r>
        <w:t>a</w:t>
      </w:r>
      <w:r w:rsidR="007E05FE">
        <w:t>”</w:t>
      </w:r>
      <w:r>
        <w:t>) = 58 devices</w:t>
      </w:r>
      <w:r w:rsidR="002379DE">
        <w:t xml:space="preserve"> and roles</w:t>
      </w:r>
    </w:p>
    <w:p w:rsidR="00E15F2B" w:rsidRDefault="00E15F2B" w:rsidP="002379DE">
      <w:pPr>
        <w:pStyle w:val="ListParagraph"/>
        <w:numPr>
          <w:ilvl w:val="0"/>
          <w:numId w:val="1"/>
        </w:numPr>
      </w:pPr>
      <w:r>
        <w:t>3 levels (</w:t>
      </w:r>
      <w:r w:rsidR="007E05FE">
        <w:t>“?/a/</w:t>
      </w:r>
      <w:r>
        <w:t>b</w:t>
      </w:r>
      <w:r w:rsidR="007E05FE">
        <w:t>”</w:t>
      </w:r>
      <w:r>
        <w:t>) = 3,364 devices</w:t>
      </w:r>
      <w:r w:rsidR="002379DE">
        <w:t xml:space="preserve"> and roles</w:t>
      </w:r>
    </w:p>
    <w:p w:rsidR="00E15F2B" w:rsidRDefault="00E15F2B" w:rsidP="002379DE">
      <w:pPr>
        <w:pStyle w:val="ListParagraph"/>
        <w:numPr>
          <w:ilvl w:val="0"/>
          <w:numId w:val="1"/>
        </w:numPr>
      </w:pPr>
      <w:r>
        <w:t>4 levels (</w:t>
      </w:r>
      <w:r w:rsidR="007E05FE">
        <w:t>“?/a/b</w:t>
      </w:r>
      <w:r w:rsidR="002379DE">
        <w:t>/</w:t>
      </w:r>
      <w:r>
        <w:t>c</w:t>
      </w:r>
      <w:r w:rsidR="002379DE">
        <w:t>”</w:t>
      </w:r>
      <w:r>
        <w:t>) = 195,112 devices</w:t>
      </w:r>
      <w:r w:rsidR="002379DE">
        <w:t xml:space="preserve"> and roles</w:t>
      </w:r>
    </w:p>
    <w:p w:rsidR="00E15F2B" w:rsidRDefault="002379DE" w:rsidP="002379DE">
      <w:pPr>
        <w:pStyle w:val="ListParagraph"/>
        <w:numPr>
          <w:ilvl w:val="0"/>
          <w:numId w:val="1"/>
        </w:numPr>
      </w:pPr>
      <w:r>
        <w:t>5 levels (“?/a/b/c /</w:t>
      </w:r>
      <w:r w:rsidR="00E15F2B">
        <w:t>d</w:t>
      </w:r>
      <w:r>
        <w:t>”</w:t>
      </w:r>
      <w:r w:rsidR="00E15F2B">
        <w:t>) = 11,316,496 devices</w:t>
      </w:r>
      <w:r>
        <w:t xml:space="preserve"> and roles</w:t>
      </w:r>
    </w:p>
    <w:p w:rsidR="00FB1D8E" w:rsidRDefault="002379DE" w:rsidP="00556F6D">
      <w:r>
        <w:t xml:space="preserve">=&gt; a </w:t>
      </w:r>
      <w:r w:rsidR="00E15F2B">
        <w:t>9</w:t>
      </w:r>
      <w:r>
        <w:t>-</w:t>
      </w:r>
      <w:r w:rsidR="00E15F2B">
        <w:t xml:space="preserve">character topic string </w:t>
      </w:r>
      <w:r>
        <w:t>can support</w:t>
      </w:r>
      <w:r w:rsidR="00E15F2B">
        <w:t xml:space="preserve"> over 10,000,000 devices</w:t>
      </w:r>
      <w:r>
        <w:t xml:space="preserve"> and roles</w:t>
      </w:r>
      <w:r w:rsidR="00E15F2B">
        <w:t xml:space="preserve"> in a single deployment</w:t>
      </w:r>
      <w:r>
        <w:t>.</w:t>
      </w:r>
    </w:p>
    <w:p w:rsidR="00556F6D" w:rsidRDefault="00556F6D" w:rsidP="00556F6D">
      <w:r>
        <w:t xml:space="preserve">As the platform is responsible for maintaining the configuration of each device and each role, deployment side components do not need to be aware of the relevant chains and paths required to transmit messages across the deployment. </w:t>
      </w:r>
    </w:p>
    <w:p w:rsidR="00556F6D" w:rsidRDefault="00556F6D" w:rsidP="00556F6D">
      <w:r>
        <w:t>Broker messages will always include the chain of brokers (in the form of a topic) and the destination address (topic) for the relevant device or role, and Aggregator configuration will include the topics for the relevant subscriptions and publications -  this way devices do not need to maintain internal tables of paths etc. and roles can be moved across devices without the need to update the paths on multiple devices across the deployment.</w:t>
      </w:r>
    </w:p>
    <w:p w:rsidR="00FB1D8E" w:rsidRDefault="00FB1D8E" w:rsidP="00FB1D8E">
      <w:pPr>
        <w:pStyle w:val="Heading1"/>
      </w:pPr>
      <w:r>
        <w:t>Control messages</w:t>
      </w:r>
    </w:p>
    <w:p w:rsidR="00FB1D8E" w:rsidRDefault="00FB1D8E" w:rsidP="00FB1D8E">
      <w:pPr>
        <w:pStyle w:val="Heading2"/>
      </w:pPr>
      <w:r>
        <w:t>Coordinator sync: Z Topic</w:t>
      </w:r>
    </w:p>
    <w:p w:rsidR="002379DE" w:rsidRDefault="002379DE" w:rsidP="006F27C2">
      <w:r>
        <w:t>Coordinator sync message are sent b</w:t>
      </w:r>
      <w:r w:rsidR="006F27C2">
        <w:t>etween active and "hot-swap" Coordinators,</w:t>
      </w:r>
      <w:r>
        <w:t xml:space="preserve"> and published from or subscribed to by other devices or the platform. These message are designed to ensure that there is </w:t>
      </w:r>
      <w:r w:rsidR="006F27C2">
        <w:t xml:space="preserve">one, and only one, active coordinator </w:t>
      </w:r>
      <w:r>
        <w:t>in the</w:t>
      </w:r>
      <w:r w:rsidR="006F27C2">
        <w:t xml:space="preserve"> deployment</w:t>
      </w:r>
      <w:r w:rsidR="00B924A3">
        <w:t>.</w:t>
      </w:r>
      <w:r>
        <w:t xml:space="preserve"> </w:t>
      </w:r>
    </w:p>
    <w:p w:rsidR="002379DE" w:rsidRDefault="002379DE" w:rsidP="006F27C2">
      <w:r>
        <w:t>Capital letters (“Z”) are used in messages from the active Coordinator, while any “hot-swap” or passive Coordinators will send message on the lower case topic (“z”).</w:t>
      </w:r>
    </w:p>
    <w:p w:rsidR="006F27C2" w:rsidRDefault="002379DE" w:rsidP="006F27C2">
      <w:r>
        <w:t xml:space="preserve">Coordinator message topics are different from most in that there are no additional elements within the within the topic path. All coordinators subscribe to the coordinator topics (“Z” and “z”) and can publish on “z”, but only the currently active Coordinator can publish on (“Z”) </w:t>
      </w:r>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lastRenderedPageBreak/>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A06A4C" w:rsidRDefault="00A06A4C" w:rsidP="006F27C2">
      <w:r>
        <w:t>For example:</w:t>
      </w:r>
    </w:p>
    <w:p w:rsidR="00A06A4C" w:rsidRDefault="00A06A4C" w:rsidP="00A06A4C">
      <w:pPr>
        <w:ind w:left="720"/>
      </w:pPr>
      <w:r>
        <w:t>Topic: “o”,</w:t>
      </w:r>
    </w:p>
    <w:p w:rsidR="00A06A4C" w:rsidRDefault="00A06A4C" w:rsidP="00A06A4C">
      <w:pPr>
        <w:ind w:left="720"/>
      </w:pPr>
      <w:r>
        <w:t>Message: {</w:t>
      </w:r>
    </w:p>
    <w:p w:rsidR="00A06A4C" w:rsidRDefault="00A06A4C" w:rsidP="00A06A4C">
      <w:pPr>
        <w:ind w:left="720"/>
      </w:pPr>
      <w:r>
        <w:tab/>
        <w:t>“deviceID”:””00-01-d3-33-76-9b”</w:t>
      </w:r>
    </w:p>
    <w:p w:rsidR="00A06A4C" w:rsidRDefault="00A06A4C" w:rsidP="00A06A4C">
      <w:pPr>
        <w:ind w:left="720"/>
      </w:pPr>
      <w:r>
        <w:t>}</w:t>
      </w:r>
    </w:p>
    <w:p w:rsidR="004010FB" w:rsidRDefault="00595284" w:rsidP="004010FB">
      <w:r>
        <w:t>All Aggregators subscribe to the On-boarding channel (“</w:t>
      </w:r>
      <w:r w:rsidR="00F8218C">
        <w:t>o</w:t>
      </w:r>
      <w:r>
        <w:t xml:space="preserve">”) and upon receiving an On-boarding message will </w:t>
      </w:r>
      <w:r w:rsidR="00F8218C">
        <w:t>request a new device path from the</w:t>
      </w:r>
      <w:r w:rsidR="00E77870">
        <w:t xml:space="preserve"> Platform by publishing on “o/&lt;agg-path&gt;” where, &lt;agg-path</w:t>
      </w:r>
      <w:r w:rsidR="00A06A4C">
        <w:t>&gt; is the device ID of the aggregator</w:t>
      </w:r>
      <w:r w:rsidR="00E77870">
        <w:t xml:space="preserve">. </w:t>
      </w:r>
    </w:p>
    <w:p w:rsidR="00E77870" w:rsidRDefault="00E77870" w:rsidP="004010FB">
      <w:r>
        <w:t>The Platform then publishes the new, unique Device ID on topic “O/&lt;agg-path&gt;”. On receipt, of the message, the aggregator forwards it on topic “o/&lt;deviceID&gt;”. Duplicate On-boarding message for the same device, i.e. from other Aggregators, are ignored.</w:t>
      </w:r>
    </w:p>
    <w:p w:rsidR="004010FB" w:rsidRPr="004010FB" w:rsidRDefault="00A06A4C" w:rsidP="004010FB">
      <w:pPr>
        <w:rPr>
          <w:b/>
        </w:rPr>
      </w:pPr>
      <w:r>
        <w:object w:dxaOrig="12136" w:dyaOrig="5656">
          <v:shape id="_x0000_i1029" type="#_x0000_t75" style="width:373.5pt;height:174.75pt" o:ole="">
            <v:imagedata r:id="rId9" o:title=""/>
          </v:shape>
          <o:OLEObject Type="Embed" ProgID="Visio.Drawing.15" ShapeID="_x0000_i1029" DrawAspect="Content" ObjectID="_1581170209" r:id="rId10"/>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“o/&lt;first agg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“O/&lt;first agg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250F2F" w:rsidRDefault="00250F2F" w:rsidP="00E77870">
      <w:r>
        <w:t>Once the device path has been set, the device can be managed and configured from the platform.</w:t>
      </w:r>
    </w:p>
    <w:p w:rsidR="00FB1D8E" w:rsidRDefault="00FB1D8E" w:rsidP="00FB1D8E">
      <w:pPr>
        <w:pStyle w:val="Heading2"/>
      </w:pPr>
      <w:r>
        <w:t>Device Config: C Topic</w:t>
      </w:r>
    </w:p>
    <w:p w:rsidR="005A6265" w:rsidRDefault="005A6265" w:rsidP="005A6265">
      <w:r>
        <w:t xml:space="preserve">Device configuration is managed via the Platform through the use of message on the “C/&lt;path&gt;” and “c&lt;/path&gt;” topics. A new configuration can be pushed to a specific device from the platform by </w:t>
      </w:r>
      <w:r>
        <w:lastRenderedPageBreak/>
        <w:t>pubishing on “C/&lt;device path&gt;”, where &lt;device path&gt; is the unique path for the relevant device (e.g. a device which has just been on-boarded).</w:t>
      </w:r>
    </w:p>
    <w:p w:rsidR="005A6265" w:rsidRDefault="005A6265" w:rsidP="005A6265">
      <w:r>
        <w:t xml:space="preserve"> Once the device has applied the relevant configuration, it responds to the platform on topic “c/&lt;device path&gt;”, with the updated configuration data. In the event that the platform has tried to configure an unsupported function (e.g. if the device is not fully HIOT compatible, or does not support all roles), the unsupported functions will be omitted from the device’s response.</w:t>
      </w:r>
    </w:p>
    <w:p w:rsidR="005A6265" w:rsidRDefault="005A6265" w:rsidP="005A6265">
      <w:r>
        <w:t>In both cases, the message structure is the same.</w:t>
      </w:r>
    </w:p>
    <w:p w:rsidR="005A6265" w:rsidRDefault="005A6265" w:rsidP="005A6265">
      <w:r>
        <w:tab/>
        <w:t>Topic: “C/&lt;device path&gt;” or “c/&lt;device path&gt;”</w:t>
      </w:r>
    </w:p>
    <w:p w:rsidR="005A6265" w:rsidRDefault="005A6265" w:rsidP="005A6265">
      <w:r>
        <w:tab/>
        <w:t>Message: {</w:t>
      </w:r>
    </w:p>
    <w:p w:rsidR="005A6265" w:rsidRDefault="005A6265" w:rsidP="005A6265">
      <w:r>
        <w:tab/>
      </w:r>
      <w:r>
        <w:tab/>
        <w:t>&lt;configuration data as specified below&gt;</w:t>
      </w:r>
    </w:p>
    <w:p w:rsidR="005A6265" w:rsidRPr="005A6265" w:rsidRDefault="005A6265" w:rsidP="005A6265">
      <w:r>
        <w:tab/>
        <w:t>}</w:t>
      </w:r>
    </w:p>
    <w:p w:rsidR="00595284" w:rsidRDefault="00595284" w:rsidP="006F27C2">
      <w:r>
        <w:t>In order to query the configuration of a specific device, an empty configuration message can be sent from the Platform, the device will then respond with its configuration data.</w:t>
      </w:r>
    </w:p>
    <w:p w:rsidR="005A6265" w:rsidRDefault="005A6265" w:rsidP="006F27C2">
      <w:r>
        <w:t>Each configuration message contains the entire configuration data for the specified device, including any roles deployed to the device.</w:t>
      </w:r>
    </w:p>
    <w:tbl>
      <w:tblPr>
        <w:tblStyle w:val="TableGrid"/>
        <w:tblW w:w="0" w:type="auto"/>
        <w:tblLook w:val="04A0" w:firstRow="1" w:lastRow="0" w:firstColumn="1" w:lastColumn="0" w:noHBand="0" w:noVBand="1"/>
      </w:tblPr>
      <w:tblGrid>
        <w:gridCol w:w="2878"/>
        <w:gridCol w:w="1703"/>
        <w:gridCol w:w="4435"/>
      </w:tblGrid>
      <w:tr w:rsidR="005A6265" w:rsidTr="00692695">
        <w:tc>
          <w:tcPr>
            <w:tcW w:w="2878" w:type="dxa"/>
          </w:tcPr>
          <w:p w:rsidR="005A6265" w:rsidRDefault="005A6265" w:rsidP="006F27C2">
            <w:r>
              <w:t>Area</w:t>
            </w:r>
          </w:p>
        </w:tc>
        <w:tc>
          <w:tcPr>
            <w:tcW w:w="1703" w:type="dxa"/>
          </w:tcPr>
          <w:p w:rsidR="005A6265" w:rsidRDefault="005A6265" w:rsidP="006F27C2">
            <w:r>
              <w:t>Element</w:t>
            </w:r>
          </w:p>
        </w:tc>
        <w:tc>
          <w:tcPr>
            <w:tcW w:w="4435" w:type="dxa"/>
          </w:tcPr>
          <w:p w:rsidR="005A6265" w:rsidRDefault="005A6265" w:rsidP="006F27C2">
            <w:r>
              <w:t>Purpose</w:t>
            </w:r>
          </w:p>
        </w:tc>
      </w:tr>
      <w:tr w:rsidR="005A6265" w:rsidTr="00692695">
        <w:tc>
          <w:tcPr>
            <w:tcW w:w="2878" w:type="dxa"/>
          </w:tcPr>
          <w:p w:rsidR="005A6265" w:rsidRDefault="005A6265" w:rsidP="006F27C2">
            <w:r>
              <w:t>Device</w:t>
            </w:r>
          </w:p>
        </w:tc>
        <w:tc>
          <w:tcPr>
            <w:tcW w:w="1703" w:type="dxa"/>
          </w:tcPr>
          <w:p w:rsidR="005A6265" w:rsidRDefault="005A6265" w:rsidP="006F27C2">
            <w:r>
              <w:t>hiotId</w:t>
            </w:r>
          </w:p>
        </w:tc>
        <w:tc>
          <w:tcPr>
            <w:tcW w:w="4435" w:type="dxa"/>
          </w:tcPr>
          <w:p w:rsidR="005A6265" w:rsidRDefault="005A6265" w:rsidP="00D14161">
            <w:r>
              <w:t>A unique identifier for the device, set by the Platfor</w:t>
            </w:r>
            <w:r w:rsidR="00D14161">
              <w:t>m</w:t>
            </w:r>
          </w:p>
        </w:tc>
      </w:tr>
      <w:tr w:rsidR="005A6265" w:rsidTr="00692695">
        <w:tc>
          <w:tcPr>
            <w:tcW w:w="2878" w:type="dxa"/>
          </w:tcPr>
          <w:p w:rsidR="005A6265" w:rsidRDefault="005A6265" w:rsidP="006F27C2"/>
        </w:tc>
        <w:tc>
          <w:tcPr>
            <w:tcW w:w="1703" w:type="dxa"/>
          </w:tcPr>
          <w:p w:rsidR="005A6265" w:rsidRDefault="00D14161" w:rsidP="006F27C2">
            <w:r>
              <w:t>deviceId</w:t>
            </w:r>
          </w:p>
        </w:tc>
        <w:tc>
          <w:tcPr>
            <w:tcW w:w="4435" w:type="dxa"/>
          </w:tcPr>
          <w:p w:rsidR="005A6265" w:rsidRDefault="00D14161" w:rsidP="006F27C2">
            <w:r>
              <w:t>A unique identifier for the device, used as part of on-boarding (e.g. where no configuration data exists). Examples include MAC address or chip/board serial number</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D14161" w:rsidP="006F27C2">
            <w:r>
              <w:t>User friendly name for the device</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D14161" w:rsidP="006F27C2">
            <w:r>
              <w:t xml:space="preserve">A description of the device </w:t>
            </w:r>
          </w:p>
        </w:tc>
      </w:tr>
      <w:tr w:rsidR="00D14161" w:rsidTr="00692695">
        <w:tc>
          <w:tcPr>
            <w:tcW w:w="2878" w:type="dxa"/>
          </w:tcPr>
          <w:p w:rsidR="00D14161" w:rsidRDefault="00D14161" w:rsidP="006F27C2"/>
        </w:tc>
        <w:tc>
          <w:tcPr>
            <w:tcW w:w="1703" w:type="dxa"/>
          </w:tcPr>
          <w:p w:rsidR="00D14161" w:rsidRDefault="00D14161" w:rsidP="006F27C2">
            <w:r>
              <w:t>devicePath</w:t>
            </w:r>
          </w:p>
        </w:tc>
        <w:tc>
          <w:tcPr>
            <w:tcW w:w="4435" w:type="dxa"/>
          </w:tcPr>
          <w:p w:rsidR="00D14161" w:rsidRDefault="00D14161" w:rsidP="006F27C2">
            <w:r>
              <w:t>Unique path for the device topics</w:t>
            </w:r>
          </w:p>
        </w:tc>
      </w:tr>
      <w:tr w:rsidR="001352CB" w:rsidTr="007437CE">
        <w:tc>
          <w:tcPr>
            <w:tcW w:w="2878" w:type="dxa"/>
          </w:tcPr>
          <w:p w:rsidR="001352CB" w:rsidRDefault="001352CB" w:rsidP="006F27C2">
            <w:r>
              <w:t>Device-&gt;MQTTServers</w:t>
            </w:r>
          </w:p>
        </w:tc>
        <w:tc>
          <w:tcPr>
            <w:tcW w:w="6138" w:type="dxa"/>
            <w:gridSpan w:val="2"/>
          </w:tcPr>
          <w:p w:rsidR="001352CB" w:rsidRDefault="001352CB" w:rsidP="006F27C2">
            <w:r>
              <w:t>Configuration data for any MQTT brokers that the device connects to</w:t>
            </w:r>
          </w:p>
        </w:tc>
      </w:tr>
      <w:tr w:rsidR="00D14161" w:rsidTr="00692695">
        <w:tc>
          <w:tcPr>
            <w:tcW w:w="2878" w:type="dxa"/>
          </w:tcPr>
          <w:p w:rsidR="00D14161" w:rsidRDefault="00D14161" w:rsidP="006F27C2">
            <w:r>
              <w:t>Roles-&gt;Broker</w:t>
            </w:r>
          </w:p>
        </w:tc>
        <w:tc>
          <w:tcPr>
            <w:tcW w:w="6138" w:type="dxa"/>
            <w:gridSpan w:val="2"/>
          </w:tcPr>
          <w:p w:rsidR="00D14161" w:rsidRDefault="00D14161" w:rsidP="006F27C2">
            <w:r>
              <w:t>An array of zero or more broker implementations</w:t>
            </w:r>
          </w:p>
        </w:tc>
      </w:tr>
      <w:tr w:rsidR="00D14161" w:rsidTr="00692695">
        <w:tc>
          <w:tcPr>
            <w:tcW w:w="2878" w:type="dxa"/>
          </w:tcPr>
          <w:p w:rsidR="00D14161" w:rsidRDefault="00D14161" w:rsidP="006F27C2"/>
        </w:tc>
        <w:tc>
          <w:tcPr>
            <w:tcW w:w="1703" w:type="dxa"/>
          </w:tcPr>
          <w:p w:rsidR="00D14161" w:rsidRDefault="00D14161" w:rsidP="006F27C2">
            <w:r>
              <w:t>_id</w:t>
            </w:r>
          </w:p>
        </w:tc>
        <w:tc>
          <w:tcPr>
            <w:tcW w:w="4435" w:type="dxa"/>
          </w:tcPr>
          <w:p w:rsidR="00D14161" w:rsidRDefault="00D14161" w:rsidP="006F27C2">
            <w:r>
              <w:t>Unique ID for the particular broker implementation</w:t>
            </w:r>
          </w:p>
        </w:tc>
      </w:tr>
      <w:tr w:rsidR="00D14161" w:rsidTr="00692695">
        <w:tc>
          <w:tcPr>
            <w:tcW w:w="2878" w:type="dxa"/>
          </w:tcPr>
          <w:p w:rsidR="00D14161" w:rsidRDefault="00D14161" w:rsidP="006F27C2"/>
        </w:tc>
        <w:tc>
          <w:tcPr>
            <w:tcW w:w="1703" w:type="dxa"/>
          </w:tcPr>
          <w:p w:rsidR="00D14161" w:rsidRDefault="00D14161" w:rsidP="006F27C2">
            <w:r>
              <w:t>path</w:t>
            </w:r>
          </w:p>
        </w:tc>
        <w:tc>
          <w:tcPr>
            <w:tcW w:w="4435" w:type="dxa"/>
          </w:tcPr>
          <w:p w:rsidR="00D14161" w:rsidRDefault="005C28AB" w:rsidP="006F27C2">
            <w:r>
              <w:t>Unique path for this implementation</w:t>
            </w:r>
          </w:p>
        </w:tc>
      </w:tr>
      <w:tr w:rsidR="00D14161" w:rsidTr="00692695">
        <w:tc>
          <w:tcPr>
            <w:tcW w:w="2878" w:type="dxa"/>
          </w:tcPr>
          <w:p w:rsidR="00D14161" w:rsidRDefault="00D14161" w:rsidP="006F27C2"/>
        </w:tc>
        <w:tc>
          <w:tcPr>
            <w:tcW w:w="1703" w:type="dxa"/>
          </w:tcPr>
          <w:p w:rsidR="00D14161" w:rsidRDefault="00D14161" w:rsidP="006F27C2">
            <w:r>
              <w:t>deployment</w:t>
            </w:r>
          </w:p>
        </w:tc>
        <w:tc>
          <w:tcPr>
            <w:tcW w:w="4435" w:type="dxa"/>
          </w:tcPr>
          <w:p w:rsidR="00D14161" w:rsidRDefault="005C28AB" w:rsidP="006F27C2">
            <w:r>
              <w:t>Deployment ID - part of orphaned devices, discussed later</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7E6283" w:rsidP="006F27C2">
            <w:r>
              <w:t>User friendly description of what the broker does</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7E6283" w:rsidP="006F27C2">
            <w:r>
              <w:t>User friendly name for the implementation</w:t>
            </w:r>
          </w:p>
        </w:tc>
      </w:tr>
      <w:tr w:rsidR="00D14161" w:rsidTr="00692695">
        <w:tc>
          <w:tcPr>
            <w:tcW w:w="2878" w:type="dxa"/>
          </w:tcPr>
          <w:p w:rsidR="00D14161" w:rsidRDefault="00D14161" w:rsidP="006F27C2"/>
        </w:tc>
        <w:tc>
          <w:tcPr>
            <w:tcW w:w="1703" w:type="dxa"/>
          </w:tcPr>
          <w:p w:rsidR="00D14161" w:rsidRDefault="00D14161" w:rsidP="006F27C2">
            <w:r>
              <w:t>handler</w:t>
            </w:r>
          </w:p>
        </w:tc>
        <w:tc>
          <w:tcPr>
            <w:tcW w:w="4435" w:type="dxa"/>
          </w:tcPr>
          <w:p w:rsidR="00D14161" w:rsidRDefault="007E6283" w:rsidP="006F27C2">
            <w:r>
              <w:t>Handler file for required functionality</w:t>
            </w:r>
          </w:p>
        </w:tc>
      </w:tr>
      <w:tr w:rsidR="00D14161" w:rsidTr="00692695">
        <w:tc>
          <w:tcPr>
            <w:tcW w:w="2878" w:type="dxa"/>
          </w:tcPr>
          <w:p w:rsidR="00D14161" w:rsidRDefault="00D14161" w:rsidP="006F27C2"/>
        </w:tc>
        <w:tc>
          <w:tcPr>
            <w:tcW w:w="1703" w:type="dxa"/>
          </w:tcPr>
          <w:p w:rsidR="00D14161" w:rsidRDefault="00D14161" w:rsidP="006F27C2">
            <w:r>
              <w:t>active</w:t>
            </w:r>
          </w:p>
        </w:tc>
        <w:tc>
          <w:tcPr>
            <w:tcW w:w="4435" w:type="dxa"/>
          </w:tcPr>
          <w:p w:rsidR="00D14161" w:rsidRDefault="007E6283" w:rsidP="006F27C2">
            <w:r>
              <w:t>Boolean – is the broker implementation active?</w:t>
            </w:r>
          </w:p>
        </w:tc>
      </w:tr>
      <w:tr w:rsidR="00D14161" w:rsidTr="00692695">
        <w:tc>
          <w:tcPr>
            <w:tcW w:w="2878" w:type="dxa"/>
          </w:tcPr>
          <w:p w:rsidR="00D14161" w:rsidRDefault="007E6283" w:rsidP="006F27C2">
            <w:r>
              <w:t>Role-&gt;Coordinator</w:t>
            </w:r>
          </w:p>
        </w:tc>
        <w:tc>
          <w:tcPr>
            <w:tcW w:w="1703" w:type="dxa"/>
          </w:tcPr>
          <w:p w:rsidR="00D14161" w:rsidRDefault="007E6283" w:rsidP="006F27C2">
            <w:r w:rsidRPr="007E6283">
              <w:t>m2mMqttport</w:t>
            </w:r>
          </w:p>
        </w:tc>
        <w:tc>
          <w:tcPr>
            <w:tcW w:w="4435" w:type="dxa"/>
          </w:tcPr>
          <w:p w:rsidR="00D14161" w:rsidRDefault="007E6283" w:rsidP="007E6283">
            <w:r>
              <w:t>Port number for the Coordinator Link on the Platform</w:t>
            </w:r>
          </w:p>
        </w:tc>
      </w:tr>
      <w:tr w:rsidR="007E6283" w:rsidTr="00692695">
        <w:tc>
          <w:tcPr>
            <w:tcW w:w="2878" w:type="dxa"/>
          </w:tcPr>
          <w:p w:rsidR="007E6283" w:rsidRDefault="007E6283" w:rsidP="006F27C2"/>
        </w:tc>
        <w:tc>
          <w:tcPr>
            <w:tcW w:w="1703" w:type="dxa"/>
          </w:tcPr>
          <w:p w:rsidR="007E6283" w:rsidRDefault="007E6283" w:rsidP="006F27C2">
            <w:r w:rsidRPr="007E6283">
              <w:t>m2mMqttServer</w:t>
            </w:r>
          </w:p>
        </w:tc>
        <w:tc>
          <w:tcPr>
            <w:tcW w:w="4435" w:type="dxa"/>
          </w:tcPr>
          <w:p w:rsidR="007E6283" w:rsidRDefault="007E6283" w:rsidP="006F27C2">
            <w:r>
              <w:t>IP Address or DNS name of the Coordinator Link</w:t>
            </w:r>
          </w:p>
        </w:tc>
      </w:tr>
      <w:tr w:rsidR="007E6283" w:rsidTr="00692695">
        <w:tc>
          <w:tcPr>
            <w:tcW w:w="2878" w:type="dxa"/>
          </w:tcPr>
          <w:p w:rsidR="007E6283" w:rsidRDefault="007E6283" w:rsidP="006F27C2"/>
        </w:tc>
        <w:tc>
          <w:tcPr>
            <w:tcW w:w="1703" w:type="dxa"/>
          </w:tcPr>
          <w:p w:rsidR="007E6283" w:rsidRPr="007E6283" w:rsidRDefault="007E6283" w:rsidP="006F27C2">
            <w:r>
              <w:t>active</w:t>
            </w:r>
          </w:p>
        </w:tc>
        <w:tc>
          <w:tcPr>
            <w:tcW w:w="4435" w:type="dxa"/>
          </w:tcPr>
          <w:p w:rsidR="007E6283" w:rsidRDefault="007E6283" w:rsidP="006F27C2">
            <w:r>
              <w:t>Boolean - Is this the active Coordinator?</w:t>
            </w:r>
          </w:p>
        </w:tc>
      </w:tr>
      <w:tr w:rsidR="007E6283" w:rsidTr="00692695">
        <w:tc>
          <w:tcPr>
            <w:tcW w:w="2878" w:type="dxa"/>
          </w:tcPr>
          <w:p w:rsidR="007E6283" w:rsidRDefault="007E6283" w:rsidP="006F27C2"/>
        </w:tc>
        <w:tc>
          <w:tcPr>
            <w:tcW w:w="1703" w:type="dxa"/>
          </w:tcPr>
          <w:p w:rsidR="007E6283" w:rsidRDefault="007E6283" w:rsidP="006F27C2">
            <w:r>
              <w:t>auth</w:t>
            </w:r>
          </w:p>
        </w:tc>
        <w:tc>
          <w:tcPr>
            <w:tcW w:w="4435" w:type="dxa"/>
          </w:tcPr>
          <w:p w:rsidR="007E6283" w:rsidRDefault="007E6283" w:rsidP="007E6283">
            <w:r>
              <w:t>Object defining the credentials for the Coordinator Link</w:t>
            </w:r>
          </w:p>
        </w:tc>
      </w:tr>
      <w:tr w:rsidR="00692695" w:rsidTr="00692695">
        <w:tc>
          <w:tcPr>
            <w:tcW w:w="2878" w:type="dxa"/>
          </w:tcPr>
          <w:p w:rsidR="00692695" w:rsidRDefault="00692695" w:rsidP="006F27C2">
            <w:r>
              <w:t>Role-&gt;Controller</w:t>
            </w:r>
          </w:p>
        </w:tc>
        <w:tc>
          <w:tcPr>
            <w:tcW w:w="6138" w:type="dxa"/>
            <w:gridSpan w:val="2"/>
          </w:tcPr>
          <w:p w:rsidR="00692695" w:rsidRPr="00692695" w:rsidRDefault="00692695" w:rsidP="00692695">
            <w:r w:rsidRPr="00692695">
              <w:t>An array</w:t>
            </w:r>
            <w:r>
              <w:t xml:space="preserve"> of zero or more controllers installed on the device</w:t>
            </w:r>
          </w:p>
        </w:tc>
      </w:tr>
      <w:tr w:rsidR="00692695" w:rsidTr="00692695">
        <w:tc>
          <w:tcPr>
            <w:tcW w:w="2878" w:type="dxa"/>
          </w:tcPr>
          <w:p w:rsidR="00692695" w:rsidRDefault="00692695" w:rsidP="006F27C2"/>
        </w:tc>
        <w:tc>
          <w:tcPr>
            <w:tcW w:w="1703" w:type="dxa"/>
          </w:tcPr>
          <w:p w:rsidR="00692695" w:rsidRDefault="00692695" w:rsidP="006F27C2">
            <w:r>
              <w:t>controllerId</w:t>
            </w:r>
          </w:p>
        </w:tc>
        <w:tc>
          <w:tcPr>
            <w:tcW w:w="4435" w:type="dxa"/>
          </w:tcPr>
          <w:p w:rsidR="00692695" w:rsidRPr="00692695" w:rsidRDefault="00692695" w:rsidP="00692695">
            <w:r>
              <w:t>Unique ID for this controller</w:t>
            </w:r>
          </w:p>
        </w:tc>
      </w:tr>
      <w:tr w:rsidR="00692695" w:rsidTr="00692695">
        <w:tc>
          <w:tcPr>
            <w:tcW w:w="2878" w:type="dxa"/>
          </w:tcPr>
          <w:p w:rsidR="00692695" w:rsidRDefault="00692695" w:rsidP="006F27C2"/>
        </w:tc>
        <w:tc>
          <w:tcPr>
            <w:tcW w:w="1703" w:type="dxa"/>
          </w:tcPr>
          <w:p w:rsidR="00692695" w:rsidRDefault="00692695" w:rsidP="006F27C2">
            <w:r>
              <w:t>description</w:t>
            </w:r>
          </w:p>
        </w:tc>
        <w:tc>
          <w:tcPr>
            <w:tcW w:w="4435" w:type="dxa"/>
          </w:tcPr>
          <w:p w:rsidR="00692695" w:rsidRPr="00692695" w:rsidRDefault="00692695" w:rsidP="00692695">
            <w:r>
              <w:t>User friendly description for the controller</w:t>
            </w:r>
          </w:p>
        </w:tc>
      </w:tr>
      <w:tr w:rsidR="00692695" w:rsidTr="00692695">
        <w:tc>
          <w:tcPr>
            <w:tcW w:w="2878" w:type="dxa"/>
          </w:tcPr>
          <w:p w:rsidR="00692695" w:rsidRDefault="00692695" w:rsidP="006F27C2"/>
        </w:tc>
        <w:tc>
          <w:tcPr>
            <w:tcW w:w="1703" w:type="dxa"/>
          </w:tcPr>
          <w:p w:rsidR="00692695" w:rsidRDefault="00692695" w:rsidP="006F27C2">
            <w:r>
              <w:t>name</w:t>
            </w:r>
          </w:p>
        </w:tc>
        <w:tc>
          <w:tcPr>
            <w:tcW w:w="4435" w:type="dxa"/>
          </w:tcPr>
          <w:p w:rsidR="00692695" w:rsidRPr="00692695" w:rsidRDefault="00692695" w:rsidP="00692695">
            <w:r>
              <w:t>User friendly name for the controller</w:t>
            </w:r>
          </w:p>
        </w:tc>
      </w:tr>
      <w:tr w:rsidR="00692695" w:rsidTr="00692695">
        <w:tc>
          <w:tcPr>
            <w:tcW w:w="2878" w:type="dxa"/>
          </w:tcPr>
          <w:p w:rsidR="00692695" w:rsidRDefault="00692695" w:rsidP="006F27C2"/>
        </w:tc>
        <w:tc>
          <w:tcPr>
            <w:tcW w:w="1703" w:type="dxa"/>
          </w:tcPr>
          <w:p w:rsidR="00692695" w:rsidRDefault="00692695" w:rsidP="006F27C2">
            <w:r>
              <w:t>deployment</w:t>
            </w:r>
          </w:p>
        </w:tc>
        <w:tc>
          <w:tcPr>
            <w:tcW w:w="4435" w:type="dxa"/>
          </w:tcPr>
          <w:p w:rsidR="00692695" w:rsidRPr="00692695" w:rsidRDefault="00692695" w:rsidP="00692695">
            <w:pPr>
              <w:rPr>
                <w:b/>
              </w:rPr>
            </w:pPr>
            <w:r>
              <w:t>Deployment ID - part of orphaned devices, discussed later</w:t>
            </w:r>
          </w:p>
        </w:tc>
      </w:tr>
      <w:tr w:rsidR="00692695" w:rsidTr="00692695">
        <w:tc>
          <w:tcPr>
            <w:tcW w:w="2878" w:type="dxa"/>
          </w:tcPr>
          <w:p w:rsidR="00692695" w:rsidRDefault="00692695" w:rsidP="006F27C2"/>
        </w:tc>
        <w:tc>
          <w:tcPr>
            <w:tcW w:w="1703" w:type="dxa"/>
          </w:tcPr>
          <w:p w:rsidR="00692695" w:rsidRDefault="00692695" w:rsidP="006F27C2">
            <w:r>
              <w:t>channel</w:t>
            </w:r>
          </w:p>
        </w:tc>
        <w:tc>
          <w:tcPr>
            <w:tcW w:w="4435" w:type="dxa"/>
          </w:tcPr>
          <w:p w:rsidR="00692695" w:rsidRPr="00692695" w:rsidRDefault="00696BDB" w:rsidP="00692695">
            <w:r>
              <w:t>Unique topic for this controller</w:t>
            </w:r>
          </w:p>
        </w:tc>
      </w:tr>
      <w:tr w:rsidR="00692695" w:rsidTr="00692695">
        <w:tc>
          <w:tcPr>
            <w:tcW w:w="2878" w:type="dxa"/>
          </w:tcPr>
          <w:p w:rsidR="00692695" w:rsidRDefault="00692695" w:rsidP="006F27C2"/>
        </w:tc>
        <w:tc>
          <w:tcPr>
            <w:tcW w:w="1703" w:type="dxa"/>
          </w:tcPr>
          <w:p w:rsidR="00692695" w:rsidRDefault="00692695" w:rsidP="006F27C2">
            <w:r>
              <w:t>handler</w:t>
            </w:r>
          </w:p>
        </w:tc>
        <w:tc>
          <w:tcPr>
            <w:tcW w:w="4435" w:type="dxa"/>
          </w:tcPr>
          <w:p w:rsidR="00692695" w:rsidRPr="00692695" w:rsidRDefault="00696BDB" w:rsidP="00692695">
            <w:r>
              <w:t>Handler file to implement required functionality/integration</w:t>
            </w:r>
          </w:p>
        </w:tc>
      </w:tr>
      <w:tr w:rsidR="00692695" w:rsidTr="00692695">
        <w:tc>
          <w:tcPr>
            <w:tcW w:w="2878" w:type="dxa"/>
          </w:tcPr>
          <w:p w:rsidR="00692695" w:rsidRDefault="00692695" w:rsidP="006F27C2">
            <w:r>
              <w:t>Role-&gt;Controller-&gt;Commands</w:t>
            </w:r>
          </w:p>
        </w:tc>
        <w:tc>
          <w:tcPr>
            <w:tcW w:w="6138" w:type="dxa"/>
            <w:gridSpan w:val="2"/>
          </w:tcPr>
          <w:p w:rsidR="00692695" w:rsidRPr="00692695" w:rsidRDefault="00692695" w:rsidP="00692695">
            <w:r>
              <w:t>An array of commands for this controller</w:t>
            </w:r>
          </w:p>
        </w:tc>
      </w:tr>
      <w:tr w:rsidR="00692695" w:rsidTr="00692695">
        <w:tc>
          <w:tcPr>
            <w:tcW w:w="2878" w:type="dxa"/>
          </w:tcPr>
          <w:p w:rsidR="00692695" w:rsidRDefault="00692695" w:rsidP="006F27C2"/>
        </w:tc>
        <w:tc>
          <w:tcPr>
            <w:tcW w:w="1703" w:type="dxa"/>
          </w:tcPr>
          <w:p w:rsidR="00692695" w:rsidRDefault="00696BDB" w:rsidP="006F27C2">
            <w:r>
              <w:t>c</w:t>
            </w:r>
          </w:p>
        </w:tc>
        <w:tc>
          <w:tcPr>
            <w:tcW w:w="4435" w:type="dxa"/>
          </w:tcPr>
          <w:p w:rsidR="00692695" w:rsidRPr="00692695" w:rsidRDefault="00696BDB" w:rsidP="00692695">
            <w:r>
              <w:t>Unique id for the command, usually just an incrementing int</w:t>
            </w:r>
          </w:p>
        </w:tc>
      </w:tr>
      <w:tr w:rsidR="00696BDB" w:rsidTr="00692695">
        <w:tc>
          <w:tcPr>
            <w:tcW w:w="2878" w:type="dxa"/>
          </w:tcPr>
          <w:p w:rsidR="00696BDB" w:rsidRDefault="00696BDB" w:rsidP="006F27C2"/>
        </w:tc>
        <w:tc>
          <w:tcPr>
            <w:tcW w:w="1703" w:type="dxa"/>
          </w:tcPr>
          <w:p w:rsidR="00696BDB" w:rsidRDefault="00696BDB" w:rsidP="006F27C2">
            <w:r>
              <w:t>n</w:t>
            </w:r>
          </w:p>
        </w:tc>
        <w:tc>
          <w:tcPr>
            <w:tcW w:w="4435" w:type="dxa"/>
          </w:tcPr>
          <w:p w:rsidR="00696BDB" w:rsidRPr="00692695" w:rsidRDefault="00696BDB" w:rsidP="00692695">
            <w:r>
              <w:t>User friendly name for the command</w:t>
            </w:r>
          </w:p>
        </w:tc>
      </w:tr>
      <w:tr w:rsidR="00696BDB" w:rsidTr="00692695">
        <w:tc>
          <w:tcPr>
            <w:tcW w:w="2878" w:type="dxa"/>
          </w:tcPr>
          <w:p w:rsidR="00696BDB" w:rsidRDefault="00696BDB" w:rsidP="006F27C2"/>
        </w:tc>
        <w:tc>
          <w:tcPr>
            <w:tcW w:w="1703" w:type="dxa"/>
          </w:tcPr>
          <w:p w:rsidR="00696BDB" w:rsidRDefault="00696BDB" w:rsidP="006F27C2">
            <w:r>
              <w:t>E</w:t>
            </w:r>
          </w:p>
        </w:tc>
        <w:tc>
          <w:tcPr>
            <w:tcW w:w="4435" w:type="dxa"/>
          </w:tcPr>
          <w:p w:rsidR="00696BDB" w:rsidRPr="00692695" w:rsidRDefault="00696BDB" w:rsidP="00692695">
            <w:r>
              <w:t>Command to execute</w:t>
            </w:r>
          </w:p>
        </w:tc>
      </w:tr>
      <w:tr w:rsidR="00696BDB" w:rsidTr="00692695">
        <w:tc>
          <w:tcPr>
            <w:tcW w:w="2878" w:type="dxa"/>
          </w:tcPr>
          <w:p w:rsidR="00696BDB" w:rsidRDefault="00696BDB" w:rsidP="006F27C2"/>
        </w:tc>
        <w:tc>
          <w:tcPr>
            <w:tcW w:w="1703" w:type="dxa"/>
          </w:tcPr>
          <w:p w:rsidR="00696BDB" w:rsidRDefault="00696BDB" w:rsidP="006F27C2">
            <w:r>
              <w:t>p</w:t>
            </w:r>
          </w:p>
        </w:tc>
        <w:tc>
          <w:tcPr>
            <w:tcW w:w="4435" w:type="dxa"/>
          </w:tcPr>
          <w:p w:rsidR="00696BDB" w:rsidRDefault="00696BDB" w:rsidP="00692695">
            <w:r>
              <w:t>Array of parameters</w:t>
            </w:r>
          </w:p>
        </w:tc>
      </w:tr>
      <w:tr w:rsidR="00696BDB" w:rsidTr="00692695">
        <w:tc>
          <w:tcPr>
            <w:tcW w:w="2878" w:type="dxa"/>
          </w:tcPr>
          <w:p w:rsidR="00696BDB" w:rsidRDefault="00696BDB" w:rsidP="006F27C2"/>
        </w:tc>
        <w:tc>
          <w:tcPr>
            <w:tcW w:w="1703" w:type="dxa"/>
          </w:tcPr>
          <w:p w:rsidR="00696BDB" w:rsidRDefault="00696BDB" w:rsidP="006F27C2">
            <w:r>
              <w:t>p-&gt;p</w:t>
            </w:r>
          </w:p>
        </w:tc>
        <w:tc>
          <w:tcPr>
            <w:tcW w:w="4435" w:type="dxa"/>
          </w:tcPr>
          <w:p w:rsidR="00696BDB" w:rsidRPr="00692695" w:rsidRDefault="00696BDB" w:rsidP="00692695">
            <w:r>
              <w:t>ID of the parameter</w:t>
            </w:r>
          </w:p>
        </w:tc>
      </w:tr>
      <w:tr w:rsidR="00696BDB" w:rsidTr="00692695">
        <w:tc>
          <w:tcPr>
            <w:tcW w:w="2878" w:type="dxa"/>
          </w:tcPr>
          <w:p w:rsidR="00696BDB" w:rsidRDefault="00696BDB" w:rsidP="006F27C2"/>
        </w:tc>
        <w:tc>
          <w:tcPr>
            <w:tcW w:w="1703" w:type="dxa"/>
          </w:tcPr>
          <w:p w:rsidR="00696BDB" w:rsidRDefault="00696BDB" w:rsidP="006F27C2">
            <w:r>
              <w:t>p-&gt;datatype</w:t>
            </w:r>
          </w:p>
        </w:tc>
        <w:tc>
          <w:tcPr>
            <w:tcW w:w="4435" w:type="dxa"/>
          </w:tcPr>
          <w:p w:rsidR="00696BDB" w:rsidRPr="00692695" w:rsidRDefault="00696BDB" w:rsidP="00692695">
            <w:r>
              <w:t>Type name of the expected datatype</w:t>
            </w:r>
          </w:p>
        </w:tc>
      </w:tr>
      <w:tr w:rsidR="00696BDB" w:rsidTr="00692695">
        <w:tc>
          <w:tcPr>
            <w:tcW w:w="2878" w:type="dxa"/>
          </w:tcPr>
          <w:p w:rsidR="00696BDB" w:rsidRDefault="00696BDB" w:rsidP="006F27C2"/>
        </w:tc>
        <w:tc>
          <w:tcPr>
            <w:tcW w:w="1703" w:type="dxa"/>
          </w:tcPr>
          <w:p w:rsidR="00696BDB" w:rsidRDefault="00696BDB" w:rsidP="006F27C2">
            <w:r>
              <w:t>p-&gt;min</w:t>
            </w:r>
          </w:p>
        </w:tc>
        <w:tc>
          <w:tcPr>
            <w:tcW w:w="4435" w:type="dxa"/>
          </w:tcPr>
          <w:p w:rsidR="00696BDB" w:rsidRDefault="00696BDB" w:rsidP="00692695">
            <w:r>
              <w:t>Min value (numeric), length (text) or size (other) for the parameter</w:t>
            </w:r>
          </w:p>
        </w:tc>
      </w:tr>
      <w:tr w:rsidR="00696BDB" w:rsidTr="00692695">
        <w:tc>
          <w:tcPr>
            <w:tcW w:w="2878" w:type="dxa"/>
          </w:tcPr>
          <w:p w:rsidR="00696BDB" w:rsidRDefault="00696BDB" w:rsidP="006F27C2"/>
        </w:tc>
        <w:tc>
          <w:tcPr>
            <w:tcW w:w="1703" w:type="dxa"/>
          </w:tcPr>
          <w:p w:rsidR="00696BDB" w:rsidRDefault="00696BDB" w:rsidP="006F27C2">
            <w:r>
              <w:t>p-&gt;max</w:t>
            </w:r>
          </w:p>
        </w:tc>
        <w:tc>
          <w:tcPr>
            <w:tcW w:w="4435" w:type="dxa"/>
          </w:tcPr>
          <w:p w:rsidR="00696BDB" w:rsidRDefault="00696BDB" w:rsidP="00692695">
            <w:r>
              <w:t>Max value, length or size for the parameter</w:t>
            </w:r>
          </w:p>
        </w:tc>
      </w:tr>
      <w:tr w:rsidR="00696BDB" w:rsidTr="00692695">
        <w:tc>
          <w:tcPr>
            <w:tcW w:w="2878" w:type="dxa"/>
          </w:tcPr>
          <w:p w:rsidR="00696BDB" w:rsidRDefault="00696BDB" w:rsidP="006F27C2"/>
        </w:tc>
        <w:tc>
          <w:tcPr>
            <w:tcW w:w="1703" w:type="dxa"/>
          </w:tcPr>
          <w:p w:rsidR="00696BDB" w:rsidRDefault="00696BDB" w:rsidP="006F27C2">
            <w:r>
              <w:t>p-&gt;required</w:t>
            </w:r>
          </w:p>
        </w:tc>
        <w:tc>
          <w:tcPr>
            <w:tcW w:w="4435" w:type="dxa"/>
          </w:tcPr>
          <w:p w:rsidR="00696BDB" w:rsidRDefault="00696BDB" w:rsidP="00692695">
            <w:r>
              <w:t>Boolean, is this a required parameter</w:t>
            </w:r>
          </w:p>
        </w:tc>
      </w:tr>
      <w:tr w:rsidR="00696BDB" w:rsidTr="000B0C91">
        <w:tc>
          <w:tcPr>
            <w:tcW w:w="2878" w:type="dxa"/>
          </w:tcPr>
          <w:p w:rsidR="00696BDB" w:rsidRDefault="00696BDB" w:rsidP="006F27C2">
            <w:r>
              <w:t>Role-&gt;Aggregator</w:t>
            </w:r>
          </w:p>
        </w:tc>
        <w:tc>
          <w:tcPr>
            <w:tcW w:w="6138" w:type="dxa"/>
            <w:gridSpan w:val="2"/>
          </w:tcPr>
          <w:p w:rsidR="00696BDB" w:rsidRDefault="00696BDB" w:rsidP="00692695">
            <w:r>
              <w:t>An array of zero or more aggregators installed on the device</w:t>
            </w:r>
          </w:p>
        </w:tc>
      </w:tr>
      <w:tr w:rsidR="00696BDB" w:rsidTr="00692695">
        <w:tc>
          <w:tcPr>
            <w:tcW w:w="2878" w:type="dxa"/>
          </w:tcPr>
          <w:p w:rsidR="00696BDB" w:rsidRDefault="00696BDB" w:rsidP="006F27C2"/>
        </w:tc>
        <w:tc>
          <w:tcPr>
            <w:tcW w:w="1703" w:type="dxa"/>
          </w:tcPr>
          <w:p w:rsidR="00696BDB" w:rsidRDefault="00696BDB" w:rsidP="006F27C2">
            <w:r>
              <w:t>_id</w:t>
            </w:r>
          </w:p>
        </w:tc>
        <w:tc>
          <w:tcPr>
            <w:tcW w:w="4435" w:type="dxa"/>
          </w:tcPr>
          <w:p w:rsidR="00696BDB" w:rsidRDefault="00696BDB" w:rsidP="00692695">
            <w:r>
              <w:t>Unique ID for the aggregator</w:t>
            </w:r>
          </w:p>
        </w:tc>
      </w:tr>
      <w:tr w:rsidR="00696BDB" w:rsidTr="00692695">
        <w:tc>
          <w:tcPr>
            <w:tcW w:w="2878" w:type="dxa"/>
          </w:tcPr>
          <w:p w:rsidR="00696BDB" w:rsidRDefault="00696BDB" w:rsidP="006F27C2"/>
        </w:tc>
        <w:tc>
          <w:tcPr>
            <w:tcW w:w="1703" w:type="dxa"/>
          </w:tcPr>
          <w:p w:rsidR="00696BDB" w:rsidRDefault="00696BDB" w:rsidP="006F27C2">
            <w:r>
              <w:t>handler</w:t>
            </w:r>
          </w:p>
        </w:tc>
        <w:tc>
          <w:tcPr>
            <w:tcW w:w="4435" w:type="dxa"/>
          </w:tcPr>
          <w:p w:rsidR="00696BDB" w:rsidRDefault="00696BDB" w:rsidP="00692695">
            <w:r>
              <w:t>Handler file to implement data processing/manipulation</w:t>
            </w:r>
          </w:p>
        </w:tc>
      </w:tr>
      <w:tr w:rsidR="00696BDB" w:rsidTr="00692695">
        <w:tc>
          <w:tcPr>
            <w:tcW w:w="2878" w:type="dxa"/>
          </w:tcPr>
          <w:p w:rsidR="00696BDB" w:rsidRDefault="00696BDB" w:rsidP="006F27C2"/>
        </w:tc>
        <w:tc>
          <w:tcPr>
            <w:tcW w:w="1703" w:type="dxa"/>
          </w:tcPr>
          <w:p w:rsidR="00696BDB" w:rsidRDefault="00696BDB" w:rsidP="006F27C2">
            <w:r>
              <w:t>name</w:t>
            </w:r>
          </w:p>
        </w:tc>
        <w:tc>
          <w:tcPr>
            <w:tcW w:w="4435" w:type="dxa"/>
          </w:tcPr>
          <w:p w:rsidR="00696BDB" w:rsidRDefault="00696BDB" w:rsidP="00692695">
            <w:r>
              <w:t>User friendly name for the aggregator</w:t>
            </w:r>
          </w:p>
        </w:tc>
      </w:tr>
      <w:tr w:rsidR="00696BDB" w:rsidTr="00692695">
        <w:tc>
          <w:tcPr>
            <w:tcW w:w="2878" w:type="dxa"/>
          </w:tcPr>
          <w:p w:rsidR="00696BDB" w:rsidRDefault="00696BDB" w:rsidP="006F27C2"/>
        </w:tc>
        <w:tc>
          <w:tcPr>
            <w:tcW w:w="1703" w:type="dxa"/>
          </w:tcPr>
          <w:p w:rsidR="00696BDB" w:rsidRDefault="00696BDB" w:rsidP="006F27C2">
            <w:r>
              <w:t>channel</w:t>
            </w:r>
          </w:p>
        </w:tc>
        <w:tc>
          <w:tcPr>
            <w:tcW w:w="4435" w:type="dxa"/>
          </w:tcPr>
          <w:p w:rsidR="00696BDB" w:rsidRDefault="00696BDB" w:rsidP="00692695">
            <w:r>
              <w:t>Unique channel to publish aggregated data on</w:t>
            </w:r>
          </w:p>
        </w:tc>
      </w:tr>
      <w:tr w:rsidR="00696BDB" w:rsidTr="00692695">
        <w:tc>
          <w:tcPr>
            <w:tcW w:w="2878" w:type="dxa"/>
          </w:tcPr>
          <w:p w:rsidR="00696BDB" w:rsidRDefault="00696BDB" w:rsidP="006F27C2"/>
        </w:tc>
        <w:tc>
          <w:tcPr>
            <w:tcW w:w="1703" w:type="dxa"/>
          </w:tcPr>
          <w:p w:rsidR="00696BDB" w:rsidRDefault="00696BDB" w:rsidP="006F27C2">
            <w:r>
              <w:t>description</w:t>
            </w:r>
          </w:p>
        </w:tc>
        <w:tc>
          <w:tcPr>
            <w:tcW w:w="4435" w:type="dxa"/>
          </w:tcPr>
          <w:p w:rsidR="00696BDB" w:rsidRDefault="00696BDB" w:rsidP="00692695">
            <w:r>
              <w:t>User friendly description for the aggregator</w:t>
            </w:r>
          </w:p>
        </w:tc>
      </w:tr>
      <w:tr w:rsidR="00696BDB" w:rsidTr="00692695">
        <w:tc>
          <w:tcPr>
            <w:tcW w:w="2878" w:type="dxa"/>
          </w:tcPr>
          <w:p w:rsidR="00696BDB" w:rsidRDefault="00696BDB" w:rsidP="006F27C2"/>
        </w:tc>
        <w:tc>
          <w:tcPr>
            <w:tcW w:w="1703" w:type="dxa"/>
          </w:tcPr>
          <w:p w:rsidR="00696BDB" w:rsidRDefault="00696BDB" w:rsidP="006F27C2">
            <w:r>
              <w:t>poll</w:t>
            </w:r>
          </w:p>
        </w:tc>
        <w:tc>
          <w:tcPr>
            <w:tcW w:w="4435" w:type="dxa"/>
          </w:tcPr>
          <w:p w:rsidR="00696BDB" w:rsidRDefault="00696BDB" w:rsidP="00692695">
            <w:r>
              <w:t>Frequency in milliseconds to generate and publish aggregated data</w:t>
            </w:r>
          </w:p>
        </w:tc>
      </w:tr>
      <w:tr w:rsidR="00696BDB" w:rsidTr="00692695">
        <w:tc>
          <w:tcPr>
            <w:tcW w:w="2878" w:type="dxa"/>
          </w:tcPr>
          <w:p w:rsidR="00696BDB" w:rsidRDefault="00696BDB" w:rsidP="006F27C2"/>
        </w:tc>
        <w:tc>
          <w:tcPr>
            <w:tcW w:w="1703" w:type="dxa"/>
          </w:tcPr>
          <w:p w:rsidR="00696BDB" w:rsidRDefault="00696BDB" w:rsidP="006F27C2">
            <w:r>
              <w:t>deployment</w:t>
            </w:r>
          </w:p>
        </w:tc>
        <w:tc>
          <w:tcPr>
            <w:tcW w:w="4435" w:type="dxa"/>
          </w:tcPr>
          <w:p w:rsidR="00696BDB" w:rsidRDefault="00696BDB" w:rsidP="00692695">
            <w:r>
              <w:t>Deployment ID - part of orphaned devices, discussed later</w:t>
            </w:r>
          </w:p>
        </w:tc>
      </w:tr>
      <w:tr w:rsidR="00696BDB" w:rsidTr="00692695">
        <w:tc>
          <w:tcPr>
            <w:tcW w:w="2878" w:type="dxa"/>
          </w:tcPr>
          <w:p w:rsidR="00696BDB" w:rsidRDefault="00696BDB" w:rsidP="006F27C2"/>
        </w:tc>
        <w:tc>
          <w:tcPr>
            <w:tcW w:w="1703" w:type="dxa"/>
          </w:tcPr>
          <w:p w:rsidR="00696BDB" w:rsidRDefault="00696BDB" w:rsidP="006F27C2">
            <w:r>
              <w:t>Active</w:t>
            </w:r>
          </w:p>
        </w:tc>
        <w:tc>
          <w:tcPr>
            <w:tcW w:w="4435" w:type="dxa"/>
          </w:tcPr>
          <w:p w:rsidR="00696BDB" w:rsidRDefault="00696BDB" w:rsidP="00692695">
            <w:r>
              <w:t>Is this aggregator active?</w:t>
            </w:r>
          </w:p>
        </w:tc>
      </w:tr>
      <w:tr w:rsidR="00696BDB" w:rsidTr="00692695">
        <w:tc>
          <w:tcPr>
            <w:tcW w:w="2878" w:type="dxa"/>
          </w:tcPr>
          <w:p w:rsidR="00696BDB" w:rsidRDefault="00696BDB" w:rsidP="006F27C2"/>
        </w:tc>
        <w:tc>
          <w:tcPr>
            <w:tcW w:w="1703" w:type="dxa"/>
          </w:tcPr>
          <w:p w:rsidR="00696BDB" w:rsidRDefault="00696BDB" w:rsidP="006F27C2">
            <w:r>
              <w:t>Include_raw</w:t>
            </w:r>
          </w:p>
        </w:tc>
        <w:tc>
          <w:tcPr>
            <w:tcW w:w="4435" w:type="dxa"/>
          </w:tcPr>
          <w:p w:rsidR="00696BDB" w:rsidRDefault="00696BDB" w:rsidP="00692695">
            <w:r>
              <w:t>Should the inbound data be included in the published data</w:t>
            </w:r>
          </w:p>
        </w:tc>
      </w:tr>
      <w:tr w:rsidR="00696BDB" w:rsidTr="00692695">
        <w:tc>
          <w:tcPr>
            <w:tcW w:w="2878" w:type="dxa"/>
          </w:tcPr>
          <w:p w:rsidR="00696BDB" w:rsidRDefault="00696BDB" w:rsidP="006F27C2"/>
        </w:tc>
        <w:tc>
          <w:tcPr>
            <w:tcW w:w="1703" w:type="dxa"/>
          </w:tcPr>
          <w:p w:rsidR="00696BDB" w:rsidRDefault="00696BDB" w:rsidP="006F27C2">
            <w:r>
              <w:t>topics</w:t>
            </w:r>
          </w:p>
        </w:tc>
        <w:tc>
          <w:tcPr>
            <w:tcW w:w="4435" w:type="dxa"/>
          </w:tcPr>
          <w:p w:rsidR="00696BDB" w:rsidRDefault="00696BDB" w:rsidP="00692695">
            <w:r>
              <w:t>Array of topics to subscribe to for incoming data</w:t>
            </w:r>
          </w:p>
        </w:tc>
      </w:tr>
      <w:tr w:rsidR="0099563F" w:rsidTr="00BB6992">
        <w:tc>
          <w:tcPr>
            <w:tcW w:w="2878" w:type="dxa"/>
          </w:tcPr>
          <w:p w:rsidR="0099563F" w:rsidRDefault="0099563F" w:rsidP="006F27C2">
            <w:r>
              <w:t>Role-&gt;Sensor</w:t>
            </w:r>
          </w:p>
        </w:tc>
        <w:tc>
          <w:tcPr>
            <w:tcW w:w="6138" w:type="dxa"/>
            <w:gridSpan w:val="2"/>
          </w:tcPr>
          <w:p w:rsidR="0099563F" w:rsidRDefault="0099563F" w:rsidP="00692695">
            <w:r>
              <w:t>Array of sensors to integrate with and publish data from</w:t>
            </w:r>
          </w:p>
        </w:tc>
      </w:tr>
      <w:tr w:rsidR="00696BDB" w:rsidTr="00692695">
        <w:tc>
          <w:tcPr>
            <w:tcW w:w="2878" w:type="dxa"/>
          </w:tcPr>
          <w:p w:rsidR="00696BDB" w:rsidRDefault="00696BDB" w:rsidP="006F27C2"/>
        </w:tc>
        <w:tc>
          <w:tcPr>
            <w:tcW w:w="1703" w:type="dxa"/>
          </w:tcPr>
          <w:p w:rsidR="00696BDB" w:rsidRDefault="001352CB" w:rsidP="006F27C2">
            <w:r>
              <w:t>_id</w:t>
            </w:r>
          </w:p>
        </w:tc>
        <w:tc>
          <w:tcPr>
            <w:tcW w:w="4435" w:type="dxa"/>
          </w:tcPr>
          <w:p w:rsidR="00696BDB" w:rsidRDefault="001352CB" w:rsidP="00692695">
            <w:r>
              <w:t>Unique identifier for the sensor</w:t>
            </w:r>
          </w:p>
        </w:tc>
      </w:tr>
      <w:tr w:rsidR="001352CB" w:rsidTr="00692695">
        <w:tc>
          <w:tcPr>
            <w:tcW w:w="2878" w:type="dxa"/>
          </w:tcPr>
          <w:p w:rsidR="001352CB" w:rsidRDefault="001352CB" w:rsidP="006F27C2"/>
        </w:tc>
        <w:tc>
          <w:tcPr>
            <w:tcW w:w="1703" w:type="dxa"/>
          </w:tcPr>
          <w:p w:rsidR="001352CB" w:rsidRDefault="001352CB" w:rsidP="006F27C2">
            <w:r>
              <w:t>name</w:t>
            </w:r>
          </w:p>
        </w:tc>
        <w:tc>
          <w:tcPr>
            <w:tcW w:w="4435" w:type="dxa"/>
          </w:tcPr>
          <w:p w:rsidR="001352CB" w:rsidRDefault="001352CB" w:rsidP="00692695">
            <w:r>
              <w:t>User friendly name for the sensor</w:t>
            </w:r>
          </w:p>
        </w:tc>
      </w:tr>
      <w:tr w:rsidR="001352CB" w:rsidTr="00692695">
        <w:tc>
          <w:tcPr>
            <w:tcW w:w="2878" w:type="dxa"/>
          </w:tcPr>
          <w:p w:rsidR="001352CB" w:rsidRDefault="001352CB" w:rsidP="006F27C2"/>
        </w:tc>
        <w:tc>
          <w:tcPr>
            <w:tcW w:w="1703" w:type="dxa"/>
          </w:tcPr>
          <w:p w:rsidR="001352CB" w:rsidRDefault="001352CB" w:rsidP="006F27C2">
            <w:r>
              <w:t>description</w:t>
            </w:r>
          </w:p>
        </w:tc>
        <w:tc>
          <w:tcPr>
            <w:tcW w:w="4435" w:type="dxa"/>
          </w:tcPr>
          <w:p w:rsidR="001352CB" w:rsidRDefault="001352CB" w:rsidP="00692695">
            <w:r>
              <w:t>User friendly description for the sensor</w:t>
            </w:r>
          </w:p>
        </w:tc>
      </w:tr>
      <w:tr w:rsidR="001352CB" w:rsidTr="00692695">
        <w:tc>
          <w:tcPr>
            <w:tcW w:w="2878" w:type="dxa"/>
          </w:tcPr>
          <w:p w:rsidR="001352CB" w:rsidRDefault="001352CB" w:rsidP="006F27C2"/>
        </w:tc>
        <w:tc>
          <w:tcPr>
            <w:tcW w:w="1703" w:type="dxa"/>
          </w:tcPr>
          <w:p w:rsidR="001352CB" w:rsidRDefault="001352CB" w:rsidP="006F27C2">
            <w:r>
              <w:t>handler</w:t>
            </w:r>
          </w:p>
        </w:tc>
        <w:tc>
          <w:tcPr>
            <w:tcW w:w="4435" w:type="dxa"/>
          </w:tcPr>
          <w:p w:rsidR="001352CB" w:rsidRDefault="001352CB" w:rsidP="00692695">
            <w:r>
              <w:t>Handler file, for integration purposes</w:t>
            </w:r>
          </w:p>
        </w:tc>
      </w:tr>
      <w:tr w:rsidR="001352CB" w:rsidTr="00692695">
        <w:tc>
          <w:tcPr>
            <w:tcW w:w="2878" w:type="dxa"/>
          </w:tcPr>
          <w:p w:rsidR="001352CB" w:rsidRDefault="001352CB" w:rsidP="006F27C2"/>
        </w:tc>
        <w:tc>
          <w:tcPr>
            <w:tcW w:w="1703" w:type="dxa"/>
          </w:tcPr>
          <w:p w:rsidR="001352CB" w:rsidRDefault="001352CB" w:rsidP="006F27C2">
            <w:r>
              <w:t>channel</w:t>
            </w:r>
          </w:p>
        </w:tc>
        <w:tc>
          <w:tcPr>
            <w:tcW w:w="4435" w:type="dxa"/>
          </w:tcPr>
          <w:p w:rsidR="001352CB" w:rsidRDefault="001352CB" w:rsidP="00692695">
            <w:r>
              <w:t xml:space="preserve">Channel the sensor publishes on </w:t>
            </w:r>
          </w:p>
        </w:tc>
      </w:tr>
      <w:tr w:rsidR="001352CB" w:rsidTr="00692695">
        <w:tc>
          <w:tcPr>
            <w:tcW w:w="2878" w:type="dxa"/>
          </w:tcPr>
          <w:p w:rsidR="001352CB" w:rsidRDefault="001352CB" w:rsidP="006F27C2"/>
        </w:tc>
        <w:tc>
          <w:tcPr>
            <w:tcW w:w="1703" w:type="dxa"/>
          </w:tcPr>
          <w:p w:rsidR="001352CB" w:rsidRDefault="001352CB" w:rsidP="006F27C2">
            <w:r>
              <w:t>Poll</w:t>
            </w:r>
          </w:p>
        </w:tc>
        <w:tc>
          <w:tcPr>
            <w:tcW w:w="4435" w:type="dxa"/>
          </w:tcPr>
          <w:p w:rsidR="001352CB" w:rsidRDefault="001352CB" w:rsidP="00692695"/>
        </w:tc>
      </w:tr>
      <w:tr w:rsidR="001352CB" w:rsidTr="00692695">
        <w:tc>
          <w:tcPr>
            <w:tcW w:w="2878" w:type="dxa"/>
          </w:tcPr>
          <w:p w:rsidR="001352CB" w:rsidRDefault="001352CB" w:rsidP="006F27C2"/>
        </w:tc>
        <w:tc>
          <w:tcPr>
            <w:tcW w:w="1703" w:type="dxa"/>
          </w:tcPr>
          <w:p w:rsidR="001352CB" w:rsidRDefault="001352CB" w:rsidP="006F27C2">
            <w:r>
              <w:t>config</w:t>
            </w:r>
          </w:p>
        </w:tc>
        <w:tc>
          <w:tcPr>
            <w:tcW w:w="4435" w:type="dxa"/>
          </w:tcPr>
          <w:p w:rsidR="001352CB" w:rsidRDefault="001352CB" w:rsidP="00692695">
            <w:r>
              <w:t>Object containing configuration data for the specific sensor (handler)</w:t>
            </w:r>
          </w:p>
        </w:tc>
      </w:tr>
      <w:tr w:rsidR="001352CB" w:rsidTr="00692695">
        <w:tc>
          <w:tcPr>
            <w:tcW w:w="2878" w:type="dxa"/>
          </w:tcPr>
          <w:p w:rsidR="001352CB" w:rsidRDefault="001352CB" w:rsidP="006F27C2"/>
        </w:tc>
        <w:tc>
          <w:tcPr>
            <w:tcW w:w="1703" w:type="dxa"/>
          </w:tcPr>
          <w:p w:rsidR="001352CB" w:rsidRDefault="001352CB" w:rsidP="006F27C2">
            <w:r>
              <w:t>location</w:t>
            </w:r>
          </w:p>
        </w:tc>
        <w:tc>
          <w:tcPr>
            <w:tcW w:w="4435" w:type="dxa"/>
          </w:tcPr>
          <w:p w:rsidR="001352CB" w:rsidRPr="00692695" w:rsidRDefault="001352CB" w:rsidP="00692695">
            <w:r>
              <w:t>Unique id of the relevant location in the deployment</w:t>
            </w:r>
          </w:p>
        </w:tc>
      </w:tr>
      <w:tr w:rsidR="001352CB" w:rsidTr="00692695">
        <w:tc>
          <w:tcPr>
            <w:tcW w:w="2878" w:type="dxa"/>
          </w:tcPr>
          <w:p w:rsidR="001352CB" w:rsidRDefault="001352CB" w:rsidP="006F27C2"/>
        </w:tc>
        <w:tc>
          <w:tcPr>
            <w:tcW w:w="1703" w:type="dxa"/>
          </w:tcPr>
          <w:p w:rsidR="001352CB" w:rsidRDefault="001352CB" w:rsidP="006F27C2">
            <w:r>
              <w:t>active</w:t>
            </w:r>
          </w:p>
        </w:tc>
        <w:tc>
          <w:tcPr>
            <w:tcW w:w="4435" w:type="dxa"/>
          </w:tcPr>
          <w:p w:rsidR="001352CB" w:rsidRPr="00692695" w:rsidRDefault="001352CB" w:rsidP="00692695">
            <w:r>
              <w:t>Is this sensor active?</w:t>
            </w:r>
          </w:p>
        </w:tc>
      </w:tr>
    </w:tbl>
    <w:p w:rsidR="005A6265" w:rsidRDefault="005A6265" w:rsidP="006F27C2"/>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"hiotId"</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w:t>
      </w:r>
      <w:r w:rsidR="00EC2517" w:rsidRPr="00D14161">
        <w:rPr>
          <w:rFonts w:ascii="Consolas" w:eastAsia="Times New Roman" w:hAnsi="Consolas" w:cs="Consolas"/>
          <w:color w:val="D4D4D4"/>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the unique device ID</w:t>
      </w:r>
      <w:r w:rsidR="00D14161">
        <w:rPr>
          <w:rFonts w:ascii="Consolas" w:eastAsia="Times New Roman" w:hAnsi="Consolas" w:cs="Consolas"/>
          <w:color w:val="D4D4D4"/>
          <w:sz w:val="21"/>
          <w:szCs w:val="21"/>
          <w:lang w:eastAsia="en-IE"/>
        </w:rPr>
        <w:t xml:space="preserve"> set by the P</w:t>
      </w:r>
      <w:r w:rsidR="00D14161" w:rsidRPr="00D14161">
        <w:rPr>
          <w:rFonts w:ascii="Consolas" w:eastAsia="Times New Roman" w:hAnsi="Consolas" w:cs="Consolas"/>
          <w:color w:val="D4D4D4"/>
          <w:sz w:val="21"/>
          <w:szCs w:val="21"/>
          <w:lang w:eastAsia="en-IE"/>
        </w:rPr>
        <w:t>la</w:t>
      </w:r>
      <w:r w:rsidR="00D14161">
        <w:rPr>
          <w:rFonts w:ascii="Consolas" w:eastAsia="Times New Roman" w:hAnsi="Consolas" w:cs="Consolas"/>
          <w:color w:val="D4D4D4"/>
          <w:sz w:val="21"/>
          <w:szCs w:val="21"/>
          <w:lang w:eastAsia="en-IE"/>
        </w:rPr>
        <w:t>t</w:t>
      </w:r>
      <w:r w:rsidR="00D14161" w:rsidRPr="00D14161">
        <w:rPr>
          <w:rFonts w:ascii="Consolas" w:eastAsia="Times New Roman" w:hAnsi="Consolas" w:cs="Consolas"/>
          <w:color w:val="D4D4D4"/>
          <w:sz w:val="21"/>
          <w:szCs w:val="21"/>
          <w:lang w:eastAsia="en-IE"/>
        </w:rPr>
        <w:t>form</w:t>
      </w:r>
    </w:p>
    <w:p w:rsidR="00D14161" w:rsidRPr="00365702" w:rsidRDefault="00D14161"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sidRPr="00D14161">
        <w:rPr>
          <w:rFonts w:ascii="Consolas" w:eastAsia="Times New Roman" w:hAnsi="Consolas" w:cs="Consolas"/>
          <w:color w:val="9CDCFE"/>
          <w:sz w:val="21"/>
          <w:szCs w:val="21"/>
          <w:lang w:eastAsia="en-IE"/>
        </w:rPr>
        <w:t xml:space="preserve">  “deviceId”</w:t>
      </w:r>
      <w:r w:rsidRPr="00D14161">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D14161">
        <w:rPr>
          <w:rFonts w:ascii="Consolas" w:eastAsia="Times New Roman" w:hAnsi="Consolas" w:cs="Consolas"/>
          <w:color w:val="D4D4D4"/>
          <w:sz w:val="21"/>
          <w:szCs w:val="21"/>
          <w:lang w:eastAsia="en-IE"/>
        </w:rPr>
        <w:t>, //String, unique ID of the device, e.g. MAC address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sidRPr="00D14161">
        <w:rPr>
          <w:rFonts w:ascii="Consolas" w:eastAsia="Times New Roman" w:hAnsi="Consolas" w:cs="Consolas"/>
          <w:color w:val="D4D4D4"/>
          <w:sz w:val="21"/>
          <w:szCs w:val="21"/>
          <w:lang w:eastAsia="en-IE"/>
        </w:rPr>
        <w:t>//String, description,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"devicePath"</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r w:rsidR="00250F2F">
        <w:rPr>
          <w:rFonts w:ascii="Consolas" w:eastAsia="Times New Roman" w:hAnsi="Consolas" w:cs="Consolas"/>
          <w:color w:val="9CDCFE"/>
          <w:sz w:val="21"/>
          <w:szCs w:val="21"/>
          <w:lang w:eastAsia="en-IE"/>
        </w:rPr>
        <w:t>roles</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//array of installed roles on the device</w:t>
      </w:r>
    </w:p>
    <w:p w:rsidR="00250F2F"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//array of installed brokers</w:t>
      </w:r>
    </w:p>
    <w:p w:rsidR="00250F2F" w:rsidRPr="00365702" w:rsidRDefault="00250F2F"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sidR="00365702"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250F2F"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“path”:””, // topic to subscribe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w:t>
      </w:r>
      <w:r>
        <w:rPr>
          <w:rFonts w:ascii="Consolas" w:eastAsia="Times New Roman" w:hAnsi="Consolas" w:cs="Consolas"/>
          <w:color w:val="D4D4D4"/>
          <w:sz w:val="21"/>
          <w:szCs w:val="21"/>
          <w:lang w:eastAsia="en-IE"/>
        </w:rPr>
        <w:tab/>
        <w:t xml:space="preserve">   </w:t>
      </w:r>
      <w:r w:rsidR="00365702" w:rsidRPr="00365702">
        <w:rPr>
          <w:rFonts w:ascii="Consolas" w:eastAsia="Times New Roman" w:hAnsi="Consolas" w:cs="Consolas"/>
          <w:color w:val="9CDCFE"/>
          <w:sz w:val="21"/>
          <w:szCs w:val="21"/>
          <w:lang w:eastAsia="en-IE"/>
        </w:rPr>
        <w:t>"name"</w:t>
      </w:r>
      <w:r w:rsidR="00365702" w:rsidRPr="00365702">
        <w:rPr>
          <w:rFonts w:ascii="Consolas" w:eastAsia="Times New Roman" w:hAnsi="Consolas" w:cs="Consolas"/>
          <w:color w:val="D4D4D4"/>
          <w:sz w:val="21"/>
          <w:szCs w:val="21"/>
          <w:lang w:eastAsia="en-IE"/>
        </w:rPr>
        <w:t xml:space="preserve">: </w:t>
      </w:r>
      <w:r w:rsidR="00365702" w:rsidRPr="00365702">
        <w:rPr>
          <w:rFonts w:ascii="Consolas" w:eastAsia="Times New Roman" w:hAnsi="Consolas" w:cs="Consolas"/>
          <w:color w:val="CE9178"/>
          <w:sz w:val="21"/>
          <w:szCs w:val="21"/>
          <w:lang w:eastAsia="en-IE"/>
        </w:rPr>
        <w:t>""</w:t>
      </w:r>
      <w:r w:rsidR="00365702"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w:t>
      </w:r>
      <w:r w:rsidR="00EC2517">
        <w:rPr>
          <w:rFonts w:ascii="Consolas" w:eastAsia="Times New Roman" w:hAnsi="Consolas" w:cs="Consolas"/>
          <w:color w:val="D4D4D4"/>
          <w:sz w:val="21"/>
          <w:szCs w:val="21"/>
          <w:lang w:eastAsia="en-IE"/>
        </w:rPr>
        <w:t xml:space="preserve"> // </w:t>
      </w:r>
      <w:r w:rsidR="00250F2F">
        <w:rPr>
          <w:rFonts w:ascii="Consolas" w:eastAsia="Times New Roman" w:hAnsi="Consolas" w:cs="Consolas"/>
          <w:color w:val="D4D4D4"/>
          <w:sz w:val="21"/>
          <w:szCs w:val="21"/>
          <w:lang w:eastAsia="en-IE"/>
        </w:rPr>
        <w:t>is this device a coordinator?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r w:rsidR="00250F2F">
        <w:rPr>
          <w:rFonts w:ascii="Consolas" w:eastAsia="Times New Roman" w:hAnsi="Consolas" w:cs="Consolas"/>
          <w:color w:val="D4D4D4"/>
          <w:sz w:val="21"/>
          <w:szCs w:val="21"/>
          <w:lang w:eastAsia="en-IE"/>
        </w:rPr>
        <w:t xml:space="preserve"> // Coordinator Link port number</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Coordinator Link address/name</w:t>
      </w:r>
    </w:p>
    <w:p w:rsidR="00250F2F"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“active”: </w:t>
      </w:r>
      <w:r w:rsidRPr="00250F2F">
        <w:rPr>
          <w:rFonts w:ascii="Consolas" w:eastAsia="Times New Roman" w:hAnsi="Consolas" w:cs="Consolas"/>
          <w:color w:val="569CD6"/>
          <w:sz w:val="21"/>
          <w:szCs w:val="21"/>
          <w:lang w:eastAsia="en-IE"/>
        </w:rPr>
        <w:t>true</w:t>
      </w:r>
      <w:r>
        <w:rPr>
          <w:rFonts w:ascii="Consolas" w:eastAsia="Times New Roman" w:hAnsi="Consolas" w:cs="Consolas"/>
          <w:color w:val="D4D4D4"/>
          <w:sz w:val="21"/>
          <w:szCs w:val="21"/>
          <w:lang w:eastAsia="en-IE"/>
        </w:rPr>
        <w:t>,</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“auth”: {} // relevant authentication parameters</w:t>
      </w:r>
      <w:r w:rsidR="00365702"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for the platform</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w:t>
      </w:r>
      <w:r w:rsidR="006A32D9">
        <w:rPr>
          <w:rFonts w:ascii="Consolas" w:eastAsia="Times New Roman" w:hAnsi="Consolas" w:cs="Consolas"/>
          <w:color w:val="D4D4D4"/>
          <w:sz w:val="21"/>
          <w:szCs w:val="21"/>
          <w:lang w:eastAsia="en-IE"/>
        </w:rPr>
        <w:t xml:space="preserve"> //array of installed controllers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//unique name for this controller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the controller accepts commands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006A32D9" w:rsidRPr="00365702">
        <w:rPr>
          <w:rFonts w:ascii="Consolas" w:eastAsia="Times New Roman" w:hAnsi="Consolas" w:cs="Consolas"/>
          <w:color w:val="D4D4D4"/>
          <w:sz w:val="21"/>
          <w:szCs w:val="21"/>
          <w:lang w:eastAsia="en-IE"/>
        </w:rPr>
        <w:t>,</w:t>
      </w:r>
    </w:p>
    <w:p w:rsidR="006A32D9" w:rsidRDefault="006A32D9"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6A32D9" w:rsidRPr="006A32D9"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lastRenderedPageBreak/>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6A32D9" w:rsidRPr="006A32D9" w:rsidRDefault="006A32D9"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second command</w:t>
      </w:r>
      <w:r w:rsidR="00882364"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to publish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//run every 18 seconds</w:t>
      </w:r>
    </w:p>
    <w:p w:rsidR="00365702" w:rsidRPr="006A32D9"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6A32D9"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006A32D9">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include_raw</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//subscribe to these topics and aggregate their data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//publish data from this sensor on this topic</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just generate a random number</w:t>
      </w:r>
      <w:r w:rsidR="00556F6D">
        <w:rPr>
          <w:rFonts w:ascii="Consolas" w:eastAsia="Times New Roman" w:hAnsi="Consolas" w:cs="Consolas"/>
          <w:color w:val="CE9178"/>
          <w:sz w:val="21"/>
          <w:szCs w:val="21"/>
          <w:lang w:eastAsia="en-IE"/>
        </w:rPr>
        <w:t xml:space="preserve"> from minValue to minValue +</w:t>
      </w:r>
      <w:r w:rsidR="00F20F27">
        <w:rPr>
          <w:rFonts w:ascii="Consolas" w:eastAsia="Times New Roman" w:hAnsi="Consolas" w:cs="Consolas"/>
          <w:color w:val="CE9178"/>
          <w:sz w:val="21"/>
          <w:szCs w:val="21"/>
          <w:lang w:eastAsia="en-IE"/>
        </w:rPr>
        <w:t xml:space="preserve">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"config"</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"minValue"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556F6D">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"mqttServers"</w:t>
      </w:r>
      <w:r w:rsidRPr="00365702">
        <w:rPr>
          <w:rFonts w:ascii="Consolas" w:eastAsia="Times New Roman" w:hAnsi="Consolas" w:cs="Consolas"/>
          <w:color w:val="D4D4D4"/>
          <w:sz w:val="21"/>
          <w:szCs w:val="21"/>
          <w:lang w:eastAsia="en-IE"/>
        </w:rPr>
        <w:t>: [{</w:t>
      </w:r>
      <w:r w:rsidR="00556F6D">
        <w:rPr>
          <w:rFonts w:ascii="Consolas" w:eastAsia="Times New Roman" w:hAnsi="Consolas" w:cs="Consolas"/>
          <w:color w:val="D4D4D4"/>
          <w:sz w:val="21"/>
          <w:szCs w:val="21"/>
          <w:lang w:eastAsia="en-IE"/>
        </w:rPr>
        <w:t xml:space="preserve"> //what MQTT servers to connect or fail over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"mqttServerIP"</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"mqttServerPort"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00556F6D">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F52957" w:rsidRDefault="00F52957" w:rsidP="00F52957">
      <w:r>
        <w:t>Health messages are designed to inform the platform of the current state of each device in terms of storage, memory, network and CPU utilisation. The purpose of these messages is to allow the Platform (or a user) balance roles across multiple devices in order to eliminate over or under utilisation of devices which could result in inefficiencies or bottlenecks across a deployment.</w:t>
      </w:r>
    </w:p>
    <w:p w:rsidR="00F52957" w:rsidRPr="00F52957" w:rsidRDefault="00F52957" w:rsidP="00F52957">
      <w:r>
        <w:t>The platform sends an empty health message to a particular device on topic “H/&lt;device path&gt;”, where &lt;device path&gt; is the unique path to the relevant device. The device will use a range of Operating System commands or utilities (e.g. “top”, “df” etc.) to collate a set of statistics to return to the platform on topic “h/&lt;device path&gt;”</w:t>
      </w:r>
    </w:p>
    <w:p w:rsidR="006F27C2" w:rsidRPr="006F27C2" w:rsidRDefault="00103915" w:rsidP="006F27C2">
      <w:r w:rsidRPr="00103915">
        <w:rPr>
          <w:highlight w:val="yellow"/>
        </w:rPr>
        <w:t>The structure of the health message has not been defined to date, and it may be the case that different types of data could be requested by the platform by tailoring the initial, “H”, message sent.</w:t>
      </w:r>
    </w:p>
    <w:p w:rsidR="00FB1D8E" w:rsidRDefault="00FB1D8E" w:rsidP="00FB1D8E">
      <w:pPr>
        <w:pStyle w:val="Heading2"/>
      </w:pPr>
      <w:r>
        <w:t>Error Messages: E Topic</w:t>
      </w:r>
    </w:p>
    <w:p w:rsidR="00D41281" w:rsidRDefault="009057A7" w:rsidP="009057A7">
      <w:r>
        <w:t xml:space="preserve">Error messages sent from the deployment have a different structure to most other types of messages in that the second and third elements define the role associated with the error and the </w:t>
      </w:r>
      <w:r w:rsidR="00D41281">
        <w:t>type of</w:t>
      </w:r>
      <w:r>
        <w:t xml:space="preserve"> error</w:t>
      </w:r>
      <w:r w:rsidR="00D41281">
        <w:t xml:space="preserve"> experienced</w:t>
      </w:r>
      <w:r>
        <w:t>. For example, a message topic “e/b</w:t>
      </w:r>
      <w:r w:rsidR="00D41281">
        <w:t>/1/&lt;device path&gt;” contains an error of type 1, “no path to device”, relating to a broker on the device on path &lt;device path&gt;.</w:t>
      </w:r>
    </w:p>
    <w:p w:rsidR="00D41281" w:rsidRDefault="00D41281" w:rsidP="009057A7">
      <w:r>
        <w:t>The following table outlines the error types and priority ranges for the deployment</w:t>
      </w:r>
    </w:p>
    <w:tbl>
      <w:tblPr>
        <w:tblStyle w:val="TableGrid"/>
        <w:tblW w:w="0" w:type="auto"/>
        <w:tblLook w:val="04A0" w:firstRow="1" w:lastRow="0" w:firstColumn="1" w:lastColumn="0" w:noHBand="0" w:noVBand="1"/>
      </w:tblPr>
      <w:tblGrid>
        <w:gridCol w:w="3005"/>
        <w:gridCol w:w="3005"/>
        <w:gridCol w:w="3006"/>
      </w:tblGrid>
      <w:tr w:rsidR="00D41281" w:rsidTr="00D41281">
        <w:tc>
          <w:tcPr>
            <w:tcW w:w="3005" w:type="dxa"/>
          </w:tcPr>
          <w:p w:rsidR="00D41281" w:rsidRDefault="00D41281" w:rsidP="009057A7">
            <w:r>
              <w:t>Path</w:t>
            </w:r>
          </w:p>
        </w:tc>
        <w:tc>
          <w:tcPr>
            <w:tcW w:w="3005" w:type="dxa"/>
          </w:tcPr>
          <w:p w:rsidR="00D41281" w:rsidRDefault="00D41281" w:rsidP="009057A7">
            <w:r>
              <w:t>Error type</w:t>
            </w:r>
          </w:p>
        </w:tc>
        <w:tc>
          <w:tcPr>
            <w:tcW w:w="3006" w:type="dxa"/>
          </w:tcPr>
          <w:p w:rsidR="00D41281" w:rsidRDefault="00D41281" w:rsidP="009057A7">
            <w:r>
              <w:t>Description</w:t>
            </w:r>
          </w:p>
        </w:tc>
      </w:tr>
      <w:tr w:rsidR="00D41281" w:rsidTr="00D41281">
        <w:tc>
          <w:tcPr>
            <w:tcW w:w="3005" w:type="dxa"/>
          </w:tcPr>
          <w:p w:rsidR="00D41281" w:rsidRDefault="00D41281" w:rsidP="009057A7">
            <w:r>
              <w:t>e/a/1</w:t>
            </w:r>
          </w:p>
        </w:tc>
        <w:tc>
          <w:tcPr>
            <w:tcW w:w="3005" w:type="dxa"/>
          </w:tcPr>
          <w:p w:rsidR="00D41281" w:rsidRDefault="00D41281" w:rsidP="009057A7">
            <w:r>
              <w:t>Aggregation error – data not received</w:t>
            </w:r>
          </w:p>
        </w:tc>
        <w:tc>
          <w:tcPr>
            <w:tcW w:w="3006" w:type="dxa"/>
          </w:tcPr>
          <w:p w:rsidR="00D41281" w:rsidRDefault="00D41281" w:rsidP="009057A7"/>
        </w:tc>
      </w:tr>
      <w:tr w:rsidR="00D41281" w:rsidTr="00D41281">
        <w:tc>
          <w:tcPr>
            <w:tcW w:w="3005" w:type="dxa"/>
          </w:tcPr>
          <w:p w:rsidR="00D41281" w:rsidRDefault="00D41281" w:rsidP="009057A7">
            <w:r>
              <w:t>e/a/2</w:t>
            </w:r>
          </w:p>
        </w:tc>
        <w:tc>
          <w:tcPr>
            <w:tcW w:w="3005" w:type="dxa"/>
          </w:tcPr>
          <w:p w:rsidR="00D41281" w:rsidRDefault="00D41281" w:rsidP="009057A7">
            <w:r>
              <w:t>Aggregation error – data in incorrect format</w:t>
            </w:r>
          </w:p>
        </w:tc>
        <w:tc>
          <w:tcPr>
            <w:tcW w:w="3006" w:type="dxa"/>
          </w:tcPr>
          <w:p w:rsidR="00D41281" w:rsidRDefault="00D41281" w:rsidP="009057A7"/>
        </w:tc>
      </w:tr>
      <w:tr w:rsidR="00D41281" w:rsidTr="00D41281">
        <w:tc>
          <w:tcPr>
            <w:tcW w:w="3005" w:type="dxa"/>
          </w:tcPr>
          <w:p w:rsidR="00D41281" w:rsidRDefault="00D41281" w:rsidP="009057A7">
            <w:r>
              <w:lastRenderedPageBreak/>
              <w:t>e/a/3</w:t>
            </w:r>
          </w:p>
        </w:tc>
        <w:tc>
          <w:tcPr>
            <w:tcW w:w="3005" w:type="dxa"/>
          </w:tcPr>
          <w:p w:rsidR="00D41281" w:rsidRDefault="00D41281" w:rsidP="009057A7">
            <w:r>
              <w:t>Aggregation error – received data outside of range</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e/b/1</w:t>
            </w:r>
          </w:p>
        </w:tc>
        <w:tc>
          <w:tcPr>
            <w:tcW w:w="3005" w:type="dxa"/>
          </w:tcPr>
          <w:p w:rsidR="00D41281" w:rsidRDefault="00D41281" w:rsidP="009057A7">
            <w:r>
              <w:t>Broker Error – no path to device</w:t>
            </w:r>
          </w:p>
        </w:tc>
        <w:tc>
          <w:tcPr>
            <w:tcW w:w="3006" w:type="dxa"/>
          </w:tcPr>
          <w:p w:rsidR="00D41281" w:rsidRDefault="00D41281" w:rsidP="009057A7">
            <w:r>
              <w:t>The device path has been omitted from the broker message</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e/c/1</w:t>
            </w:r>
          </w:p>
        </w:tc>
        <w:tc>
          <w:tcPr>
            <w:tcW w:w="3005" w:type="dxa"/>
          </w:tcPr>
          <w:p w:rsidR="00D41281" w:rsidRDefault="00D41281" w:rsidP="009057A7">
            <w:r>
              <w:t xml:space="preserve">Controller Error </w:t>
            </w:r>
            <w:r w:rsidR="009617EE">
              <w:t>– invalid command id</w:t>
            </w:r>
          </w:p>
        </w:tc>
        <w:tc>
          <w:tcPr>
            <w:tcW w:w="3006" w:type="dxa"/>
          </w:tcPr>
          <w:p w:rsidR="00D41281" w:rsidRDefault="009617EE" w:rsidP="009057A7">
            <w:r>
              <w:t>The supplied does not match a command on the controller</w:t>
            </w:r>
          </w:p>
        </w:tc>
      </w:tr>
      <w:tr w:rsidR="009617EE" w:rsidTr="00D41281">
        <w:tc>
          <w:tcPr>
            <w:tcW w:w="3005" w:type="dxa"/>
          </w:tcPr>
          <w:p w:rsidR="009617EE" w:rsidRDefault="009617EE" w:rsidP="009057A7">
            <w:r>
              <w:t>e/c/2</w:t>
            </w:r>
          </w:p>
        </w:tc>
        <w:tc>
          <w:tcPr>
            <w:tcW w:w="3005" w:type="dxa"/>
          </w:tcPr>
          <w:p w:rsidR="009617EE" w:rsidRDefault="009617EE" w:rsidP="009057A7">
            <w:r>
              <w:t>Controller Error – required parameter not supplied</w:t>
            </w:r>
          </w:p>
        </w:tc>
        <w:tc>
          <w:tcPr>
            <w:tcW w:w="3006" w:type="dxa"/>
          </w:tcPr>
          <w:p w:rsidR="009617EE" w:rsidRDefault="009617EE" w:rsidP="009057A7">
            <w:r>
              <w:t>One or more required parameters for the specified command was not supplied</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e/r/1</w:t>
            </w:r>
          </w:p>
        </w:tc>
        <w:tc>
          <w:tcPr>
            <w:tcW w:w="3005" w:type="dxa"/>
          </w:tcPr>
          <w:p w:rsidR="00D41281" w:rsidRDefault="00D41281" w:rsidP="009057A7">
            <w:r>
              <w:t xml:space="preserve">Coordinator Error-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e/m/1</w:t>
            </w:r>
          </w:p>
        </w:tc>
        <w:tc>
          <w:tcPr>
            <w:tcW w:w="3005" w:type="dxa"/>
          </w:tcPr>
          <w:p w:rsidR="00D41281" w:rsidRDefault="00D41281" w:rsidP="009057A7">
            <w:r>
              <w:t xml:space="preserve">Commander Error -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e/d/1</w:t>
            </w:r>
          </w:p>
        </w:tc>
        <w:tc>
          <w:tcPr>
            <w:tcW w:w="3005" w:type="dxa"/>
          </w:tcPr>
          <w:p w:rsidR="00D41281" w:rsidRDefault="00D41281" w:rsidP="009057A7">
            <w:r>
              <w:t>Device Error</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e/s/1</w:t>
            </w:r>
          </w:p>
        </w:tc>
        <w:tc>
          <w:tcPr>
            <w:tcW w:w="3005" w:type="dxa"/>
          </w:tcPr>
          <w:p w:rsidR="00D41281" w:rsidRDefault="00D41281" w:rsidP="009057A7">
            <w:r>
              <w:t>Sensor Error</w:t>
            </w:r>
          </w:p>
        </w:tc>
        <w:tc>
          <w:tcPr>
            <w:tcW w:w="3006" w:type="dxa"/>
          </w:tcPr>
          <w:p w:rsidR="00D41281" w:rsidRDefault="00D41281" w:rsidP="009057A7"/>
        </w:tc>
      </w:tr>
    </w:tbl>
    <w:p w:rsidR="006F27C2" w:rsidRDefault="00D41281" w:rsidP="006F27C2">
      <w:r>
        <w:t xml:space="preserve"> </w:t>
      </w:r>
    </w:p>
    <w:p w:rsidR="006F27C2" w:rsidRDefault="006F27C2" w:rsidP="006F27C2">
      <w:pPr>
        <w:pStyle w:val="Heading2"/>
      </w:pPr>
      <w:r>
        <w:t>Handler Messages: N Topic</w:t>
      </w:r>
    </w:p>
    <w:p w:rsidR="003D03B1" w:rsidRDefault="003D03B1" w:rsidP="003D03B1">
      <w:r>
        <w:t>Handler messages are used to push new or updated handler files from the Platform to a device. Handler messages are typically sent in advance of a configuration message from the Platform so that the required handlers are available prior to the configuration data being verified.</w:t>
      </w:r>
    </w:p>
    <w:p w:rsidR="003D03B1" w:rsidRDefault="003D03B1" w:rsidP="003D03B1">
      <w:r>
        <w:t>The structure of a handler message is as follows:</w:t>
      </w:r>
    </w:p>
    <w:p w:rsidR="003D03B1" w:rsidRDefault="003D03B1" w:rsidP="003D03B1">
      <w:r>
        <w:tab/>
        <w:t>Topic: “N/&lt;device path&gt;”</w:t>
      </w:r>
    </w:p>
    <w:p w:rsidR="003D03B1" w:rsidRDefault="003D03B1" w:rsidP="003D03B1">
      <w:r>
        <w:tab/>
        <w:t>Message: {</w:t>
      </w:r>
    </w:p>
    <w:p w:rsidR="003D03B1" w:rsidRDefault="003D03B1" w:rsidP="003D03B1">
      <w:r>
        <w:tab/>
      </w:r>
      <w:r>
        <w:tab/>
        <w:t>“id”: &lt;the unique identifier for the handler&gt;</w:t>
      </w:r>
    </w:p>
    <w:p w:rsidR="003D03B1" w:rsidRDefault="003D03B1" w:rsidP="003D03B1">
      <w:r>
        <w:tab/>
      </w:r>
      <w:r>
        <w:tab/>
        <w:t>“handler”: &lt;base64 encoded representation of the handler file&gt;</w:t>
      </w:r>
    </w:p>
    <w:p w:rsidR="003D03B1" w:rsidRDefault="003D03B1" w:rsidP="003D03B1">
      <w:pPr>
        <w:ind w:firstLine="720"/>
      </w:pPr>
      <w:r>
        <w:t>}</w:t>
      </w:r>
    </w:p>
    <w:p w:rsidR="006F27C2" w:rsidRPr="006F27C2" w:rsidRDefault="003D03B1" w:rsidP="006F27C2">
      <w:r>
        <w:t>On receipt of the message, a device will need to decode the Base64 encoded handler file and save it with the name specified in “id” – this “id” filename can then be referenced in configuration messages (e.g. for Aggregator or Sensor Operations)</w:t>
      </w:r>
    </w:p>
    <w:p w:rsidR="00FB1D8E" w:rsidRDefault="00FB1D8E" w:rsidP="00FB1D8E">
      <w:pPr>
        <w:pStyle w:val="Heading1"/>
      </w:pPr>
      <w:r>
        <w:t>Operational Messages</w:t>
      </w:r>
    </w:p>
    <w:p w:rsidR="00A73DB5" w:rsidRDefault="00A73DB5" w:rsidP="00A73DB5">
      <w:pPr>
        <w:pStyle w:val="Heading2"/>
      </w:pPr>
      <w:r>
        <w:t>Message brokering: B Topic</w:t>
      </w:r>
    </w:p>
    <w:p w:rsidR="00A73DB5" w:rsidRDefault="00A73DB5" w:rsidP="00A73DB5">
      <w:r>
        <w:t>Messages from the Platform are encapsulated in broker messages before being published to the deployment. Broker messages do not have a lowercase variant as they will always travel away from the platform.</w:t>
      </w:r>
    </w:p>
    <w:p w:rsidR="00A73DB5" w:rsidRDefault="00A73DB5" w:rsidP="00A73DB5">
      <w:r>
        <w:t>For example:</w:t>
      </w:r>
    </w:p>
    <w:p w:rsidR="00A73DB5" w:rsidRDefault="00A73DB5" w:rsidP="00A73DB5">
      <w:r>
        <w:t xml:space="preserve">The platform wants to execute command number 1, on controller “1/2/3/4/5” with parameters “a” and 0. The greyed area below represents the corresponding message to be sent to the controller, </w:t>
      </w:r>
      <w:r>
        <w:lastRenderedPageBreak/>
        <w:t>while “p” is the destination for the message. (similarly, “C/5/4/3/2/1” could be used to send configuration data to device “5/4/3/2/1”)</w:t>
      </w:r>
    </w:p>
    <w:p w:rsidR="00A73DB5" w:rsidRDefault="00A73DB5" w:rsidP="00A73DB5">
      <w:r>
        <w:t>The broker topic, “t”, is the hierarchy of brokers used to route the message.</w:t>
      </w:r>
    </w:p>
    <w:p w:rsidR="00A73DB5" w:rsidRDefault="00A73DB5" w:rsidP="00A73DB5">
      <w:pPr>
        <w:ind w:firstLine="720"/>
      </w:pPr>
      <w:r>
        <w:t>Path: see items 1 – 5 below</w:t>
      </w:r>
    </w:p>
    <w:p w:rsidR="00A73DB5" w:rsidRDefault="00A73DB5" w:rsidP="00A73DB5">
      <w:r>
        <w:tab/>
        <w:t>Message: {</w:t>
      </w:r>
    </w:p>
    <w:p w:rsidR="00A73DB5" w:rsidRDefault="00A73DB5" w:rsidP="00A73DB5">
      <w:pPr>
        <w:ind w:left="720" w:firstLine="720"/>
      </w:pPr>
      <w:r>
        <w:t>“t”: “B/5/V/6/4”,</w:t>
      </w:r>
    </w:p>
    <w:p w:rsidR="00A73DB5" w:rsidRDefault="00A73DB5" w:rsidP="00A73DB5">
      <w:r>
        <w:tab/>
      </w:r>
      <w:r>
        <w:tab/>
        <w:t>“p”: “X/1/2/3/C/2”,</w:t>
      </w:r>
    </w:p>
    <w:p w:rsidR="00A73DB5" w:rsidRPr="00AD7E39" w:rsidRDefault="00A73DB5" w:rsidP="00A73DB5">
      <w:pPr>
        <w:shd w:val="clear" w:color="auto" w:fill="AEAAAA" w:themeFill="background2" w:themeFillShade="BF"/>
      </w:pPr>
      <w:r>
        <w:tab/>
      </w:r>
      <w:r>
        <w:tab/>
      </w:r>
      <w:r w:rsidRPr="00AD7E39">
        <w:t>“m”: {</w:t>
      </w:r>
    </w:p>
    <w:p w:rsidR="00A73DB5" w:rsidRPr="00AD7E39" w:rsidRDefault="00A73DB5" w:rsidP="00A73DB5">
      <w:pPr>
        <w:shd w:val="clear" w:color="auto" w:fill="AEAAAA" w:themeFill="background2" w:themeFillShade="BF"/>
      </w:pPr>
      <w:r w:rsidRPr="00AD7E39">
        <w:tab/>
      </w:r>
      <w:r w:rsidRPr="00AD7E39">
        <w:tab/>
      </w:r>
      <w:r w:rsidRPr="00AD7E39">
        <w:tab/>
        <w:t>“c”:”1”,</w:t>
      </w:r>
    </w:p>
    <w:p w:rsidR="00A73DB5" w:rsidRPr="00AD7E39" w:rsidRDefault="00A73DB5" w:rsidP="00A73DB5">
      <w:pPr>
        <w:shd w:val="clear" w:color="auto" w:fill="AEAAAA" w:themeFill="background2" w:themeFillShade="BF"/>
      </w:pPr>
      <w:r w:rsidRPr="00AD7E39">
        <w:tab/>
      </w:r>
      <w:r w:rsidRPr="00AD7E39">
        <w:tab/>
      </w:r>
      <w:r w:rsidRPr="00AD7E39">
        <w:tab/>
        <w:t>“p”: [</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“1”: ”a”,</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“2”: “0”</w:t>
      </w:r>
    </w:p>
    <w:p w:rsidR="00A73DB5" w:rsidRPr="00AD7E39" w:rsidRDefault="00A73DB5" w:rsidP="00A73DB5">
      <w:pPr>
        <w:shd w:val="clear" w:color="auto" w:fill="AEAAAA" w:themeFill="background2" w:themeFillShade="BF"/>
      </w:pPr>
      <w:r w:rsidRPr="00AD7E39">
        <w:tab/>
      </w:r>
      <w:r w:rsidRPr="00AD7E39">
        <w:tab/>
      </w:r>
      <w:r w:rsidRPr="00AD7E39">
        <w:tab/>
        <w:t>]</w:t>
      </w:r>
    </w:p>
    <w:p w:rsidR="00A73DB5" w:rsidRDefault="00A73DB5" w:rsidP="00A73DB5">
      <w:pPr>
        <w:shd w:val="clear" w:color="auto" w:fill="AEAAAA" w:themeFill="background2" w:themeFillShade="BF"/>
      </w:pPr>
      <w:r w:rsidRPr="00AD7E39">
        <w:tab/>
      </w:r>
      <w:r w:rsidRPr="00AD7E39">
        <w:tab/>
        <w:t>}</w:t>
      </w:r>
    </w:p>
    <w:p w:rsidR="00A73DB5" w:rsidRDefault="00A73DB5" w:rsidP="00A73DB5">
      <w:pPr>
        <w:ind w:firstLine="720"/>
      </w:pPr>
      <w:r>
        <w:t>}</w:t>
      </w:r>
      <w:r>
        <w:tab/>
      </w:r>
    </w:p>
    <w:p w:rsidR="00A73DB5" w:rsidRDefault="00A73DB5" w:rsidP="00A73DB5">
      <w:pPr>
        <w:pStyle w:val="ListParagraph"/>
        <w:numPr>
          <w:ilvl w:val="0"/>
          <w:numId w:val="2"/>
        </w:numPr>
      </w:pPr>
      <w:r>
        <w:t>coordinator publishes on "B/5"</w:t>
      </w:r>
    </w:p>
    <w:p w:rsidR="00A73DB5" w:rsidRDefault="00A73DB5" w:rsidP="00A73DB5">
      <w:pPr>
        <w:pStyle w:val="ListParagraph"/>
        <w:numPr>
          <w:ilvl w:val="0"/>
          <w:numId w:val="2"/>
        </w:numPr>
      </w:pPr>
      <w:r>
        <w:t>Broker subscribed to “B/5, publishes same message on "B/5/V"</w:t>
      </w:r>
    </w:p>
    <w:p w:rsidR="00A73DB5" w:rsidRDefault="00A73DB5" w:rsidP="00A73DB5">
      <w:pPr>
        <w:pStyle w:val="ListParagraph"/>
        <w:numPr>
          <w:ilvl w:val="0"/>
          <w:numId w:val="2"/>
        </w:numPr>
      </w:pPr>
      <w:r>
        <w:t>Broker subscribed to “B/5/V” publishes same message on “B/5/V/6”</w:t>
      </w:r>
    </w:p>
    <w:p w:rsidR="00A73DB5" w:rsidRDefault="00A73DB5" w:rsidP="00A73DB5">
      <w:pPr>
        <w:pStyle w:val="ListParagraph"/>
        <w:numPr>
          <w:ilvl w:val="0"/>
          <w:numId w:val="2"/>
        </w:numPr>
      </w:pPr>
      <w:r>
        <w:t>Broker subscribed to “B/5/V/6”, publishes same message on "B/5/V/6/4”</w:t>
      </w:r>
    </w:p>
    <w:p w:rsidR="00A73DB5" w:rsidRDefault="00A73DB5" w:rsidP="00A73DB5">
      <w:pPr>
        <w:pStyle w:val="ListParagraph"/>
        <w:numPr>
          <w:ilvl w:val="0"/>
          <w:numId w:val="2"/>
        </w:numPr>
      </w:pPr>
      <w:r>
        <w:t xml:space="preserve">Broker subscribed to “B/5/V/6/4”, publishes </w:t>
      </w:r>
      <w:r w:rsidRPr="00AD7E39">
        <w:rPr>
          <w:b/>
        </w:rPr>
        <w:t>included command message</w:t>
      </w:r>
      <w:r>
        <w:t xml:space="preserve"> on "X/1/2/3/C/2"</w:t>
      </w:r>
    </w:p>
    <w:p w:rsidR="00A73DB5" w:rsidRDefault="00A73DB5" w:rsidP="00FB1D8E">
      <w:pPr>
        <w:pStyle w:val="ListParagraph"/>
        <w:numPr>
          <w:ilvl w:val="0"/>
          <w:numId w:val="2"/>
        </w:numPr>
      </w:pPr>
      <w:r>
        <w:t>device subscribed to "</w:t>
      </w:r>
      <w:r w:rsidRPr="00AD7E39">
        <w:t xml:space="preserve"> </w:t>
      </w:r>
      <w:r>
        <w:t>X/1/2/3/C/2" executes the command</w:t>
      </w:r>
    </w:p>
    <w:p w:rsidR="00FB1D8E" w:rsidRDefault="00FB1D8E" w:rsidP="00FB1D8E">
      <w:pPr>
        <w:pStyle w:val="Heading2"/>
      </w:pPr>
      <w:r>
        <w:t>Sensor Readings: S Topic</w:t>
      </w:r>
    </w:p>
    <w:p w:rsidR="00C85EEA" w:rsidRDefault="00C85EEA" w:rsidP="00C85EEA">
      <w:r>
        <w:t xml:space="preserve">Sensor readings are sent on topic “s” – there is no upper case variant as the data will only ever travel towards the platform. Each message is sent on “s/&lt;sensor path&gt;” where &lt;sensor path&gt; is the path specified in the sensor configuration. </w:t>
      </w:r>
    </w:p>
    <w:p w:rsidR="00C85EEA" w:rsidRPr="00C85EEA" w:rsidRDefault="00C85EEA" w:rsidP="00C85EEA">
      <w:r>
        <w:t xml:space="preserve">Each sensor topic is subscribed to by one or more Aggregators and the Aggregator handler file defines the expected structure of the sensor message and the operations to perform on it. In this way, HIOT can support any type of sensor and process any format of data – from simple numeric temperature or humidity values through to multi-dimensional data and even voice and video data. This allows HIOT to be deployed across a vast range of use cases and deployment types. </w:t>
      </w:r>
    </w:p>
    <w:p w:rsidR="00FB1D8E" w:rsidRDefault="00FB1D8E" w:rsidP="00FB1D8E">
      <w:pPr>
        <w:pStyle w:val="Heading2"/>
      </w:pPr>
      <w:r>
        <w:t xml:space="preserve">Execution </w:t>
      </w:r>
      <w:r w:rsidR="00C85EEA">
        <w:t>messages</w:t>
      </w:r>
      <w:r>
        <w:t>: X Topic</w:t>
      </w:r>
    </w:p>
    <w:p w:rsidR="00A73DB5" w:rsidRPr="00A73DB5" w:rsidRDefault="00A73DB5" w:rsidP="00A73DB5">
      <w:r>
        <w:t xml:space="preserve">Execution messages are sent to a Controller in order to execute a command as specified in the Controller’s configuration. </w:t>
      </w:r>
    </w:p>
    <w:p w:rsidR="00C85EEA" w:rsidRDefault="00C85EEA" w:rsidP="00C85EEA">
      <w:r>
        <w:t xml:space="preserve">In addition to the Platform, which can publish execution messages on topic “X”, Commanders within the deployment can also publish execution messages using the lower case variant, “x”. In either case, these message specific a controller, a command to execute and zero or more parameters for the command. </w:t>
      </w:r>
    </w:p>
    <w:p w:rsidR="00A73DB5" w:rsidRDefault="00C85EEA" w:rsidP="00C85EEA">
      <w:r>
        <w:lastRenderedPageBreak/>
        <w:t>Unlike other message types,</w:t>
      </w:r>
      <w:r w:rsidR="00A73DB5">
        <w:t xml:space="preserve"> execution messages are encapsulated by Broker messages, and cannot be sent directly to a controller. The command element within an execution message is defined below</w:t>
      </w:r>
      <w:bookmarkStart w:id="0" w:name="_GoBack"/>
      <w:bookmarkEnd w:id="0"/>
    </w:p>
    <w:p w:rsidR="006F27C2" w:rsidRDefault="006F27C2" w:rsidP="006F27C2">
      <w:r>
        <w:t>command:</w:t>
      </w:r>
    </w:p>
    <w:p w:rsidR="006F27C2" w:rsidRDefault="006F27C2" w:rsidP="00A73DB5">
      <w:r>
        <w:t>{</w:t>
      </w:r>
    </w:p>
    <w:p w:rsidR="006F27C2" w:rsidRDefault="006F27C2" w:rsidP="006F27C2">
      <w:r>
        <w:t xml:space="preserve">    "c":"the id of the command to execute,</w:t>
      </w:r>
    </w:p>
    <w:p w:rsidR="006F27C2" w:rsidRDefault="006F27C2" w:rsidP="006F27C2">
      <w:r>
        <w:t xml:space="preserve">    "p":[</w:t>
      </w:r>
    </w:p>
    <w:p w:rsidR="006F27C2" w:rsidRDefault="006F27C2" w:rsidP="006F27C2">
      <w:r>
        <w:t xml:space="preserve">        {"p1":"the first parameter"},</w:t>
      </w:r>
    </w:p>
    <w:p w:rsidR="006F27C2" w:rsidRDefault="006F27C2" w:rsidP="006F27C2">
      <w:r>
        <w:t xml:space="preserve">        ...</w:t>
      </w:r>
    </w:p>
    <w:p w:rsidR="006F27C2" w:rsidRDefault="006F27C2" w:rsidP="006F27C2">
      <w:r>
        <w:t xml:space="preserve">        {"pn":"the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Aggregation Results: A topic</w:t>
      </w:r>
    </w:p>
    <w:p w:rsidR="006F27C2" w:rsidRDefault="006F27C2" w:rsidP="006F27C2">
      <w:r>
        <w:t>- "a","aggregation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6F27C2" w:rsidRDefault="006F27C2" w:rsidP="006F27C2">
      <w:pPr>
        <w:pStyle w:val="Heading2"/>
      </w:pPr>
      <w:r>
        <w:t>Event Messages: V Topic</w:t>
      </w:r>
    </w:p>
    <w:p w:rsidR="006F27C2" w:rsidRDefault="006F27C2" w:rsidP="006F27C2">
      <w:r>
        <w:t>- "V": platform notifies deployment/device of an event..??</w:t>
      </w:r>
    </w:p>
    <w:p w:rsidR="006F27C2" w:rsidRDefault="006F27C2" w:rsidP="006F27C2">
      <w:r>
        <w:t>- "v": device notifies platform of an event (e.g. temperature exceeds predefined limit)</w:t>
      </w:r>
    </w:p>
    <w:p w:rsidR="006F27C2" w:rsidRDefault="006F27C2" w:rsidP="006F27C2">
      <w:r>
        <w:t>"v" paths include a type as the second element and priority as the third element(e.g. "v/e/1" is a high priority error)</w:t>
      </w:r>
    </w:p>
    <w:p w:rsidR="006F27C2" w:rsidRDefault="006F27C2" w:rsidP="006F27C2"/>
    <w:p w:rsidR="006F27C2" w:rsidRDefault="006F27C2" w:rsidP="006F27C2">
      <w:pPr>
        <w:pStyle w:val="Heading2"/>
      </w:pPr>
      <w:r>
        <w:lastRenderedPageBreak/>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E47D9"/>
    <w:multiLevelType w:val="hybridMultilevel"/>
    <w:tmpl w:val="49A82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7223F"/>
    <w:multiLevelType w:val="hybridMultilevel"/>
    <w:tmpl w:val="FA788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03915"/>
    <w:rsid w:val="00113CDE"/>
    <w:rsid w:val="001352CB"/>
    <w:rsid w:val="001C6908"/>
    <w:rsid w:val="002379DE"/>
    <w:rsid w:val="00250F2F"/>
    <w:rsid w:val="002D7B39"/>
    <w:rsid w:val="00365702"/>
    <w:rsid w:val="003A4600"/>
    <w:rsid w:val="003D03B1"/>
    <w:rsid w:val="004010FB"/>
    <w:rsid w:val="00417503"/>
    <w:rsid w:val="00426444"/>
    <w:rsid w:val="004E380C"/>
    <w:rsid w:val="00513747"/>
    <w:rsid w:val="00532DD3"/>
    <w:rsid w:val="00556F6D"/>
    <w:rsid w:val="00571BEA"/>
    <w:rsid w:val="00595284"/>
    <w:rsid w:val="00596DE0"/>
    <w:rsid w:val="005A0C5D"/>
    <w:rsid w:val="005A6265"/>
    <w:rsid w:val="005C1E3F"/>
    <w:rsid w:val="005C28AB"/>
    <w:rsid w:val="00692695"/>
    <w:rsid w:val="00696BDB"/>
    <w:rsid w:val="006A32D9"/>
    <w:rsid w:val="006F27C2"/>
    <w:rsid w:val="007B42CE"/>
    <w:rsid w:val="007B4E0D"/>
    <w:rsid w:val="007E05FE"/>
    <w:rsid w:val="007E57F1"/>
    <w:rsid w:val="007E6283"/>
    <w:rsid w:val="007F0A94"/>
    <w:rsid w:val="00882364"/>
    <w:rsid w:val="008C48B4"/>
    <w:rsid w:val="008C4E85"/>
    <w:rsid w:val="008D0F09"/>
    <w:rsid w:val="009057A7"/>
    <w:rsid w:val="009617EE"/>
    <w:rsid w:val="0099563F"/>
    <w:rsid w:val="00A06A4C"/>
    <w:rsid w:val="00A73DB5"/>
    <w:rsid w:val="00AD7E39"/>
    <w:rsid w:val="00B46FDB"/>
    <w:rsid w:val="00B924A3"/>
    <w:rsid w:val="00C460AB"/>
    <w:rsid w:val="00C85EEA"/>
    <w:rsid w:val="00C967FF"/>
    <w:rsid w:val="00D14161"/>
    <w:rsid w:val="00D41281"/>
    <w:rsid w:val="00E15F2B"/>
    <w:rsid w:val="00E77870"/>
    <w:rsid w:val="00EC2517"/>
    <w:rsid w:val="00EE5E93"/>
    <w:rsid w:val="00F20F27"/>
    <w:rsid w:val="00F52957"/>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9A8D32"/>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3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2528F-A145-4EA2-9E34-B096D545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15</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15</cp:revision>
  <dcterms:created xsi:type="dcterms:W3CDTF">2018-02-19T20:00:00Z</dcterms:created>
  <dcterms:modified xsi:type="dcterms:W3CDTF">2018-02-26T17:10:00Z</dcterms:modified>
</cp:coreProperties>
</file>