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1459" w:rsidRDefault="00601459">
      <w:pPr>
        <w:rPr>
          <w:rFonts w:ascii="Times New Roman" w:eastAsia="Times New Roman" w:hAnsi="Times New Roman" w:cs="Times New Roman"/>
          <w:b/>
          <w:sz w:val="32"/>
          <w:szCs w:val="32"/>
        </w:rPr>
      </w:pPr>
      <w:bookmarkStart w:id="0" w:name="_gjdgxs" w:colFirst="0" w:colLast="0"/>
      <w:bookmarkEnd w:id="0"/>
    </w:p>
    <w:p w:rsidR="00601459" w:rsidRDefault="00601459">
      <w:pPr>
        <w:rPr>
          <w:rFonts w:ascii="Times New Roman" w:eastAsia="Times New Roman" w:hAnsi="Times New Roman" w:cs="Times New Roman"/>
          <w:sz w:val="32"/>
          <w:szCs w:val="32"/>
        </w:rPr>
      </w:pPr>
    </w:p>
    <w:p w:rsidR="00601459" w:rsidRDefault="00601459">
      <w:pPr>
        <w:rPr>
          <w:rFonts w:ascii="Times New Roman" w:eastAsia="Times New Roman" w:hAnsi="Times New Roman" w:cs="Times New Roman"/>
          <w:b/>
          <w:sz w:val="32"/>
          <w:szCs w:val="32"/>
        </w:rPr>
      </w:pPr>
    </w:p>
    <w:p w:rsidR="00601459" w:rsidRDefault="00601459">
      <w:pPr>
        <w:tabs>
          <w:tab w:val="left" w:pos="936"/>
        </w:tabs>
        <w:jc w:val="center"/>
        <w:rPr>
          <w:rFonts w:ascii="Times New Roman" w:eastAsia="Times New Roman" w:hAnsi="Times New Roman" w:cs="Times New Roman"/>
          <w:b/>
          <w:sz w:val="32"/>
          <w:szCs w:val="32"/>
        </w:rPr>
      </w:pPr>
    </w:p>
    <w:p w:rsidR="00601459" w:rsidRDefault="00601459">
      <w:pPr>
        <w:tabs>
          <w:tab w:val="left" w:pos="936"/>
        </w:tabs>
        <w:jc w:val="center"/>
        <w:rPr>
          <w:rFonts w:ascii="Times New Roman" w:eastAsia="Times New Roman" w:hAnsi="Times New Roman" w:cs="Times New Roman"/>
          <w:b/>
          <w:sz w:val="32"/>
          <w:szCs w:val="32"/>
        </w:rPr>
      </w:pPr>
    </w:p>
    <w:p w:rsidR="00601459" w:rsidRDefault="00601459">
      <w:pPr>
        <w:tabs>
          <w:tab w:val="left" w:pos="936"/>
        </w:tabs>
        <w:jc w:val="center"/>
        <w:rPr>
          <w:rFonts w:ascii="Times New Roman" w:eastAsia="Times New Roman" w:hAnsi="Times New Roman" w:cs="Times New Roman"/>
          <w:b/>
          <w:sz w:val="32"/>
          <w:szCs w:val="32"/>
        </w:rPr>
      </w:pPr>
    </w:p>
    <w:p w:rsidR="00601459" w:rsidRDefault="00601459">
      <w:pPr>
        <w:tabs>
          <w:tab w:val="left" w:pos="936"/>
        </w:tabs>
        <w:jc w:val="center"/>
        <w:rPr>
          <w:rFonts w:ascii="Times New Roman" w:eastAsia="Times New Roman" w:hAnsi="Times New Roman" w:cs="Times New Roman"/>
          <w:b/>
          <w:sz w:val="32"/>
          <w:szCs w:val="32"/>
        </w:rPr>
      </w:pPr>
    </w:p>
    <w:p w:rsidR="00601459" w:rsidRDefault="00601459">
      <w:pPr>
        <w:tabs>
          <w:tab w:val="left" w:pos="936"/>
        </w:tabs>
        <w:jc w:val="center"/>
        <w:rPr>
          <w:rFonts w:ascii="Times New Roman" w:eastAsia="Times New Roman" w:hAnsi="Times New Roman" w:cs="Times New Roman"/>
          <w:b/>
          <w:sz w:val="32"/>
          <w:szCs w:val="32"/>
        </w:rPr>
      </w:pPr>
    </w:p>
    <w:p w:rsidR="00601459" w:rsidRDefault="00601459">
      <w:pPr>
        <w:tabs>
          <w:tab w:val="left" w:pos="936"/>
        </w:tabs>
        <w:jc w:val="center"/>
        <w:rPr>
          <w:rFonts w:ascii="Times New Roman" w:eastAsia="Times New Roman" w:hAnsi="Times New Roman" w:cs="Times New Roman"/>
          <w:b/>
          <w:sz w:val="32"/>
          <w:szCs w:val="32"/>
        </w:rPr>
      </w:pPr>
    </w:p>
    <w:p w:rsidR="00601459" w:rsidRDefault="00601459">
      <w:pPr>
        <w:tabs>
          <w:tab w:val="left" w:pos="936"/>
        </w:tabs>
        <w:jc w:val="center"/>
        <w:rPr>
          <w:rFonts w:ascii="Times New Roman" w:eastAsia="Times New Roman" w:hAnsi="Times New Roman" w:cs="Times New Roman"/>
          <w:b/>
          <w:sz w:val="32"/>
          <w:szCs w:val="32"/>
        </w:rPr>
      </w:pPr>
    </w:p>
    <w:p w:rsidR="00601459" w:rsidRDefault="00601459">
      <w:pPr>
        <w:tabs>
          <w:tab w:val="left" w:pos="936"/>
        </w:tabs>
        <w:jc w:val="center"/>
        <w:rPr>
          <w:rFonts w:ascii="Times New Roman" w:eastAsia="Times New Roman" w:hAnsi="Times New Roman" w:cs="Times New Roman"/>
          <w:b/>
          <w:sz w:val="32"/>
          <w:szCs w:val="32"/>
        </w:rPr>
      </w:pPr>
    </w:p>
    <w:p w:rsidR="00601459" w:rsidRDefault="00601459">
      <w:pPr>
        <w:tabs>
          <w:tab w:val="left" w:pos="936"/>
        </w:tabs>
        <w:jc w:val="center"/>
        <w:rPr>
          <w:rFonts w:ascii="Times New Roman" w:eastAsia="Times New Roman" w:hAnsi="Times New Roman" w:cs="Times New Roman"/>
          <w:b/>
          <w:sz w:val="32"/>
          <w:szCs w:val="32"/>
        </w:rPr>
      </w:pPr>
    </w:p>
    <w:p w:rsidR="00601459" w:rsidRDefault="006E4204">
      <w:pPr>
        <w:tabs>
          <w:tab w:val="left" w:pos="936"/>
        </w:tabs>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White Paper</w:t>
      </w:r>
    </w:p>
    <w:p w:rsidR="007F518A" w:rsidRDefault="007F518A">
      <w:pPr>
        <w:tabs>
          <w:tab w:val="left" w:pos="936"/>
        </w:tabs>
        <w:jc w:val="center"/>
        <w:rPr>
          <w:rFonts w:ascii="Times New Roman" w:eastAsia="Times New Roman" w:hAnsi="Times New Roman" w:cs="Times New Roman"/>
          <w:b/>
          <w:sz w:val="32"/>
          <w:szCs w:val="32"/>
        </w:rPr>
      </w:pPr>
    </w:p>
    <w:p w:rsidR="00601459" w:rsidRDefault="00601459">
      <w:pPr>
        <w:tabs>
          <w:tab w:val="left" w:pos="936"/>
        </w:tabs>
        <w:jc w:val="center"/>
        <w:rPr>
          <w:rFonts w:ascii="Times New Roman" w:eastAsia="Times New Roman" w:hAnsi="Times New Roman" w:cs="Times New Roman"/>
          <w:b/>
          <w:sz w:val="32"/>
          <w:szCs w:val="32"/>
        </w:rPr>
      </w:pPr>
    </w:p>
    <w:p w:rsidR="00601459" w:rsidRDefault="003872A7">
      <w:pPr>
        <w:tabs>
          <w:tab w:val="left" w:pos="936"/>
        </w:tabs>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HIP TOKEN</w:t>
      </w:r>
    </w:p>
    <w:p w:rsidR="00601459" w:rsidRDefault="00601459">
      <w:pPr>
        <w:tabs>
          <w:tab w:val="left" w:pos="936"/>
        </w:tabs>
        <w:jc w:val="center"/>
        <w:rPr>
          <w:rFonts w:ascii="Times New Roman" w:eastAsia="Times New Roman" w:hAnsi="Times New Roman" w:cs="Times New Roman"/>
          <w:b/>
          <w:sz w:val="32"/>
          <w:szCs w:val="32"/>
        </w:rPr>
      </w:pPr>
    </w:p>
    <w:p w:rsidR="00601459" w:rsidRDefault="00601459">
      <w:pPr>
        <w:tabs>
          <w:tab w:val="left" w:pos="936"/>
        </w:tabs>
        <w:rPr>
          <w:rFonts w:ascii="Times New Roman" w:eastAsia="Times New Roman" w:hAnsi="Times New Roman" w:cs="Times New Roman"/>
          <w:b/>
          <w:sz w:val="32"/>
          <w:szCs w:val="32"/>
        </w:rPr>
      </w:pPr>
    </w:p>
    <w:p w:rsidR="00601459" w:rsidRDefault="00601459">
      <w:pPr>
        <w:tabs>
          <w:tab w:val="left" w:pos="936"/>
        </w:tabs>
        <w:rPr>
          <w:rFonts w:ascii="Times New Roman" w:eastAsia="Times New Roman" w:hAnsi="Times New Roman" w:cs="Times New Roman"/>
          <w:b/>
          <w:sz w:val="32"/>
          <w:szCs w:val="32"/>
        </w:rPr>
      </w:pPr>
    </w:p>
    <w:p w:rsidR="00601459" w:rsidRDefault="00601459">
      <w:pPr>
        <w:tabs>
          <w:tab w:val="left" w:pos="936"/>
        </w:tabs>
        <w:rPr>
          <w:rFonts w:ascii="Times New Roman" w:eastAsia="Times New Roman" w:hAnsi="Times New Roman" w:cs="Times New Roman"/>
          <w:b/>
          <w:sz w:val="32"/>
          <w:szCs w:val="32"/>
        </w:rPr>
      </w:pPr>
    </w:p>
    <w:p w:rsidR="00601459" w:rsidRDefault="00601459">
      <w:pPr>
        <w:tabs>
          <w:tab w:val="left" w:pos="936"/>
        </w:tabs>
        <w:rPr>
          <w:rFonts w:ascii="Times New Roman" w:eastAsia="Times New Roman" w:hAnsi="Times New Roman" w:cs="Times New Roman"/>
          <w:b/>
          <w:sz w:val="32"/>
          <w:szCs w:val="32"/>
        </w:rPr>
      </w:pPr>
    </w:p>
    <w:p w:rsidR="00601459" w:rsidRDefault="00601459">
      <w:pPr>
        <w:tabs>
          <w:tab w:val="left" w:pos="936"/>
        </w:tabs>
        <w:rPr>
          <w:rFonts w:ascii="Times New Roman" w:eastAsia="Times New Roman" w:hAnsi="Times New Roman" w:cs="Times New Roman"/>
          <w:b/>
          <w:sz w:val="32"/>
          <w:szCs w:val="32"/>
        </w:rPr>
      </w:pPr>
    </w:p>
    <w:p w:rsidR="00601459" w:rsidRDefault="003872A7">
      <w:pPr>
        <w:rPr>
          <w:rFonts w:ascii="Times New Roman" w:eastAsia="Times New Roman" w:hAnsi="Times New Roman" w:cs="Times New Roman"/>
          <w:b/>
          <w:sz w:val="32"/>
          <w:szCs w:val="32"/>
        </w:rPr>
      </w:pPr>
      <w:r>
        <w:br w:type="page"/>
      </w:r>
    </w:p>
    <w:p w:rsidR="00601459" w:rsidRDefault="00601459">
      <w:pPr>
        <w:jc w:val="center"/>
        <w:rPr>
          <w:rFonts w:ascii="Times New Roman" w:eastAsia="Times New Roman" w:hAnsi="Times New Roman" w:cs="Times New Roman"/>
          <w:b/>
          <w:sz w:val="32"/>
          <w:szCs w:val="32"/>
        </w:rPr>
      </w:pPr>
    </w:p>
    <w:p w:rsidR="00601459" w:rsidRDefault="003872A7">
      <w:pPr>
        <w:tabs>
          <w:tab w:val="left" w:pos="2040"/>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601459" w:rsidRDefault="00601459">
      <w:pPr>
        <w:rPr>
          <w:rFonts w:ascii="Times New Roman" w:eastAsia="Times New Roman" w:hAnsi="Times New Roman" w:cs="Times New Roman"/>
          <w:sz w:val="22"/>
          <w:szCs w:val="22"/>
        </w:rPr>
      </w:pPr>
    </w:p>
    <w:p w:rsidR="00601459" w:rsidRDefault="00601459">
      <w:pPr>
        <w:rPr>
          <w:rFonts w:ascii="Times New Roman" w:eastAsia="Times New Roman" w:hAnsi="Times New Roman" w:cs="Times New Roman"/>
          <w:b/>
          <w:sz w:val="32"/>
          <w:szCs w:val="32"/>
        </w:rPr>
      </w:pPr>
    </w:p>
    <w:p w:rsidR="00601459" w:rsidRDefault="00601459">
      <w:pPr>
        <w:rPr>
          <w:rFonts w:ascii="Times New Roman" w:eastAsia="Times New Roman" w:hAnsi="Times New Roman" w:cs="Times New Roman"/>
          <w:b/>
          <w:sz w:val="32"/>
          <w:szCs w:val="32"/>
        </w:rPr>
      </w:pPr>
    </w:p>
    <w:p w:rsidR="00601459" w:rsidRDefault="00601459">
      <w:pPr>
        <w:rPr>
          <w:rFonts w:ascii="Times New Roman" w:eastAsia="Times New Roman" w:hAnsi="Times New Roman" w:cs="Times New Roman"/>
          <w:b/>
          <w:sz w:val="32"/>
          <w:szCs w:val="32"/>
        </w:rPr>
      </w:pPr>
    </w:p>
    <w:p w:rsidR="00601459" w:rsidRDefault="003872A7">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w:t>
      </w:r>
    </w:p>
    <w:p w:rsidR="00601459" w:rsidRDefault="00601459">
      <w:pPr>
        <w:rPr>
          <w:rFonts w:ascii="Times New Roman" w:eastAsia="Times New Roman" w:hAnsi="Times New Roman" w:cs="Times New Roman"/>
          <w:b/>
          <w:sz w:val="32"/>
          <w:szCs w:val="32"/>
        </w:rPr>
      </w:pPr>
    </w:p>
    <w:p w:rsidR="00601459" w:rsidRDefault="00601459">
      <w:pPr>
        <w:rPr>
          <w:rFonts w:ascii="Times New Roman" w:eastAsia="Times New Roman" w:hAnsi="Times New Roman" w:cs="Times New Roman"/>
          <w:b/>
          <w:sz w:val="32"/>
          <w:szCs w:val="32"/>
        </w:rPr>
      </w:pPr>
    </w:p>
    <w:p w:rsidR="00601459" w:rsidRDefault="003872A7">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Forward-Looking Statements</w:t>
      </w:r>
    </w:p>
    <w:p w:rsidR="00601459" w:rsidRDefault="00601459">
      <w:pPr>
        <w:rPr>
          <w:rFonts w:ascii="Times New Roman" w:eastAsia="Times New Roman" w:hAnsi="Times New Roman" w:cs="Times New Roman"/>
          <w:smallCaps/>
        </w:rPr>
      </w:pPr>
    </w:p>
    <w:p w:rsidR="00601459" w:rsidRDefault="003872A7">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As at the date of issuance of this Treatise, January 19, 2022, Hollywood Int’l Productions, Inc. (Company) and its affiliates have structured and designed the Company’s proposed business enterprises. This Treatise contains statements primarily relating to future results and activities of the Company, including but not limited to financial projections, business trends, software and hardware designs, and systems integrations, that are “forward-looking statements” as defined in the Securities Litigation Reform act of 1995 (the “Litigation Reform Act”). Forward Looking Statements made in this Memorandum are made pursuant to and in reliance upon the safe harbor provisions of the Securities Reform Act of 1995. Section 27A(b)(2)(D) of the Securities Act, and Section 21E(b)(2)(D) of the Securities Exchange Act of 1934, as amended (the “Exchange Act”). Such statements involve risks and uncertainties which will, in all likelihood, cause results to differ materially from those set forth herein. </w:t>
      </w:r>
    </w:p>
    <w:p w:rsidR="00601459" w:rsidRDefault="00601459">
      <w:pPr>
        <w:rPr>
          <w:rFonts w:ascii="Times New Roman" w:eastAsia="Times New Roman" w:hAnsi="Times New Roman" w:cs="Times New Roman"/>
          <w:sz w:val="22"/>
          <w:szCs w:val="22"/>
        </w:rPr>
      </w:pPr>
    </w:p>
    <w:p w:rsidR="00601459" w:rsidRDefault="00601459">
      <w:pPr>
        <w:rPr>
          <w:rFonts w:ascii="Times New Roman" w:eastAsia="Times New Roman" w:hAnsi="Times New Roman" w:cs="Times New Roman"/>
          <w:b/>
          <w:sz w:val="28"/>
          <w:szCs w:val="28"/>
        </w:rPr>
      </w:pPr>
    </w:p>
    <w:p w:rsidR="00601459" w:rsidRDefault="003872A7">
      <w:pPr>
        <w:rPr>
          <w:rFonts w:ascii="Times New Roman" w:eastAsia="Times New Roman" w:hAnsi="Times New Roman" w:cs="Times New Roman"/>
          <w:sz w:val="22"/>
          <w:szCs w:val="22"/>
        </w:rPr>
      </w:pPr>
      <w:r>
        <w:br w:type="page"/>
      </w:r>
    </w:p>
    <w:p w:rsidR="00601459" w:rsidRDefault="00601459">
      <w:pPr>
        <w:rPr>
          <w:rFonts w:ascii="Times New Roman" w:eastAsia="Times New Roman" w:hAnsi="Times New Roman" w:cs="Times New Roman"/>
          <w:sz w:val="22"/>
          <w:szCs w:val="22"/>
        </w:rPr>
      </w:pPr>
    </w:p>
    <w:p w:rsidR="00601459" w:rsidRDefault="003872A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II</w:t>
      </w:r>
    </w:p>
    <w:p w:rsidR="00601459" w:rsidRDefault="003872A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SUMMARY</w:t>
      </w:r>
    </w:p>
    <w:p w:rsidR="00601459" w:rsidRDefault="00601459">
      <w:pPr>
        <w:jc w:val="center"/>
        <w:rPr>
          <w:rFonts w:ascii="Times New Roman" w:eastAsia="Times New Roman" w:hAnsi="Times New Roman" w:cs="Times New Roman"/>
          <w:b/>
          <w:sz w:val="28"/>
          <w:szCs w:val="28"/>
        </w:rPr>
      </w:pPr>
    </w:p>
    <w:p w:rsidR="00601459" w:rsidRDefault="00601459">
      <w:pPr>
        <w:jc w:val="center"/>
        <w:rPr>
          <w:rFonts w:ascii="Times New Roman" w:eastAsia="Times New Roman" w:hAnsi="Times New Roman" w:cs="Times New Roman"/>
          <w:b/>
          <w:sz w:val="28"/>
          <w:szCs w:val="28"/>
        </w:rPr>
      </w:pPr>
    </w:p>
    <w:p w:rsidR="00601459" w:rsidRDefault="003872A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Hollywood Int’l Productions, Inc. (the Company)T is the issuer of the HIP Utility Token. The HIP Utility Token (Token) is a unique </w:t>
      </w:r>
      <w:r w:rsidR="00D26EBB">
        <w:rPr>
          <w:rFonts w:ascii="Times New Roman" w:eastAsia="Times New Roman" w:hAnsi="Times New Roman" w:cs="Times New Roman"/>
          <w:b/>
          <w:sz w:val="28"/>
          <w:szCs w:val="28"/>
        </w:rPr>
        <w:t>collateralized</w:t>
      </w:r>
      <w:r>
        <w:rPr>
          <w:rFonts w:ascii="Times New Roman" w:eastAsia="Times New Roman" w:hAnsi="Times New Roman" w:cs="Times New Roman"/>
          <w:b/>
          <w:sz w:val="28"/>
          <w:szCs w:val="28"/>
        </w:rPr>
        <w:t xml:space="preserve"> </w:t>
      </w:r>
      <w:r w:rsidR="00D26EBB">
        <w:rPr>
          <w:rFonts w:ascii="Times New Roman" w:eastAsia="Times New Roman" w:hAnsi="Times New Roman" w:cs="Times New Roman"/>
          <w:b/>
          <w:sz w:val="28"/>
          <w:szCs w:val="28"/>
        </w:rPr>
        <w:t>utility token</w:t>
      </w:r>
      <w:r>
        <w:rPr>
          <w:rFonts w:ascii="Times New Roman" w:eastAsia="Times New Roman" w:hAnsi="Times New Roman" w:cs="Times New Roman"/>
          <w:b/>
          <w:sz w:val="28"/>
          <w:szCs w:val="28"/>
        </w:rPr>
        <w:t xml:space="preserve"> that is native to the Company’s digital streaming platform and earned through a customer rebate and rewards program. </w:t>
      </w:r>
    </w:p>
    <w:p w:rsidR="00601459" w:rsidRDefault="00601459">
      <w:pPr>
        <w:rPr>
          <w:rFonts w:ascii="Times New Roman" w:eastAsia="Times New Roman" w:hAnsi="Times New Roman" w:cs="Times New Roman"/>
          <w:b/>
          <w:sz w:val="28"/>
          <w:szCs w:val="28"/>
        </w:rPr>
      </w:pPr>
    </w:p>
    <w:p w:rsidR="00601459" w:rsidRDefault="00D26EB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The Business of the Company is (a) the production and distribution in all markets worldwide of motion pictures and other entertainment products and (b) the creation and operation of an OTT network that uses the connectivity of the world wide web, the Internet, to disseminate and distribute information and products to the public.  </w:t>
      </w:r>
      <w:r w:rsidR="003872A7">
        <w:rPr>
          <w:rFonts w:ascii="Times New Roman" w:eastAsia="Times New Roman" w:hAnsi="Times New Roman" w:cs="Times New Roman"/>
          <w:b/>
          <w:sz w:val="28"/>
          <w:szCs w:val="28"/>
        </w:rPr>
        <w:t xml:space="preserve">The Company is funded by other </w:t>
      </w:r>
      <w:r>
        <w:rPr>
          <w:rFonts w:ascii="Times New Roman" w:eastAsia="Times New Roman" w:hAnsi="Times New Roman" w:cs="Times New Roman"/>
          <w:b/>
          <w:sz w:val="28"/>
          <w:szCs w:val="28"/>
        </w:rPr>
        <w:t xml:space="preserve">resources and is </w:t>
      </w:r>
      <w:r w:rsidR="003872A7">
        <w:rPr>
          <w:rFonts w:ascii="Times New Roman" w:eastAsia="Times New Roman" w:hAnsi="Times New Roman" w:cs="Times New Roman"/>
          <w:b/>
          <w:sz w:val="28"/>
          <w:szCs w:val="28"/>
        </w:rPr>
        <w:t xml:space="preserve">channels. </w:t>
      </w:r>
      <w:r>
        <w:rPr>
          <w:rFonts w:ascii="Times New Roman" w:eastAsia="Times New Roman" w:hAnsi="Times New Roman" w:cs="Times New Roman"/>
          <w:b/>
          <w:sz w:val="28"/>
          <w:szCs w:val="28"/>
        </w:rPr>
        <w:t>not seeking to raise funds through its crypto offering</w:t>
      </w:r>
      <w:r>
        <w:rPr>
          <w:rFonts w:ascii="Times New Roman" w:eastAsia="Times New Roman" w:hAnsi="Times New Roman" w:cs="Times New Roman"/>
          <w:b/>
          <w:sz w:val="28"/>
          <w:szCs w:val="28"/>
        </w:rPr>
        <w:t>.</w:t>
      </w:r>
    </w:p>
    <w:p w:rsidR="00D26EBB" w:rsidRDefault="00D26EBB">
      <w:pPr>
        <w:rPr>
          <w:rFonts w:ascii="Times New Roman" w:eastAsia="Times New Roman" w:hAnsi="Times New Roman" w:cs="Times New Roman"/>
          <w:b/>
          <w:sz w:val="28"/>
          <w:szCs w:val="28"/>
        </w:rPr>
      </w:pPr>
    </w:p>
    <w:p w:rsidR="00D26EBB" w:rsidRDefault="003872A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The Company is seeking to reward </w:t>
      </w:r>
      <w:r w:rsidR="00D26EBB">
        <w:rPr>
          <w:rFonts w:ascii="Times New Roman" w:eastAsia="Times New Roman" w:hAnsi="Times New Roman" w:cs="Times New Roman"/>
          <w:b/>
          <w:sz w:val="28"/>
          <w:szCs w:val="28"/>
        </w:rPr>
        <w:t xml:space="preserve">participants, </w:t>
      </w:r>
      <w:r>
        <w:rPr>
          <w:rFonts w:ascii="Times New Roman" w:eastAsia="Times New Roman" w:hAnsi="Times New Roman" w:cs="Times New Roman"/>
          <w:b/>
          <w:sz w:val="28"/>
          <w:szCs w:val="28"/>
        </w:rPr>
        <w:t>subscribers</w:t>
      </w:r>
      <w:r w:rsidR="00D26EBB">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 and viewers </w:t>
      </w:r>
      <w:r w:rsidR="00D26EBB">
        <w:rPr>
          <w:rFonts w:ascii="Times New Roman" w:eastAsia="Times New Roman" w:hAnsi="Times New Roman" w:cs="Times New Roman"/>
          <w:b/>
          <w:sz w:val="28"/>
          <w:szCs w:val="28"/>
        </w:rPr>
        <w:t xml:space="preserve">of ite OTT platform </w:t>
      </w:r>
      <w:r>
        <w:rPr>
          <w:rFonts w:ascii="Times New Roman" w:eastAsia="Times New Roman" w:hAnsi="Times New Roman" w:cs="Times New Roman"/>
          <w:b/>
          <w:sz w:val="28"/>
          <w:szCs w:val="28"/>
        </w:rPr>
        <w:t xml:space="preserve">by distributing HIP Tokens to them based on their usage of the </w:t>
      </w:r>
      <w:r w:rsidR="00D26EBB">
        <w:rPr>
          <w:rFonts w:ascii="Times New Roman" w:eastAsia="Times New Roman" w:hAnsi="Times New Roman" w:cs="Times New Roman"/>
          <w:b/>
          <w:sz w:val="28"/>
          <w:szCs w:val="28"/>
        </w:rPr>
        <w:t xml:space="preserve">OTT </w:t>
      </w:r>
      <w:r>
        <w:rPr>
          <w:rFonts w:ascii="Times New Roman" w:eastAsia="Times New Roman" w:hAnsi="Times New Roman" w:cs="Times New Roman"/>
          <w:b/>
          <w:sz w:val="28"/>
          <w:szCs w:val="28"/>
        </w:rPr>
        <w:t>platform and other Company offerings</w:t>
      </w:r>
      <w:r w:rsidR="00D26EBB">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It is the strong conviction of the Company that the rewards system will </w:t>
      </w:r>
      <w:r w:rsidR="00D26EBB">
        <w:rPr>
          <w:rFonts w:ascii="Times New Roman" w:eastAsia="Times New Roman" w:hAnsi="Times New Roman" w:cs="Times New Roman"/>
          <w:b/>
          <w:sz w:val="28"/>
          <w:szCs w:val="28"/>
        </w:rPr>
        <w:t xml:space="preserve">encourage </w:t>
      </w:r>
      <w:r>
        <w:rPr>
          <w:rFonts w:ascii="Times New Roman" w:eastAsia="Times New Roman" w:hAnsi="Times New Roman" w:cs="Times New Roman"/>
          <w:b/>
          <w:sz w:val="28"/>
          <w:szCs w:val="28"/>
        </w:rPr>
        <w:t xml:space="preserve">sales and revenues for the platform as well as provide revenues for the viewers. </w:t>
      </w:r>
    </w:p>
    <w:p w:rsidR="00D26EBB" w:rsidRDefault="00D26EBB">
      <w:pPr>
        <w:rPr>
          <w:rFonts w:ascii="Times New Roman" w:eastAsia="Times New Roman" w:hAnsi="Times New Roman" w:cs="Times New Roman"/>
          <w:b/>
          <w:sz w:val="28"/>
          <w:szCs w:val="28"/>
        </w:rPr>
      </w:pPr>
    </w:p>
    <w:p w:rsidR="00601459" w:rsidRDefault="00D26EB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The collateral supporting the valuation of the HIP Token (Token) is (a) </w:t>
      </w:r>
      <w:r w:rsidR="003872A7">
        <w:rPr>
          <w:rFonts w:ascii="Times New Roman" w:eastAsia="Times New Roman" w:hAnsi="Times New Roman" w:cs="Times New Roman"/>
          <w:b/>
          <w:sz w:val="28"/>
          <w:szCs w:val="28"/>
        </w:rPr>
        <w:t xml:space="preserve">advertising revenue based on viewership of ad supported content on its </w:t>
      </w:r>
      <w:r w:rsidR="004C0EB3">
        <w:rPr>
          <w:rFonts w:ascii="Times New Roman" w:eastAsia="Times New Roman" w:hAnsi="Times New Roman" w:cs="Times New Roman"/>
          <w:b/>
          <w:sz w:val="28"/>
          <w:szCs w:val="28"/>
        </w:rPr>
        <w:t xml:space="preserve">OTT </w:t>
      </w:r>
      <w:r w:rsidR="003872A7">
        <w:rPr>
          <w:rFonts w:ascii="Times New Roman" w:eastAsia="Times New Roman" w:hAnsi="Times New Roman" w:cs="Times New Roman"/>
          <w:b/>
          <w:sz w:val="28"/>
          <w:szCs w:val="28"/>
        </w:rPr>
        <w:t>streaming platform</w:t>
      </w:r>
      <w:r w:rsidR="004C0EB3">
        <w:rPr>
          <w:rFonts w:ascii="Times New Roman" w:eastAsia="Times New Roman" w:hAnsi="Times New Roman" w:cs="Times New Roman"/>
          <w:b/>
          <w:sz w:val="28"/>
          <w:szCs w:val="28"/>
        </w:rPr>
        <w:t xml:space="preserve"> and (b) gemstones invested in the Company valued at 50Million USD.</w:t>
      </w:r>
      <w:r w:rsidR="003872A7">
        <w:rPr>
          <w:rFonts w:ascii="Times New Roman" w:eastAsia="Times New Roman" w:hAnsi="Times New Roman" w:cs="Times New Roman"/>
          <w:b/>
          <w:sz w:val="28"/>
          <w:szCs w:val="28"/>
        </w:rPr>
        <w:t xml:space="preserve"> </w:t>
      </w:r>
    </w:p>
    <w:p w:rsidR="00601459" w:rsidRDefault="00601459">
      <w:pPr>
        <w:rPr>
          <w:rFonts w:ascii="Times New Roman" w:eastAsia="Times New Roman" w:hAnsi="Times New Roman" w:cs="Times New Roman"/>
          <w:b/>
          <w:sz w:val="28"/>
          <w:szCs w:val="28"/>
        </w:rPr>
      </w:pPr>
    </w:p>
    <w:p w:rsidR="00601459" w:rsidRDefault="003872A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The Company eco-system </w:t>
      </w:r>
      <w:r w:rsidR="004C0EB3">
        <w:rPr>
          <w:rFonts w:ascii="Times New Roman" w:eastAsia="Times New Roman" w:hAnsi="Times New Roman" w:cs="Times New Roman"/>
          <w:b/>
          <w:sz w:val="28"/>
          <w:szCs w:val="28"/>
        </w:rPr>
        <w:t xml:space="preserve">(HIP Eco-System or Eco-System) </w:t>
      </w:r>
      <w:r>
        <w:rPr>
          <w:rFonts w:ascii="Times New Roman" w:eastAsia="Times New Roman" w:hAnsi="Times New Roman" w:cs="Times New Roman"/>
          <w:b/>
          <w:sz w:val="28"/>
          <w:szCs w:val="28"/>
        </w:rPr>
        <w:t>consists of two primary elements</w:t>
      </w:r>
      <w:r w:rsidR="004C0EB3">
        <w:rPr>
          <w:rFonts w:ascii="Times New Roman" w:eastAsia="Times New Roman" w:hAnsi="Times New Roman" w:cs="Times New Roman"/>
          <w:b/>
          <w:sz w:val="28"/>
          <w:szCs w:val="28"/>
        </w:rPr>
        <w:t>:</w:t>
      </w:r>
    </w:p>
    <w:p w:rsidR="00601459" w:rsidRDefault="003872A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1. Motion picture </w:t>
      </w:r>
      <w:r w:rsidR="004C0EB3">
        <w:rPr>
          <w:rFonts w:ascii="Times New Roman" w:eastAsia="Times New Roman" w:hAnsi="Times New Roman" w:cs="Times New Roman"/>
          <w:b/>
          <w:sz w:val="28"/>
          <w:szCs w:val="28"/>
        </w:rPr>
        <w:t xml:space="preserve">and entertainment </w:t>
      </w:r>
      <w:r>
        <w:rPr>
          <w:rFonts w:ascii="Times New Roman" w:eastAsia="Times New Roman" w:hAnsi="Times New Roman" w:cs="Times New Roman"/>
          <w:b/>
          <w:sz w:val="28"/>
          <w:szCs w:val="28"/>
        </w:rPr>
        <w:t>production and distribution throughout the world in all media.</w:t>
      </w:r>
    </w:p>
    <w:p w:rsidR="00601459" w:rsidRDefault="003872A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2. Digital Streaming Platform integrating content with social media capabilities</w:t>
      </w:r>
      <w:r w:rsidR="004C0EB3">
        <w:rPr>
          <w:rFonts w:ascii="Times New Roman" w:eastAsia="Times New Roman" w:hAnsi="Times New Roman" w:cs="Times New Roman"/>
          <w:b/>
          <w:sz w:val="28"/>
          <w:szCs w:val="28"/>
        </w:rPr>
        <w:t xml:space="preserve"> delivered to the end user via the world wide web (Internet)</w:t>
      </w:r>
      <w:r>
        <w:rPr>
          <w:rFonts w:ascii="Times New Roman" w:eastAsia="Times New Roman" w:hAnsi="Times New Roman" w:cs="Times New Roman"/>
          <w:b/>
          <w:sz w:val="28"/>
          <w:szCs w:val="28"/>
        </w:rPr>
        <w:t>.</w:t>
      </w:r>
    </w:p>
    <w:p w:rsidR="00601459" w:rsidRDefault="00601459">
      <w:pPr>
        <w:rPr>
          <w:rFonts w:ascii="Times New Roman" w:eastAsia="Times New Roman" w:hAnsi="Times New Roman" w:cs="Times New Roman"/>
          <w:b/>
          <w:sz w:val="28"/>
          <w:szCs w:val="28"/>
        </w:rPr>
      </w:pPr>
    </w:p>
    <w:p w:rsidR="00601459" w:rsidRDefault="003872A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Among other characteristics of the Token are the following:</w:t>
      </w:r>
    </w:p>
    <w:p w:rsidR="00601459" w:rsidRDefault="003872A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1. Tokens, although authorized</w:t>
      </w:r>
      <w:r w:rsidR="004C0EB3">
        <w:rPr>
          <w:rFonts w:ascii="Times New Roman" w:eastAsia="Times New Roman" w:hAnsi="Times New Roman" w:cs="Times New Roman"/>
          <w:b/>
          <w:sz w:val="28"/>
          <w:szCs w:val="28"/>
        </w:rPr>
        <w:t xml:space="preserve"> and collateralized</w:t>
      </w:r>
      <w:r>
        <w:rPr>
          <w:rFonts w:ascii="Times New Roman" w:eastAsia="Times New Roman" w:hAnsi="Times New Roman" w:cs="Times New Roman"/>
          <w:b/>
          <w:sz w:val="28"/>
          <w:szCs w:val="28"/>
        </w:rPr>
        <w:t>, cannot be issued until and unless earned by users of the Hip Eco-System.</w:t>
      </w:r>
    </w:p>
    <w:p w:rsidR="00601459" w:rsidRDefault="00601459">
      <w:pPr>
        <w:rPr>
          <w:rFonts w:ascii="Times New Roman" w:eastAsia="Times New Roman" w:hAnsi="Times New Roman" w:cs="Times New Roman"/>
          <w:b/>
          <w:sz w:val="28"/>
          <w:szCs w:val="28"/>
        </w:rPr>
      </w:pPr>
    </w:p>
    <w:p w:rsidR="00601459" w:rsidRDefault="003872A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2. Tokens have an inherent value of $0.10 in fiat (USD) currency</w:t>
      </w:r>
      <w:r w:rsidR="004C0EB3">
        <w:rPr>
          <w:rFonts w:ascii="Times New Roman" w:eastAsia="Times New Roman" w:hAnsi="Times New Roman" w:cs="Times New Roman"/>
          <w:b/>
          <w:sz w:val="28"/>
          <w:szCs w:val="28"/>
        </w:rPr>
        <w:t xml:space="preserve"> or, initially, the same value in ruby gemstones apportioned among the Company’s tokens</w:t>
      </w:r>
      <w:r>
        <w:rPr>
          <w:rFonts w:ascii="Times New Roman" w:eastAsia="Times New Roman" w:hAnsi="Times New Roman" w:cs="Times New Roman"/>
          <w:b/>
          <w:sz w:val="28"/>
          <w:szCs w:val="28"/>
        </w:rPr>
        <w:t xml:space="preserve">. The Company will maintain accounts containing the aggregate Token value. The Company will redeem all Tokens for the inherent value. To the extent that there is a basic fiat value for the Tokens, backed by fiat accounts </w:t>
      </w:r>
      <w:r>
        <w:rPr>
          <w:rFonts w:ascii="Times New Roman" w:eastAsia="Times New Roman" w:hAnsi="Times New Roman" w:cs="Times New Roman"/>
          <w:b/>
          <w:sz w:val="28"/>
          <w:szCs w:val="28"/>
        </w:rPr>
        <w:lastRenderedPageBreak/>
        <w:t xml:space="preserve">maintained by the Company, the Tokens are “fiat backed </w:t>
      </w:r>
      <w:r w:rsidR="00092907">
        <w:rPr>
          <w:rFonts w:ascii="Times New Roman" w:eastAsia="Times New Roman" w:hAnsi="Times New Roman" w:cs="Times New Roman"/>
          <w:b/>
          <w:sz w:val="28"/>
          <w:szCs w:val="28"/>
        </w:rPr>
        <w:t>crypto currency”</w:t>
      </w:r>
      <w:r w:rsidR="004C0EB3">
        <w:rPr>
          <w:rFonts w:ascii="Times New Roman" w:eastAsia="Times New Roman" w:hAnsi="Times New Roman" w:cs="Times New Roman"/>
          <w:b/>
          <w:sz w:val="28"/>
          <w:szCs w:val="28"/>
        </w:rPr>
        <w:t xml:space="preserve"> To the extent that the Tokens are backed by the value of gemstones, the Tokens are “collateralized.” </w:t>
      </w:r>
    </w:p>
    <w:p w:rsidR="004C0EB3" w:rsidRDefault="004C0EB3">
      <w:pPr>
        <w:rPr>
          <w:rFonts w:ascii="Times New Roman" w:eastAsia="Times New Roman" w:hAnsi="Times New Roman" w:cs="Times New Roman"/>
          <w:b/>
          <w:sz w:val="28"/>
          <w:szCs w:val="28"/>
        </w:rPr>
      </w:pPr>
    </w:p>
    <w:p w:rsidR="00601459" w:rsidRDefault="003872A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3. The Company will arrange for the Tokens to be listed on a number of crypto exchanges to facilitate usage and movement. </w:t>
      </w:r>
      <w:r>
        <w:rPr>
          <w:rFonts w:ascii="Times New Roman" w:eastAsia="Times New Roman" w:hAnsi="Times New Roman" w:cs="Times New Roman"/>
          <w:b/>
          <w:sz w:val="28"/>
          <w:szCs w:val="28"/>
        </w:rPr>
        <w:tab/>
      </w:r>
    </w:p>
    <w:p w:rsidR="004C0EB3" w:rsidRDefault="004C0EB3">
      <w:pPr>
        <w:rPr>
          <w:rFonts w:ascii="Times New Roman" w:eastAsia="Times New Roman" w:hAnsi="Times New Roman" w:cs="Times New Roman"/>
          <w:b/>
          <w:sz w:val="28"/>
          <w:szCs w:val="28"/>
        </w:rPr>
      </w:pPr>
    </w:p>
    <w:p w:rsidR="00601459" w:rsidRDefault="003872A7">
      <w:pPr>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4. Block chain technology and smart contracts will govern the distribution, exchange and redemption of the Tokens, using software designed by the Company integrated with an existing block chain. </w:t>
      </w:r>
    </w:p>
    <w:p w:rsidR="00BC3F87" w:rsidRPr="00BC3F87" w:rsidRDefault="00BC3F87" w:rsidP="00BC3F87">
      <w:pPr>
        <w:rPr>
          <w:rFonts w:ascii="Times New Roman" w:eastAsia="Times New Roman" w:hAnsi="Times New Roman" w:cs="Times New Roman"/>
          <w:b/>
          <w:sz w:val="28"/>
          <w:szCs w:val="28"/>
        </w:rPr>
      </w:pPr>
      <w:r w:rsidRPr="00BC3F87">
        <w:rPr>
          <w:rFonts w:ascii="Times New Roman" w:eastAsia="Times New Roman" w:hAnsi="Times New Roman" w:cs="Times New Roman"/>
          <w:b/>
          <w:sz w:val="28"/>
          <w:szCs w:val="28"/>
        </w:rPr>
        <w:t>The Blending of an Asset Back Utility Coin &amp; A fiat Back Rewards Program,</w:t>
      </w:r>
    </w:p>
    <w:p w:rsidR="00BC3F87" w:rsidRPr="00BC3F87" w:rsidRDefault="00BC3F87" w:rsidP="00BC3F87">
      <w:pPr>
        <w:rPr>
          <w:rFonts w:ascii="Times New Roman" w:eastAsia="Times New Roman" w:hAnsi="Times New Roman" w:cs="Times New Roman"/>
          <w:b/>
          <w:sz w:val="28"/>
          <w:szCs w:val="28"/>
        </w:rPr>
      </w:pPr>
    </w:p>
    <w:p w:rsidR="00BC3F87" w:rsidRPr="00BC3F87" w:rsidRDefault="00BC3F87" w:rsidP="00BC3F87">
      <w:pPr>
        <w:rPr>
          <w:rFonts w:ascii="Times New Roman" w:eastAsia="Times New Roman" w:hAnsi="Times New Roman" w:cs="Times New Roman"/>
          <w:b/>
          <w:sz w:val="28"/>
          <w:szCs w:val="28"/>
        </w:rPr>
      </w:pPr>
      <w:r w:rsidRPr="00BC3F87">
        <w:rPr>
          <w:rFonts w:ascii="Times New Roman" w:eastAsia="Times New Roman" w:hAnsi="Times New Roman" w:cs="Times New Roman"/>
          <w:b/>
          <w:sz w:val="28"/>
          <w:szCs w:val="28"/>
        </w:rPr>
        <w:t xml:space="preserve">The Company is issuing a crypto utility token, denominated as the  Token. The purpose for the issuance is to provide a reward in the form of additional income to viewers and subscribers of the Platform, and to increase </w:t>
      </w:r>
      <w:r>
        <w:rPr>
          <w:rFonts w:ascii="Times New Roman" w:eastAsia="Times New Roman" w:hAnsi="Times New Roman" w:cs="Times New Roman"/>
          <w:b/>
          <w:sz w:val="28"/>
          <w:szCs w:val="28"/>
        </w:rPr>
        <w:t xml:space="preserve">the number of user of the OTT </w:t>
      </w:r>
      <w:r w:rsidRPr="00BC3F87">
        <w:rPr>
          <w:rFonts w:ascii="Times New Roman" w:eastAsia="Times New Roman" w:hAnsi="Times New Roman" w:cs="Times New Roman"/>
          <w:b/>
          <w:sz w:val="28"/>
          <w:szCs w:val="28"/>
        </w:rPr>
        <w:t xml:space="preserve">and incentivize </w:t>
      </w:r>
      <w:r>
        <w:rPr>
          <w:rFonts w:ascii="Times New Roman" w:eastAsia="Times New Roman" w:hAnsi="Times New Roman" w:cs="Times New Roman"/>
          <w:b/>
          <w:sz w:val="28"/>
          <w:szCs w:val="28"/>
        </w:rPr>
        <w:t xml:space="preserve">their usage of the OTT’s offerings. </w:t>
      </w:r>
      <w:r w:rsidRPr="00BC3F87">
        <w:rPr>
          <w:rFonts w:ascii="Times New Roman" w:eastAsia="Times New Roman" w:hAnsi="Times New Roman" w:cs="Times New Roman"/>
          <w:b/>
          <w:sz w:val="28"/>
          <w:szCs w:val="28"/>
        </w:rPr>
        <w:t>The Token is a “Rewards and Rebate” program that issues  Tokens to viewers based on their viewing habits.  Tokens are redeemable for fiat at the request of the holder of the token. To facilitate using  Tokens beyond the  eco-system, the Tokens will be listed on multiple exchanges to promote both liquidity and usage.</w:t>
      </w:r>
    </w:p>
    <w:p w:rsidR="00BC3F87" w:rsidRPr="00BC3F87" w:rsidRDefault="00BC3F87" w:rsidP="00BC3F87">
      <w:pPr>
        <w:rPr>
          <w:rFonts w:ascii="Times New Roman" w:eastAsia="Times New Roman" w:hAnsi="Times New Roman" w:cs="Times New Roman"/>
          <w:b/>
          <w:sz w:val="28"/>
          <w:szCs w:val="28"/>
        </w:rPr>
      </w:pPr>
    </w:p>
    <w:p w:rsidR="00BC3F87" w:rsidRPr="00BC3F87" w:rsidRDefault="00BC3F87" w:rsidP="00BC3F87">
      <w:pPr>
        <w:rPr>
          <w:rFonts w:ascii="Times New Roman" w:eastAsia="Times New Roman" w:hAnsi="Times New Roman" w:cs="Times New Roman"/>
          <w:b/>
          <w:sz w:val="28"/>
          <w:szCs w:val="28"/>
        </w:rPr>
      </w:pPr>
      <w:r w:rsidRPr="00BC3F87">
        <w:rPr>
          <w:rFonts w:ascii="Times New Roman" w:eastAsia="Times New Roman" w:hAnsi="Times New Roman" w:cs="Times New Roman"/>
          <w:b/>
          <w:sz w:val="28"/>
          <w:szCs w:val="28"/>
        </w:rPr>
        <w:t xml:space="preserve">To give </w:t>
      </w:r>
      <w:r>
        <w:rPr>
          <w:rFonts w:ascii="Times New Roman" w:eastAsia="Times New Roman" w:hAnsi="Times New Roman" w:cs="Times New Roman"/>
          <w:b/>
          <w:sz w:val="28"/>
          <w:szCs w:val="28"/>
        </w:rPr>
        <w:t xml:space="preserve">value to the </w:t>
      </w:r>
      <w:r w:rsidRPr="00BC3F87">
        <w:rPr>
          <w:rFonts w:ascii="Times New Roman" w:eastAsia="Times New Roman" w:hAnsi="Times New Roman" w:cs="Times New Roman"/>
          <w:b/>
          <w:sz w:val="28"/>
          <w:szCs w:val="28"/>
        </w:rPr>
        <w:t>HIP Utility Token</w:t>
      </w:r>
      <w:r>
        <w:rPr>
          <w:rFonts w:ascii="Times New Roman" w:eastAsia="Times New Roman" w:hAnsi="Times New Roman" w:cs="Times New Roman"/>
          <w:b/>
          <w:sz w:val="28"/>
          <w:szCs w:val="28"/>
        </w:rPr>
        <w:t xml:space="preserve"> at the outset</w:t>
      </w:r>
      <w:r w:rsidRPr="00BC3F87">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the Company has obtained assets in the form of uncut rubies, as described in the attachment A hereto. The Rubies will be kept </w:t>
      </w:r>
      <w:r w:rsidRPr="00BC3F87">
        <w:rPr>
          <w:rFonts w:ascii="Times New Roman" w:eastAsia="Times New Roman" w:hAnsi="Times New Roman" w:cs="Times New Roman"/>
          <w:b/>
          <w:sz w:val="28"/>
          <w:szCs w:val="28"/>
        </w:rPr>
        <w:t>in a vault</w:t>
      </w:r>
      <w:r>
        <w:rPr>
          <w:rFonts w:ascii="Times New Roman" w:eastAsia="Times New Roman" w:hAnsi="Times New Roman" w:cs="Times New Roman"/>
          <w:b/>
          <w:sz w:val="28"/>
          <w:szCs w:val="28"/>
        </w:rPr>
        <w:t xml:space="preserve"> pursuant to a Safe Keeping Receipt that will protect the gems for the benefit of the Company. </w:t>
      </w:r>
      <w:r w:rsidRPr="00BC3F87">
        <w:rPr>
          <w:rFonts w:ascii="Times New Roman" w:eastAsia="Times New Roman" w:hAnsi="Times New Roman" w:cs="Times New Roman"/>
          <w:b/>
          <w:sz w:val="28"/>
          <w:szCs w:val="28"/>
        </w:rPr>
        <w:t>The Assets, are two GIA, Gemological Institute of America, appraised Raw Rough uncut Rubies.  The Rubies are from Tanzania</w:t>
      </w:r>
      <w:r>
        <w:rPr>
          <w:rFonts w:ascii="Times New Roman" w:eastAsia="Times New Roman" w:hAnsi="Times New Roman" w:cs="Times New Roman"/>
          <w:b/>
          <w:sz w:val="28"/>
          <w:szCs w:val="28"/>
        </w:rPr>
        <w:t xml:space="preserve">. The </w:t>
      </w:r>
      <w:r w:rsidRPr="00BC3F87">
        <w:rPr>
          <w:rFonts w:ascii="Times New Roman" w:eastAsia="Times New Roman" w:hAnsi="Times New Roman" w:cs="Times New Roman"/>
          <w:b/>
          <w:sz w:val="28"/>
          <w:szCs w:val="28"/>
        </w:rPr>
        <w:t xml:space="preserve">GIA Report is attached </w:t>
      </w:r>
      <w:r>
        <w:rPr>
          <w:rFonts w:ascii="Times New Roman" w:eastAsia="Times New Roman" w:hAnsi="Times New Roman" w:cs="Times New Roman"/>
          <w:b/>
          <w:sz w:val="28"/>
          <w:szCs w:val="28"/>
        </w:rPr>
        <w:t xml:space="preserve">hereto as Attachment B. </w:t>
      </w:r>
      <w:r w:rsidRPr="00BC3F87">
        <w:rPr>
          <w:rFonts w:ascii="Times New Roman" w:eastAsia="Times New Roman" w:hAnsi="Times New Roman" w:cs="Times New Roman"/>
          <w:b/>
          <w:sz w:val="28"/>
          <w:szCs w:val="28"/>
        </w:rPr>
        <w:t xml:space="preserve">The </w:t>
      </w:r>
      <w:r>
        <w:rPr>
          <w:rFonts w:ascii="Times New Roman" w:eastAsia="Times New Roman" w:hAnsi="Times New Roman" w:cs="Times New Roman"/>
          <w:b/>
          <w:sz w:val="28"/>
          <w:szCs w:val="28"/>
        </w:rPr>
        <w:t>Rubies</w:t>
      </w:r>
      <w:r w:rsidRPr="00BC3F87">
        <w:rPr>
          <w:rFonts w:ascii="Times New Roman" w:eastAsia="Times New Roman" w:hAnsi="Times New Roman" w:cs="Times New Roman"/>
          <w:b/>
          <w:sz w:val="28"/>
          <w:szCs w:val="28"/>
        </w:rPr>
        <w:t xml:space="preserve"> are </w:t>
      </w:r>
      <w:r>
        <w:rPr>
          <w:rFonts w:ascii="Times New Roman" w:eastAsia="Times New Roman" w:hAnsi="Times New Roman" w:cs="Times New Roman"/>
          <w:b/>
          <w:sz w:val="28"/>
          <w:szCs w:val="28"/>
        </w:rPr>
        <w:t xml:space="preserve">collectively valued at $50Million and </w:t>
      </w:r>
      <w:r w:rsidRPr="00BC3F87">
        <w:rPr>
          <w:rFonts w:ascii="Times New Roman" w:eastAsia="Times New Roman" w:hAnsi="Times New Roman" w:cs="Times New Roman"/>
          <w:b/>
          <w:sz w:val="28"/>
          <w:szCs w:val="28"/>
        </w:rPr>
        <w:t>will remain on the Balance Sheet of Hollywood International Productions</w:t>
      </w:r>
      <w:r>
        <w:rPr>
          <w:rFonts w:ascii="Times New Roman" w:eastAsia="Times New Roman" w:hAnsi="Times New Roman" w:cs="Times New Roman"/>
          <w:b/>
          <w:sz w:val="28"/>
          <w:szCs w:val="28"/>
        </w:rPr>
        <w:t xml:space="preserve"> until sufficient revenues from the operations of the Company are sufficient to replace them entirely</w:t>
      </w:r>
      <w:r w:rsidR="008600AA">
        <w:rPr>
          <w:rFonts w:ascii="Times New Roman" w:eastAsia="Times New Roman" w:hAnsi="Times New Roman" w:cs="Times New Roman"/>
          <w:b/>
          <w:sz w:val="28"/>
          <w:szCs w:val="28"/>
        </w:rPr>
        <w:t xml:space="preserve">. </w:t>
      </w:r>
      <w:r w:rsidRPr="00BC3F87">
        <w:rPr>
          <w:rFonts w:ascii="Times New Roman" w:eastAsia="Times New Roman" w:hAnsi="Times New Roman" w:cs="Times New Roman"/>
          <w:b/>
          <w:sz w:val="28"/>
          <w:szCs w:val="28"/>
        </w:rPr>
        <w:t xml:space="preserve">  </w:t>
      </w:r>
    </w:p>
    <w:p w:rsidR="00BC3F87" w:rsidRPr="00BC3F87" w:rsidRDefault="00BC3F87" w:rsidP="00BC3F87">
      <w:pPr>
        <w:rPr>
          <w:rFonts w:ascii="Times New Roman" w:eastAsia="Times New Roman" w:hAnsi="Times New Roman" w:cs="Times New Roman"/>
          <w:b/>
          <w:sz w:val="28"/>
          <w:szCs w:val="28"/>
        </w:rPr>
      </w:pPr>
    </w:p>
    <w:p w:rsidR="00BC3F87" w:rsidRPr="00BC3F87" w:rsidRDefault="00BC3F87" w:rsidP="00BC3F87">
      <w:pPr>
        <w:rPr>
          <w:rFonts w:ascii="Times New Roman" w:eastAsia="Times New Roman" w:hAnsi="Times New Roman" w:cs="Times New Roman"/>
          <w:b/>
          <w:sz w:val="28"/>
          <w:szCs w:val="28"/>
        </w:rPr>
      </w:pPr>
      <w:r w:rsidRPr="00BC3F87">
        <w:rPr>
          <w:rFonts w:ascii="Times New Roman" w:eastAsia="Times New Roman" w:hAnsi="Times New Roman" w:cs="Times New Roman"/>
          <w:b/>
          <w:sz w:val="28"/>
          <w:szCs w:val="28"/>
        </w:rPr>
        <w:t>Total HIP Tokens, to be created: 10,000,000,000 Billion w</w:t>
      </w:r>
      <w:r w:rsidR="008600AA">
        <w:rPr>
          <w:rFonts w:ascii="Times New Roman" w:eastAsia="Times New Roman" w:hAnsi="Times New Roman" w:cs="Times New Roman"/>
          <w:b/>
          <w:sz w:val="28"/>
          <w:szCs w:val="28"/>
        </w:rPr>
        <w:t>ith</w:t>
      </w:r>
      <w:r w:rsidRPr="00BC3F87">
        <w:rPr>
          <w:rFonts w:ascii="Times New Roman" w:eastAsia="Times New Roman" w:hAnsi="Times New Roman" w:cs="Times New Roman"/>
          <w:b/>
          <w:sz w:val="28"/>
          <w:szCs w:val="28"/>
        </w:rPr>
        <w:t xml:space="preserve"> a par value of $0.10 each</w:t>
      </w:r>
      <w:r w:rsidR="008600AA">
        <w:rPr>
          <w:rFonts w:ascii="Times New Roman" w:eastAsia="Times New Roman" w:hAnsi="Times New Roman" w:cs="Times New Roman"/>
          <w:b/>
          <w:sz w:val="28"/>
          <w:szCs w:val="28"/>
        </w:rPr>
        <w:t xml:space="preserve">. Of these, 300,000,000 Tokens will be </w:t>
      </w:r>
      <w:r w:rsidRPr="00BC3F87">
        <w:rPr>
          <w:rFonts w:ascii="Times New Roman" w:eastAsia="Times New Roman" w:hAnsi="Times New Roman" w:cs="Times New Roman"/>
          <w:b/>
          <w:sz w:val="28"/>
          <w:szCs w:val="28"/>
        </w:rPr>
        <w:t xml:space="preserve"> will be held in </w:t>
      </w:r>
      <w:r w:rsidR="008600AA">
        <w:rPr>
          <w:rFonts w:ascii="Times New Roman" w:eastAsia="Times New Roman" w:hAnsi="Times New Roman" w:cs="Times New Roman"/>
          <w:b/>
          <w:sz w:val="28"/>
          <w:szCs w:val="28"/>
        </w:rPr>
        <w:t>the</w:t>
      </w:r>
      <w:r w:rsidRPr="00BC3F87">
        <w:rPr>
          <w:rFonts w:ascii="Times New Roman" w:eastAsia="Times New Roman" w:hAnsi="Times New Roman" w:cs="Times New Roman"/>
          <w:b/>
          <w:sz w:val="28"/>
          <w:szCs w:val="28"/>
        </w:rPr>
        <w:t>Corporate Wallet, and will be paid out to our viewers that participate by watch</w:t>
      </w:r>
      <w:r w:rsidR="008600AA">
        <w:rPr>
          <w:rFonts w:ascii="Times New Roman" w:eastAsia="Times New Roman" w:hAnsi="Times New Roman" w:cs="Times New Roman"/>
          <w:b/>
          <w:sz w:val="28"/>
          <w:szCs w:val="28"/>
        </w:rPr>
        <w:t xml:space="preserve">ing </w:t>
      </w:r>
      <w:r w:rsidRPr="00BC3F87">
        <w:rPr>
          <w:rFonts w:ascii="Times New Roman" w:eastAsia="Times New Roman" w:hAnsi="Times New Roman" w:cs="Times New Roman"/>
          <w:b/>
          <w:sz w:val="28"/>
          <w:szCs w:val="28"/>
        </w:rPr>
        <w:t xml:space="preserve"> Qualified Content on our </w:t>
      </w:r>
      <w:r w:rsidR="008600AA">
        <w:rPr>
          <w:rFonts w:ascii="Times New Roman" w:eastAsia="Times New Roman" w:hAnsi="Times New Roman" w:cs="Times New Roman"/>
          <w:b/>
          <w:sz w:val="28"/>
          <w:szCs w:val="28"/>
        </w:rPr>
        <w:t xml:space="preserve">OTT </w:t>
      </w:r>
      <w:r w:rsidRPr="00BC3F87">
        <w:rPr>
          <w:rFonts w:ascii="Times New Roman" w:eastAsia="Times New Roman" w:hAnsi="Times New Roman" w:cs="Times New Roman"/>
          <w:b/>
          <w:sz w:val="28"/>
          <w:szCs w:val="28"/>
        </w:rPr>
        <w:t>Streaming Platfrom</w:t>
      </w:r>
      <w:r w:rsidR="008600AA">
        <w:rPr>
          <w:rFonts w:ascii="Times New Roman" w:eastAsia="Times New Roman" w:hAnsi="Times New Roman" w:cs="Times New Roman"/>
          <w:b/>
          <w:sz w:val="28"/>
          <w:szCs w:val="28"/>
        </w:rPr>
        <w:t xml:space="preserve"> as and when the relevant advertising revenues are received by the Company</w:t>
      </w:r>
      <w:r w:rsidRPr="00BC3F87">
        <w:rPr>
          <w:rFonts w:ascii="Times New Roman" w:eastAsia="Times New Roman" w:hAnsi="Times New Roman" w:cs="Times New Roman"/>
          <w:b/>
          <w:sz w:val="28"/>
          <w:szCs w:val="28"/>
        </w:rPr>
        <w:t xml:space="preserve">. </w:t>
      </w:r>
    </w:p>
    <w:p w:rsidR="00BC3F87" w:rsidRPr="00BC3F87" w:rsidRDefault="00BC3F87" w:rsidP="00BC3F87">
      <w:pPr>
        <w:rPr>
          <w:rFonts w:ascii="Times New Roman" w:eastAsia="Times New Roman" w:hAnsi="Times New Roman" w:cs="Times New Roman"/>
          <w:b/>
          <w:sz w:val="28"/>
          <w:szCs w:val="28"/>
        </w:rPr>
      </w:pPr>
    </w:p>
    <w:p w:rsidR="00BC3F87" w:rsidRPr="00BC3F87" w:rsidRDefault="00BC3F87" w:rsidP="008600AA">
      <w:pPr>
        <w:rPr>
          <w:rFonts w:ascii="Times New Roman" w:eastAsia="Times New Roman" w:hAnsi="Times New Roman" w:cs="Times New Roman"/>
          <w:b/>
          <w:sz w:val="28"/>
          <w:szCs w:val="28"/>
        </w:rPr>
      </w:pPr>
      <w:r w:rsidRPr="00BC3F87">
        <w:rPr>
          <w:rFonts w:ascii="Times New Roman" w:eastAsia="Times New Roman" w:hAnsi="Times New Roman" w:cs="Times New Roman"/>
          <w:b/>
          <w:sz w:val="28"/>
          <w:szCs w:val="28"/>
        </w:rPr>
        <w:t>Within the last 7 Days, of each quarter, HIP Token Management team, will determine if there will be a new sale of tokens at the Exchanges.  It will be up to the Management Teams sole decision w</w:t>
      </w:r>
      <w:r w:rsidR="008600AA">
        <w:rPr>
          <w:rFonts w:ascii="Times New Roman" w:eastAsia="Times New Roman" w:hAnsi="Times New Roman" w:cs="Times New Roman"/>
          <w:b/>
          <w:sz w:val="28"/>
          <w:szCs w:val="28"/>
        </w:rPr>
        <w:t>he</w:t>
      </w:r>
      <w:r w:rsidRPr="00BC3F87">
        <w:rPr>
          <w:rFonts w:ascii="Times New Roman" w:eastAsia="Times New Roman" w:hAnsi="Times New Roman" w:cs="Times New Roman"/>
          <w:b/>
          <w:sz w:val="28"/>
          <w:szCs w:val="28"/>
        </w:rPr>
        <w:t xml:space="preserve">ther or not to allow another sale of the tokens in the market place.   If HIP Token Management team determines that there will be a sale of coins, then the coins will go for block sales to the </w:t>
      </w:r>
      <w:r w:rsidRPr="00BC3F87">
        <w:rPr>
          <w:rFonts w:ascii="Times New Roman" w:eastAsia="Times New Roman" w:hAnsi="Times New Roman" w:cs="Times New Roman"/>
          <w:b/>
          <w:sz w:val="28"/>
          <w:szCs w:val="28"/>
        </w:rPr>
        <w:lastRenderedPageBreak/>
        <w:t>exchanges, within the 1</w:t>
      </w:r>
      <w:r w:rsidRPr="00BC3F87">
        <w:rPr>
          <w:rFonts w:ascii="Times New Roman" w:eastAsia="Times New Roman" w:hAnsi="Times New Roman" w:cs="Times New Roman"/>
          <w:b/>
          <w:sz w:val="28"/>
          <w:szCs w:val="28"/>
          <w:vertAlign w:val="superscript"/>
        </w:rPr>
        <w:t>st</w:t>
      </w:r>
      <w:r w:rsidRPr="00BC3F87">
        <w:rPr>
          <w:rFonts w:ascii="Times New Roman" w:eastAsia="Times New Roman" w:hAnsi="Times New Roman" w:cs="Times New Roman"/>
          <w:b/>
          <w:sz w:val="28"/>
          <w:szCs w:val="28"/>
        </w:rPr>
        <w:t xml:space="preserve"> week of the new quarters.  1</w:t>
      </w:r>
      <w:r w:rsidRPr="00BC3F87">
        <w:rPr>
          <w:rFonts w:ascii="Times New Roman" w:eastAsia="Times New Roman" w:hAnsi="Times New Roman" w:cs="Times New Roman"/>
          <w:b/>
          <w:sz w:val="28"/>
          <w:szCs w:val="28"/>
          <w:vertAlign w:val="superscript"/>
        </w:rPr>
        <w:t>st</w:t>
      </w:r>
      <w:r w:rsidRPr="00BC3F87">
        <w:rPr>
          <w:rFonts w:ascii="Times New Roman" w:eastAsia="Times New Roman" w:hAnsi="Times New Roman" w:cs="Times New Roman"/>
          <w:b/>
          <w:sz w:val="28"/>
          <w:szCs w:val="28"/>
        </w:rPr>
        <w:t xml:space="preserve"> week of January, 1</w:t>
      </w:r>
      <w:r w:rsidRPr="00BC3F87">
        <w:rPr>
          <w:rFonts w:ascii="Times New Roman" w:eastAsia="Times New Roman" w:hAnsi="Times New Roman" w:cs="Times New Roman"/>
          <w:b/>
          <w:sz w:val="28"/>
          <w:szCs w:val="28"/>
          <w:vertAlign w:val="superscript"/>
        </w:rPr>
        <w:t>st</w:t>
      </w:r>
      <w:r w:rsidRPr="00BC3F87">
        <w:rPr>
          <w:rFonts w:ascii="Times New Roman" w:eastAsia="Times New Roman" w:hAnsi="Times New Roman" w:cs="Times New Roman"/>
          <w:b/>
          <w:sz w:val="28"/>
          <w:szCs w:val="28"/>
        </w:rPr>
        <w:t xml:space="preserve"> week of April, 1</w:t>
      </w:r>
      <w:r w:rsidRPr="00BC3F87">
        <w:rPr>
          <w:rFonts w:ascii="Times New Roman" w:eastAsia="Times New Roman" w:hAnsi="Times New Roman" w:cs="Times New Roman"/>
          <w:b/>
          <w:sz w:val="28"/>
          <w:szCs w:val="28"/>
          <w:vertAlign w:val="superscript"/>
        </w:rPr>
        <w:t>st</w:t>
      </w:r>
      <w:r w:rsidRPr="00BC3F87">
        <w:rPr>
          <w:rFonts w:ascii="Times New Roman" w:eastAsia="Times New Roman" w:hAnsi="Times New Roman" w:cs="Times New Roman"/>
          <w:b/>
          <w:sz w:val="28"/>
          <w:szCs w:val="28"/>
        </w:rPr>
        <w:t xml:space="preserve"> Week July, 1</w:t>
      </w:r>
      <w:r w:rsidRPr="00BC3F87">
        <w:rPr>
          <w:rFonts w:ascii="Times New Roman" w:eastAsia="Times New Roman" w:hAnsi="Times New Roman" w:cs="Times New Roman"/>
          <w:b/>
          <w:sz w:val="28"/>
          <w:szCs w:val="28"/>
          <w:vertAlign w:val="superscript"/>
        </w:rPr>
        <w:t>st</w:t>
      </w:r>
      <w:r w:rsidRPr="00BC3F87">
        <w:rPr>
          <w:rFonts w:ascii="Times New Roman" w:eastAsia="Times New Roman" w:hAnsi="Times New Roman" w:cs="Times New Roman"/>
          <w:b/>
          <w:sz w:val="28"/>
          <w:szCs w:val="28"/>
        </w:rPr>
        <w:t xml:space="preserve"> Week of October.</w:t>
      </w:r>
    </w:p>
    <w:p w:rsidR="00BC3F87" w:rsidRPr="00BC3F87" w:rsidRDefault="00BC3F87" w:rsidP="00BC3F87">
      <w:pPr>
        <w:rPr>
          <w:rFonts w:ascii="Times New Roman" w:eastAsia="Times New Roman" w:hAnsi="Times New Roman" w:cs="Times New Roman"/>
          <w:b/>
          <w:sz w:val="28"/>
          <w:szCs w:val="28"/>
        </w:rPr>
      </w:pPr>
    </w:p>
    <w:p w:rsidR="00BC3F87" w:rsidRDefault="00BC3F87" w:rsidP="00BC3F87">
      <w:pPr>
        <w:rPr>
          <w:rFonts w:ascii="Times New Roman" w:eastAsia="Times New Roman" w:hAnsi="Times New Roman" w:cs="Times New Roman"/>
          <w:b/>
          <w:sz w:val="28"/>
          <w:szCs w:val="28"/>
        </w:rPr>
      </w:pPr>
      <w:r w:rsidRPr="00BC3F87">
        <w:rPr>
          <w:rFonts w:ascii="Times New Roman" w:eastAsia="Times New Roman" w:hAnsi="Times New Roman" w:cs="Times New Roman"/>
          <w:b/>
          <w:sz w:val="28"/>
          <w:szCs w:val="28"/>
        </w:rPr>
        <w:t xml:space="preserve">The Value of the HIP Utility token, is derived several ways.  </w:t>
      </w:r>
      <w:r>
        <w:rPr>
          <w:rFonts w:ascii="Times New Roman" w:eastAsia="Times New Roman" w:hAnsi="Times New Roman" w:cs="Times New Roman"/>
          <w:b/>
          <w:sz w:val="28"/>
          <w:szCs w:val="28"/>
        </w:rPr>
        <w:t>Initial</w:t>
      </w:r>
      <w:r w:rsidR="008600AA">
        <w:rPr>
          <w:rFonts w:ascii="Times New Roman" w:eastAsia="Times New Roman" w:hAnsi="Times New Roman" w:cs="Times New Roman"/>
          <w:b/>
          <w:sz w:val="28"/>
          <w:szCs w:val="28"/>
        </w:rPr>
        <w:t>l</w:t>
      </w:r>
      <w:r>
        <w:rPr>
          <w:rFonts w:ascii="Times New Roman" w:eastAsia="Times New Roman" w:hAnsi="Times New Roman" w:cs="Times New Roman"/>
          <w:b/>
          <w:sz w:val="28"/>
          <w:szCs w:val="28"/>
        </w:rPr>
        <w:t xml:space="preserve">y, the Tokens are collateralized </w:t>
      </w:r>
      <w:r w:rsidRPr="00BC3F87">
        <w:rPr>
          <w:rFonts w:ascii="Times New Roman" w:eastAsia="Times New Roman" w:hAnsi="Times New Roman" w:cs="Times New Roman"/>
          <w:b/>
          <w:sz w:val="28"/>
          <w:szCs w:val="28"/>
        </w:rPr>
        <w:t>by the value of the two uncut and GIA certified Rubies</w:t>
      </w:r>
      <w:r w:rsidR="008600AA">
        <w:rPr>
          <w:rFonts w:ascii="Times New Roman" w:eastAsia="Times New Roman" w:hAnsi="Times New Roman" w:cs="Times New Roman"/>
          <w:b/>
          <w:sz w:val="28"/>
          <w:szCs w:val="28"/>
        </w:rPr>
        <w:t>.</w:t>
      </w:r>
      <w:r w:rsidRPr="00BC3F87">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The value of the Rubies will be substituted by advertising and other revenues of HIP generated by the user base of its OTT offerings.</w:t>
      </w:r>
    </w:p>
    <w:p w:rsidR="00BC3F87" w:rsidRPr="00BC3F87" w:rsidRDefault="00BC3F87" w:rsidP="00BC3F87">
      <w:pPr>
        <w:rPr>
          <w:rFonts w:ascii="Times New Roman" w:eastAsia="Times New Roman" w:hAnsi="Times New Roman" w:cs="Times New Roman"/>
          <w:b/>
          <w:sz w:val="28"/>
          <w:szCs w:val="28"/>
        </w:rPr>
      </w:pPr>
    </w:p>
    <w:p w:rsidR="00BC3F87" w:rsidRPr="00BC3F87" w:rsidRDefault="00BC3F87" w:rsidP="00BC3F87">
      <w:pPr>
        <w:rPr>
          <w:rFonts w:ascii="Times New Roman" w:eastAsia="Times New Roman" w:hAnsi="Times New Roman" w:cs="Times New Roman"/>
          <w:b/>
          <w:sz w:val="28"/>
          <w:szCs w:val="28"/>
        </w:rPr>
      </w:pPr>
      <w:r w:rsidRPr="00BC3F87">
        <w:rPr>
          <w:rFonts w:ascii="Times New Roman" w:eastAsia="Times New Roman" w:hAnsi="Times New Roman" w:cs="Times New Roman"/>
          <w:b/>
          <w:sz w:val="28"/>
          <w:szCs w:val="28"/>
        </w:rPr>
        <w:t xml:space="preserve">Average daily earning varies from viewer to viewer, based on what content is watched, and length of time is spent viewing content. </w:t>
      </w:r>
    </w:p>
    <w:p w:rsidR="00601459" w:rsidRDefault="00601459">
      <w:pPr>
        <w:rPr>
          <w:rFonts w:ascii="Times New Roman" w:eastAsia="Times New Roman" w:hAnsi="Times New Roman" w:cs="Times New Roman"/>
          <w:b/>
          <w:sz w:val="28"/>
          <w:szCs w:val="28"/>
        </w:rPr>
      </w:pPr>
    </w:p>
    <w:p w:rsidR="00601459" w:rsidRDefault="003872A7">
      <w:pPr>
        <w:tabs>
          <w:tab w:val="left" w:pos="2040"/>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III</w:t>
      </w:r>
    </w:p>
    <w:p w:rsidR="00601459" w:rsidRDefault="003872A7">
      <w:pPr>
        <w:tabs>
          <w:tab w:val="left" w:pos="2040"/>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Hollywood International Productions, Inc. (the Company or HIP)</w:t>
      </w:r>
    </w:p>
    <w:p w:rsidR="00601459" w:rsidRDefault="003872A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Motion picture production and distribution throughout the world</w:t>
      </w:r>
    </w:p>
    <w:p w:rsidR="00601459" w:rsidRDefault="003872A7">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Company intends to produce ten to twelve major motion pictures each year for worldwide distribution in all media. In addition, the Company will produce live events for its digital platform, including concerts and sporting events. The Company will also contract to stream motion pictures produced by all the major studios as well as thousands of library titles. Much of what is streamed will be “ad supported” or pay per view. </w:t>
      </w:r>
    </w:p>
    <w:p w:rsidR="005A29DF" w:rsidRDefault="005A29DF">
      <w:pPr>
        <w:rPr>
          <w:rFonts w:ascii="Times New Roman" w:eastAsia="Times New Roman" w:hAnsi="Times New Roman" w:cs="Times New Roman"/>
          <w:sz w:val="28"/>
          <w:szCs w:val="28"/>
        </w:rPr>
      </w:pPr>
    </w:p>
    <w:p w:rsidR="005A29DF" w:rsidRDefault="005A29D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initial motion picture and entertainment projects are set forth in Attachment C hereto. </w:t>
      </w:r>
    </w:p>
    <w:p w:rsidR="00601459" w:rsidRDefault="00601459">
      <w:pPr>
        <w:rPr>
          <w:rFonts w:ascii="Times New Roman" w:eastAsia="Times New Roman" w:hAnsi="Times New Roman" w:cs="Times New Roman"/>
          <w:sz w:val="28"/>
          <w:szCs w:val="28"/>
        </w:rPr>
      </w:pPr>
    </w:p>
    <w:p w:rsidR="00601459" w:rsidRDefault="003872A7">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4377478" cy="2462331"/>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4377478" cy="2462331"/>
                    </a:xfrm>
                    <a:prstGeom prst="rect">
                      <a:avLst/>
                    </a:prstGeom>
                    <a:ln/>
                  </pic:spPr>
                </pic:pic>
              </a:graphicData>
            </a:graphic>
          </wp:inline>
        </w:drawing>
      </w:r>
      <w:r>
        <w:t xml:space="preserve"> </w:t>
      </w:r>
      <w:r>
        <w:rPr>
          <w:noProof/>
        </w:rPr>
        <w:drawing>
          <wp:inline distT="0" distB="0" distL="0" distR="0">
            <wp:extent cx="1381499" cy="2460793"/>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381499" cy="2460793"/>
                    </a:xfrm>
                    <a:prstGeom prst="rect">
                      <a:avLst/>
                    </a:prstGeom>
                    <a:ln/>
                  </pic:spPr>
                </pic:pic>
              </a:graphicData>
            </a:graphic>
          </wp:inline>
        </w:drawing>
      </w:r>
    </w:p>
    <w:p w:rsidR="00601459" w:rsidRDefault="00601459">
      <w:pPr>
        <w:rPr>
          <w:rFonts w:ascii="Times New Roman" w:eastAsia="Times New Roman" w:hAnsi="Times New Roman" w:cs="Times New Roman"/>
          <w:sz w:val="28"/>
          <w:szCs w:val="28"/>
        </w:rPr>
      </w:pPr>
    </w:p>
    <w:p w:rsidR="00601459" w:rsidRDefault="003872A7">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Management has the expertise to create and organize a state of the art streaming platform, arranging for streaming live video events, and integrating the social media into the viewing experience. </w:t>
      </w:r>
    </w:p>
    <w:p w:rsidR="008600AA" w:rsidRDefault="008600AA">
      <w:pPr>
        <w:rPr>
          <w:rFonts w:ascii="Times New Roman" w:eastAsia="Times New Roman" w:hAnsi="Times New Roman" w:cs="Times New Roman"/>
          <w:sz w:val="28"/>
          <w:szCs w:val="28"/>
        </w:rPr>
      </w:pPr>
    </w:p>
    <w:p w:rsidR="008600AA" w:rsidRDefault="008600A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Management of HIP is briefly described in Attachment </w:t>
      </w:r>
      <w:r w:rsidR="005A29DF">
        <w:rPr>
          <w:rFonts w:ascii="Times New Roman" w:eastAsia="Times New Roman" w:hAnsi="Times New Roman" w:cs="Times New Roman"/>
          <w:sz w:val="28"/>
          <w:szCs w:val="28"/>
        </w:rPr>
        <w:t>D</w:t>
      </w:r>
      <w:bookmarkStart w:id="1" w:name="_GoBack"/>
      <w:bookmarkEnd w:id="1"/>
      <w:r>
        <w:rPr>
          <w:rFonts w:ascii="Times New Roman" w:eastAsia="Times New Roman" w:hAnsi="Times New Roman" w:cs="Times New Roman"/>
          <w:sz w:val="28"/>
          <w:szCs w:val="28"/>
        </w:rPr>
        <w:t xml:space="preserve"> hereto.</w:t>
      </w:r>
    </w:p>
    <w:p w:rsidR="008600AA" w:rsidRDefault="008600AA">
      <w:pPr>
        <w:rPr>
          <w:rFonts w:ascii="Times New Roman" w:eastAsia="Times New Roman" w:hAnsi="Times New Roman" w:cs="Times New Roman"/>
          <w:sz w:val="28"/>
          <w:szCs w:val="28"/>
        </w:rPr>
      </w:pPr>
    </w:p>
    <w:p w:rsidR="008600AA" w:rsidRDefault="008600AA">
      <w:pPr>
        <w:rPr>
          <w:rFonts w:ascii="Times New Roman" w:eastAsia="Times New Roman" w:hAnsi="Times New Roman" w:cs="Times New Roman"/>
          <w:sz w:val="28"/>
          <w:szCs w:val="28"/>
        </w:rPr>
      </w:pPr>
    </w:p>
    <w:p w:rsidR="00601459" w:rsidRDefault="00601459">
      <w:pPr>
        <w:rPr>
          <w:rFonts w:ascii="Times New Roman" w:eastAsia="Times New Roman" w:hAnsi="Times New Roman" w:cs="Times New Roman"/>
          <w:sz w:val="28"/>
          <w:szCs w:val="28"/>
        </w:rPr>
      </w:pPr>
    </w:p>
    <w:p w:rsidR="00601459" w:rsidRDefault="00601459">
      <w:pPr>
        <w:rPr>
          <w:rFonts w:ascii="Times New Roman" w:eastAsia="Times New Roman" w:hAnsi="Times New Roman" w:cs="Times New Roman"/>
          <w:sz w:val="28"/>
          <w:szCs w:val="28"/>
        </w:rPr>
      </w:pPr>
    </w:p>
    <w:p w:rsidR="00601459" w:rsidRDefault="004C0EB3">
      <w:pPr>
        <w:tabs>
          <w:tab w:val="left" w:pos="2040"/>
        </w:tabs>
        <w:spacing w:line="360" w:lineRule="auto"/>
        <w:rPr>
          <w:rFonts w:ascii="Times New Roman" w:eastAsia="Times New Roman" w:hAnsi="Times New Roman" w:cs="Times New Roman"/>
          <w:sz w:val="28"/>
          <w:szCs w:val="28"/>
        </w:rPr>
      </w:pPr>
      <w:r>
        <w:rPr>
          <w:noProof/>
        </w:rPr>
        <w:drawing>
          <wp:anchor distT="0" distB="0" distL="114300" distR="114300" simplePos="0" relativeHeight="251658240" behindDoc="0" locked="0" layoutInCell="1" hidden="0" allowOverlap="1">
            <wp:simplePos x="0" y="0"/>
            <wp:positionH relativeFrom="column">
              <wp:posOffset>1332865</wp:posOffset>
            </wp:positionH>
            <wp:positionV relativeFrom="paragraph">
              <wp:posOffset>-391795</wp:posOffset>
            </wp:positionV>
            <wp:extent cx="3817475" cy="2147095"/>
            <wp:effectExtent l="0" t="0" r="0" b="0"/>
            <wp:wrapNone/>
            <wp:docPr id="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9"/>
                    <a:srcRect/>
                    <a:stretch>
                      <a:fillRect/>
                    </a:stretch>
                  </pic:blipFill>
                  <pic:spPr>
                    <a:xfrm>
                      <a:off x="0" y="0"/>
                      <a:ext cx="3817475" cy="2147095"/>
                    </a:xfrm>
                    <a:prstGeom prst="rect">
                      <a:avLst/>
                    </a:prstGeom>
                    <a:ln/>
                  </pic:spPr>
                </pic:pic>
              </a:graphicData>
            </a:graphic>
          </wp:anchor>
        </w:drawing>
      </w:r>
    </w:p>
    <w:p w:rsidR="00601459" w:rsidRDefault="00601459">
      <w:pPr>
        <w:tabs>
          <w:tab w:val="left" w:pos="2040"/>
        </w:tabs>
        <w:spacing w:line="360" w:lineRule="auto"/>
        <w:rPr>
          <w:rFonts w:ascii="Times New Roman" w:eastAsia="Times New Roman" w:hAnsi="Times New Roman" w:cs="Times New Roman"/>
          <w:sz w:val="28"/>
          <w:szCs w:val="28"/>
        </w:rPr>
      </w:pPr>
    </w:p>
    <w:p w:rsidR="00601459" w:rsidRDefault="00601459">
      <w:pPr>
        <w:tabs>
          <w:tab w:val="left" w:pos="2040"/>
        </w:tabs>
        <w:spacing w:line="360" w:lineRule="auto"/>
        <w:rPr>
          <w:rFonts w:ascii="Times New Roman" w:eastAsia="Times New Roman" w:hAnsi="Times New Roman" w:cs="Times New Roman"/>
          <w:sz w:val="28"/>
          <w:szCs w:val="28"/>
        </w:rPr>
      </w:pPr>
    </w:p>
    <w:p w:rsidR="00601459" w:rsidRDefault="00601459">
      <w:pPr>
        <w:tabs>
          <w:tab w:val="left" w:pos="2040"/>
        </w:tabs>
        <w:spacing w:line="360" w:lineRule="auto"/>
        <w:rPr>
          <w:rFonts w:ascii="Times New Roman" w:eastAsia="Times New Roman" w:hAnsi="Times New Roman" w:cs="Times New Roman"/>
          <w:sz w:val="28"/>
          <w:szCs w:val="28"/>
        </w:rPr>
      </w:pPr>
    </w:p>
    <w:p w:rsidR="00601459" w:rsidRDefault="00601459">
      <w:pPr>
        <w:tabs>
          <w:tab w:val="left" w:pos="2040"/>
        </w:tabs>
        <w:spacing w:line="360" w:lineRule="auto"/>
        <w:rPr>
          <w:rFonts w:ascii="Times New Roman" w:eastAsia="Times New Roman" w:hAnsi="Times New Roman" w:cs="Times New Roman"/>
          <w:sz w:val="28"/>
          <w:szCs w:val="28"/>
        </w:rPr>
      </w:pPr>
    </w:p>
    <w:p w:rsidR="00601459" w:rsidRDefault="00601459">
      <w:pPr>
        <w:tabs>
          <w:tab w:val="left" w:pos="2040"/>
        </w:tabs>
        <w:spacing w:line="360" w:lineRule="auto"/>
        <w:rPr>
          <w:rFonts w:ascii="Times New Roman" w:eastAsia="Times New Roman" w:hAnsi="Times New Roman" w:cs="Times New Roman"/>
          <w:sz w:val="28"/>
          <w:szCs w:val="28"/>
        </w:rPr>
      </w:pPr>
    </w:p>
    <w:p w:rsidR="00601459" w:rsidRDefault="00601459">
      <w:pPr>
        <w:rPr>
          <w:rFonts w:ascii="Times New Roman" w:eastAsia="Times New Roman" w:hAnsi="Times New Roman" w:cs="Times New Roman"/>
          <w:sz w:val="28"/>
          <w:szCs w:val="28"/>
        </w:rPr>
      </w:pPr>
    </w:p>
    <w:p w:rsidR="00601459" w:rsidRDefault="003872A7">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combined expertise of management creates an entertainment and content eco-system that will attract viewers and provide uses for its Token. Management has financed or produced dozens of motion pictures, winning 13 Oscars and 18 Oscar nominations, including winning Oscars for “Best Picture” in consecutive years.</w:t>
      </w:r>
    </w:p>
    <w:p w:rsidR="00601459" w:rsidRDefault="00601459">
      <w:pPr>
        <w:tabs>
          <w:tab w:val="left" w:pos="2040"/>
        </w:tabs>
        <w:spacing w:line="360" w:lineRule="auto"/>
        <w:rPr>
          <w:rFonts w:ascii="Times New Roman" w:eastAsia="Times New Roman" w:hAnsi="Times New Roman" w:cs="Times New Roman"/>
          <w:sz w:val="28"/>
          <w:szCs w:val="28"/>
        </w:rPr>
      </w:pPr>
    </w:p>
    <w:p w:rsidR="00601459" w:rsidRDefault="003872A7">
      <w:pPr>
        <w:tabs>
          <w:tab w:val="left" w:pos="2040"/>
        </w:tabs>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943600" cy="3343496"/>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3343496"/>
                    </a:xfrm>
                    <a:prstGeom prst="rect">
                      <a:avLst/>
                    </a:prstGeom>
                    <a:ln/>
                  </pic:spPr>
                </pic:pic>
              </a:graphicData>
            </a:graphic>
          </wp:inline>
        </w:drawing>
      </w:r>
    </w:p>
    <w:p w:rsidR="00601459" w:rsidRDefault="00601459">
      <w:pPr>
        <w:tabs>
          <w:tab w:val="left" w:pos="2040"/>
        </w:tabs>
        <w:spacing w:line="360" w:lineRule="auto"/>
        <w:rPr>
          <w:rFonts w:ascii="Times New Roman" w:eastAsia="Times New Roman" w:hAnsi="Times New Roman" w:cs="Times New Roman"/>
          <w:sz w:val="28"/>
          <w:szCs w:val="28"/>
        </w:rPr>
      </w:pPr>
    </w:p>
    <w:p w:rsidR="00601459" w:rsidRDefault="003872A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 Digital Streaming Platform</w:t>
      </w:r>
      <w:r>
        <w:rPr>
          <w:rFonts w:ascii="Times New Roman" w:eastAsia="Times New Roman" w:hAnsi="Times New Roman" w:cs="Times New Roman"/>
          <w:sz w:val="28"/>
          <w:szCs w:val="28"/>
        </w:rPr>
        <w:t xml:space="preserve"> </w:t>
      </w:r>
    </w:p>
    <w:p w:rsidR="00601459" w:rsidRDefault="00601459">
      <w:pPr>
        <w:jc w:val="center"/>
        <w:rPr>
          <w:rFonts w:ascii="Times New Roman" w:eastAsia="Times New Roman" w:hAnsi="Times New Roman" w:cs="Times New Roman"/>
          <w:b/>
          <w:sz w:val="28"/>
          <w:szCs w:val="28"/>
        </w:rPr>
      </w:pPr>
    </w:p>
    <w:p w:rsidR="00601459" w:rsidRDefault="00ED1BE2">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Company will acquire existing technology to support a </w:t>
      </w:r>
      <w:r w:rsidR="003872A7">
        <w:rPr>
          <w:rFonts w:ascii="Times New Roman" w:eastAsia="Times New Roman" w:hAnsi="Times New Roman" w:cs="Times New Roman"/>
          <w:sz w:val="28"/>
          <w:szCs w:val="28"/>
        </w:rPr>
        <w:t xml:space="preserve">state of the art digital platform </w:t>
      </w:r>
      <w:r>
        <w:rPr>
          <w:rFonts w:ascii="Times New Roman" w:eastAsia="Times New Roman" w:hAnsi="Times New Roman" w:cs="Times New Roman"/>
          <w:sz w:val="28"/>
          <w:szCs w:val="28"/>
        </w:rPr>
        <w:t xml:space="preserve">for the sale and distribution of information and entertainment products to  users connected to the Internet or using mobile telephone applications. </w:t>
      </w:r>
      <w:r w:rsidR="003872A7">
        <w:rPr>
          <w:rFonts w:ascii="Times New Roman" w:eastAsia="Times New Roman" w:hAnsi="Times New Roman" w:cs="Times New Roman"/>
          <w:sz w:val="28"/>
          <w:szCs w:val="28"/>
        </w:rPr>
        <w:t xml:space="preserve">The HIP digital streaming platform will provide </w:t>
      </w:r>
      <w:r>
        <w:rPr>
          <w:rFonts w:ascii="Times New Roman" w:eastAsia="Times New Roman" w:hAnsi="Times New Roman" w:cs="Times New Roman"/>
          <w:sz w:val="28"/>
          <w:szCs w:val="28"/>
        </w:rPr>
        <w:t xml:space="preserve">a wide variety of </w:t>
      </w:r>
      <w:r w:rsidR="003872A7">
        <w:rPr>
          <w:rFonts w:ascii="Times New Roman" w:eastAsia="Times New Roman" w:hAnsi="Times New Roman" w:cs="Times New Roman"/>
          <w:sz w:val="28"/>
          <w:szCs w:val="28"/>
        </w:rPr>
        <w:t xml:space="preserve">uses for the Token. Tokens </w:t>
      </w:r>
      <w:r w:rsidR="003872A7">
        <w:rPr>
          <w:rFonts w:ascii="Times New Roman" w:eastAsia="Times New Roman" w:hAnsi="Times New Roman" w:cs="Times New Roman"/>
          <w:sz w:val="28"/>
          <w:szCs w:val="28"/>
        </w:rPr>
        <w:lastRenderedPageBreak/>
        <w:t xml:space="preserve">may be used to view content, to purchase NFT’s created by the Company or others, to attend concerts, view live sporting events, participate with other users on our platform. </w:t>
      </w:r>
    </w:p>
    <w:p w:rsidR="00601459" w:rsidRDefault="003872A7">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862849" cy="3176399"/>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862849" cy="3176399"/>
                    </a:xfrm>
                    <a:prstGeom prst="rect">
                      <a:avLst/>
                    </a:prstGeom>
                    <a:ln/>
                  </pic:spPr>
                </pic:pic>
              </a:graphicData>
            </a:graphic>
          </wp:inline>
        </w:drawing>
      </w:r>
    </w:p>
    <w:p w:rsidR="00601459" w:rsidRDefault="00601459">
      <w:pPr>
        <w:jc w:val="center"/>
        <w:rPr>
          <w:rFonts w:ascii="Times New Roman" w:eastAsia="Times New Roman" w:hAnsi="Times New Roman" w:cs="Times New Roman"/>
          <w:sz w:val="28"/>
          <w:szCs w:val="28"/>
        </w:rPr>
      </w:pPr>
    </w:p>
    <w:p w:rsidR="00601459" w:rsidRDefault="003872A7">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Company will use its Digital Streaming Platform to publicize and promote its in-house productions. Viewers and subscribers will be enabled to view live content directly from the set of motion pictures in production, to attend press conferences and sporting events, and jump on and view stand</w:t>
      </w:r>
      <w:r w:rsidR="00B90876">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up comedy from around the country. </w:t>
      </w:r>
      <w:r w:rsidR="00E77E2A">
        <w:rPr>
          <w:rFonts w:ascii="Times New Roman" w:eastAsia="Times New Roman" w:hAnsi="Times New Roman" w:cs="Times New Roman"/>
          <w:sz w:val="28"/>
          <w:szCs w:val="28"/>
        </w:rPr>
        <w:t xml:space="preserve">Marketing of the HIP products will include promoting talent and stars, providing </w:t>
      </w:r>
      <w:r>
        <w:rPr>
          <w:rFonts w:ascii="Times New Roman" w:eastAsia="Times New Roman" w:hAnsi="Times New Roman" w:cs="Times New Roman"/>
          <w:sz w:val="28"/>
          <w:szCs w:val="28"/>
        </w:rPr>
        <w:t xml:space="preserve">a marketing campaign centered around </w:t>
      </w:r>
      <w:r w:rsidR="00B90876">
        <w:rPr>
          <w:rFonts w:ascii="Times New Roman" w:eastAsia="Times New Roman" w:hAnsi="Times New Roman" w:cs="Times New Roman"/>
          <w:sz w:val="28"/>
          <w:szCs w:val="28"/>
        </w:rPr>
        <w:t>eac</w:t>
      </w:r>
      <w:r>
        <w:rPr>
          <w:rFonts w:ascii="Times New Roman" w:eastAsia="Times New Roman" w:hAnsi="Times New Roman" w:cs="Times New Roman"/>
          <w:sz w:val="28"/>
          <w:szCs w:val="28"/>
        </w:rPr>
        <w:t xml:space="preserve">h </w:t>
      </w:r>
      <w:r w:rsidR="00B90876">
        <w:rPr>
          <w:rFonts w:ascii="Times New Roman" w:eastAsia="Times New Roman" w:hAnsi="Times New Roman" w:cs="Times New Roman"/>
          <w:sz w:val="28"/>
          <w:szCs w:val="28"/>
        </w:rPr>
        <w:t xml:space="preserve">of them </w:t>
      </w:r>
      <w:r>
        <w:rPr>
          <w:rFonts w:ascii="Times New Roman" w:eastAsia="Times New Roman" w:hAnsi="Times New Roman" w:cs="Times New Roman"/>
          <w:sz w:val="28"/>
          <w:szCs w:val="28"/>
        </w:rPr>
        <w:t>through the  creation of NFT’s</w:t>
      </w:r>
      <w:r w:rsidR="00B90876">
        <w:rPr>
          <w:rFonts w:ascii="Times New Roman" w:eastAsia="Times New Roman" w:hAnsi="Times New Roman" w:cs="Times New Roman"/>
          <w:sz w:val="28"/>
          <w:szCs w:val="28"/>
        </w:rPr>
        <w:t xml:space="preserve">, fan websites, publicity campaigns, and talent showcases. </w:t>
      </w:r>
      <w:r>
        <w:rPr>
          <w:rFonts w:ascii="Times New Roman" w:eastAsia="Times New Roman" w:hAnsi="Times New Roman" w:cs="Times New Roman"/>
          <w:sz w:val="28"/>
          <w:szCs w:val="28"/>
        </w:rPr>
        <w:t xml:space="preserve">Stars and talent will have </w:t>
      </w:r>
      <w:r w:rsidR="00B90876">
        <w:rPr>
          <w:rFonts w:ascii="Times New Roman" w:eastAsia="Times New Roman" w:hAnsi="Times New Roman" w:cs="Times New Roman"/>
          <w:sz w:val="28"/>
          <w:szCs w:val="28"/>
        </w:rPr>
        <w:t xml:space="preserve">will be made available for live </w:t>
      </w:r>
      <w:r>
        <w:rPr>
          <w:rFonts w:ascii="Times New Roman" w:eastAsia="Times New Roman" w:hAnsi="Times New Roman" w:cs="Times New Roman"/>
          <w:sz w:val="28"/>
          <w:szCs w:val="28"/>
        </w:rPr>
        <w:t xml:space="preserve">viewing and chat. </w:t>
      </w:r>
    </w:p>
    <w:p w:rsidR="00B90876" w:rsidRDefault="00B90876">
      <w:pPr>
        <w:rPr>
          <w:rFonts w:ascii="Times New Roman" w:eastAsia="Times New Roman" w:hAnsi="Times New Roman" w:cs="Times New Roman"/>
          <w:sz w:val="28"/>
          <w:szCs w:val="28"/>
        </w:rPr>
      </w:pPr>
    </w:p>
    <w:p w:rsidR="00601459" w:rsidRDefault="003872A7">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Because of the Studio’s </w:t>
      </w:r>
      <w:r w:rsidR="00B90876">
        <w:rPr>
          <w:rFonts w:ascii="Times New Roman" w:eastAsia="Times New Roman" w:hAnsi="Times New Roman" w:cs="Times New Roman"/>
          <w:sz w:val="28"/>
          <w:szCs w:val="28"/>
        </w:rPr>
        <w:t>extensive</w:t>
      </w:r>
      <w:r>
        <w:rPr>
          <w:rFonts w:ascii="Times New Roman" w:eastAsia="Times New Roman" w:hAnsi="Times New Roman" w:cs="Times New Roman"/>
          <w:sz w:val="28"/>
          <w:szCs w:val="28"/>
        </w:rPr>
        <w:t xml:space="preserve"> line up of motion picture production and  content, </w:t>
      </w:r>
      <w:r w:rsidR="00B90876">
        <w:rPr>
          <w:rFonts w:ascii="Times New Roman" w:eastAsia="Times New Roman" w:hAnsi="Times New Roman" w:cs="Times New Roman"/>
          <w:sz w:val="28"/>
          <w:szCs w:val="28"/>
        </w:rPr>
        <w:t xml:space="preserve">the Company can award </w:t>
      </w:r>
      <w:r w:rsidR="00E77E2A">
        <w:rPr>
          <w:rFonts w:ascii="Times New Roman" w:eastAsia="Times New Roman" w:hAnsi="Times New Roman" w:cs="Times New Roman"/>
          <w:sz w:val="28"/>
          <w:szCs w:val="28"/>
        </w:rPr>
        <w:t>stars</w:t>
      </w:r>
      <w:r w:rsidR="00B90876">
        <w:rPr>
          <w:rFonts w:ascii="Times New Roman" w:eastAsia="Times New Roman" w:hAnsi="Times New Roman" w:cs="Times New Roman"/>
          <w:sz w:val="28"/>
          <w:szCs w:val="28"/>
        </w:rPr>
        <w:t xml:space="preserve"> with</w:t>
      </w:r>
      <w:r>
        <w:rPr>
          <w:rFonts w:ascii="Times New Roman" w:eastAsia="Times New Roman" w:hAnsi="Times New Roman" w:cs="Times New Roman"/>
          <w:sz w:val="28"/>
          <w:szCs w:val="28"/>
        </w:rPr>
        <w:t xml:space="preserve"> multiple picture contracts and </w:t>
      </w:r>
      <w:r w:rsidR="00B90876">
        <w:rPr>
          <w:rFonts w:ascii="Times New Roman" w:eastAsia="Times New Roman" w:hAnsi="Times New Roman" w:cs="Times New Roman"/>
          <w:sz w:val="28"/>
          <w:szCs w:val="28"/>
        </w:rPr>
        <w:t>create</w:t>
      </w:r>
      <w:r>
        <w:rPr>
          <w:rFonts w:ascii="Times New Roman" w:eastAsia="Times New Roman" w:hAnsi="Times New Roman" w:cs="Times New Roman"/>
          <w:sz w:val="28"/>
          <w:szCs w:val="28"/>
        </w:rPr>
        <w:t xml:space="preserve"> studio assets, allowing each star to develop their craft and build their brand over the course of their time with Hollywood Int’l Productions.  </w:t>
      </w:r>
    </w:p>
    <w:p w:rsidR="00601459" w:rsidRDefault="00601459">
      <w:pPr>
        <w:tabs>
          <w:tab w:val="left" w:pos="2040"/>
        </w:tabs>
        <w:spacing w:line="360" w:lineRule="auto"/>
        <w:jc w:val="center"/>
        <w:rPr>
          <w:rFonts w:ascii="Times New Roman" w:eastAsia="Times New Roman" w:hAnsi="Times New Roman" w:cs="Times New Roman"/>
          <w:sz w:val="28"/>
          <w:szCs w:val="28"/>
        </w:rPr>
      </w:pPr>
    </w:p>
    <w:p w:rsidR="00601459" w:rsidRDefault="003872A7">
      <w:pPr>
        <w:tabs>
          <w:tab w:val="left" w:pos="2040"/>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IV</w:t>
      </w:r>
    </w:p>
    <w:p w:rsidR="00601459" w:rsidRDefault="003872A7">
      <w:pPr>
        <w:tabs>
          <w:tab w:val="left" w:pos="2040"/>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HIP TOKENS </w:t>
      </w:r>
    </w:p>
    <w:p w:rsidR="00601459" w:rsidRDefault="00601459">
      <w:pPr>
        <w:tabs>
          <w:tab w:val="left" w:pos="2040"/>
        </w:tabs>
        <w:jc w:val="center"/>
        <w:rPr>
          <w:rFonts w:ascii="Times New Roman" w:eastAsia="Times New Roman" w:hAnsi="Times New Roman" w:cs="Times New Roman"/>
          <w:b/>
          <w:sz w:val="28"/>
          <w:szCs w:val="28"/>
        </w:rPr>
      </w:pPr>
    </w:p>
    <w:p w:rsidR="00601459" w:rsidRDefault="003872A7">
      <w:pPr>
        <w:shd w:val="clear" w:color="auto" w:fill="FFFFFF"/>
        <w:spacing w:after="2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Company is issuing a crypto utility token, denominated as the HIP Token. The purpose for the issuance is to provide a reward in the form of additional income to viewers and subscribers of the Platform, as well as to increase and incentivize viewership. The methodology underlying the HIP Token is a “Rewards and Rebate” program that issues HIP Tokens to viewers based on their viewing habits. In </w:t>
      </w:r>
      <w:r>
        <w:rPr>
          <w:rFonts w:ascii="Times New Roman" w:eastAsia="Times New Roman" w:hAnsi="Times New Roman" w:cs="Times New Roman"/>
          <w:color w:val="000000"/>
          <w:sz w:val="28"/>
          <w:szCs w:val="28"/>
        </w:rPr>
        <w:lastRenderedPageBreak/>
        <w:t xml:space="preserve">selecting the nature of the HIP Token, it was determined to issue a token that had an intrinsic value in United States Dollars. The HIP Token, as discussed below, is collateralized by a fixed dollar amount held in an account and serves to redeem tokens at the fixed value when requested by the holder. HIP Tokens are redeemable for fiat at the request of the holder of the token. To facilitate using HIP Tokens beyond the HIP eco-system, the Tokens will be listed on multiple exchanges to promote both liquidity and </w:t>
      </w:r>
      <w:r w:rsidR="00B90876">
        <w:rPr>
          <w:rFonts w:ascii="Times New Roman" w:eastAsia="Times New Roman" w:hAnsi="Times New Roman" w:cs="Times New Roman"/>
          <w:color w:val="000000"/>
          <w:sz w:val="28"/>
          <w:szCs w:val="28"/>
        </w:rPr>
        <w:t>usage.</w:t>
      </w:r>
      <w:r>
        <w:rPr>
          <w:rFonts w:ascii="Times New Roman" w:eastAsia="Times New Roman" w:hAnsi="Times New Roman" w:cs="Times New Roman"/>
          <w:color w:val="000000"/>
          <w:sz w:val="28"/>
          <w:szCs w:val="28"/>
        </w:rPr>
        <w:t xml:space="preserve"> </w:t>
      </w:r>
    </w:p>
    <w:p w:rsidR="00601459" w:rsidRDefault="003872A7">
      <w:pPr>
        <w:shd w:val="clear" w:color="auto" w:fill="FFFFFF"/>
        <w:spacing w:after="2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Because the Tokens will be listed on multiple exchanges, Tokens may be purchased, sold, and traded. As such, the value of the Token may vary due to market pressures, among other factors. The Company may opt to use the market price of the Token to meet its commitments to the Rewards program; nevertheless, the initial fixed price of a Token will always be available to the holder of the Tokens by the Company.  </w:t>
      </w:r>
    </w:p>
    <w:p w:rsidR="00601459" w:rsidRDefault="003872A7">
      <w:pPr>
        <w:shd w:val="clear" w:color="auto" w:fill="FFFFFF"/>
        <w:spacing w:after="2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Fiat backed-</w:t>
      </w:r>
      <w:r w:rsidR="00B90876">
        <w:rPr>
          <w:rFonts w:ascii="Times New Roman" w:eastAsia="Times New Roman" w:hAnsi="Times New Roman" w:cs="Times New Roman"/>
          <w:color w:val="000000"/>
          <w:sz w:val="28"/>
          <w:szCs w:val="28"/>
        </w:rPr>
        <w:t>crypto currency</w:t>
      </w:r>
      <w:r>
        <w:rPr>
          <w:rFonts w:ascii="Times New Roman" w:eastAsia="Times New Roman" w:hAnsi="Times New Roman" w:cs="Times New Roman"/>
          <w:color w:val="000000"/>
          <w:sz w:val="28"/>
          <w:szCs w:val="28"/>
        </w:rPr>
        <w:t xml:space="preserve"> </w:t>
      </w:r>
      <w:r w:rsidR="00092907">
        <w:rPr>
          <w:rFonts w:ascii="Times New Roman" w:eastAsia="Times New Roman" w:hAnsi="Times New Roman" w:cs="Times New Roman"/>
          <w:color w:val="000000"/>
          <w:sz w:val="28"/>
          <w:szCs w:val="28"/>
        </w:rPr>
        <w:t>are</w:t>
      </w:r>
      <w:r>
        <w:rPr>
          <w:rFonts w:ascii="Times New Roman" w:eastAsia="Times New Roman" w:hAnsi="Times New Roman" w:cs="Times New Roman"/>
          <w:color w:val="000000"/>
          <w:sz w:val="28"/>
          <w:szCs w:val="28"/>
        </w:rPr>
        <w:t xml:space="preserve"> tokens </w:t>
      </w:r>
      <w:r w:rsidR="00B90876">
        <w:rPr>
          <w:rFonts w:ascii="Times New Roman" w:eastAsia="Times New Roman" w:hAnsi="Times New Roman" w:cs="Times New Roman"/>
          <w:color w:val="000000"/>
          <w:sz w:val="28"/>
          <w:szCs w:val="28"/>
        </w:rPr>
        <w:t>that</w:t>
      </w:r>
      <w:r>
        <w:rPr>
          <w:rFonts w:ascii="Times New Roman" w:eastAsia="Times New Roman" w:hAnsi="Times New Roman" w:cs="Times New Roman"/>
          <w:color w:val="000000"/>
          <w:sz w:val="28"/>
          <w:szCs w:val="28"/>
        </w:rPr>
        <w:t xml:space="preserve"> are combined with the value of a local fiat currency. Usually, these tokens are based on the US Dollar and hold value fixed at a 1:1 ratio. The most common type of stable-</w:t>
      </w:r>
      <w:r w:rsidR="00092907">
        <w:rPr>
          <w:rFonts w:ascii="Times New Roman" w:eastAsia="Times New Roman" w:hAnsi="Times New Roman" w:cs="Times New Roman"/>
          <w:color w:val="000000"/>
          <w:sz w:val="28"/>
          <w:szCs w:val="28"/>
        </w:rPr>
        <w:t>currency</w:t>
      </w:r>
      <w:r>
        <w:rPr>
          <w:rFonts w:ascii="Times New Roman" w:eastAsia="Times New Roman" w:hAnsi="Times New Roman" w:cs="Times New Roman"/>
          <w:color w:val="000000"/>
          <w:sz w:val="28"/>
          <w:szCs w:val="28"/>
        </w:rPr>
        <w:t xml:space="preserve"> is associated or backed, by global currency or fiat currency like USD, EUR, GBP, etc.</w:t>
      </w:r>
    </w:p>
    <w:p w:rsidR="00601459" w:rsidRDefault="003872A7">
      <w:pPr>
        <w:shd w:val="clear" w:color="auto" w:fill="FFFFFF"/>
        <w:spacing w:after="2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Fiat-backed stable-</w:t>
      </w:r>
      <w:r w:rsidR="00092907">
        <w:rPr>
          <w:rFonts w:ascii="Times New Roman" w:eastAsia="Times New Roman" w:hAnsi="Times New Roman" w:cs="Times New Roman"/>
          <w:color w:val="000000"/>
          <w:sz w:val="28"/>
          <w:szCs w:val="28"/>
        </w:rPr>
        <w:t>crypto currency</w:t>
      </w:r>
      <w:r>
        <w:rPr>
          <w:rFonts w:ascii="Times New Roman" w:eastAsia="Times New Roman" w:hAnsi="Times New Roman" w:cs="Times New Roman"/>
          <w:color w:val="000000"/>
          <w:sz w:val="28"/>
          <w:szCs w:val="28"/>
        </w:rPr>
        <w:t xml:space="preserve"> are backed at a 1:1 ratio, that means 1 stable-</w:t>
      </w:r>
      <w:r w:rsidR="009F41A9">
        <w:rPr>
          <w:rFonts w:ascii="Times New Roman" w:eastAsia="Times New Roman" w:hAnsi="Times New Roman" w:cs="Times New Roman"/>
          <w:color w:val="000000"/>
          <w:sz w:val="28"/>
          <w:szCs w:val="28"/>
        </w:rPr>
        <w:t>token</w:t>
      </w:r>
      <w:r>
        <w:rPr>
          <w:rFonts w:ascii="Times New Roman" w:eastAsia="Times New Roman" w:hAnsi="Times New Roman" w:cs="Times New Roman"/>
          <w:color w:val="000000"/>
          <w:sz w:val="28"/>
          <w:szCs w:val="28"/>
        </w:rPr>
        <w:t xml:space="preserve"> is equal to 1 unit of currency (such as USD, EUR, or GBP). Although the HIP Tokens have a minimum par value in fiat currency, the value of a </w:t>
      </w:r>
      <w:r w:rsidR="009F41A9">
        <w:rPr>
          <w:rFonts w:ascii="Times New Roman" w:eastAsia="Times New Roman" w:hAnsi="Times New Roman" w:cs="Times New Roman"/>
          <w:color w:val="000000"/>
          <w:sz w:val="28"/>
          <w:szCs w:val="28"/>
        </w:rPr>
        <w:t>token</w:t>
      </w:r>
      <w:r>
        <w:rPr>
          <w:rFonts w:ascii="Times New Roman" w:eastAsia="Times New Roman" w:hAnsi="Times New Roman" w:cs="Times New Roman"/>
          <w:color w:val="000000"/>
          <w:sz w:val="28"/>
          <w:szCs w:val="28"/>
        </w:rPr>
        <w:t xml:space="preserve"> may increase over time due to market forces, scarcity, and increase demand on the</w:t>
      </w:r>
      <w:r w:rsidR="00264744">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platform. The HIP Tokens, are fiat backed with that value held separately in our HIP Token Account</w:t>
      </w:r>
      <w:r w:rsidR="009F41A9">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p>
    <w:p w:rsidR="00601459" w:rsidRDefault="003872A7">
      <w:pPr>
        <w:spacing w:before="2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601459" w:rsidRDefault="003872A7">
      <w:pPr>
        <w:spacing w:before="2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FIAT BACKED COINS IN THE MARKET PLACE</w:t>
      </w:r>
    </w:p>
    <w:p w:rsidR="00601459" w:rsidRDefault="003872A7">
      <w:pPr>
        <w:spacing w:before="28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We have designed our HIP Token, to have several  similarities with the prominent stable coins currently in the marketplace as well as a few key differences. Stablecoins </w:t>
      </w:r>
      <w:r>
        <w:rPr>
          <w:rFonts w:ascii="Times New Roman" w:eastAsia="Times New Roman" w:hAnsi="Times New Roman" w:cs="Times New Roman"/>
          <w:sz w:val="28"/>
          <w:szCs w:val="28"/>
        </w:rPr>
        <w:t>are quickly growing in popularity, with Tether currently at a $78 Billion Market Cap, with a 24 hour trade volume of $60 Billion; USD coin at a market cap of $42 Billion with a 24 hour trade volume of $3 Billion, followed by Binance at $14 Billion, and $4 Billion daily trade volume</w:t>
      </w:r>
      <w:r>
        <w:rPr>
          <w:rFonts w:ascii="Times New Roman" w:eastAsia="Times New Roman" w:hAnsi="Times New Roman" w:cs="Times New Roman"/>
          <w:sz w:val="28"/>
          <w:szCs w:val="28"/>
          <w:vertAlign w:val="superscript"/>
        </w:rPr>
        <w:footnoteReference w:id="1"/>
      </w:r>
      <w:r>
        <w:rPr>
          <w:rFonts w:ascii="Times New Roman" w:eastAsia="Times New Roman" w:hAnsi="Times New Roman" w:cs="Times New Roman"/>
          <w:sz w:val="28"/>
          <w:szCs w:val="28"/>
        </w:rPr>
        <w:t xml:space="preserve">. Stablecoins, have grown in popularity because they offer individuals the ability to quickly move in and out of both a particular ecosystem as well as the ability to move money quickly.   </w:t>
      </w:r>
    </w:p>
    <w:p w:rsidR="00601459" w:rsidRDefault="003872A7">
      <w:pPr>
        <w:tabs>
          <w:tab w:val="left" w:pos="270"/>
        </w:tabs>
        <w:spacing w:before="28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Types of Stablecoins: </w:t>
      </w:r>
      <w:r>
        <w:rPr>
          <w:rFonts w:ascii="Times New Roman" w:eastAsia="Times New Roman" w:hAnsi="Times New Roman" w:cs="Times New Roman"/>
          <w:sz w:val="28"/>
          <w:szCs w:val="28"/>
        </w:rPr>
        <w:t>There are fundamentally three different types of</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stablecoins: (a) </w:t>
      </w:r>
      <w:r>
        <w:rPr>
          <w:rFonts w:ascii="Times New Roman" w:eastAsia="Times New Roman" w:hAnsi="Times New Roman" w:cs="Times New Roman"/>
          <w:b/>
          <w:sz w:val="28"/>
          <w:szCs w:val="28"/>
        </w:rPr>
        <w:t>Centralized IOU Stablecoins</w:t>
      </w:r>
      <w:r>
        <w:rPr>
          <w:rFonts w:ascii="Times New Roman" w:eastAsia="Times New Roman" w:hAnsi="Times New Roman" w:cs="Times New Roman"/>
          <w:sz w:val="28"/>
          <w:szCs w:val="28"/>
        </w:rPr>
        <w:t xml:space="preserve">, such as Trust Token, Gemini, Paxos, (b) </w:t>
      </w:r>
      <w:r>
        <w:rPr>
          <w:rFonts w:ascii="Times New Roman" w:eastAsia="Times New Roman" w:hAnsi="Times New Roman" w:cs="Times New Roman"/>
          <w:b/>
          <w:sz w:val="28"/>
          <w:szCs w:val="28"/>
        </w:rPr>
        <w:t>Crypto-Collateralized Stablecoins</w:t>
      </w:r>
      <w:r>
        <w:rPr>
          <w:rFonts w:ascii="Times New Roman" w:eastAsia="Times New Roman" w:hAnsi="Times New Roman" w:cs="Times New Roman"/>
          <w:sz w:val="28"/>
          <w:szCs w:val="28"/>
        </w:rPr>
        <w:t xml:space="preserve">; such as Maker Dao, Havven, Sweetbridge; and (c) </w:t>
      </w:r>
      <w:r>
        <w:rPr>
          <w:rFonts w:ascii="Times New Roman" w:eastAsia="Times New Roman" w:hAnsi="Times New Roman" w:cs="Times New Roman"/>
          <w:b/>
          <w:sz w:val="28"/>
          <w:szCs w:val="28"/>
        </w:rPr>
        <w:t>Non-Collateralized Stablecoins</w:t>
      </w:r>
      <w:r>
        <w:rPr>
          <w:rFonts w:ascii="Times New Roman" w:eastAsia="Times New Roman" w:hAnsi="Times New Roman" w:cs="Times New Roman"/>
          <w:sz w:val="28"/>
          <w:szCs w:val="28"/>
        </w:rPr>
        <w:t xml:space="preserve">, such as Basis, Carbon, Kowala, and Fragments. </w:t>
      </w:r>
    </w:p>
    <w:p w:rsidR="00601459" w:rsidRDefault="00601459">
      <w:pPr>
        <w:rPr>
          <w:rFonts w:ascii="Times New Roman" w:eastAsia="Times New Roman" w:hAnsi="Times New Roman" w:cs="Times New Roman"/>
          <w:color w:val="4C4C4C"/>
          <w:sz w:val="28"/>
          <w:szCs w:val="28"/>
          <w:highlight w:val="white"/>
        </w:rPr>
      </w:pPr>
    </w:p>
    <w:p w:rsidR="00601459" w:rsidRDefault="003872A7">
      <w:pPr>
        <w:rPr>
          <w:rFonts w:ascii="Times New Roman" w:eastAsia="Times New Roman" w:hAnsi="Times New Roman" w:cs="Times New Roman"/>
          <w:color w:val="4C4C4C"/>
          <w:sz w:val="28"/>
          <w:szCs w:val="28"/>
          <w:highlight w:val="white"/>
        </w:rPr>
      </w:pPr>
      <w:r>
        <w:rPr>
          <w:rFonts w:ascii="Times New Roman" w:eastAsia="Times New Roman" w:hAnsi="Times New Roman" w:cs="Times New Roman"/>
          <w:b/>
          <w:color w:val="4C4C4C"/>
          <w:sz w:val="28"/>
          <w:szCs w:val="28"/>
          <w:highlight w:val="white"/>
        </w:rPr>
        <w:t>(a) Centralized IOU Stablecoins</w:t>
      </w:r>
      <w:r>
        <w:rPr>
          <w:rFonts w:ascii="Times New Roman" w:eastAsia="Times New Roman" w:hAnsi="Times New Roman" w:cs="Times New Roman"/>
          <w:color w:val="4C4C4C"/>
          <w:sz w:val="28"/>
          <w:szCs w:val="28"/>
          <w:highlight w:val="white"/>
        </w:rPr>
        <w:t xml:space="preserve"> are the most straightforward type of stablecoin. Centralized IOU Stablecoins are backed with fiat money or precious metals. Centralized IOU Stablecoins have value because it represents the value of another asset.  Common criticism of this type of stablecoin is its centralized nature, requiring the trust of an issuing party and rather intense regulation. When you deposit fiat into the bank account associated with the stablecoin, the network mints new coins. Conversely, when you go to liquidate Stablecoins, the network burns those coins and you receive the collateral. </w:t>
      </w:r>
    </w:p>
    <w:p w:rsidR="00601459" w:rsidRDefault="00601459">
      <w:pPr>
        <w:rPr>
          <w:rFonts w:ascii="Times New Roman" w:eastAsia="Times New Roman" w:hAnsi="Times New Roman" w:cs="Times New Roman"/>
          <w:color w:val="4C4C4C"/>
          <w:sz w:val="28"/>
          <w:szCs w:val="28"/>
          <w:highlight w:val="white"/>
        </w:rPr>
      </w:pPr>
    </w:p>
    <w:p w:rsidR="00601459" w:rsidRDefault="003872A7">
      <w:pPr>
        <w:rPr>
          <w:rFonts w:ascii="Times New Roman" w:eastAsia="Times New Roman" w:hAnsi="Times New Roman" w:cs="Times New Roman"/>
          <w:color w:val="4C4C4C"/>
          <w:sz w:val="28"/>
          <w:szCs w:val="28"/>
          <w:highlight w:val="white"/>
        </w:rPr>
      </w:pPr>
      <w:r>
        <w:rPr>
          <w:rFonts w:ascii="Times New Roman" w:eastAsia="Times New Roman" w:hAnsi="Times New Roman" w:cs="Times New Roman"/>
          <w:color w:val="4C4C4C"/>
          <w:sz w:val="28"/>
          <w:szCs w:val="28"/>
          <w:highlight w:val="white"/>
        </w:rPr>
        <w:t xml:space="preserve">The Gemini Dollar (GUSD), launched by Gemini Exchange, and the Paxos Standard Token (PAX), launched by Paxos, are centralized IOU Stablecoins. Both the Gemini Dollar and Paxos Standard Token debuted in early September after approval from the New York Department of Financial Services (NYDFS). Both Stablecoins are ERC-20 tokens collateralized 1:1 with U.S. dollars that are held in US-located and FDIC-insured banks. Gemini and Paxos received BitLicenses in October 2015, and May 2015, respectively. </w:t>
      </w:r>
    </w:p>
    <w:p w:rsidR="00601459" w:rsidRDefault="00601459">
      <w:pPr>
        <w:rPr>
          <w:rFonts w:ascii="Times New Roman" w:eastAsia="Times New Roman" w:hAnsi="Times New Roman" w:cs="Times New Roman"/>
          <w:b/>
          <w:color w:val="4C4C4C"/>
          <w:sz w:val="28"/>
          <w:szCs w:val="28"/>
          <w:highlight w:val="white"/>
        </w:rPr>
      </w:pPr>
    </w:p>
    <w:p w:rsidR="00601459" w:rsidRDefault="003872A7">
      <w:pPr>
        <w:rPr>
          <w:rFonts w:ascii="Times New Roman" w:eastAsia="Times New Roman" w:hAnsi="Times New Roman" w:cs="Times New Roman"/>
          <w:color w:val="4C4C4C"/>
          <w:sz w:val="28"/>
          <w:szCs w:val="28"/>
          <w:highlight w:val="white"/>
        </w:rPr>
      </w:pPr>
      <w:r>
        <w:rPr>
          <w:rFonts w:ascii="Times New Roman" w:eastAsia="Times New Roman" w:hAnsi="Times New Roman" w:cs="Times New Roman"/>
          <w:b/>
          <w:color w:val="4C4C4C"/>
          <w:sz w:val="28"/>
          <w:szCs w:val="28"/>
          <w:highlight w:val="white"/>
        </w:rPr>
        <w:t>(b) Crypto – Collateralized Stablecoins</w:t>
      </w:r>
      <w:r>
        <w:rPr>
          <w:rFonts w:ascii="Times New Roman" w:eastAsia="Times New Roman" w:hAnsi="Times New Roman" w:cs="Times New Roman"/>
          <w:color w:val="4C4C4C"/>
          <w:sz w:val="28"/>
          <w:szCs w:val="28"/>
          <w:highlight w:val="white"/>
        </w:rPr>
        <w:t xml:space="preserve"> are backed by digital assets on-chain. This type of stablecoin is collateralized with other crypto assets, such as Ethereum or another token. </w:t>
      </w:r>
    </w:p>
    <w:p w:rsidR="00601459" w:rsidRDefault="00601459">
      <w:pPr>
        <w:rPr>
          <w:rFonts w:ascii="Times New Roman" w:eastAsia="Times New Roman" w:hAnsi="Times New Roman" w:cs="Times New Roman"/>
          <w:color w:val="4C4C4C"/>
          <w:sz w:val="28"/>
          <w:szCs w:val="28"/>
          <w:highlight w:val="white"/>
        </w:rPr>
      </w:pPr>
    </w:p>
    <w:p w:rsidR="00601459" w:rsidRDefault="003872A7">
      <w:pPr>
        <w:rPr>
          <w:rFonts w:ascii="Times New Roman" w:eastAsia="Times New Roman" w:hAnsi="Times New Roman" w:cs="Times New Roman"/>
          <w:color w:val="4C4C4C"/>
          <w:sz w:val="28"/>
          <w:szCs w:val="28"/>
          <w:highlight w:val="white"/>
        </w:rPr>
      </w:pPr>
      <w:r>
        <w:rPr>
          <w:rFonts w:ascii="Times New Roman" w:eastAsia="Times New Roman" w:hAnsi="Times New Roman" w:cs="Times New Roman"/>
          <w:color w:val="4C4C4C"/>
          <w:sz w:val="28"/>
          <w:szCs w:val="28"/>
          <w:highlight w:val="white"/>
        </w:rPr>
        <w:t xml:space="preserve">(c) </w:t>
      </w:r>
      <w:r>
        <w:rPr>
          <w:rFonts w:ascii="Times New Roman" w:eastAsia="Times New Roman" w:hAnsi="Times New Roman" w:cs="Times New Roman"/>
          <w:b/>
          <w:color w:val="4C4C4C"/>
          <w:sz w:val="28"/>
          <w:szCs w:val="28"/>
          <w:highlight w:val="white"/>
        </w:rPr>
        <w:t xml:space="preserve">Non-Collateralized Stablecoins: </w:t>
      </w:r>
      <w:r>
        <w:rPr>
          <w:rFonts w:ascii="Times New Roman" w:eastAsia="Times New Roman" w:hAnsi="Times New Roman" w:cs="Times New Roman"/>
          <w:color w:val="4C4C4C"/>
          <w:sz w:val="28"/>
          <w:szCs w:val="28"/>
          <w:highlight w:val="white"/>
        </w:rPr>
        <w:t xml:space="preserve">seniorage shares, a concept invented by Robert Sams in 2014 do not use collateral to support the value of stablecoins.  Seniorage shares use a smart contract to mimic a central bank in which the monetary policy has only one obligation: issue a currency with a value of $1. In other words, the network issues new coins if the price of the stablecoin is too high and burns coins if the price is too low. </w:t>
      </w:r>
    </w:p>
    <w:p w:rsidR="00601459" w:rsidRDefault="00601459">
      <w:pPr>
        <w:rPr>
          <w:rFonts w:ascii="Times New Roman" w:eastAsia="Times New Roman" w:hAnsi="Times New Roman" w:cs="Times New Roman"/>
          <w:color w:val="4C4C4C"/>
          <w:sz w:val="28"/>
          <w:szCs w:val="28"/>
          <w:highlight w:val="white"/>
        </w:rPr>
      </w:pPr>
    </w:p>
    <w:p w:rsidR="00601459" w:rsidRDefault="003872A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VI</w:t>
      </w:r>
    </w:p>
    <w:p w:rsidR="00601459" w:rsidRDefault="003872A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HIP Utility Token  &amp; Subscriber Rewards Program</w:t>
      </w:r>
    </w:p>
    <w:p w:rsidR="00601459" w:rsidRDefault="00601459">
      <w:pPr>
        <w:rPr>
          <w:rFonts w:ascii="Times New Roman" w:eastAsia="Times New Roman" w:hAnsi="Times New Roman" w:cs="Times New Roman"/>
          <w:sz w:val="28"/>
          <w:szCs w:val="28"/>
        </w:rPr>
      </w:pPr>
    </w:p>
    <w:p w:rsidR="00601459" w:rsidRDefault="003872A7">
      <w:pPr>
        <w:pBdr>
          <w:top w:val="nil"/>
          <w:left w:val="nil"/>
          <w:bottom w:val="nil"/>
          <w:right w:val="nil"/>
          <w:between w:val="nil"/>
        </w:pBdr>
        <w:shd w:val="clear" w:color="auto" w:fill="FFFFFF"/>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 Earning Rewards: Level 1</w:t>
      </w:r>
      <w:r w:rsidR="009F41A9">
        <w:rPr>
          <w:rFonts w:ascii="Times New Roman" w:eastAsia="Times New Roman" w:hAnsi="Times New Roman" w:cs="Times New Roman"/>
          <w:b/>
          <w:color w:val="000000"/>
          <w:sz w:val="28"/>
          <w:szCs w:val="28"/>
        </w:rPr>
        <w:t>(G1)</w:t>
      </w:r>
      <w:r>
        <w:rPr>
          <w:rFonts w:ascii="Times New Roman" w:eastAsia="Times New Roman" w:hAnsi="Times New Roman" w:cs="Times New Roman"/>
          <w:b/>
          <w:color w:val="000000"/>
          <w:sz w:val="28"/>
          <w:szCs w:val="28"/>
        </w:rPr>
        <w:t xml:space="preserve"> and Level 2</w:t>
      </w:r>
      <w:r w:rsidR="009F41A9">
        <w:rPr>
          <w:rFonts w:ascii="Times New Roman" w:eastAsia="Times New Roman" w:hAnsi="Times New Roman" w:cs="Times New Roman"/>
          <w:b/>
          <w:color w:val="000000"/>
          <w:sz w:val="28"/>
          <w:szCs w:val="28"/>
        </w:rPr>
        <w:t xml:space="preserve"> (G2)</w:t>
      </w:r>
      <w:r>
        <w:rPr>
          <w:rFonts w:ascii="Times New Roman" w:eastAsia="Times New Roman" w:hAnsi="Times New Roman" w:cs="Times New Roman"/>
          <w:b/>
          <w:color w:val="000000"/>
          <w:sz w:val="28"/>
          <w:szCs w:val="28"/>
        </w:rPr>
        <w:t xml:space="preserve"> Accounts</w:t>
      </w:r>
    </w:p>
    <w:p w:rsidR="00601459" w:rsidRDefault="003872A7">
      <w:pPr>
        <w:pBdr>
          <w:top w:val="nil"/>
          <w:left w:val="nil"/>
          <w:bottom w:val="nil"/>
          <w:right w:val="nil"/>
          <w:between w:val="nil"/>
        </w:pBdr>
        <w:shd w:val="clear" w:color="auto" w:fill="FFFFFF"/>
        <w:rPr>
          <w:rFonts w:ascii="Times New Roman" w:eastAsia="Times New Roman" w:hAnsi="Times New Roman" w:cs="Times New Roman"/>
          <w:b/>
          <w:color w:val="000000"/>
          <w:sz w:val="28"/>
          <w:szCs w:val="28"/>
        </w:rPr>
      </w:pPr>
      <w:r>
        <w:rPr>
          <w:rFonts w:ascii="Times New Roman" w:eastAsia="Times New Roman" w:hAnsi="Times New Roman" w:cs="Times New Roman"/>
          <w:color w:val="4C4C4C"/>
          <w:sz w:val="28"/>
          <w:szCs w:val="28"/>
          <w:highlight w:val="white"/>
        </w:rPr>
        <w:t xml:space="preserve">Subscribers/viewers to the Hollywood Int’l Productions Digital Streaming Platform (Platform) will have an opportunity to earn HIP Tokens (Tokens), a crypto currency native to the Platform and the HIP Ecosystem. The Tokens are fiat backed utility tokens, with the value for each token held in a separately managed account. Each Subscriber will earn tokens,  for watching advertising supported content on the Platform. </w:t>
      </w:r>
    </w:p>
    <w:p w:rsidR="00601459" w:rsidRDefault="00601459">
      <w:pPr>
        <w:rPr>
          <w:rFonts w:ascii="Times New Roman" w:eastAsia="Times New Roman" w:hAnsi="Times New Roman" w:cs="Times New Roman"/>
          <w:color w:val="4C4C4C"/>
          <w:sz w:val="28"/>
          <w:szCs w:val="28"/>
          <w:highlight w:val="white"/>
        </w:rPr>
      </w:pPr>
    </w:p>
    <w:p w:rsidR="00601459" w:rsidRDefault="003872A7" w:rsidP="004C0EB3">
      <w:pPr>
        <w:rPr>
          <w:rFonts w:ascii="Times New Roman" w:eastAsia="Times New Roman" w:hAnsi="Times New Roman" w:cs="Times New Roman"/>
          <w:b/>
          <w:color w:val="4C4C4C"/>
          <w:sz w:val="28"/>
          <w:szCs w:val="28"/>
          <w:highlight w:val="white"/>
        </w:rPr>
      </w:pPr>
      <w:r>
        <w:rPr>
          <w:rFonts w:ascii="Times New Roman" w:eastAsia="Times New Roman" w:hAnsi="Times New Roman" w:cs="Times New Roman"/>
          <w:b/>
          <w:color w:val="4C4C4C"/>
          <w:sz w:val="28"/>
          <w:szCs w:val="28"/>
          <w:highlight w:val="white"/>
        </w:rPr>
        <w:t xml:space="preserve">What sets HIP apart from all of the other Streaming Platforms (like Netflix, Hulu, Roku, Peacock, etc.) is that </w:t>
      </w:r>
      <w:r w:rsidR="004C0EB3">
        <w:rPr>
          <w:rFonts w:ascii="Times New Roman" w:eastAsia="Times New Roman" w:hAnsi="Times New Roman" w:cs="Times New Roman"/>
          <w:b/>
          <w:color w:val="4C4C4C"/>
          <w:sz w:val="28"/>
          <w:szCs w:val="28"/>
          <w:highlight w:val="white"/>
        </w:rPr>
        <w:t>HIP</w:t>
      </w:r>
      <w:r>
        <w:rPr>
          <w:rFonts w:ascii="Times New Roman" w:eastAsia="Times New Roman" w:hAnsi="Times New Roman" w:cs="Times New Roman"/>
          <w:b/>
          <w:color w:val="4C4C4C"/>
          <w:sz w:val="28"/>
          <w:szCs w:val="28"/>
          <w:highlight w:val="white"/>
        </w:rPr>
        <w:t xml:space="preserve"> Subscribers/viewers are rewarded</w:t>
      </w:r>
      <w:r w:rsidR="004C0EB3" w:rsidRPr="004C0EB3">
        <w:rPr>
          <w:rFonts w:ascii="Times New Roman" w:eastAsia="Times New Roman" w:hAnsi="Times New Roman" w:cs="Times New Roman"/>
          <w:b/>
          <w:color w:val="4C4C4C"/>
          <w:sz w:val="28"/>
          <w:szCs w:val="28"/>
          <w:highlight w:val="white"/>
        </w:rPr>
        <w:t xml:space="preserve"> </w:t>
      </w:r>
      <w:r w:rsidR="004C0EB3">
        <w:rPr>
          <w:rFonts w:ascii="Times New Roman" w:eastAsia="Times New Roman" w:hAnsi="Times New Roman" w:cs="Times New Roman"/>
          <w:b/>
          <w:color w:val="4C4C4C"/>
          <w:sz w:val="28"/>
          <w:szCs w:val="28"/>
          <w:highlight w:val="white"/>
        </w:rPr>
        <w:t xml:space="preserve">for </w:t>
      </w:r>
      <w:r w:rsidR="004C0EB3">
        <w:rPr>
          <w:rFonts w:ascii="Times New Roman" w:eastAsia="Times New Roman" w:hAnsi="Times New Roman" w:cs="Times New Roman"/>
          <w:b/>
          <w:color w:val="4C4C4C"/>
          <w:sz w:val="28"/>
          <w:szCs w:val="28"/>
          <w:highlight w:val="white"/>
        </w:rPr>
        <w:lastRenderedPageBreak/>
        <w:t>watch</w:t>
      </w:r>
      <w:r w:rsidR="004C0EB3">
        <w:rPr>
          <w:rFonts w:ascii="Times New Roman" w:eastAsia="Times New Roman" w:hAnsi="Times New Roman" w:cs="Times New Roman"/>
          <w:b/>
          <w:color w:val="4C4C4C"/>
          <w:sz w:val="28"/>
          <w:szCs w:val="28"/>
          <w:highlight w:val="white"/>
        </w:rPr>
        <w:t>ing</w:t>
      </w:r>
      <w:r w:rsidR="004C0EB3">
        <w:rPr>
          <w:rFonts w:ascii="Times New Roman" w:eastAsia="Times New Roman" w:hAnsi="Times New Roman" w:cs="Times New Roman"/>
          <w:b/>
          <w:color w:val="4C4C4C"/>
          <w:sz w:val="28"/>
          <w:szCs w:val="28"/>
          <w:highlight w:val="white"/>
        </w:rPr>
        <w:t xml:space="preserve"> content on our Platform</w:t>
      </w:r>
      <w:r w:rsidR="004C0EB3">
        <w:rPr>
          <w:rFonts w:ascii="Times New Roman" w:eastAsia="Times New Roman" w:hAnsi="Times New Roman" w:cs="Times New Roman"/>
          <w:b/>
          <w:color w:val="4C4C4C"/>
          <w:sz w:val="28"/>
          <w:szCs w:val="28"/>
          <w:highlight w:val="white"/>
        </w:rPr>
        <w:t xml:space="preserve"> and for referring others to participate in the HIP OTT platform. </w:t>
      </w:r>
    </w:p>
    <w:p w:rsidR="004C0EB3" w:rsidRDefault="004C0EB3" w:rsidP="004C0EB3">
      <w:pPr>
        <w:rPr>
          <w:rFonts w:ascii="Times New Roman" w:eastAsia="Times New Roman" w:hAnsi="Times New Roman" w:cs="Times New Roman"/>
          <w:b/>
          <w:color w:val="4C4C4C"/>
          <w:sz w:val="28"/>
          <w:szCs w:val="28"/>
          <w:highlight w:val="white"/>
        </w:rPr>
      </w:pPr>
    </w:p>
    <w:p w:rsidR="00601459" w:rsidRDefault="003872A7">
      <w:pPr>
        <w:rPr>
          <w:rFonts w:ascii="Times New Roman" w:eastAsia="Times New Roman" w:hAnsi="Times New Roman" w:cs="Times New Roman"/>
          <w:color w:val="4C4C4C"/>
          <w:sz w:val="28"/>
          <w:szCs w:val="28"/>
          <w:highlight w:val="white"/>
        </w:rPr>
      </w:pPr>
      <w:r>
        <w:rPr>
          <w:rFonts w:ascii="Times New Roman" w:eastAsia="Times New Roman" w:hAnsi="Times New Roman" w:cs="Times New Roman"/>
          <w:color w:val="4C4C4C"/>
          <w:sz w:val="28"/>
          <w:szCs w:val="28"/>
          <w:highlight w:val="white"/>
        </w:rPr>
        <w:t xml:space="preserve">Hollywood Int’l Productions, Inc. (Company) earns revenues by selling advertising time slots in our programs to companies that want to reach the public. The Company rewards its Subscriber/viewers by sharing a portion of the Advertising revenue the Company earns with each Subscriber who watches ad supported content on our Platform. </w:t>
      </w:r>
      <w:r w:rsidR="004C0EB3">
        <w:rPr>
          <w:rFonts w:ascii="Times New Roman" w:eastAsia="Times New Roman" w:hAnsi="Times New Roman" w:cs="Times New Roman"/>
          <w:color w:val="4C4C4C"/>
          <w:sz w:val="28"/>
          <w:szCs w:val="28"/>
          <w:highlight w:val="white"/>
        </w:rPr>
        <w:t xml:space="preserve">Other rewards programs based upon other </w:t>
      </w:r>
      <w:r w:rsidR="00092907">
        <w:rPr>
          <w:rFonts w:ascii="Times New Roman" w:eastAsia="Times New Roman" w:hAnsi="Times New Roman" w:cs="Times New Roman"/>
          <w:color w:val="4C4C4C"/>
          <w:sz w:val="28"/>
          <w:szCs w:val="28"/>
          <w:highlight w:val="white"/>
        </w:rPr>
        <w:t>resources within the Company may be implemented by Management.</w:t>
      </w:r>
    </w:p>
    <w:p w:rsidR="00092907" w:rsidRDefault="00092907">
      <w:pPr>
        <w:rPr>
          <w:rFonts w:ascii="Times New Roman" w:eastAsia="Times New Roman" w:hAnsi="Times New Roman" w:cs="Times New Roman"/>
          <w:color w:val="4C4C4C"/>
          <w:sz w:val="28"/>
          <w:szCs w:val="28"/>
          <w:highlight w:val="white"/>
        </w:rPr>
      </w:pPr>
    </w:p>
    <w:p w:rsidR="00601459" w:rsidRDefault="003872A7">
      <w:pPr>
        <w:rPr>
          <w:rFonts w:ascii="Times New Roman" w:eastAsia="Times New Roman" w:hAnsi="Times New Roman" w:cs="Times New Roman"/>
          <w:color w:val="4C4C4C"/>
          <w:sz w:val="28"/>
          <w:szCs w:val="28"/>
          <w:highlight w:val="white"/>
        </w:rPr>
      </w:pPr>
      <w:r>
        <w:rPr>
          <w:rFonts w:ascii="Times New Roman" w:eastAsia="Times New Roman" w:hAnsi="Times New Roman" w:cs="Times New Roman"/>
          <w:color w:val="4C4C4C"/>
          <w:sz w:val="28"/>
          <w:szCs w:val="28"/>
          <w:highlight w:val="white"/>
        </w:rPr>
        <w:t xml:space="preserve">The HIP Rewards Program works by </w:t>
      </w:r>
      <w:r w:rsidR="00092907">
        <w:rPr>
          <w:rFonts w:ascii="Times New Roman" w:eastAsia="Times New Roman" w:hAnsi="Times New Roman" w:cs="Times New Roman"/>
          <w:color w:val="4C4C4C"/>
          <w:sz w:val="28"/>
          <w:szCs w:val="28"/>
          <w:highlight w:val="white"/>
        </w:rPr>
        <w:t xml:space="preserve">segmenting the </w:t>
      </w:r>
      <w:r>
        <w:rPr>
          <w:rFonts w:ascii="Times New Roman" w:eastAsia="Times New Roman" w:hAnsi="Times New Roman" w:cs="Times New Roman"/>
          <w:color w:val="4C4C4C"/>
          <w:sz w:val="28"/>
          <w:szCs w:val="28"/>
          <w:highlight w:val="white"/>
        </w:rPr>
        <w:t xml:space="preserve">24 hour day into ten minute blocks of time, creating 144 ten minute blocks per day.  As a Subscriber/viewer watches a 30 minute program on our Platform, our proprietary algorithms will attribute three 10 minute blocks  of the 144 blocks for that day to that Subscriber’s account. The algorithm will credit the correct number of HIP </w:t>
      </w:r>
      <w:r w:rsidR="009F41A9">
        <w:rPr>
          <w:rFonts w:ascii="Times New Roman" w:eastAsia="Times New Roman" w:hAnsi="Times New Roman" w:cs="Times New Roman"/>
          <w:color w:val="4C4C4C"/>
          <w:sz w:val="28"/>
          <w:szCs w:val="28"/>
          <w:highlight w:val="white"/>
        </w:rPr>
        <w:t>tokens</w:t>
      </w:r>
      <w:r>
        <w:rPr>
          <w:rFonts w:ascii="Times New Roman" w:eastAsia="Times New Roman" w:hAnsi="Times New Roman" w:cs="Times New Roman"/>
          <w:color w:val="4C4C4C"/>
          <w:sz w:val="28"/>
          <w:szCs w:val="28"/>
          <w:highlight w:val="white"/>
        </w:rPr>
        <w:t xml:space="preserve"> to that account and direct the accounting block chain to pay that amount to the Subscriber’s private account</w:t>
      </w:r>
      <w:r w:rsidR="00092907">
        <w:rPr>
          <w:rFonts w:ascii="Times New Roman" w:eastAsia="Times New Roman" w:hAnsi="Times New Roman" w:cs="Times New Roman"/>
          <w:color w:val="4C4C4C"/>
          <w:sz w:val="28"/>
          <w:szCs w:val="28"/>
          <w:highlight w:val="white"/>
        </w:rPr>
        <w:t xml:space="preserve"> initially maintained in wallets on the Company’s site</w:t>
      </w:r>
      <w:r>
        <w:rPr>
          <w:rFonts w:ascii="Times New Roman" w:eastAsia="Times New Roman" w:hAnsi="Times New Roman" w:cs="Times New Roman"/>
          <w:color w:val="4C4C4C"/>
          <w:sz w:val="28"/>
          <w:szCs w:val="28"/>
          <w:highlight w:val="white"/>
        </w:rPr>
        <w:t xml:space="preserve">. For every 10 minutes that Subscribers watch ad supported content on the Platform, they will earn a specific number of HIP </w:t>
      </w:r>
      <w:r w:rsidR="009F41A9">
        <w:rPr>
          <w:rFonts w:ascii="Times New Roman" w:eastAsia="Times New Roman" w:hAnsi="Times New Roman" w:cs="Times New Roman"/>
          <w:color w:val="4C4C4C"/>
          <w:sz w:val="28"/>
          <w:szCs w:val="28"/>
          <w:highlight w:val="white"/>
        </w:rPr>
        <w:t>Tokens</w:t>
      </w:r>
      <w:r>
        <w:rPr>
          <w:rFonts w:ascii="Times New Roman" w:eastAsia="Times New Roman" w:hAnsi="Times New Roman" w:cs="Times New Roman"/>
          <w:color w:val="4C4C4C"/>
          <w:sz w:val="28"/>
          <w:szCs w:val="28"/>
          <w:highlight w:val="white"/>
        </w:rPr>
        <w:t xml:space="preserve">.  </w:t>
      </w:r>
    </w:p>
    <w:p w:rsidR="00601459" w:rsidRDefault="00601459">
      <w:pPr>
        <w:rPr>
          <w:rFonts w:ascii="Times New Roman" w:eastAsia="Times New Roman" w:hAnsi="Times New Roman" w:cs="Times New Roman"/>
          <w:color w:val="4C4C4C"/>
          <w:sz w:val="28"/>
          <w:szCs w:val="28"/>
          <w:highlight w:val="white"/>
        </w:rPr>
      </w:pPr>
    </w:p>
    <w:p w:rsidR="00601459" w:rsidRDefault="003872A7">
      <w:pPr>
        <w:rPr>
          <w:rFonts w:ascii="Times New Roman" w:eastAsia="Times New Roman" w:hAnsi="Times New Roman" w:cs="Times New Roman"/>
          <w:color w:val="4C4C4C"/>
          <w:sz w:val="28"/>
          <w:szCs w:val="28"/>
          <w:highlight w:val="white"/>
        </w:rPr>
      </w:pPr>
      <w:r>
        <w:rPr>
          <w:rFonts w:ascii="Times New Roman" w:eastAsia="Times New Roman" w:hAnsi="Times New Roman" w:cs="Times New Roman"/>
          <w:color w:val="4C4C4C"/>
          <w:sz w:val="28"/>
          <w:szCs w:val="28"/>
          <w:highlight w:val="white"/>
        </w:rPr>
        <w:t xml:space="preserve">2nd Generation accounts are those accounts that a Subscriber has introduced to  our streaming Platform on a referral basis. As part of the subscription process, each Subscriber will be asked for permission to use their mailing list and friends lists so that the Company can solicit new accounts. The initial Subscribers (G1) and the referred Subscribers (G2) both earn rewards: the Company will pay rewards for each account that signs up under a customer specific referral code </w:t>
      </w:r>
      <w:r w:rsidR="00092907">
        <w:rPr>
          <w:rFonts w:ascii="Times New Roman" w:eastAsia="Times New Roman" w:hAnsi="Times New Roman" w:cs="Times New Roman"/>
          <w:color w:val="4C4C4C"/>
          <w:sz w:val="28"/>
          <w:szCs w:val="28"/>
          <w:highlight w:val="white"/>
        </w:rPr>
        <w:t xml:space="preserve"> The Company</w:t>
      </w:r>
      <w:r>
        <w:rPr>
          <w:rFonts w:ascii="Times New Roman" w:eastAsia="Times New Roman" w:hAnsi="Times New Roman" w:cs="Times New Roman"/>
          <w:color w:val="4C4C4C"/>
          <w:sz w:val="28"/>
          <w:szCs w:val="28"/>
          <w:highlight w:val="white"/>
        </w:rPr>
        <w:t xml:space="preserve"> will pay rewards to the original account Subscriber (G1) for viewed ad supported content, plus an additional amount based upon the viewing of his/her G2 </w:t>
      </w:r>
      <w:r w:rsidR="00092907">
        <w:rPr>
          <w:rFonts w:ascii="Times New Roman" w:eastAsia="Times New Roman" w:hAnsi="Times New Roman" w:cs="Times New Roman"/>
          <w:color w:val="4C4C4C"/>
          <w:sz w:val="28"/>
          <w:szCs w:val="28"/>
          <w:highlight w:val="white"/>
        </w:rPr>
        <w:t xml:space="preserve">(Referred) </w:t>
      </w:r>
      <w:r>
        <w:rPr>
          <w:rFonts w:ascii="Times New Roman" w:eastAsia="Times New Roman" w:hAnsi="Times New Roman" w:cs="Times New Roman"/>
          <w:color w:val="4C4C4C"/>
          <w:sz w:val="28"/>
          <w:szCs w:val="28"/>
          <w:highlight w:val="white"/>
        </w:rPr>
        <w:t xml:space="preserve">Subscribers. Each G2 Subscriber becomes its own G1 Subscriber to his/her G2 Subscribers. The number of G2 Subscribers is unlimited. Our algorithms track all such relations and direct payments through a block chain smart contract. The family of algorithms used by the Company tracks the dispersal of the </w:t>
      </w:r>
      <w:r w:rsidR="009F41A9">
        <w:rPr>
          <w:rFonts w:ascii="Times New Roman" w:eastAsia="Times New Roman" w:hAnsi="Times New Roman" w:cs="Times New Roman"/>
          <w:color w:val="4C4C4C"/>
          <w:sz w:val="28"/>
          <w:szCs w:val="28"/>
          <w:highlight w:val="white"/>
        </w:rPr>
        <w:t>Tokens</w:t>
      </w:r>
      <w:r>
        <w:rPr>
          <w:rFonts w:ascii="Times New Roman" w:eastAsia="Times New Roman" w:hAnsi="Times New Roman" w:cs="Times New Roman"/>
          <w:color w:val="4C4C4C"/>
          <w:sz w:val="28"/>
          <w:szCs w:val="28"/>
          <w:highlight w:val="white"/>
        </w:rPr>
        <w:t xml:space="preserve"> to the appropriate account and receives feedback when that account is accessed. </w:t>
      </w:r>
    </w:p>
    <w:p w:rsidR="00601459" w:rsidRDefault="00601459">
      <w:pPr>
        <w:rPr>
          <w:rFonts w:ascii="Times New Roman" w:eastAsia="Times New Roman" w:hAnsi="Times New Roman" w:cs="Times New Roman"/>
          <w:color w:val="4C4C4C"/>
          <w:sz w:val="28"/>
          <w:szCs w:val="28"/>
          <w:highlight w:val="white"/>
        </w:rPr>
      </w:pPr>
    </w:p>
    <w:p w:rsidR="00601459" w:rsidRDefault="003872A7">
      <w:pPr>
        <w:pBdr>
          <w:top w:val="nil"/>
          <w:left w:val="nil"/>
          <w:bottom w:val="nil"/>
          <w:right w:val="nil"/>
          <w:between w:val="nil"/>
        </w:pBdr>
        <w:shd w:val="clear" w:color="auto" w:fill="FFFFFF"/>
        <w:spacing w:after="28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lastRenderedPageBreak/>
        <w:drawing>
          <wp:inline distT="0" distB="0" distL="0" distR="0">
            <wp:extent cx="5943600" cy="3343275"/>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43600" cy="3343275"/>
                    </a:xfrm>
                    <a:prstGeom prst="rect">
                      <a:avLst/>
                    </a:prstGeom>
                    <a:ln/>
                  </pic:spPr>
                </pic:pic>
              </a:graphicData>
            </a:graphic>
          </wp:inline>
        </w:drawing>
      </w:r>
    </w:p>
    <w:p w:rsidR="00601459" w:rsidRDefault="00601459">
      <w:pPr>
        <w:pBdr>
          <w:top w:val="nil"/>
          <w:left w:val="nil"/>
          <w:bottom w:val="nil"/>
          <w:right w:val="nil"/>
          <w:between w:val="nil"/>
        </w:pBdr>
        <w:shd w:val="clear" w:color="auto" w:fill="FFFFFF"/>
        <w:spacing w:after="280"/>
        <w:jc w:val="center"/>
        <w:rPr>
          <w:rFonts w:ascii="Times New Roman" w:eastAsia="Times New Roman" w:hAnsi="Times New Roman" w:cs="Times New Roman"/>
          <w:b/>
          <w:color w:val="000000"/>
          <w:sz w:val="28"/>
          <w:szCs w:val="28"/>
        </w:rPr>
      </w:pPr>
    </w:p>
    <w:p w:rsidR="00601459" w:rsidRDefault="003872A7">
      <w:pPr>
        <w:pBdr>
          <w:top w:val="nil"/>
          <w:left w:val="nil"/>
          <w:bottom w:val="nil"/>
          <w:right w:val="nil"/>
          <w:between w:val="nil"/>
        </w:pBdr>
        <w:shd w:val="clear" w:color="auto" w:fill="FFFFFF"/>
        <w:spacing w:after="28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(b) HIP Token</w:t>
      </w:r>
    </w:p>
    <w:p w:rsidR="00601459" w:rsidRDefault="009F41A9">
      <w:pPr>
        <w:rPr>
          <w:rFonts w:ascii="Times New Roman" w:eastAsia="Times New Roman" w:hAnsi="Times New Roman" w:cs="Times New Roman"/>
          <w:color w:val="4C4C4C"/>
          <w:sz w:val="28"/>
          <w:szCs w:val="28"/>
          <w:highlight w:val="white"/>
        </w:rPr>
      </w:pPr>
      <w:r>
        <w:rPr>
          <w:rFonts w:ascii="Times New Roman" w:eastAsia="Times New Roman" w:hAnsi="Times New Roman" w:cs="Times New Roman"/>
          <w:color w:val="4C4C4C"/>
          <w:sz w:val="28"/>
          <w:szCs w:val="28"/>
          <w:highlight w:val="white"/>
        </w:rPr>
        <w:t>The</w:t>
      </w:r>
      <w:r w:rsidR="003872A7">
        <w:rPr>
          <w:rFonts w:ascii="Times New Roman" w:eastAsia="Times New Roman" w:hAnsi="Times New Roman" w:cs="Times New Roman"/>
          <w:color w:val="4C4C4C"/>
          <w:sz w:val="28"/>
          <w:szCs w:val="28"/>
          <w:highlight w:val="white"/>
        </w:rPr>
        <w:t xml:space="preserve"> HIP Token is a utility </w:t>
      </w:r>
      <w:r w:rsidR="00092907">
        <w:rPr>
          <w:rFonts w:ascii="Times New Roman" w:eastAsia="Times New Roman" w:hAnsi="Times New Roman" w:cs="Times New Roman"/>
          <w:color w:val="4C4C4C"/>
          <w:sz w:val="28"/>
          <w:szCs w:val="28"/>
          <w:highlight w:val="white"/>
        </w:rPr>
        <w:t>token</w:t>
      </w:r>
      <w:r w:rsidR="003872A7">
        <w:rPr>
          <w:rFonts w:ascii="Times New Roman" w:eastAsia="Times New Roman" w:hAnsi="Times New Roman" w:cs="Times New Roman"/>
          <w:color w:val="4C4C4C"/>
          <w:sz w:val="28"/>
          <w:szCs w:val="28"/>
          <w:highlight w:val="white"/>
        </w:rPr>
        <w:t xml:space="preserve"> </w:t>
      </w:r>
      <w:r>
        <w:rPr>
          <w:rFonts w:ascii="Times New Roman" w:eastAsia="Times New Roman" w:hAnsi="Times New Roman" w:cs="Times New Roman"/>
          <w:color w:val="4C4C4C"/>
          <w:sz w:val="28"/>
          <w:szCs w:val="28"/>
          <w:highlight w:val="white"/>
        </w:rPr>
        <w:t>that may be used</w:t>
      </w:r>
      <w:r w:rsidR="003872A7">
        <w:rPr>
          <w:rFonts w:ascii="Times New Roman" w:eastAsia="Times New Roman" w:hAnsi="Times New Roman" w:cs="Times New Roman"/>
          <w:color w:val="4C4C4C"/>
          <w:sz w:val="28"/>
          <w:szCs w:val="28"/>
          <w:highlight w:val="white"/>
        </w:rPr>
        <w:t xml:space="preserve"> to </w:t>
      </w:r>
      <w:r>
        <w:rPr>
          <w:rFonts w:ascii="Times New Roman" w:eastAsia="Times New Roman" w:hAnsi="Times New Roman" w:cs="Times New Roman"/>
          <w:color w:val="4C4C4C"/>
          <w:sz w:val="28"/>
          <w:szCs w:val="28"/>
          <w:highlight w:val="white"/>
        </w:rPr>
        <w:t xml:space="preserve">access </w:t>
      </w:r>
      <w:r w:rsidR="003872A7">
        <w:rPr>
          <w:rFonts w:ascii="Times New Roman" w:eastAsia="Times New Roman" w:hAnsi="Times New Roman" w:cs="Times New Roman"/>
          <w:color w:val="4C4C4C"/>
          <w:sz w:val="28"/>
          <w:szCs w:val="28"/>
          <w:highlight w:val="white"/>
        </w:rPr>
        <w:t xml:space="preserve">additional services on the HIP platform, as well as the primary means for </w:t>
      </w:r>
      <w:r>
        <w:rPr>
          <w:rFonts w:ascii="Times New Roman" w:eastAsia="Times New Roman" w:hAnsi="Times New Roman" w:cs="Times New Roman"/>
          <w:color w:val="4C4C4C"/>
          <w:sz w:val="28"/>
          <w:szCs w:val="28"/>
          <w:highlight w:val="white"/>
        </w:rPr>
        <w:t>HIP</w:t>
      </w:r>
      <w:r w:rsidR="003872A7">
        <w:rPr>
          <w:rFonts w:ascii="Times New Roman" w:eastAsia="Times New Roman" w:hAnsi="Times New Roman" w:cs="Times New Roman"/>
          <w:color w:val="4C4C4C"/>
          <w:sz w:val="28"/>
          <w:szCs w:val="28"/>
          <w:highlight w:val="white"/>
        </w:rPr>
        <w:t xml:space="preserve"> to distribute the rewards earned on </w:t>
      </w:r>
      <w:r>
        <w:rPr>
          <w:rFonts w:ascii="Times New Roman" w:eastAsia="Times New Roman" w:hAnsi="Times New Roman" w:cs="Times New Roman"/>
          <w:color w:val="4C4C4C"/>
          <w:sz w:val="28"/>
          <w:szCs w:val="28"/>
          <w:highlight w:val="white"/>
        </w:rPr>
        <w:t>the HIP OTT</w:t>
      </w:r>
      <w:r w:rsidR="003872A7">
        <w:rPr>
          <w:rFonts w:ascii="Times New Roman" w:eastAsia="Times New Roman" w:hAnsi="Times New Roman" w:cs="Times New Roman"/>
          <w:color w:val="4C4C4C"/>
          <w:sz w:val="28"/>
          <w:szCs w:val="28"/>
          <w:highlight w:val="white"/>
        </w:rPr>
        <w:t xml:space="preserve"> Platform</w:t>
      </w:r>
      <w:r w:rsidR="00092907">
        <w:rPr>
          <w:rFonts w:ascii="Times New Roman" w:eastAsia="Times New Roman" w:hAnsi="Times New Roman" w:cs="Times New Roman"/>
          <w:color w:val="4C4C4C"/>
          <w:sz w:val="28"/>
          <w:szCs w:val="28"/>
          <w:highlight w:val="white"/>
        </w:rPr>
        <w:t>.</w:t>
      </w:r>
      <w:r w:rsidR="003872A7">
        <w:rPr>
          <w:rFonts w:ascii="Times New Roman" w:eastAsia="Times New Roman" w:hAnsi="Times New Roman" w:cs="Times New Roman"/>
          <w:color w:val="4C4C4C"/>
          <w:sz w:val="28"/>
          <w:szCs w:val="28"/>
          <w:highlight w:val="white"/>
        </w:rPr>
        <w:t xml:space="preserve"> Other uses for HIP </w:t>
      </w:r>
      <w:r w:rsidR="00092907">
        <w:rPr>
          <w:rFonts w:ascii="Times New Roman" w:eastAsia="Times New Roman" w:hAnsi="Times New Roman" w:cs="Times New Roman"/>
          <w:color w:val="4C4C4C"/>
          <w:sz w:val="28"/>
          <w:szCs w:val="28"/>
          <w:highlight w:val="white"/>
        </w:rPr>
        <w:t>Tokens</w:t>
      </w:r>
      <w:r w:rsidR="003872A7">
        <w:rPr>
          <w:rFonts w:ascii="Times New Roman" w:eastAsia="Times New Roman" w:hAnsi="Times New Roman" w:cs="Times New Roman"/>
          <w:color w:val="4C4C4C"/>
          <w:sz w:val="28"/>
          <w:szCs w:val="28"/>
          <w:highlight w:val="white"/>
        </w:rPr>
        <w:t xml:space="preserve"> include payment for content and affiliate offerings available through or by the Platform, including pay per view content, online streaming content, live concerts and sporting events, and many others.  </w:t>
      </w:r>
    </w:p>
    <w:p w:rsidR="00601459" w:rsidRDefault="00601459">
      <w:pPr>
        <w:rPr>
          <w:rFonts w:ascii="Times New Roman" w:eastAsia="Times New Roman" w:hAnsi="Times New Roman" w:cs="Times New Roman"/>
          <w:color w:val="4C4C4C"/>
          <w:sz w:val="28"/>
          <w:szCs w:val="28"/>
          <w:highlight w:val="white"/>
        </w:rPr>
      </w:pPr>
    </w:p>
    <w:p w:rsidR="00601459" w:rsidRDefault="00092907">
      <w:pPr>
        <w:rPr>
          <w:rFonts w:ascii="Times New Roman" w:eastAsia="Times New Roman" w:hAnsi="Times New Roman" w:cs="Times New Roman"/>
          <w:color w:val="4C4C4C"/>
          <w:sz w:val="28"/>
          <w:szCs w:val="28"/>
          <w:highlight w:val="white"/>
        </w:rPr>
      </w:pPr>
      <w:r>
        <w:rPr>
          <w:rFonts w:ascii="Times New Roman" w:eastAsia="Times New Roman" w:hAnsi="Times New Roman" w:cs="Times New Roman"/>
          <w:color w:val="4C4C4C"/>
          <w:sz w:val="28"/>
          <w:szCs w:val="28"/>
          <w:highlight w:val="white"/>
        </w:rPr>
        <w:t xml:space="preserve">The Company </w:t>
      </w:r>
      <w:r w:rsidR="003872A7">
        <w:rPr>
          <w:rFonts w:ascii="Times New Roman" w:eastAsia="Times New Roman" w:hAnsi="Times New Roman" w:cs="Times New Roman"/>
          <w:color w:val="4C4C4C"/>
          <w:sz w:val="28"/>
          <w:szCs w:val="28"/>
          <w:highlight w:val="white"/>
        </w:rPr>
        <w:t xml:space="preserve">will mint 10,000,000,000 (ten billion) tokens. Each HIP token  will have a minimum par value of $0.10 (USD).   </w:t>
      </w:r>
    </w:p>
    <w:p w:rsidR="00601459" w:rsidRDefault="00601459">
      <w:pPr>
        <w:rPr>
          <w:rFonts w:ascii="Times New Roman" w:eastAsia="Times New Roman" w:hAnsi="Times New Roman" w:cs="Times New Roman"/>
          <w:color w:val="4C4C4C"/>
          <w:sz w:val="28"/>
          <w:szCs w:val="28"/>
          <w:highlight w:val="white"/>
        </w:rPr>
      </w:pPr>
    </w:p>
    <w:p w:rsidR="00092907" w:rsidRDefault="003872A7">
      <w:pPr>
        <w:rPr>
          <w:rFonts w:ascii="Times New Roman" w:eastAsia="Times New Roman" w:hAnsi="Times New Roman" w:cs="Times New Roman"/>
          <w:color w:val="4C4C4C"/>
          <w:sz w:val="28"/>
          <w:szCs w:val="28"/>
          <w:highlight w:val="white"/>
        </w:rPr>
      </w:pPr>
      <w:r>
        <w:rPr>
          <w:rFonts w:ascii="Times New Roman" w:eastAsia="Times New Roman" w:hAnsi="Times New Roman" w:cs="Times New Roman"/>
          <w:color w:val="4C4C4C"/>
          <w:sz w:val="28"/>
          <w:szCs w:val="28"/>
          <w:highlight w:val="white"/>
        </w:rPr>
        <w:t>The process that will ensure that HIP tokens to maintain a $0.10 par value, is built into the algorithms that require a deposit of $0.10 into a managed account for every token activated</w:t>
      </w:r>
      <w:r w:rsidR="00092907">
        <w:rPr>
          <w:rFonts w:ascii="Times New Roman" w:eastAsia="Times New Roman" w:hAnsi="Times New Roman" w:cs="Times New Roman"/>
          <w:color w:val="4C4C4C"/>
          <w:sz w:val="28"/>
          <w:szCs w:val="28"/>
          <w:highlight w:val="white"/>
        </w:rPr>
        <w:t xml:space="preserve"> or gemstone collateral in the same amount</w:t>
      </w:r>
      <w:r>
        <w:rPr>
          <w:rFonts w:ascii="Times New Roman" w:eastAsia="Times New Roman" w:hAnsi="Times New Roman" w:cs="Times New Roman"/>
          <w:color w:val="4C4C4C"/>
          <w:sz w:val="28"/>
          <w:szCs w:val="28"/>
          <w:highlight w:val="white"/>
        </w:rPr>
        <w:t xml:space="preserve">. Tokens can only come into existence after they are earned on our network and the appropriate amount contributed to the designated fiat account supporting the valuation. </w:t>
      </w:r>
      <w:r w:rsidR="00092907">
        <w:rPr>
          <w:rFonts w:ascii="Times New Roman" w:eastAsia="Times New Roman" w:hAnsi="Times New Roman" w:cs="Times New Roman"/>
          <w:color w:val="4C4C4C"/>
          <w:sz w:val="28"/>
          <w:szCs w:val="28"/>
          <w:highlight w:val="white"/>
        </w:rPr>
        <w:t>Initially, the Company’s gemstones have a value of $50Million against which the Company will initially issue 250 million tokens, leaving an unused balance equal to roughly half the value of the gemstones.</w:t>
      </w:r>
    </w:p>
    <w:p w:rsidR="00601459" w:rsidRDefault="00601459">
      <w:pPr>
        <w:rPr>
          <w:rFonts w:ascii="Times New Roman" w:eastAsia="Times New Roman" w:hAnsi="Times New Roman" w:cs="Times New Roman"/>
          <w:color w:val="4C4C4C"/>
          <w:sz w:val="28"/>
          <w:szCs w:val="28"/>
          <w:highlight w:val="white"/>
        </w:rPr>
      </w:pPr>
    </w:p>
    <w:p w:rsidR="00601459" w:rsidRDefault="003872A7">
      <w:pPr>
        <w:rPr>
          <w:rFonts w:ascii="Times New Roman" w:eastAsia="Times New Roman" w:hAnsi="Times New Roman" w:cs="Times New Roman"/>
          <w:color w:val="4C4C4C"/>
          <w:sz w:val="28"/>
          <w:szCs w:val="28"/>
          <w:highlight w:val="white"/>
        </w:rPr>
      </w:pPr>
      <w:r>
        <w:rPr>
          <w:rFonts w:ascii="Times New Roman" w:eastAsia="Times New Roman" w:hAnsi="Times New Roman" w:cs="Times New Roman"/>
          <w:color w:val="4C4C4C"/>
          <w:sz w:val="28"/>
          <w:szCs w:val="28"/>
          <w:highlight w:val="white"/>
        </w:rPr>
        <w:t xml:space="preserve">The Platform will earn revenue from our advertising sponsors for every minute a Subscriber watches. An amount equal to the amount of rewards earned by our Subscribers/viewers (and equal to the number of HIP Tokens,  that we will be </w:t>
      </w:r>
      <w:r>
        <w:rPr>
          <w:rFonts w:ascii="Times New Roman" w:eastAsia="Times New Roman" w:hAnsi="Times New Roman" w:cs="Times New Roman"/>
          <w:color w:val="4C4C4C"/>
          <w:sz w:val="28"/>
          <w:szCs w:val="28"/>
          <w:highlight w:val="white"/>
        </w:rPr>
        <w:lastRenderedPageBreak/>
        <w:t xml:space="preserve">activating) will be transferred into a separate actively managed account.  This separate actively managed account stores $0.10 in real US dollars for every HIP </w:t>
      </w:r>
      <w:r w:rsidR="00092907">
        <w:rPr>
          <w:rFonts w:ascii="Times New Roman" w:eastAsia="Times New Roman" w:hAnsi="Times New Roman" w:cs="Times New Roman"/>
          <w:color w:val="4C4C4C"/>
          <w:sz w:val="28"/>
          <w:szCs w:val="28"/>
          <w:highlight w:val="white"/>
        </w:rPr>
        <w:t>Token</w:t>
      </w:r>
      <w:r>
        <w:rPr>
          <w:rFonts w:ascii="Times New Roman" w:eastAsia="Times New Roman" w:hAnsi="Times New Roman" w:cs="Times New Roman"/>
          <w:color w:val="4C4C4C"/>
          <w:sz w:val="28"/>
          <w:szCs w:val="28"/>
          <w:highlight w:val="white"/>
        </w:rPr>
        <w:t xml:space="preserve"> that becomes active and is distributed as a reward on our Platform.</w:t>
      </w:r>
    </w:p>
    <w:p w:rsidR="00601459" w:rsidRDefault="00601459">
      <w:pPr>
        <w:rPr>
          <w:rFonts w:ascii="Times New Roman" w:eastAsia="Times New Roman" w:hAnsi="Times New Roman" w:cs="Times New Roman"/>
          <w:color w:val="4C4C4C"/>
          <w:sz w:val="28"/>
          <w:szCs w:val="28"/>
          <w:highlight w:val="white"/>
        </w:rPr>
      </w:pPr>
    </w:p>
    <w:p w:rsidR="00601459" w:rsidRDefault="003872A7">
      <w:pPr>
        <w:rPr>
          <w:rFonts w:ascii="Times New Roman" w:eastAsia="Times New Roman" w:hAnsi="Times New Roman" w:cs="Times New Roman"/>
          <w:color w:val="4C4C4C"/>
          <w:sz w:val="28"/>
          <w:szCs w:val="28"/>
          <w:highlight w:val="white"/>
        </w:rPr>
      </w:pPr>
      <w:r>
        <w:rPr>
          <w:rFonts w:ascii="Times New Roman" w:eastAsia="Times New Roman" w:hAnsi="Times New Roman" w:cs="Times New Roman"/>
          <w:color w:val="4C4C4C"/>
          <w:sz w:val="28"/>
          <w:szCs w:val="28"/>
          <w:highlight w:val="white"/>
        </w:rPr>
        <w:t xml:space="preserve">As each Subscriber’s monthly rewards is calculated, the corresponding dollar value for each </w:t>
      </w:r>
      <w:r w:rsidR="009F41A9">
        <w:rPr>
          <w:rFonts w:ascii="Times New Roman" w:eastAsia="Times New Roman" w:hAnsi="Times New Roman" w:cs="Times New Roman"/>
          <w:color w:val="4C4C4C"/>
          <w:sz w:val="28"/>
          <w:szCs w:val="28"/>
          <w:highlight w:val="white"/>
        </w:rPr>
        <w:t>activated Token</w:t>
      </w:r>
      <w:r>
        <w:rPr>
          <w:rFonts w:ascii="Times New Roman" w:eastAsia="Times New Roman" w:hAnsi="Times New Roman" w:cs="Times New Roman"/>
          <w:color w:val="4C4C4C"/>
          <w:sz w:val="28"/>
          <w:szCs w:val="28"/>
          <w:highlight w:val="white"/>
        </w:rPr>
        <w:t xml:space="preserve"> that is </w:t>
      </w:r>
      <w:r w:rsidR="009F41A9">
        <w:rPr>
          <w:rFonts w:ascii="Times New Roman" w:eastAsia="Times New Roman" w:hAnsi="Times New Roman" w:cs="Times New Roman"/>
          <w:color w:val="4C4C4C"/>
          <w:sz w:val="28"/>
          <w:szCs w:val="28"/>
          <w:highlight w:val="white"/>
        </w:rPr>
        <w:t xml:space="preserve">activated transferred from to the Company’s </w:t>
      </w:r>
      <w:r>
        <w:rPr>
          <w:rFonts w:ascii="Times New Roman" w:eastAsia="Times New Roman" w:hAnsi="Times New Roman" w:cs="Times New Roman"/>
          <w:color w:val="4C4C4C"/>
          <w:sz w:val="28"/>
          <w:szCs w:val="28"/>
          <w:highlight w:val="white"/>
        </w:rPr>
        <w:t xml:space="preserve">HIP Managed Account.  The Company will hire an independent CPA firm to verify the underlying value of the assets under management and will </w:t>
      </w:r>
      <w:r w:rsidR="009F41A9">
        <w:rPr>
          <w:rFonts w:ascii="Times New Roman" w:eastAsia="Times New Roman" w:hAnsi="Times New Roman" w:cs="Times New Roman"/>
          <w:color w:val="4C4C4C"/>
          <w:sz w:val="28"/>
          <w:szCs w:val="28"/>
          <w:highlight w:val="white"/>
        </w:rPr>
        <w:t xml:space="preserve">redeem for dollars or collateral any Tokens owned by </w:t>
      </w:r>
      <w:r>
        <w:rPr>
          <w:rFonts w:ascii="Times New Roman" w:eastAsia="Times New Roman" w:hAnsi="Times New Roman" w:cs="Times New Roman"/>
          <w:color w:val="4C4C4C"/>
          <w:sz w:val="28"/>
          <w:szCs w:val="28"/>
          <w:highlight w:val="white"/>
        </w:rPr>
        <w:t>Subscribers</w:t>
      </w:r>
      <w:r w:rsidR="006E4204">
        <w:rPr>
          <w:rFonts w:ascii="Times New Roman" w:eastAsia="Times New Roman" w:hAnsi="Times New Roman" w:cs="Times New Roman"/>
          <w:color w:val="4C4C4C"/>
          <w:sz w:val="28"/>
          <w:szCs w:val="28"/>
          <w:highlight w:val="white"/>
        </w:rPr>
        <w:t>.</w:t>
      </w:r>
      <w:r>
        <w:rPr>
          <w:rFonts w:ascii="Times New Roman" w:eastAsia="Times New Roman" w:hAnsi="Times New Roman" w:cs="Times New Roman"/>
          <w:color w:val="4C4C4C"/>
          <w:sz w:val="28"/>
          <w:szCs w:val="28"/>
          <w:highlight w:val="white"/>
        </w:rPr>
        <w:t xml:space="preserve"> A</w:t>
      </w:r>
      <w:r w:rsidR="006E4204">
        <w:rPr>
          <w:rFonts w:ascii="Times New Roman" w:eastAsia="Times New Roman" w:hAnsi="Times New Roman" w:cs="Times New Roman"/>
          <w:color w:val="4C4C4C"/>
          <w:sz w:val="28"/>
          <w:szCs w:val="28"/>
          <w:highlight w:val="white"/>
        </w:rPr>
        <w:t>ll</w:t>
      </w:r>
      <w:r>
        <w:rPr>
          <w:rFonts w:ascii="Times New Roman" w:eastAsia="Times New Roman" w:hAnsi="Times New Roman" w:cs="Times New Roman"/>
          <w:color w:val="4C4C4C"/>
          <w:sz w:val="28"/>
          <w:szCs w:val="28"/>
          <w:highlight w:val="white"/>
        </w:rPr>
        <w:t xml:space="preserve"> redemptions will be at the par value of $0.10 per </w:t>
      </w:r>
      <w:r w:rsidR="009F41A9">
        <w:rPr>
          <w:rFonts w:ascii="Times New Roman" w:eastAsia="Times New Roman" w:hAnsi="Times New Roman" w:cs="Times New Roman"/>
          <w:color w:val="4C4C4C"/>
          <w:sz w:val="28"/>
          <w:szCs w:val="28"/>
          <w:highlight w:val="white"/>
        </w:rPr>
        <w:t>Token</w:t>
      </w:r>
      <w:r>
        <w:rPr>
          <w:rFonts w:ascii="Times New Roman" w:eastAsia="Times New Roman" w:hAnsi="Times New Roman" w:cs="Times New Roman"/>
          <w:color w:val="4C4C4C"/>
          <w:sz w:val="28"/>
          <w:szCs w:val="28"/>
          <w:highlight w:val="white"/>
        </w:rPr>
        <w:t>, while any and all redemptions on a partnered exchange will be traded at current market value.</w:t>
      </w:r>
    </w:p>
    <w:p w:rsidR="00601459" w:rsidRDefault="00601459">
      <w:pPr>
        <w:rPr>
          <w:rFonts w:ascii="Times New Roman" w:eastAsia="Times New Roman" w:hAnsi="Times New Roman" w:cs="Times New Roman"/>
          <w:color w:val="4C4C4C"/>
          <w:sz w:val="28"/>
          <w:szCs w:val="28"/>
          <w:highlight w:val="white"/>
        </w:rPr>
      </w:pPr>
    </w:p>
    <w:p w:rsidR="00601459" w:rsidRDefault="003872A7">
      <w:pPr>
        <w:pBdr>
          <w:top w:val="nil"/>
          <w:left w:val="nil"/>
          <w:bottom w:val="nil"/>
          <w:right w:val="nil"/>
          <w:between w:val="nil"/>
        </w:pBdr>
        <w:shd w:val="clear" w:color="auto" w:fill="FFFFFF"/>
        <w:spacing w:after="28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(c) Exchanges and Secondary Markets for HIP </w:t>
      </w:r>
      <w:r w:rsidR="009F41A9">
        <w:rPr>
          <w:rFonts w:ascii="Times New Roman" w:eastAsia="Times New Roman" w:hAnsi="Times New Roman" w:cs="Times New Roman"/>
          <w:b/>
          <w:color w:val="000000"/>
          <w:sz w:val="28"/>
          <w:szCs w:val="28"/>
        </w:rPr>
        <w:t>Tokens</w:t>
      </w:r>
    </w:p>
    <w:p w:rsidR="00601459" w:rsidRDefault="003872A7">
      <w:pPr>
        <w:rPr>
          <w:rFonts w:ascii="Times New Roman" w:eastAsia="Times New Roman" w:hAnsi="Times New Roman" w:cs="Times New Roman"/>
          <w:color w:val="4C4C4C"/>
          <w:sz w:val="28"/>
          <w:szCs w:val="28"/>
          <w:highlight w:val="white"/>
        </w:rPr>
      </w:pPr>
      <w:r>
        <w:rPr>
          <w:rFonts w:ascii="Times New Roman" w:eastAsia="Times New Roman" w:hAnsi="Times New Roman" w:cs="Times New Roman"/>
          <w:color w:val="4C4C4C"/>
          <w:sz w:val="28"/>
          <w:szCs w:val="28"/>
          <w:highlight w:val="white"/>
        </w:rPr>
        <w:t xml:space="preserve">The Company will be </w:t>
      </w:r>
      <w:r w:rsidR="006E4204">
        <w:rPr>
          <w:rFonts w:ascii="Times New Roman" w:eastAsia="Times New Roman" w:hAnsi="Times New Roman" w:cs="Times New Roman"/>
          <w:color w:val="4C4C4C"/>
          <w:sz w:val="28"/>
          <w:szCs w:val="28"/>
          <w:highlight w:val="white"/>
        </w:rPr>
        <w:t xml:space="preserve">seed to </w:t>
      </w:r>
      <w:r>
        <w:rPr>
          <w:rFonts w:ascii="Times New Roman" w:eastAsia="Times New Roman" w:hAnsi="Times New Roman" w:cs="Times New Roman"/>
          <w:color w:val="4C4C4C"/>
          <w:sz w:val="28"/>
          <w:szCs w:val="28"/>
          <w:highlight w:val="white"/>
        </w:rPr>
        <w:t xml:space="preserve">work with crypto exchanges and selected banks to enable and facilitate the usage of the Tokens, such as Binance, Coinbase, FTX, Kraken, Crypto Exchange, Bitpay, Rhino Exchange, AoneX, to name a few. </w:t>
      </w:r>
    </w:p>
    <w:p w:rsidR="00601459" w:rsidRDefault="00601459">
      <w:pPr>
        <w:jc w:val="left"/>
        <w:rPr>
          <w:b/>
          <w:sz w:val="32"/>
          <w:szCs w:val="32"/>
        </w:rPr>
      </w:pPr>
    </w:p>
    <w:p w:rsidR="00601459" w:rsidRDefault="00601459">
      <w:pPr>
        <w:jc w:val="left"/>
        <w:rPr>
          <w:b/>
          <w:sz w:val="32"/>
          <w:szCs w:val="32"/>
        </w:rPr>
      </w:pPr>
    </w:p>
    <w:p w:rsidR="00601459" w:rsidRDefault="00601459">
      <w:pPr>
        <w:jc w:val="left"/>
        <w:rPr>
          <w:b/>
          <w:sz w:val="32"/>
          <w:szCs w:val="32"/>
        </w:rPr>
      </w:pPr>
    </w:p>
    <w:p w:rsidR="00601459" w:rsidRDefault="00601459">
      <w:pPr>
        <w:jc w:val="left"/>
        <w:rPr>
          <w:b/>
          <w:sz w:val="32"/>
          <w:szCs w:val="32"/>
        </w:rPr>
      </w:pPr>
    </w:p>
    <w:p w:rsidR="00601459" w:rsidRDefault="00601459">
      <w:pPr>
        <w:jc w:val="left"/>
        <w:rPr>
          <w:b/>
          <w:sz w:val="32"/>
          <w:szCs w:val="32"/>
        </w:rPr>
      </w:pPr>
    </w:p>
    <w:p w:rsidR="00601459" w:rsidRDefault="00601459">
      <w:pPr>
        <w:jc w:val="left"/>
        <w:rPr>
          <w:b/>
          <w:sz w:val="32"/>
          <w:szCs w:val="32"/>
        </w:rPr>
      </w:pPr>
    </w:p>
    <w:p w:rsidR="00601459" w:rsidRDefault="00601459">
      <w:pPr>
        <w:jc w:val="left"/>
        <w:rPr>
          <w:b/>
          <w:sz w:val="32"/>
          <w:szCs w:val="32"/>
        </w:rPr>
      </w:pPr>
    </w:p>
    <w:p w:rsidR="00601459" w:rsidRDefault="00601459">
      <w:pPr>
        <w:jc w:val="left"/>
        <w:rPr>
          <w:b/>
          <w:sz w:val="32"/>
          <w:szCs w:val="32"/>
        </w:rPr>
      </w:pPr>
    </w:p>
    <w:p w:rsidR="00601459" w:rsidRDefault="00601459">
      <w:pPr>
        <w:jc w:val="left"/>
        <w:rPr>
          <w:b/>
          <w:sz w:val="32"/>
          <w:szCs w:val="32"/>
        </w:rPr>
      </w:pPr>
    </w:p>
    <w:p w:rsidR="00601459" w:rsidRDefault="00601459">
      <w:pPr>
        <w:jc w:val="left"/>
        <w:rPr>
          <w:b/>
          <w:sz w:val="32"/>
          <w:szCs w:val="32"/>
        </w:rPr>
      </w:pPr>
    </w:p>
    <w:p w:rsidR="00601459" w:rsidRDefault="00601459">
      <w:pPr>
        <w:jc w:val="left"/>
        <w:rPr>
          <w:b/>
          <w:sz w:val="32"/>
          <w:szCs w:val="32"/>
        </w:rPr>
      </w:pPr>
    </w:p>
    <w:p w:rsidR="00601459" w:rsidRDefault="00601459">
      <w:pPr>
        <w:jc w:val="left"/>
        <w:rPr>
          <w:b/>
          <w:sz w:val="32"/>
          <w:szCs w:val="32"/>
        </w:rPr>
      </w:pPr>
    </w:p>
    <w:p w:rsidR="00601459" w:rsidRDefault="00601459">
      <w:pPr>
        <w:jc w:val="left"/>
        <w:rPr>
          <w:b/>
          <w:sz w:val="32"/>
          <w:szCs w:val="32"/>
        </w:rPr>
      </w:pPr>
    </w:p>
    <w:p w:rsidR="00601459" w:rsidRDefault="00601459">
      <w:pPr>
        <w:jc w:val="left"/>
        <w:rPr>
          <w:b/>
          <w:sz w:val="32"/>
          <w:szCs w:val="32"/>
        </w:rPr>
      </w:pPr>
    </w:p>
    <w:p w:rsidR="00601459" w:rsidRDefault="00601459">
      <w:pPr>
        <w:jc w:val="left"/>
        <w:rPr>
          <w:b/>
          <w:sz w:val="32"/>
          <w:szCs w:val="32"/>
        </w:rPr>
      </w:pPr>
    </w:p>
    <w:p w:rsidR="00601459" w:rsidRDefault="00601459">
      <w:pPr>
        <w:jc w:val="left"/>
        <w:rPr>
          <w:b/>
          <w:sz w:val="32"/>
          <w:szCs w:val="32"/>
        </w:rPr>
      </w:pPr>
    </w:p>
    <w:p w:rsidR="00601459" w:rsidRDefault="00601459">
      <w:pPr>
        <w:jc w:val="left"/>
        <w:rPr>
          <w:b/>
          <w:sz w:val="32"/>
          <w:szCs w:val="32"/>
        </w:rPr>
      </w:pPr>
    </w:p>
    <w:p w:rsidR="00601459" w:rsidRDefault="00601459">
      <w:pPr>
        <w:jc w:val="left"/>
        <w:rPr>
          <w:b/>
          <w:sz w:val="32"/>
          <w:szCs w:val="32"/>
        </w:rPr>
      </w:pPr>
    </w:p>
    <w:p w:rsidR="00601459" w:rsidRDefault="00601459">
      <w:pPr>
        <w:jc w:val="left"/>
        <w:rPr>
          <w:b/>
          <w:sz w:val="32"/>
          <w:szCs w:val="32"/>
        </w:rPr>
      </w:pPr>
    </w:p>
    <w:p w:rsidR="00601459" w:rsidRDefault="00601459">
      <w:pPr>
        <w:jc w:val="left"/>
        <w:rPr>
          <w:b/>
          <w:sz w:val="32"/>
          <w:szCs w:val="32"/>
        </w:rPr>
      </w:pPr>
    </w:p>
    <w:p w:rsidR="00601459" w:rsidRDefault="00601459">
      <w:pPr>
        <w:jc w:val="left"/>
        <w:rPr>
          <w:b/>
          <w:sz w:val="32"/>
          <w:szCs w:val="32"/>
        </w:rPr>
      </w:pPr>
    </w:p>
    <w:p w:rsidR="00601459" w:rsidRDefault="00601459">
      <w:pPr>
        <w:jc w:val="left"/>
        <w:rPr>
          <w:b/>
          <w:sz w:val="32"/>
          <w:szCs w:val="32"/>
        </w:rPr>
      </w:pPr>
    </w:p>
    <w:p w:rsidR="00601459" w:rsidRDefault="00601459">
      <w:pPr>
        <w:jc w:val="left"/>
        <w:rPr>
          <w:b/>
          <w:sz w:val="32"/>
          <w:szCs w:val="32"/>
        </w:rPr>
      </w:pPr>
    </w:p>
    <w:p w:rsidR="00601459" w:rsidRDefault="00601459">
      <w:pPr>
        <w:jc w:val="left"/>
        <w:rPr>
          <w:b/>
          <w:sz w:val="32"/>
          <w:szCs w:val="32"/>
        </w:rPr>
      </w:pPr>
    </w:p>
    <w:p w:rsidR="00601459" w:rsidRDefault="00601459">
      <w:pPr>
        <w:jc w:val="left"/>
        <w:rPr>
          <w:b/>
          <w:sz w:val="32"/>
          <w:szCs w:val="32"/>
        </w:rPr>
      </w:pPr>
    </w:p>
    <w:p w:rsidR="00601459" w:rsidRDefault="00601459">
      <w:pPr>
        <w:jc w:val="left"/>
        <w:rPr>
          <w:b/>
          <w:sz w:val="32"/>
          <w:szCs w:val="32"/>
        </w:rPr>
      </w:pPr>
    </w:p>
    <w:p w:rsidR="00601459" w:rsidRDefault="00601459">
      <w:pPr>
        <w:jc w:val="left"/>
        <w:rPr>
          <w:b/>
          <w:sz w:val="32"/>
          <w:szCs w:val="32"/>
        </w:rPr>
      </w:pPr>
    </w:p>
    <w:p w:rsidR="00601459" w:rsidRDefault="00601459">
      <w:pPr>
        <w:jc w:val="center"/>
        <w:rPr>
          <w:rFonts w:ascii="Times New Roman" w:eastAsia="Times New Roman" w:hAnsi="Times New Roman" w:cs="Times New Roman"/>
          <w:b/>
          <w:sz w:val="28"/>
          <w:szCs w:val="28"/>
        </w:rPr>
      </w:pPr>
      <w:bookmarkStart w:id="2" w:name="_30j0zll" w:colFirst="0" w:colLast="0"/>
      <w:bookmarkEnd w:id="2"/>
    </w:p>
    <w:p w:rsidR="00601459" w:rsidRDefault="003872A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Glossary </w:t>
      </w:r>
    </w:p>
    <w:p w:rsidR="00601459" w:rsidRDefault="00601459">
      <w:pPr>
        <w:spacing w:line="200" w:lineRule="auto"/>
        <w:jc w:val="left"/>
        <w:rPr>
          <w:rFonts w:ascii="Times New Roman" w:eastAsia="Times New Roman" w:hAnsi="Times New Roman" w:cs="Times New Roman"/>
          <w:sz w:val="20"/>
          <w:szCs w:val="20"/>
        </w:rPr>
      </w:pPr>
    </w:p>
    <w:p w:rsidR="00601459" w:rsidRDefault="00601459">
      <w:pPr>
        <w:spacing w:line="375" w:lineRule="auto"/>
        <w:jc w:val="left"/>
        <w:rPr>
          <w:rFonts w:ascii="Times New Roman" w:eastAsia="Times New Roman" w:hAnsi="Times New Roman" w:cs="Times New Roman"/>
          <w:sz w:val="20"/>
          <w:szCs w:val="20"/>
        </w:rPr>
      </w:pPr>
    </w:p>
    <w:p w:rsidR="00601459" w:rsidRDefault="003872A7">
      <w:pPr>
        <w:rPr>
          <w:rFonts w:ascii="Times New Roman" w:eastAsia="Times New Roman" w:hAnsi="Times New Roman" w:cs="Times New Roman"/>
          <w:color w:val="4C4C4C"/>
          <w:sz w:val="28"/>
          <w:szCs w:val="28"/>
          <w:highlight w:val="white"/>
        </w:rPr>
      </w:pPr>
      <w:r>
        <w:rPr>
          <w:rFonts w:ascii="Times New Roman" w:eastAsia="Times New Roman" w:hAnsi="Times New Roman" w:cs="Times New Roman"/>
          <w:color w:val="4C4C4C"/>
          <w:sz w:val="28"/>
          <w:szCs w:val="28"/>
          <w:highlight w:val="white"/>
        </w:rPr>
        <w:t xml:space="preserve">Digital currency: As defined by </w:t>
      </w:r>
      <w:hyperlink r:id="rId13">
        <w:r>
          <w:rPr>
            <w:rFonts w:ascii="Times New Roman" w:eastAsia="Times New Roman" w:hAnsi="Times New Roman" w:cs="Times New Roman"/>
            <w:color w:val="4C4C4C"/>
            <w:sz w:val="28"/>
            <w:szCs w:val="28"/>
            <w:highlight w:val="white"/>
          </w:rPr>
          <w:t>http://en.wikipedia.org/wiki/Digital_currency</w:t>
        </w:r>
      </w:hyperlink>
    </w:p>
    <w:p w:rsidR="00601459" w:rsidRDefault="00601459">
      <w:pPr>
        <w:rPr>
          <w:rFonts w:ascii="Times New Roman" w:eastAsia="Times New Roman" w:hAnsi="Times New Roman" w:cs="Times New Roman"/>
          <w:color w:val="4C4C4C"/>
          <w:sz w:val="28"/>
          <w:szCs w:val="28"/>
          <w:highlight w:val="white"/>
        </w:rPr>
      </w:pPr>
    </w:p>
    <w:p w:rsidR="00601459" w:rsidRDefault="003872A7">
      <w:pPr>
        <w:rPr>
          <w:rFonts w:ascii="Times New Roman" w:eastAsia="Times New Roman" w:hAnsi="Times New Roman" w:cs="Times New Roman"/>
          <w:color w:val="4C4C4C"/>
          <w:sz w:val="28"/>
          <w:szCs w:val="28"/>
          <w:highlight w:val="white"/>
        </w:rPr>
      </w:pPr>
      <w:r>
        <w:rPr>
          <w:rFonts w:ascii="Times New Roman" w:eastAsia="Times New Roman" w:hAnsi="Times New Roman" w:cs="Times New Roman"/>
          <w:color w:val="4C4C4C"/>
          <w:sz w:val="28"/>
          <w:szCs w:val="28"/>
          <w:highlight w:val="white"/>
        </w:rPr>
        <w:t xml:space="preserve">Cryptocurrency or decentralized digital currency: any type of cryptocurrency that is open­source, cryptographically secure, and uses a distributed ledger. See: </w:t>
      </w:r>
      <w:hyperlink r:id="rId14">
        <w:r>
          <w:rPr>
            <w:rFonts w:ascii="Times New Roman" w:eastAsia="Times New Roman" w:hAnsi="Times New Roman" w:cs="Times New Roman"/>
            <w:color w:val="4C4C4C"/>
            <w:sz w:val="28"/>
            <w:szCs w:val="28"/>
            <w:highlight w:val="white"/>
          </w:rPr>
          <w:t>http://en.wikipedia.org/wiki/Cryptocurrency</w:t>
        </w:r>
      </w:hyperlink>
    </w:p>
    <w:p w:rsidR="00601459" w:rsidRDefault="00601459">
      <w:pPr>
        <w:rPr>
          <w:rFonts w:ascii="Times New Roman" w:eastAsia="Times New Roman" w:hAnsi="Times New Roman" w:cs="Times New Roman"/>
          <w:color w:val="4C4C4C"/>
          <w:sz w:val="28"/>
          <w:szCs w:val="28"/>
          <w:highlight w:val="white"/>
        </w:rPr>
      </w:pPr>
    </w:p>
    <w:p w:rsidR="00601459" w:rsidRDefault="003872A7">
      <w:pPr>
        <w:rPr>
          <w:rFonts w:ascii="Times New Roman" w:eastAsia="Times New Roman" w:hAnsi="Times New Roman" w:cs="Times New Roman"/>
          <w:color w:val="4C4C4C"/>
          <w:sz w:val="28"/>
          <w:szCs w:val="28"/>
          <w:highlight w:val="white"/>
        </w:rPr>
      </w:pPr>
      <w:r>
        <w:rPr>
          <w:rFonts w:ascii="Times New Roman" w:eastAsia="Times New Roman" w:hAnsi="Times New Roman" w:cs="Times New Roman"/>
          <w:color w:val="4C4C4C"/>
          <w:sz w:val="28"/>
          <w:szCs w:val="28"/>
          <w:highlight w:val="white"/>
        </w:rPr>
        <w:t>Real­world currency, or fiat currency, or national/sovereign currency: all types of currency that are not cryptocurrencies as defined above.</w:t>
      </w:r>
    </w:p>
    <w:p w:rsidR="00601459" w:rsidRDefault="00601459">
      <w:pPr>
        <w:rPr>
          <w:rFonts w:ascii="Times New Roman" w:eastAsia="Times New Roman" w:hAnsi="Times New Roman" w:cs="Times New Roman"/>
          <w:color w:val="4C4C4C"/>
          <w:sz w:val="28"/>
          <w:szCs w:val="28"/>
          <w:highlight w:val="white"/>
        </w:rPr>
      </w:pPr>
    </w:p>
    <w:p w:rsidR="00601459" w:rsidRDefault="003872A7">
      <w:pPr>
        <w:rPr>
          <w:rFonts w:ascii="Times New Roman" w:eastAsia="Times New Roman" w:hAnsi="Times New Roman" w:cs="Times New Roman"/>
          <w:color w:val="4C4C4C"/>
          <w:sz w:val="28"/>
          <w:szCs w:val="28"/>
          <w:highlight w:val="white"/>
        </w:rPr>
      </w:pPr>
      <w:r>
        <w:rPr>
          <w:rFonts w:ascii="Times New Roman" w:eastAsia="Times New Roman" w:hAnsi="Times New Roman" w:cs="Times New Roman"/>
          <w:color w:val="4C4C4C"/>
          <w:sz w:val="28"/>
          <w:szCs w:val="28"/>
          <w:highlight w:val="white"/>
        </w:rPr>
        <w:t>Cryptocurrency system: A collection of software and processes primarily created to enable the existence of a cryptocurrency.</w:t>
      </w:r>
    </w:p>
    <w:p w:rsidR="00601459" w:rsidRDefault="00601459">
      <w:pPr>
        <w:rPr>
          <w:rFonts w:ascii="Times New Roman" w:eastAsia="Times New Roman" w:hAnsi="Times New Roman" w:cs="Times New Roman"/>
          <w:color w:val="4C4C4C"/>
          <w:sz w:val="28"/>
          <w:szCs w:val="28"/>
          <w:highlight w:val="white"/>
        </w:rPr>
      </w:pPr>
    </w:p>
    <w:p w:rsidR="00601459" w:rsidRDefault="003872A7">
      <w:pPr>
        <w:rPr>
          <w:rFonts w:ascii="Times New Roman" w:eastAsia="Times New Roman" w:hAnsi="Times New Roman" w:cs="Times New Roman"/>
          <w:color w:val="4C4C4C"/>
          <w:sz w:val="28"/>
          <w:szCs w:val="28"/>
          <w:highlight w:val="white"/>
        </w:rPr>
      </w:pPr>
      <w:r>
        <w:rPr>
          <w:rFonts w:ascii="Times New Roman" w:eastAsia="Times New Roman" w:hAnsi="Times New Roman" w:cs="Times New Roman"/>
          <w:color w:val="4C4C4C"/>
          <w:sz w:val="28"/>
          <w:szCs w:val="28"/>
          <w:highlight w:val="white"/>
        </w:rPr>
        <w:t>Legacy financial system: any financial system that is not a cryptocurrency system.</w:t>
      </w:r>
    </w:p>
    <w:p w:rsidR="00601459" w:rsidRDefault="00601459">
      <w:pPr>
        <w:rPr>
          <w:rFonts w:ascii="Times New Roman" w:eastAsia="Times New Roman" w:hAnsi="Times New Roman" w:cs="Times New Roman"/>
          <w:color w:val="4C4C4C"/>
          <w:sz w:val="28"/>
          <w:szCs w:val="28"/>
          <w:highlight w:val="white"/>
        </w:rPr>
      </w:pPr>
    </w:p>
    <w:p w:rsidR="00601459" w:rsidRDefault="003872A7">
      <w:pPr>
        <w:rPr>
          <w:rFonts w:ascii="Times New Roman" w:eastAsia="Times New Roman" w:hAnsi="Times New Roman" w:cs="Times New Roman"/>
          <w:color w:val="4C4C4C"/>
          <w:sz w:val="28"/>
          <w:szCs w:val="28"/>
          <w:highlight w:val="white"/>
        </w:rPr>
      </w:pPr>
      <w:r>
        <w:rPr>
          <w:rFonts w:ascii="Times New Roman" w:eastAsia="Times New Roman" w:hAnsi="Times New Roman" w:cs="Times New Roman"/>
          <w:color w:val="4C4C4C"/>
          <w:sz w:val="28"/>
          <w:szCs w:val="28"/>
          <w:highlight w:val="white"/>
        </w:rPr>
        <w:t>Utility ­backed digital tokens: A digital token whose value is derived from the usefulness of its application.</w:t>
      </w:r>
    </w:p>
    <w:p w:rsidR="00601459" w:rsidRDefault="00601459">
      <w:pPr>
        <w:rPr>
          <w:rFonts w:ascii="Times New Roman" w:eastAsia="Times New Roman" w:hAnsi="Times New Roman" w:cs="Times New Roman"/>
          <w:color w:val="4C4C4C"/>
          <w:sz w:val="28"/>
          <w:szCs w:val="28"/>
          <w:highlight w:val="white"/>
        </w:rPr>
      </w:pPr>
    </w:p>
    <w:p w:rsidR="00601459" w:rsidRDefault="003872A7">
      <w:pPr>
        <w:rPr>
          <w:rFonts w:ascii="Times New Roman" w:eastAsia="Times New Roman" w:hAnsi="Times New Roman" w:cs="Times New Roman"/>
          <w:color w:val="4C4C4C"/>
          <w:sz w:val="28"/>
          <w:szCs w:val="28"/>
          <w:highlight w:val="white"/>
        </w:rPr>
      </w:pPr>
      <w:r>
        <w:rPr>
          <w:rFonts w:ascii="Times New Roman" w:eastAsia="Times New Roman" w:hAnsi="Times New Roman" w:cs="Times New Roman"/>
          <w:color w:val="4C4C4C"/>
          <w:sz w:val="28"/>
          <w:szCs w:val="28"/>
          <w:highlight w:val="white"/>
        </w:rPr>
        <w:t xml:space="preserve">Par Value, Par value, in finance and accounting, means stated value or face value. From this come the expressions at par (at the par value), over par (over par value) and under par (under par value). In HIP, the par value is $0.10 per </w:t>
      </w:r>
      <w:r w:rsidR="007F518A">
        <w:rPr>
          <w:rFonts w:ascii="Times New Roman" w:eastAsia="Times New Roman" w:hAnsi="Times New Roman" w:cs="Times New Roman"/>
          <w:color w:val="4C4C4C"/>
          <w:sz w:val="28"/>
          <w:szCs w:val="28"/>
          <w:highlight w:val="white"/>
        </w:rPr>
        <w:t>Token</w:t>
      </w:r>
      <w:r>
        <w:rPr>
          <w:rFonts w:ascii="Times New Roman" w:eastAsia="Times New Roman" w:hAnsi="Times New Roman" w:cs="Times New Roman"/>
          <w:color w:val="4C4C4C"/>
          <w:sz w:val="28"/>
          <w:szCs w:val="28"/>
          <w:highlight w:val="white"/>
        </w:rPr>
        <w:t xml:space="preserve">, equal to the amount stored at the </w:t>
      </w:r>
      <w:r w:rsidR="007F518A">
        <w:rPr>
          <w:rFonts w:ascii="Times New Roman" w:eastAsia="Times New Roman" w:hAnsi="Times New Roman" w:cs="Times New Roman"/>
          <w:color w:val="4C4C4C"/>
          <w:sz w:val="28"/>
          <w:szCs w:val="28"/>
          <w:highlight w:val="white"/>
        </w:rPr>
        <w:t>token’s</w:t>
      </w:r>
      <w:r>
        <w:rPr>
          <w:rFonts w:ascii="Times New Roman" w:eastAsia="Times New Roman" w:hAnsi="Times New Roman" w:cs="Times New Roman"/>
          <w:color w:val="4C4C4C"/>
          <w:sz w:val="28"/>
          <w:szCs w:val="28"/>
          <w:highlight w:val="white"/>
        </w:rPr>
        <w:t xml:space="preserve"> activation and issuance. </w:t>
      </w:r>
    </w:p>
    <w:p w:rsidR="00601459" w:rsidRDefault="00601459">
      <w:pPr>
        <w:rPr>
          <w:rFonts w:ascii="Times New Roman" w:eastAsia="Times New Roman" w:hAnsi="Times New Roman" w:cs="Times New Roman"/>
          <w:color w:val="4C4C4C"/>
          <w:sz w:val="28"/>
          <w:szCs w:val="28"/>
          <w:highlight w:val="white"/>
        </w:rPr>
      </w:pPr>
    </w:p>
    <w:p w:rsidR="00601459" w:rsidRDefault="003872A7">
      <w:pPr>
        <w:rPr>
          <w:rFonts w:ascii="Times New Roman" w:eastAsia="Times New Roman" w:hAnsi="Times New Roman" w:cs="Times New Roman"/>
          <w:color w:val="4C4C4C"/>
          <w:sz w:val="28"/>
          <w:szCs w:val="28"/>
          <w:highlight w:val="white"/>
        </w:rPr>
      </w:pPr>
      <w:r>
        <w:rPr>
          <w:rFonts w:ascii="Times New Roman" w:eastAsia="Times New Roman" w:hAnsi="Times New Roman" w:cs="Times New Roman"/>
          <w:color w:val="4C4C4C"/>
          <w:sz w:val="28"/>
          <w:szCs w:val="28"/>
          <w:highlight w:val="white"/>
        </w:rPr>
        <w:t xml:space="preserve">Asset­backed/pegged cryptocurrency: Any cryptocurrency whose price is pegged to a real­world asset, i.e. </w:t>
      </w:r>
      <w:r w:rsidR="007F518A">
        <w:rPr>
          <w:rFonts w:ascii="Times New Roman" w:eastAsia="Times New Roman" w:hAnsi="Times New Roman" w:cs="Times New Roman"/>
          <w:color w:val="4C4C4C"/>
          <w:sz w:val="28"/>
          <w:szCs w:val="28"/>
          <w:highlight w:val="white"/>
        </w:rPr>
        <w:t>it’s</w:t>
      </w:r>
      <w:r>
        <w:rPr>
          <w:rFonts w:ascii="Times New Roman" w:eastAsia="Times New Roman" w:hAnsi="Times New Roman" w:cs="Times New Roman"/>
          <w:color w:val="4C4C4C"/>
          <w:sz w:val="28"/>
          <w:szCs w:val="28"/>
          <w:highlight w:val="white"/>
        </w:rPr>
        <w:t xml:space="preserve"> not a “utility­backed” cryptocurrency.</w:t>
      </w:r>
    </w:p>
    <w:p w:rsidR="00601459" w:rsidRDefault="00601459">
      <w:pPr>
        <w:rPr>
          <w:rFonts w:ascii="Times New Roman" w:eastAsia="Times New Roman" w:hAnsi="Times New Roman" w:cs="Times New Roman"/>
          <w:color w:val="4C4C4C"/>
          <w:sz w:val="28"/>
          <w:szCs w:val="28"/>
          <w:highlight w:val="white"/>
        </w:rPr>
      </w:pPr>
    </w:p>
    <w:p w:rsidR="00601459" w:rsidRDefault="003872A7">
      <w:pPr>
        <w:rPr>
          <w:rFonts w:ascii="Times New Roman" w:eastAsia="Times New Roman" w:hAnsi="Times New Roman" w:cs="Times New Roman"/>
          <w:color w:val="4C4C4C"/>
          <w:sz w:val="28"/>
          <w:szCs w:val="28"/>
          <w:highlight w:val="white"/>
        </w:rPr>
      </w:pPr>
      <w:r>
        <w:rPr>
          <w:rFonts w:ascii="Times New Roman" w:eastAsia="Times New Roman" w:hAnsi="Times New Roman" w:cs="Times New Roman"/>
          <w:color w:val="4C4C4C"/>
          <w:sz w:val="28"/>
          <w:szCs w:val="28"/>
          <w:highlight w:val="white"/>
        </w:rPr>
        <w:t>HIP Token (Token): a single unit (or multiple units) of fiat backed cryptocurrency issued by HIP.</w:t>
      </w:r>
    </w:p>
    <w:p w:rsidR="00601459" w:rsidRDefault="00601459">
      <w:pPr>
        <w:rPr>
          <w:rFonts w:ascii="Times New Roman" w:eastAsia="Times New Roman" w:hAnsi="Times New Roman" w:cs="Times New Roman"/>
          <w:color w:val="4C4C4C"/>
          <w:sz w:val="28"/>
          <w:szCs w:val="28"/>
          <w:highlight w:val="white"/>
        </w:rPr>
      </w:pPr>
    </w:p>
    <w:p w:rsidR="00601459" w:rsidRDefault="003872A7">
      <w:pPr>
        <w:rPr>
          <w:rFonts w:ascii="Times New Roman" w:eastAsia="Times New Roman" w:hAnsi="Times New Roman" w:cs="Times New Roman"/>
          <w:color w:val="4C4C4C"/>
          <w:sz w:val="28"/>
          <w:szCs w:val="28"/>
          <w:highlight w:val="white"/>
        </w:rPr>
      </w:pPr>
      <w:r>
        <w:rPr>
          <w:rFonts w:ascii="Times New Roman" w:eastAsia="Times New Roman" w:hAnsi="Times New Roman" w:cs="Times New Roman"/>
          <w:color w:val="4C4C4C"/>
          <w:sz w:val="28"/>
          <w:szCs w:val="28"/>
          <w:highlight w:val="white"/>
        </w:rPr>
        <w:t>HIP Eco-system: the affiliated businesses of HIP, including all processes and technologies that enable the issuance, management, storage, redemption, and auditing of the Token.</w:t>
      </w:r>
    </w:p>
    <w:p w:rsidR="00601459" w:rsidRDefault="00601459">
      <w:pPr>
        <w:rPr>
          <w:rFonts w:ascii="Times New Roman" w:eastAsia="Times New Roman" w:hAnsi="Times New Roman" w:cs="Times New Roman"/>
          <w:color w:val="4C4C4C"/>
          <w:sz w:val="28"/>
          <w:szCs w:val="28"/>
          <w:highlight w:val="white"/>
        </w:rPr>
      </w:pPr>
    </w:p>
    <w:p w:rsidR="00601459" w:rsidRDefault="003872A7">
      <w:pPr>
        <w:rPr>
          <w:rFonts w:ascii="Times New Roman" w:eastAsia="Times New Roman" w:hAnsi="Times New Roman" w:cs="Times New Roman"/>
          <w:color w:val="4C4C4C"/>
          <w:sz w:val="28"/>
          <w:szCs w:val="28"/>
          <w:highlight w:val="white"/>
        </w:rPr>
        <w:sectPr w:rsidR="00601459">
          <w:footerReference w:type="default" r:id="rId15"/>
          <w:pgSz w:w="12240" w:h="15840"/>
          <w:pgMar w:top="1138" w:right="1440" w:bottom="279" w:left="1440" w:header="0" w:footer="0" w:gutter="0"/>
          <w:pgNumType w:start="1"/>
          <w:cols w:space="720"/>
        </w:sectPr>
      </w:pPr>
      <w:r>
        <w:rPr>
          <w:rFonts w:ascii="Times New Roman" w:eastAsia="Times New Roman" w:hAnsi="Times New Roman" w:cs="Times New Roman"/>
          <w:color w:val="4C4C4C"/>
          <w:sz w:val="28"/>
          <w:szCs w:val="28"/>
          <w:highlight w:val="white"/>
        </w:rPr>
        <w:t>Proof of Reserves: The process by which HIP cryptographically/mathematically proves that all Tokens that have been issued are fully reserved and backed by the underlying asset.</w:t>
      </w:r>
    </w:p>
    <w:p w:rsidR="00601459" w:rsidRDefault="00601459">
      <w:pPr>
        <w:spacing w:line="200" w:lineRule="auto"/>
        <w:jc w:val="left"/>
        <w:rPr>
          <w:rFonts w:ascii="Times New Roman" w:eastAsia="Times New Roman" w:hAnsi="Times New Roman" w:cs="Times New Roman"/>
          <w:sz w:val="20"/>
          <w:szCs w:val="20"/>
        </w:rPr>
      </w:pPr>
    </w:p>
    <w:p w:rsidR="00601459" w:rsidRDefault="00601459">
      <w:pPr>
        <w:spacing w:line="200" w:lineRule="auto"/>
        <w:jc w:val="left"/>
        <w:rPr>
          <w:rFonts w:ascii="Times New Roman" w:eastAsia="Times New Roman" w:hAnsi="Times New Roman" w:cs="Times New Roman"/>
          <w:sz w:val="20"/>
          <w:szCs w:val="20"/>
        </w:rPr>
      </w:pPr>
    </w:p>
    <w:p w:rsidR="00601459" w:rsidRDefault="00601459">
      <w:pPr>
        <w:spacing w:line="200" w:lineRule="auto"/>
        <w:jc w:val="left"/>
        <w:rPr>
          <w:rFonts w:ascii="Times New Roman" w:eastAsia="Times New Roman" w:hAnsi="Times New Roman" w:cs="Times New Roman"/>
          <w:sz w:val="20"/>
          <w:szCs w:val="20"/>
        </w:rPr>
      </w:pPr>
    </w:p>
    <w:p w:rsidR="00601459" w:rsidRDefault="00601459">
      <w:pPr>
        <w:spacing w:line="200" w:lineRule="auto"/>
        <w:jc w:val="left"/>
        <w:rPr>
          <w:rFonts w:ascii="Times New Roman" w:eastAsia="Times New Roman" w:hAnsi="Times New Roman" w:cs="Times New Roman"/>
          <w:sz w:val="20"/>
          <w:szCs w:val="20"/>
        </w:rPr>
      </w:pPr>
    </w:p>
    <w:p w:rsidR="00601459" w:rsidRDefault="00601459">
      <w:pPr>
        <w:spacing w:line="200" w:lineRule="auto"/>
        <w:jc w:val="left"/>
        <w:rPr>
          <w:rFonts w:ascii="Times New Roman" w:eastAsia="Times New Roman" w:hAnsi="Times New Roman" w:cs="Times New Roman"/>
          <w:sz w:val="20"/>
          <w:szCs w:val="20"/>
        </w:rPr>
      </w:pPr>
    </w:p>
    <w:p w:rsidR="00601459" w:rsidRDefault="00601459">
      <w:pPr>
        <w:spacing w:line="200" w:lineRule="auto"/>
        <w:jc w:val="left"/>
        <w:rPr>
          <w:rFonts w:ascii="Times New Roman" w:eastAsia="Times New Roman" w:hAnsi="Times New Roman" w:cs="Times New Roman"/>
          <w:sz w:val="20"/>
          <w:szCs w:val="20"/>
        </w:rPr>
      </w:pPr>
    </w:p>
    <w:p w:rsidR="00601459" w:rsidRDefault="00601459">
      <w:pPr>
        <w:spacing w:line="200" w:lineRule="auto"/>
        <w:jc w:val="left"/>
        <w:rPr>
          <w:rFonts w:ascii="Times New Roman" w:eastAsia="Times New Roman" w:hAnsi="Times New Roman" w:cs="Times New Roman"/>
          <w:sz w:val="20"/>
          <w:szCs w:val="20"/>
        </w:rPr>
      </w:pPr>
    </w:p>
    <w:p w:rsidR="00601459" w:rsidRDefault="00601459">
      <w:pPr>
        <w:spacing w:line="200" w:lineRule="auto"/>
        <w:jc w:val="left"/>
        <w:rPr>
          <w:rFonts w:ascii="Times New Roman" w:eastAsia="Times New Roman" w:hAnsi="Times New Roman" w:cs="Times New Roman"/>
          <w:sz w:val="20"/>
          <w:szCs w:val="20"/>
        </w:rPr>
      </w:pPr>
    </w:p>
    <w:p w:rsidR="00601459" w:rsidRDefault="00601459">
      <w:pPr>
        <w:rPr>
          <w:rFonts w:ascii="Times New Roman" w:eastAsia="Times New Roman" w:hAnsi="Times New Roman" w:cs="Times New Roman"/>
          <w:color w:val="4C4C4C"/>
          <w:sz w:val="28"/>
          <w:szCs w:val="28"/>
          <w:highlight w:val="white"/>
        </w:rPr>
      </w:pPr>
    </w:p>
    <w:sectPr w:rsidR="00601459">
      <w:footerReference w:type="default" r:id="rId1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55111" w:rsidRDefault="00155111">
      <w:r>
        <w:separator/>
      </w:r>
    </w:p>
  </w:endnote>
  <w:endnote w:type="continuationSeparator" w:id="0">
    <w:p w:rsidR="00155111" w:rsidRDefault="001551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4198103"/>
      <w:docPartObj>
        <w:docPartGallery w:val="Page Numbers (Bottom of Page)"/>
        <w:docPartUnique/>
      </w:docPartObj>
    </w:sdtPr>
    <w:sdtEndPr/>
    <w:sdtContent>
      <w:sdt>
        <w:sdtPr>
          <w:id w:val="1728636285"/>
          <w:docPartObj>
            <w:docPartGallery w:val="Page Numbers (Top of Page)"/>
            <w:docPartUnique/>
          </w:docPartObj>
        </w:sdtPr>
        <w:sdtEndPr/>
        <w:sdtContent>
          <w:p w:rsidR="00FB6AD8" w:rsidRDefault="00FB6AD8">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rsidR="00FB6AD8" w:rsidRDefault="00FB6A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1459" w:rsidRDefault="003872A7">
    <w:pPr>
      <w:pBdr>
        <w:top w:val="nil"/>
        <w:left w:val="nil"/>
        <w:bottom w:val="nil"/>
        <w:right w:val="nil"/>
        <w:between w:val="nil"/>
      </w:pBdr>
      <w:tabs>
        <w:tab w:val="center" w:pos="4680"/>
        <w:tab w:val="right" w:pos="9360"/>
      </w:tabs>
      <w:rPr>
        <w:color w:val="000000"/>
      </w:rPr>
    </w:pPr>
    <w:r>
      <w:rPr>
        <w:color w:val="000000"/>
      </w:rPr>
      <w:t xml:space="preserve">1/19/2022                                                                                                       Page </w:t>
    </w:r>
    <w:r>
      <w:rPr>
        <w:b/>
        <w:color w:val="000000"/>
      </w:rPr>
      <w:fldChar w:fldCharType="begin"/>
    </w:r>
    <w:r>
      <w:rPr>
        <w:b/>
        <w:color w:val="000000"/>
      </w:rPr>
      <w:instrText>PAGE</w:instrText>
    </w:r>
    <w:r>
      <w:rPr>
        <w:b/>
        <w:color w:val="000000"/>
      </w:rPr>
      <w:fldChar w:fldCharType="separate"/>
    </w:r>
    <w:r w:rsidR="00264744">
      <w:rPr>
        <w:b/>
        <w:noProof/>
        <w:color w:val="000000"/>
      </w:rPr>
      <w:t>13</w:t>
    </w:r>
    <w:r>
      <w:rPr>
        <w:b/>
        <w:color w:val="000000"/>
      </w:rPr>
      <w:fldChar w:fldCharType="end"/>
    </w:r>
    <w:r>
      <w:rPr>
        <w:color w:val="000000"/>
      </w:rPr>
      <w:t xml:space="preserve"> of </w:t>
    </w:r>
    <w:r>
      <w:rPr>
        <w:b/>
        <w:color w:val="000000"/>
      </w:rPr>
      <w:fldChar w:fldCharType="begin"/>
    </w:r>
    <w:r>
      <w:rPr>
        <w:b/>
        <w:color w:val="000000"/>
      </w:rPr>
      <w:instrText>NUMPAGES</w:instrText>
    </w:r>
    <w:r>
      <w:rPr>
        <w:b/>
        <w:color w:val="000000"/>
      </w:rPr>
      <w:fldChar w:fldCharType="separate"/>
    </w:r>
    <w:r w:rsidR="00264744">
      <w:rPr>
        <w:b/>
        <w:noProof/>
        <w:color w:val="000000"/>
      </w:rPr>
      <w:t>13</w:t>
    </w:r>
    <w:r>
      <w:rPr>
        <w:b/>
        <w:color w:val="000000"/>
      </w:rPr>
      <w:fldChar w:fldCharType="end"/>
    </w:r>
  </w:p>
  <w:p w:rsidR="00601459" w:rsidRDefault="003872A7">
    <w:pPr>
      <w:pBdr>
        <w:top w:val="nil"/>
        <w:left w:val="nil"/>
        <w:bottom w:val="nil"/>
        <w:right w:val="nil"/>
        <w:between w:val="nil"/>
      </w:pBdr>
      <w:tabs>
        <w:tab w:val="center" w:pos="4680"/>
        <w:tab w:val="right" w:pos="9360"/>
      </w:tabs>
      <w:rPr>
        <w:color w:val="000000"/>
      </w:rPr>
    </w:pPr>
    <w:r>
      <w:rPr>
        <w:color w:val="000000"/>
      </w:rPr>
      <w:t xml:space="preserve"> </w:t>
    </w:r>
    <w:r>
      <w:rPr>
        <w:rFonts w:ascii="Times New Roman" w:eastAsia="Times New Roman" w:hAnsi="Times New Roman" w:cs="Times New Roman"/>
        <w:color w:val="000000"/>
      </w:rPr>
      <w:t>©2022 by Richard Greenberg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55111" w:rsidRDefault="00155111">
      <w:r>
        <w:separator/>
      </w:r>
    </w:p>
  </w:footnote>
  <w:footnote w:type="continuationSeparator" w:id="0">
    <w:p w:rsidR="00155111" w:rsidRDefault="00155111">
      <w:r>
        <w:continuationSeparator/>
      </w:r>
    </w:p>
  </w:footnote>
  <w:footnote w:id="1">
    <w:p w:rsidR="00601459" w:rsidRDefault="003872A7">
      <w:pPr>
        <w:pBdr>
          <w:top w:val="nil"/>
          <w:left w:val="nil"/>
          <w:bottom w:val="nil"/>
          <w:right w:val="nil"/>
          <w:between w:val="nil"/>
        </w:pBdr>
        <w:rPr>
          <w:color w:val="000000"/>
          <w:sz w:val="20"/>
          <w:szCs w:val="20"/>
        </w:rPr>
      </w:pPr>
      <w:r>
        <w:rPr>
          <w:vertAlign w:val="superscript"/>
        </w:rPr>
        <w:footnoteRef/>
      </w:r>
      <w:r>
        <w:rPr>
          <w:color w:val="000000"/>
          <w:sz w:val="20"/>
          <w:szCs w:val="20"/>
        </w:rPr>
        <w:t xml:space="preserve"> Information provided by Stablecoinswar.com on December 29, 2021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89D62A2"/>
    <w:multiLevelType w:val="hybridMultilevel"/>
    <w:tmpl w:val="DB34D668"/>
    <w:lvl w:ilvl="0" w:tplc="05E46E9C">
      <w:start w:val="1"/>
      <w:numFmt w:val="decimal"/>
      <w:lvlText w:val="(%1)"/>
      <w:lvlJc w:val="left"/>
      <w:pPr>
        <w:ind w:left="1400" w:hanging="68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1459"/>
    <w:rsid w:val="00092907"/>
    <w:rsid w:val="00155111"/>
    <w:rsid w:val="00264744"/>
    <w:rsid w:val="003872A7"/>
    <w:rsid w:val="0043158A"/>
    <w:rsid w:val="004C0EB3"/>
    <w:rsid w:val="005A29DF"/>
    <w:rsid w:val="00601459"/>
    <w:rsid w:val="006C335C"/>
    <w:rsid w:val="006E4204"/>
    <w:rsid w:val="007F518A"/>
    <w:rsid w:val="008600AA"/>
    <w:rsid w:val="009C4BC9"/>
    <w:rsid w:val="009F41A9"/>
    <w:rsid w:val="00B83130"/>
    <w:rsid w:val="00B90876"/>
    <w:rsid w:val="00BC3F87"/>
    <w:rsid w:val="00D26EBB"/>
    <w:rsid w:val="00E77E2A"/>
    <w:rsid w:val="00EA2146"/>
    <w:rsid w:val="00ED1BE2"/>
    <w:rsid w:val="00FB6A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434D9"/>
  <w15:docId w15:val="{A1E40963-CB76-4F77-8930-71C3314772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4"/>
        <w:szCs w:val="24"/>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FB6AD8"/>
    <w:pPr>
      <w:tabs>
        <w:tab w:val="center" w:pos="4680"/>
        <w:tab w:val="right" w:pos="9360"/>
      </w:tabs>
    </w:pPr>
  </w:style>
  <w:style w:type="character" w:customStyle="1" w:styleId="HeaderChar">
    <w:name w:val="Header Char"/>
    <w:basedOn w:val="DefaultParagraphFont"/>
    <w:link w:val="Header"/>
    <w:uiPriority w:val="99"/>
    <w:rsid w:val="00FB6AD8"/>
  </w:style>
  <w:style w:type="paragraph" w:styleId="Footer">
    <w:name w:val="footer"/>
    <w:basedOn w:val="Normal"/>
    <w:link w:val="FooterChar"/>
    <w:uiPriority w:val="99"/>
    <w:unhideWhenUsed/>
    <w:rsid w:val="00FB6AD8"/>
    <w:pPr>
      <w:tabs>
        <w:tab w:val="center" w:pos="4680"/>
        <w:tab w:val="right" w:pos="9360"/>
      </w:tabs>
    </w:pPr>
  </w:style>
  <w:style w:type="character" w:customStyle="1" w:styleId="FooterChar">
    <w:name w:val="Footer Char"/>
    <w:basedOn w:val="DefaultParagraphFont"/>
    <w:link w:val="Footer"/>
    <w:uiPriority w:val="99"/>
    <w:rsid w:val="00FB6AD8"/>
  </w:style>
  <w:style w:type="paragraph" w:styleId="BalloonText">
    <w:name w:val="Balloon Text"/>
    <w:basedOn w:val="Normal"/>
    <w:link w:val="BalloonTextChar"/>
    <w:uiPriority w:val="99"/>
    <w:semiHidden/>
    <w:unhideWhenUsed/>
    <w:rsid w:val="00EA214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214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en.wikipedia.org/wiki/Digital_currency"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en.wikipedia.org/wiki/Cryptocurrenc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14</Pages>
  <Words>3176</Words>
  <Characters>18104</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Richard Greenberg</cp:lastModifiedBy>
  <cp:revision>5</cp:revision>
  <dcterms:created xsi:type="dcterms:W3CDTF">2022-04-18T15:30:00Z</dcterms:created>
  <dcterms:modified xsi:type="dcterms:W3CDTF">2022-04-18T22:21:00Z</dcterms:modified>
</cp:coreProperties>
</file>