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13D44" w14:textId="77777777" w:rsidR="003B2F31" w:rsidRDefault="003B2F31" w:rsidP="003B2F31">
      <w:pPr>
        <w:autoSpaceDE w:val="0"/>
        <w:autoSpaceDN w:val="0"/>
        <w:adjustRightInd w:val="0"/>
        <w:spacing w:after="240" w:line="620" w:lineRule="atLeast"/>
        <w:rPr>
          <w:rFonts w:ascii="Times" w:hAnsi="Times" w:cs="Times"/>
          <w:color w:val="000000"/>
        </w:rPr>
      </w:pPr>
      <w:r>
        <w:rPr>
          <w:rFonts w:ascii="Times" w:hAnsi="Times" w:cs="Times"/>
          <w:color w:val="000000"/>
          <w:sz w:val="53"/>
          <w:szCs w:val="53"/>
        </w:rPr>
        <w:t xml:space="preserve">Detecting defects in software requirements specification </w:t>
      </w:r>
    </w:p>
    <w:p w14:paraId="14C84468" w14:textId="77777777" w:rsidR="003B2F31" w:rsidRPr="00C741D1" w:rsidRDefault="003B2F31" w:rsidP="003B2F31">
      <w:pPr>
        <w:tabs>
          <w:tab w:val="left" w:pos="220"/>
          <w:tab w:val="left" w:pos="720"/>
        </w:tabs>
        <w:autoSpaceDE w:val="0"/>
        <w:autoSpaceDN w:val="0"/>
        <w:adjustRightInd w:val="0"/>
        <w:spacing w:after="240" w:line="280" w:lineRule="atLeast"/>
        <w:rPr>
          <w:rFonts w:ascii="Times" w:hAnsi="Times" w:cs="Times" w:hint="eastAsia"/>
          <w:color w:val="000000"/>
        </w:rPr>
      </w:pPr>
    </w:p>
    <w:p w14:paraId="61F50725" w14:textId="77777777" w:rsidR="003B2F31" w:rsidRDefault="003B2F31" w:rsidP="003B2F31">
      <w:pPr>
        <w:pStyle w:val="a3"/>
        <w:numPr>
          <w:ilvl w:val="0"/>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sidRPr="00F5244B">
        <w:rPr>
          <w:rFonts w:ascii="Times" w:hAnsi="Times" w:cs="Times" w:hint="eastAsia"/>
          <w:color w:val="000000"/>
        </w:rPr>
        <w:t>どんな論文か</w:t>
      </w:r>
    </w:p>
    <w:p w14:paraId="10200D95"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ソフトウェア要求仕様書の欠陥を見つけることに関する論文</w:t>
      </w:r>
    </w:p>
    <w:p w14:paraId="38B5B943"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要求分析に良いツールを提供</w:t>
      </w:r>
    </w:p>
    <w:p w14:paraId="2E9118A8"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世の中に</w:t>
      </w:r>
      <w:bookmarkStart w:id="0" w:name="_GoBack"/>
      <w:bookmarkEnd w:id="0"/>
      <w:r>
        <w:rPr>
          <w:rFonts w:ascii="Times" w:hAnsi="Times" w:cs="Times" w:hint="eastAsia"/>
          <w:color w:val="000000"/>
        </w:rPr>
        <w:t>欠陥の分類や、検出技術はあんまりない</w:t>
      </w:r>
    </w:p>
    <w:p w14:paraId="0F6BAC4B"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欠陥や検出技術についての知識は、要求フェーズ</w:t>
      </w:r>
      <w:r w:rsidRPr="00C741D1">
        <w:rPr>
          <w:rFonts w:ascii="Times" w:hAnsi="Times" w:cs="Times" w:hint="eastAsia"/>
          <w:color w:val="000000"/>
        </w:rPr>
        <w:t>の欠陥を発見する</w:t>
      </w:r>
      <w:r>
        <w:rPr>
          <w:rFonts w:ascii="Times" w:hAnsi="Times" w:cs="Times" w:hint="eastAsia"/>
          <w:color w:val="000000"/>
        </w:rPr>
        <w:t>ために、編集と再評価が</w:t>
      </w:r>
      <w:r w:rsidRPr="00C741D1">
        <w:rPr>
          <w:rFonts w:ascii="Times" w:hAnsi="Times" w:cs="Times" w:hint="eastAsia"/>
          <w:color w:val="000000"/>
        </w:rPr>
        <w:t>必要</w:t>
      </w:r>
    </w:p>
    <w:p w14:paraId="30BD62C2"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この論文では要求欠陥の分類と発生原因を示す</w:t>
      </w:r>
    </w:p>
    <w:p w14:paraId="6C827814"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分類は欠陥とその原因に基づいて行なっている</w:t>
      </w:r>
    </w:p>
    <w:p w14:paraId="64457BAB"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要求の欠陥のための</w:t>
      </w:r>
      <w:r w:rsidRPr="00FB7769">
        <w:rPr>
          <w:rFonts w:ascii="Times" w:hAnsi="Times" w:cs="Times"/>
          <w:color w:val="000000"/>
        </w:rPr>
        <w:t>combined-reading technique</w:t>
      </w:r>
      <w:r>
        <w:rPr>
          <w:rFonts w:ascii="Times" w:hAnsi="Times" w:cs="Times" w:hint="eastAsia"/>
          <w:color w:val="000000"/>
        </w:rPr>
        <w:t>を提案</w:t>
      </w:r>
    </w:p>
    <w:p w14:paraId="58A6383F" w14:textId="77777777" w:rsidR="003B2F31" w:rsidRPr="00F5244B"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要求仕様とソフトウェア品質の質を改善する</w:t>
      </w:r>
    </w:p>
    <w:p w14:paraId="7BC89CA7" w14:textId="77777777" w:rsidR="003B2F31" w:rsidRDefault="003B2F31" w:rsidP="003B2F31">
      <w:pPr>
        <w:pStyle w:val="a3"/>
        <w:numPr>
          <w:ilvl w:val="0"/>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sidRPr="00F5244B">
        <w:rPr>
          <w:rFonts w:ascii="Times" w:hAnsi="Times" w:cs="Times" w:hint="eastAsia"/>
          <w:color w:val="000000"/>
        </w:rPr>
        <w:t>目的</w:t>
      </w:r>
    </w:p>
    <w:p w14:paraId="5A2EB5B7" w14:textId="77777777" w:rsidR="003B2F31" w:rsidRP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問題の原因や、欠陥や検出技術を可能にすることなど広範囲に渡り理解すること</w:t>
      </w:r>
    </w:p>
    <w:p w14:paraId="4CFE21D8" w14:textId="77777777" w:rsidR="003B2F31" w:rsidRDefault="003B2F31" w:rsidP="003B2F31">
      <w:pPr>
        <w:pStyle w:val="a3"/>
        <w:numPr>
          <w:ilvl w:val="0"/>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分類の比較の</w:t>
      </w:r>
      <w:r w:rsidRPr="00F5244B">
        <w:rPr>
          <w:rFonts w:ascii="Times" w:hAnsi="Times" w:cs="Times" w:hint="eastAsia"/>
          <w:color w:val="000000"/>
        </w:rPr>
        <w:t>成果</w:t>
      </w:r>
    </w:p>
    <w:p w14:paraId="4C6538AE"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例外クラスの分類の目的</w:t>
      </w:r>
    </w:p>
    <w:p w14:paraId="623C438D"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[5]s</w:t>
      </w:r>
      <w:r w:rsidRPr="00B01F41">
        <w:rPr>
          <w:rFonts w:ascii="Times" w:hAnsi="Times" w:cs="Times"/>
          <w:color w:val="000000"/>
        </w:rPr>
        <w:t>oftware development life cycle</w:t>
      </w:r>
      <w:r>
        <w:rPr>
          <w:rFonts w:ascii="Times" w:hAnsi="Times" w:cs="Times"/>
          <w:color w:val="000000"/>
        </w:rPr>
        <w:t xml:space="preserve"> </w:t>
      </w:r>
      <w:r>
        <w:rPr>
          <w:rFonts w:ascii="Times" w:hAnsi="Times" w:cs="Times" w:hint="eastAsia"/>
          <w:color w:val="000000"/>
        </w:rPr>
        <w:t>の欠陥を分類することで</w:t>
      </w:r>
      <w:r>
        <w:rPr>
          <w:rFonts w:ascii="Times" w:hAnsi="Times" w:cs="Times" w:hint="eastAsia"/>
          <w:color w:val="000000"/>
        </w:rPr>
        <w:t>SW</w:t>
      </w:r>
      <w:r>
        <w:rPr>
          <w:rFonts w:ascii="Times" w:hAnsi="Times" w:cs="Times" w:hint="eastAsia"/>
          <w:color w:val="000000"/>
        </w:rPr>
        <w:t>の品質向上</w:t>
      </w:r>
    </w:p>
    <w:p w14:paraId="3CF857FB" w14:textId="77777777" w:rsidR="003B2F31" w:rsidRPr="001957DE"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[6]</w:t>
      </w:r>
      <w:r>
        <w:rPr>
          <w:rFonts w:ascii="Times" w:hAnsi="Times" w:cs="Times" w:hint="eastAsia"/>
          <w:color w:val="000000"/>
        </w:rPr>
        <w:t>要求仕様書のレビューを支援のためにチェックリストを構築したい。そのために</w:t>
      </w:r>
      <w:r w:rsidRPr="001957DE">
        <w:rPr>
          <w:rFonts w:ascii="Times" w:hAnsi="Times" w:cs="Times"/>
          <w:color w:val="000000"/>
        </w:rPr>
        <w:t xml:space="preserve">software requirements specification </w:t>
      </w:r>
      <w:r>
        <w:rPr>
          <w:rFonts w:ascii="Times" w:hAnsi="Times" w:cs="Times" w:hint="eastAsia"/>
          <w:color w:val="000000"/>
        </w:rPr>
        <w:t>で欠陥タイプを分類すること</w:t>
      </w:r>
    </w:p>
    <w:p w14:paraId="1E541745"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[7]</w:t>
      </w:r>
      <w:r>
        <w:rPr>
          <w:rFonts w:ascii="Times" w:hAnsi="Times" w:cs="Times" w:hint="eastAsia"/>
          <w:color w:val="000000"/>
        </w:rPr>
        <w:t>エラーの防止と探索のために要求フェーズで欠陥を引き起こすエラーを分類</w:t>
      </w:r>
    </w:p>
    <w:p w14:paraId="1B0D78CD"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lastRenderedPageBreak/>
        <w:t>アプローチ</w:t>
      </w:r>
    </w:p>
    <w:p w14:paraId="6EE015EE"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[6,7]</w:t>
      </w:r>
      <w:r>
        <w:rPr>
          <w:rFonts w:ascii="Times" w:hAnsi="Times" w:cs="Times" w:hint="eastAsia"/>
          <w:color w:val="000000"/>
        </w:rPr>
        <w:t>経験的な研究アプローチをとった。</w:t>
      </w:r>
      <w:r>
        <w:rPr>
          <w:rFonts w:ascii="Times" w:hAnsi="Times" w:cs="Times"/>
          <w:color w:val="000000"/>
        </w:rPr>
        <w:t>[5]</w:t>
      </w:r>
      <w:r>
        <w:rPr>
          <w:rFonts w:ascii="Times" w:hAnsi="Times" w:cs="Times" w:hint="eastAsia"/>
          <w:color w:val="000000"/>
        </w:rPr>
        <w:t>は不明</w:t>
      </w:r>
    </w:p>
    <w:p w14:paraId="25B633EA"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対象</w:t>
      </w:r>
    </w:p>
    <w:p w14:paraId="59F25393"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[5]</w:t>
      </w:r>
      <w:r>
        <w:rPr>
          <w:rFonts w:ascii="Times" w:hAnsi="Times" w:cs="Times" w:hint="eastAsia"/>
          <w:color w:val="000000"/>
        </w:rPr>
        <w:t>フェーズやタイプに焦点を絞っていない</w:t>
      </w:r>
    </w:p>
    <w:p w14:paraId="407D17C0"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[6]</w:t>
      </w:r>
      <w:r>
        <w:rPr>
          <w:rFonts w:ascii="Times" w:hAnsi="Times" w:cs="Times" w:hint="eastAsia"/>
          <w:color w:val="000000"/>
        </w:rPr>
        <w:t>要求フェーズの</w:t>
      </w:r>
      <w:r w:rsidRPr="001957DE">
        <w:rPr>
          <w:rFonts w:ascii="Times" w:hAnsi="Times" w:cs="Times"/>
          <w:color w:val="000000"/>
        </w:rPr>
        <w:t>software requirements specification</w:t>
      </w:r>
    </w:p>
    <w:p w14:paraId="1A05096D"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[7]</w:t>
      </w:r>
      <w:r>
        <w:rPr>
          <w:rFonts w:ascii="Times" w:hAnsi="Times" w:cs="Times" w:hint="eastAsia"/>
          <w:color w:val="000000"/>
        </w:rPr>
        <w:t>要求仕様書に対して</w:t>
      </w:r>
    </w:p>
    <w:p w14:paraId="4E476AEC"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定義</w:t>
      </w:r>
    </w:p>
    <w:p w14:paraId="24DDAEC9"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[5]</w:t>
      </w:r>
      <w:r>
        <w:rPr>
          <w:rFonts w:ascii="Times" w:hAnsi="Times" w:cs="Times" w:hint="eastAsia"/>
          <w:color w:val="000000"/>
        </w:rPr>
        <w:t>異常の定義をしていない。いつどこで発生したのかも</w:t>
      </w:r>
    </w:p>
    <w:p w14:paraId="678720B2"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[6]</w:t>
      </w:r>
      <w:r>
        <w:rPr>
          <w:rFonts w:ascii="Times" w:hAnsi="Times" w:cs="Times" w:hint="eastAsia"/>
          <w:color w:val="000000"/>
        </w:rPr>
        <w:t>例を含めて異常を明示した。原因は不明</w:t>
      </w:r>
    </w:p>
    <w:p w14:paraId="45FE3809"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[7]</w:t>
      </w:r>
      <w:r>
        <w:rPr>
          <w:rFonts w:ascii="Times" w:hAnsi="Times" w:cs="Times" w:hint="eastAsia"/>
          <w:color w:val="000000"/>
        </w:rPr>
        <w:t>例を挙げたが欠陥とエラーの関係は示していない</w:t>
      </w:r>
    </w:p>
    <w:p w14:paraId="44B89646"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問題解決について</w:t>
      </w:r>
    </w:p>
    <w:p w14:paraId="7869CF92"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color w:val="000000"/>
        </w:rPr>
        <w:t>[5]</w:t>
      </w:r>
      <w:r>
        <w:rPr>
          <w:rFonts w:ascii="Times" w:hAnsi="Times" w:cs="Times" w:hint="eastAsia"/>
          <w:color w:val="000000"/>
        </w:rPr>
        <w:t>指定はなし</w:t>
      </w:r>
    </w:p>
    <w:p w14:paraId="0E4D1392"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color w:val="000000"/>
        </w:rPr>
        <w:t>[6]</w:t>
      </w:r>
      <w:r w:rsidRPr="006510FB">
        <w:t xml:space="preserve"> </w:t>
      </w:r>
      <w:r w:rsidRPr="006510FB">
        <w:rPr>
          <w:rFonts w:ascii="Times" w:hAnsi="Times" w:cs="Times"/>
          <w:color w:val="000000"/>
        </w:rPr>
        <w:t>root-cause-analysis method</w:t>
      </w:r>
      <w:r>
        <w:rPr>
          <w:rFonts w:ascii="Times" w:hAnsi="Times" w:cs="Times" w:hint="eastAsia"/>
          <w:color w:val="000000"/>
        </w:rPr>
        <w:t>を使用。問題と目的の違いを議論。</w:t>
      </w:r>
    </w:p>
    <w:p w14:paraId="3DF48182" w14:textId="77777777" w:rsidR="003B2F31" w:rsidRPr="00B01F4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[7]</w:t>
      </w:r>
      <w:r w:rsidRPr="006510FB">
        <w:t xml:space="preserve"> </w:t>
      </w:r>
      <w:r w:rsidRPr="006510FB">
        <w:rPr>
          <w:rFonts w:ascii="Times" w:hAnsi="Times" w:cs="Times"/>
          <w:color w:val="000000"/>
        </w:rPr>
        <w:t>root-cause-analysis method</w:t>
      </w:r>
      <w:r>
        <w:rPr>
          <w:rFonts w:ascii="Times" w:hAnsi="Times" w:cs="Times" w:hint="eastAsia"/>
          <w:color w:val="000000"/>
        </w:rPr>
        <w:t>を使用。問題と目的の違いを議論。</w:t>
      </w:r>
    </w:p>
    <w:p w14:paraId="68193E47" w14:textId="77777777" w:rsidR="003B2F31" w:rsidRDefault="003B2F31" w:rsidP="003B2F31">
      <w:pPr>
        <w:pStyle w:val="a3"/>
        <w:numPr>
          <w:ilvl w:val="0"/>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欠陥検出</w:t>
      </w:r>
      <w:r>
        <w:rPr>
          <w:rFonts w:ascii="Times" w:hAnsi="Times" w:cs="Times"/>
          <w:color w:val="000000"/>
        </w:rPr>
        <w:t>(</w:t>
      </w:r>
      <w:r>
        <w:rPr>
          <w:rFonts w:ascii="Times" w:hAnsi="Times" w:cs="Times" w:hint="eastAsia"/>
          <w:color w:val="000000"/>
        </w:rPr>
        <w:t>読み取り技術</w:t>
      </w:r>
      <w:r>
        <w:rPr>
          <w:rFonts w:ascii="Times" w:hAnsi="Times" w:cs="Times"/>
          <w:color w:val="000000"/>
        </w:rPr>
        <w:t>)</w:t>
      </w:r>
      <w:r>
        <w:rPr>
          <w:rFonts w:ascii="Times" w:hAnsi="Times" w:cs="Times" w:hint="eastAsia"/>
          <w:color w:val="000000"/>
        </w:rPr>
        <w:t>の比較</w:t>
      </w:r>
    </w:p>
    <w:p w14:paraId="2B7712C5"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仮説</w:t>
      </w:r>
      <w:r>
        <w:rPr>
          <w:rFonts w:ascii="Times" w:hAnsi="Times" w:cs="Times"/>
          <w:color w:val="000000"/>
        </w:rPr>
        <w:t>?</w:t>
      </w:r>
    </w:p>
    <w:p w14:paraId="1217D567"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sidRPr="00D14A7D">
        <w:rPr>
          <w:rFonts w:ascii="Times" w:hAnsi="Times" w:cs="Times" w:hint="eastAsia"/>
          <w:color w:val="000000"/>
        </w:rPr>
        <w:t>事象を引き起こしている欠陥を見つけることができる能力によって、欠陥の検出技術は</w:t>
      </w:r>
      <w:r>
        <w:rPr>
          <w:rFonts w:ascii="Times" w:hAnsi="Times" w:cs="Times" w:hint="eastAsia"/>
          <w:color w:val="000000"/>
        </w:rPr>
        <w:t>変えるべき</w:t>
      </w:r>
    </w:p>
    <w:p w14:paraId="37628EFC"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方法</w:t>
      </w:r>
    </w:p>
    <w:p w14:paraId="5B1426B9"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ATM</w:t>
      </w:r>
      <w:r>
        <w:rPr>
          <w:rFonts w:ascii="Times" w:hAnsi="Times" w:cs="Times" w:hint="eastAsia"/>
          <w:color w:val="000000"/>
        </w:rPr>
        <w:t>、選挙、</w:t>
      </w:r>
      <w:r>
        <w:rPr>
          <w:rFonts w:ascii="Times" w:hAnsi="Times" w:cs="Times"/>
          <w:color w:val="000000"/>
        </w:rPr>
        <w:t>Web</w:t>
      </w:r>
      <w:r>
        <w:rPr>
          <w:rFonts w:ascii="Times" w:hAnsi="Times" w:cs="Times" w:hint="eastAsia"/>
          <w:color w:val="000000"/>
        </w:rPr>
        <w:t>出版システムの３つを用意した</w:t>
      </w:r>
    </w:p>
    <w:p w14:paraId="2F1E647E"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結果</w:t>
      </w:r>
      <w:r>
        <w:rPr>
          <w:rFonts w:ascii="Times" w:hAnsi="Times" w:cs="Times" w:hint="eastAsia"/>
          <w:noProof/>
          <w:color w:val="000000"/>
        </w:rPr>
        <w:drawing>
          <wp:inline distT="0" distB="0" distL="0" distR="0" wp14:anchorId="533CD5A1" wp14:editId="5FDC673D">
            <wp:extent cx="5603240" cy="2536825"/>
            <wp:effectExtent l="0" t="0" r="10160" b="3175"/>
            <wp:docPr id="17" name="図 17" descr="スクリーンショット%202017-10-31%2015.1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スクリーンショット%202017-10-31%2015.19.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240" cy="2536825"/>
                    </a:xfrm>
                    <a:prstGeom prst="rect">
                      <a:avLst/>
                    </a:prstGeom>
                    <a:noFill/>
                    <a:ln>
                      <a:noFill/>
                    </a:ln>
                  </pic:spPr>
                </pic:pic>
              </a:graphicData>
            </a:graphic>
          </wp:inline>
        </w:drawing>
      </w:r>
    </w:p>
    <w:p w14:paraId="3C021515"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分析と書いていたが、表の事実を述べているだけ？</w:t>
      </w:r>
      <w:r>
        <w:rPr>
          <w:rFonts w:ascii="Times" w:hAnsi="Times" w:cs="Times"/>
          <w:color w:val="000000"/>
        </w:rPr>
        <w:t>4.3</w:t>
      </w:r>
      <w:r>
        <w:rPr>
          <w:rFonts w:ascii="Times" w:hAnsi="Times" w:cs="Times" w:hint="eastAsia"/>
          <w:color w:val="000000"/>
        </w:rPr>
        <w:t>章</w:t>
      </w:r>
    </w:p>
    <w:p w14:paraId="36EFA244" w14:textId="77777777" w:rsidR="003B2F31" w:rsidRPr="00D14A7D" w:rsidRDefault="003B2F31" w:rsidP="003B2F31">
      <w:pPr>
        <w:pStyle w:val="a3"/>
        <w:numPr>
          <w:ilvl w:val="0"/>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sidRPr="00D14A7D">
        <w:rPr>
          <w:rFonts w:ascii="Times" w:hAnsi="Times" w:cs="Times" w:hint="eastAsia"/>
          <w:color w:val="000000"/>
        </w:rPr>
        <w:t>関連研究</w:t>
      </w:r>
    </w:p>
    <w:p w14:paraId="2230EA2A"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要求仕様書がソフトウェア品質の重要な要因になる</w:t>
      </w:r>
      <w:r>
        <w:rPr>
          <w:rFonts w:ascii="Times" w:hAnsi="Times" w:cs="Times"/>
          <w:color w:val="000000"/>
        </w:rPr>
        <w:t>[1]</w:t>
      </w:r>
    </w:p>
    <w:p w14:paraId="49941078"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要件の欠陥に関する研究が３つ</w:t>
      </w:r>
    </w:p>
    <w:p w14:paraId="5048A2CF"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異常クラスを分類</w:t>
      </w:r>
      <w:r>
        <w:rPr>
          <w:rFonts w:ascii="Times" w:hAnsi="Times" w:cs="Times"/>
          <w:color w:val="000000"/>
        </w:rPr>
        <w:t>[5]</w:t>
      </w:r>
    </w:p>
    <w:p w14:paraId="0D9AC987"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要求仕様書の欠陥タイプの分類</w:t>
      </w:r>
      <w:r>
        <w:rPr>
          <w:rFonts w:ascii="Times" w:hAnsi="Times" w:cs="Times"/>
          <w:color w:val="000000"/>
        </w:rPr>
        <w:t>[6]</w:t>
      </w:r>
    </w:p>
    <w:p w14:paraId="0631E9DB" w14:textId="77777777" w:rsidR="003B2F31" w:rsidRDefault="003B2F31" w:rsidP="003B2F31">
      <w:pPr>
        <w:pStyle w:val="a3"/>
        <w:numPr>
          <w:ilvl w:val="2"/>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欠陥の原因となった要求のエラーについて</w:t>
      </w:r>
      <w:r>
        <w:rPr>
          <w:rFonts w:ascii="Times" w:hAnsi="Times" w:cs="Times"/>
          <w:color w:val="000000"/>
        </w:rPr>
        <w:t xml:space="preserve">[7]  </w:t>
      </w:r>
    </w:p>
    <w:p w14:paraId="43E537AC" w14:textId="77777777" w:rsidR="003B2F31" w:rsidRDefault="003B2F31" w:rsidP="003B2F31">
      <w:pPr>
        <w:pStyle w:val="a3"/>
        <w:numPr>
          <w:ilvl w:val="1"/>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欠陥検出</w:t>
      </w:r>
      <w:r>
        <w:rPr>
          <w:rFonts w:ascii="Times" w:hAnsi="Times" w:cs="Times"/>
          <w:color w:val="000000"/>
        </w:rPr>
        <w:t>(</w:t>
      </w:r>
      <w:r>
        <w:rPr>
          <w:rFonts w:ascii="Times" w:hAnsi="Times" w:cs="Times" w:hint="eastAsia"/>
          <w:color w:val="000000"/>
        </w:rPr>
        <w:t>読み取り技術</w:t>
      </w:r>
      <w:r>
        <w:rPr>
          <w:rFonts w:ascii="Times" w:hAnsi="Times" w:cs="Times"/>
          <w:color w:val="000000"/>
        </w:rPr>
        <w:t>)</w:t>
      </w:r>
      <w:r>
        <w:rPr>
          <w:rFonts w:ascii="Times" w:hAnsi="Times" w:cs="Times" w:hint="eastAsia"/>
          <w:color w:val="000000"/>
        </w:rPr>
        <w:t>について</w:t>
      </w:r>
    </w:p>
    <w:p w14:paraId="4B959567" w14:textId="77777777" w:rsidR="003B2F31" w:rsidRDefault="003B2F31" w:rsidP="003B2F31">
      <w:pPr>
        <w:pStyle w:val="a3"/>
        <w:numPr>
          <w:ilvl w:val="2"/>
          <w:numId w:val="1"/>
        </w:numPr>
        <w:autoSpaceDE w:val="0"/>
        <w:autoSpaceDN w:val="0"/>
        <w:adjustRightInd w:val="0"/>
        <w:spacing w:after="240" w:line="280" w:lineRule="atLeast"/>
        <w:ind w:leftChars="0"/>
        <w:rPr>
          <w:rFonts w:ascii="Times" w:hAnsi="Times" w:cs="Times" w:hint="eastAsia"/>
          <w:color w:val="000000"/>
        </w:rPr>
      </w:pPr>
      <w:r w:rsidRPr="00D86C35">
        <w:rPr>
          <w:rFonts w:ascii="Times" w:hAnsi="Times" w:cs="Times"/>
          <w:color w:val="000000"/>
        </w:rPr>
        <w:t xml:space="preserve">Checklist-Based-Reading technique (CBR) </w:t>
      </w:r>
    </w:p>
    <w:p w14:paraId="44917B0A"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特別な誤りを探すためにチェックリスト</w:t>
      </w:r>
      <w:r>
        <w:rPr>
          <w:rFonts w:ascii="Times" w:hAnsi="Times" w:cs="Times"/>
          <w:color w:val="000000"/>
        </w:rPr>
        <w:t>or</w:t>
      </w:r>
      <w:r>
        <w:rPr>
          <w:rFonts w:ascii="Times" w:hAnsi="Times" w:cs="Times" w:hint="eastAsia"/>
          <w:color w:val="000000"/>
        </w:rPr>
        <w:t>報告書を作る</w:t>
      </w:r>
      <w:r>
        <w:rPr>
          <w:rFonts w:ascii="Times" w:hAnsi="Times" w:cs="Times"/>
          <w:color w:val="000000"/>
        </w:rPr>
        <w:t>[18]</w:t>
      </w:r>
    </w:p>
    <w:p w14:paraId="1C2A1AAF"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典型的な欠陥についての</w:t>
      </w:r>
      <w:proofErr w:type="spellStart"/>
      <w:r>
        <w:rPr>
          <w:rFonts w:ascii="Times" w:hAnsi="Times" w:cs="Times"/>
          <w:color w:val="000000"/>
        </w:rPr>
        <w:t>yes,no</w:t>
      </w:r>
      <w:proofErr w:type="spellEnd"/>
      <w:r>
        <w:rPr>
          <w:rFonts w:ascii="Times" w:hAnsi="Times" w:cs="Times" w:hint="eastAsia"/>
          <w:color w:val="000000"/>
        </w:rPr>
        <w:t>の質問をする</w:t>
      </w:r>
      <w:r>
        <w:rPr>
          <w:rFonts w:ascii="Times" w:hAnsi="Times" w:cs="Times"/>
          <w:color w:val="000000"/>
        </w:rPr>
        <w:t>[10]</w:t>
      </w:r>
    </w:p>
    <w:p w14:paraId="164E5C35"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メリット</w:t>
      </w:r>
    </w:p>
    <w:p w14:paraId="57340C4F" w14:textId="77777777" w:rsidR="003B2F31" w:rsidRDefault="003B2F31" w:rsidP="003B2F31">
      <w:pPr>
        <w:pStyle w:val="a3"/>
        <w:numPr>
          <w:ilvl w:val="4"/>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点検</w:t>
      </w:r>
      <w:r>
        <w:rPr>
          <w:rFonts w:ascii="Times" w:hAnsi="Times" w:cs="Times"/>
          <w:color w:val="000000"/>
        </w:rPr>
        <w:t>(</w:t>
      </w:r>
      <w:r>
        <w:rPr>
          <w:rFonts w:ascii="Times" w:hAnsi="Times" w:cs="Times" w:hint="eastAsia"/>
          <w:color w:val="000000"/>
        </w:rPr>
        <w:t>チェック？</w:t>
      </w:r>
      <w:proofErr w:type="gramStart"/>
      <w:r>
        <w:rPr>
          <w:rFonts w:ascii="Times" w:hAnsi="Times" w:cs="Times"/>
          <w:color w:val="000000"/>
        </w:rPr>
        <w:t>)</w:t>
      </w:r>
      <w:r>
        <w:rPr>
          <w:rFonts w:ascii="Times" w:hAnsi="Times" w:cs="Times" w:hint="eastAsia"/>
          <w:color w:val="000000"/>
        </w:rPr>
        <w:t>プロセス</w:t>
      </w:r>
      <w:proofErr w:type="gramEnd"/>
      <w:r>
        <w:rPr>
          <w:rFonts w:ascii="Times" w:hAnsi="Times" w:cs="Times" w:hint="eastAsia"/>
          <w:color w:val="000000"/>
        </w:rPr>
        <w:t>で欠陥のあるとこを探し出すことができる</w:t>
      </w:r>
    </w:p>
    <w:p w14:paraId="02C90F3D" w14:textId="77777777" w:rsidR="003B2F31" w:rsidRDefault="003B2F31" w:rsidP="003B2F31">
      <w:pPr>
        <w:pStyle w:val="a3"/>
        <w:numPr>
          <w:ilvl w:val="4"/>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検査項目が提供される</w:t>
      </w:r>
    </w:p>
    <w:p w14:paraId="765A5725"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デメリット</w:t>
      </w:r>
    </w:p>
    <w:p w14:paraId="02CE2B4C" w14:textId="77777777" w:rsidR="003B2F31" w:rsidRDefault="003B2F31" w:rsidP="003B2F31">
      <w:pPr>
        <w:pStyle w:val="a3"/>
        <w:numPr>
          <w:ilvl w:val="4"/>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質問が他の組織からの情報を収集していない</w:t>
      </w:r>
    </w:p>
    <w:p w14:paraId="3A5FA899" w14:textId="77777777" w:rsidR="003B2F31" w:rsidRDefault="003B2F31" w:rsidP="003B2F31">
      <w:pPr>
        <w:pStyle w:val="a3"/>
        <w:numPr>
          <w:ilvl w:val="4"/>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確実ではない</w:t>
      </w:r>
    </w:p>
    <w:p w14:paraId="02D3D2F3" w14:textId="77777777" w:rsidR="003B2F31" w:rsidRDefault="003B2F31" w:rsidP="003B2F31">
      <w:pPr>
        <w:pStyle w:val="a3"/>
        <w:numPr>
          <w:ilvl w:val="4"/>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どのように使うか、指示がない</w:t>
      </w:r>
    </w:p>
    <w:p w14:paraId="135064D5" w14:textId="77777777" w:rsidR="003B2F31" w:rsidRPr="00D56181" w:rsidRDefault="003B2F31" w:rsidP="003B2F31">
      <w:pPr>
        <w:pStyle w:val="a3"/>
        <w:numPr>
          <w:ilvl w:val="4"/>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同じことを何回も聞くから無駄につながる</w:t>
      </w:r>
    </w:p>
    <w:p w14:paraId="0E390DD6" w14:textId="77777777" w:rsidR="003B2F31" w:rsidRDefault="003B2F31" w:rsidP="003B2F31">
      <w:pPr>
        <w:pStyle w:val="a3"/>
        <w:numPr>
          <w:ilvl w:val="2"/>
          <w:numId w:val="1"/>
        </w:numPr>
        <w:autoSpaceDE w:val="0"/>
        <w:autoSpaceDN w:val="0"/>
        <w:adjustRightInd w:val="0"/>
        <w:spacing w:after="240" w:line="280" w:lineRule="atLeast"/>
        <w:ind w:leftChars="0"/>
        <w:rPr>
          <w:rFonts w:ascii="Times" w:hAnsi="Times" w:cs="Times" w:hint="eastAsia"/>
          <w:color w:val="000000"/>
        </w:rPr>
      </w:pPr>
      <w:r w:rsidRPr="00D86C35">
        <w:rPr>
          <w:rFonts w:ascii="Times" w:hAnsi="Times" w:cs="Times"/>
          <w:color w:val="000000"/>
        </w:rPr>
        <w:t xml:space="preserve">Defect-Based-Reading technique (DBR) </w:t>
      </w:r>
    </w:p>
    <w:p w14:paraId="3DD475AD"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特定の欠陥に着目</w:t>
      </w:r>
    </w:p>
    <w:p w14:paraId="1AB34AC3"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要求は</w:t>
      </w:r>
      <w:r w:rsidRPr="000C03D4">
        <w:rPr>
          <w:rFonts w:ascii="Times" w:hAnsi="Times" w:cs="Times"/>
          <w:color w:val="000000"/>
        </w:rPr>
        <w:t>Software Cost Reduction</w:t>
      </w:r>
      <w:r>
        <w:rPr>
          <w:rFonts w:ascii="Times" w:hAnsi="Times" w:cs="Times" w:hint="eastAsia"/>
          <w:color w:val="000000"/>
        </w:rPr>
        <w:t>によって書かれる</w:t>
      </w:r>
    </w:p>
    <w:p w14:paraId="6B47D74E"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欠陥を分類し、そのクラスごとに質問をする</w:t>
      </w:r>
    </w:p>
    <w:p w14:paraId="3E1BBB94"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チェックリストによるシナリオが作られる</w:t>
      </w:r>
    </w:p>
    <w:p w14:paraId="48F7FA80"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特定の欠陥を見つけるためにそのシナリオでレビューをする</w:t>
      </w:r>
    </w:p>
    <w:p w14:paraId="6C51E341" w14:textId="77777777" w:rsidR="003B2F31" w:rsidRDefault="003B2F31" w:rsidP="003B2F31">
      <w:pPr>
        <w:pStyle w:val="a3"/>
        <w:numPr>
          <w:ilvl w:val="2"/>
          <w:numId w:val="1"/>
        </w:numPr>
        <w:autoSpaceDE w:val="0"/>
        <w:autoSpaceDN w:val="0"/>
        <w:adjustRightInd w:val="0"/>
        <w:spacing w:after="240" w:line="280" w:lineRule="atLeast"/>
        <w:ind w:leftChars="0"/>
        <w:rPr>
          <w:rFonts w:ascii="Times" w:hAnsi="Times" w:cs="Times" w:hint="eastAsia"/>
          <w:color w:val="000000"/>
        </w:rPr>
      </w:pPr>
      <w:r w:rsidRPr="00D86C35">
        <w:rPr>
          <w:rFonts w:ascii="Times" w:hAnsi="Times" w:cs="Times"/>
          <w:color w:val="000000"/>
        </w:rPr>
        <w:t xml:space="preserve">Perspective-Based-Reading technique (PBR) </w:t>
      </w:r>
    </w:p>
    <w:p w14:paraId="1C881DE4"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レビュワーが見つける共通の欠陥を最小にすることで効率を良くする</w:t>
      </w:r>
    </w:p>
    <w:p w14:paraId="2CEF6F3F"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ソフトウェア開発やメンテナンスで人がする役割を確認する</w:t>
      </w:r>
    </w:p>
    <w:p w14:paraId="788B9F4C"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レビュワーが反復して行うシナリオがあり、それをレビュワーが答える</w:t>
      </w:r>
    </w:p>
    <w:p w14:paraId="1F6B1787" w14:textId="77777777" w:rsidR="003B2F31" w:rsidRDefault="003B2F31" w:rsidP="003B2F31">
      <w:pPr>
        <w:pStyle w:val="a3"/>
        <w:numPr>
          <w:ilvl w:val="4"/>
          <w:numId w:val="1"/>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特定の視点からの理解を深めることができる</w:t>
      </w:r>
    </w:p>
    <w:p w14:paraId="6A7265B1"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欠陥を見つけるのを助ける</w:t>
      </w:r>
      <w:r>
        <w:rPr>
          <w:rFonts w:ascii="Times" w:hAnsi="Times" w:cs="Times"/>
          <w:color w:val="000000"/>
        </w:rPr>
        <w:t>[20]</w:t>
      </w:r>
    </w:p>
    <w:p w14:paraId="41B4145D" w14:textId="77777777" w:rsidR="003B2F31" w:rsidRDefault="003B2F31" w:rsidP="003B2F31">
      <w:pPr>
        <w:pStyle w:val="a3"/>
        <w:numPr>
          <w:ilvl w:val="3"/>
          <w:numId w:val="1"/>
        </w:numPr>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利点</w:t>
      </w:r>
      <w:r>
        <w:rPr>
          <w:rFonts w:ascii="Times" w:hAnsi="Times" w:cs="Times"/>
          <w:color w:val="000000"/>
        </w:rPr>
        <w:t>[8]</w:t>
      </w:r>
    </w:p>
    <w:p w14:paraId="347DFE31" w14:textId="77777777" w:rsidR="003B2F31" w:rsidRPr="00631FC5" w:rsidRDefault="003B2F31" w:rsidP="003B2F31">
      <w:pPr>
        <w:pStyle w:val="a3"/>
        <w:numPr>
          <w:ilvl w:val="4"/>
          <w:numId w:val="1"/>
        </w:numPr>
        <w:autoSpaceDE w:val="0"/>
        <w:autoSpaceDN w:val="0"/>
        <w:adjustRightInd w:val="0"/>
        <w:spacing w:after="240" w:line="280" w:lineRule="atLeast"/>
        <w:ind w:leftChars="0"/>
        <w:rPr>
          <w:rFonts w:eastAsia="Times New Roman" w:hint="eastAsia"/>
        </w:rPr>
      </w:pPr>
      <w:r>
        <w:rPr>
          <w:rFonts w:ascii="Times" w:hAnsi="Times" w:cs="Times" w:hint="eastAsia"/>
          <w:color w:val="000000"/>
        </w:rPr>
        <w:t>特定のステークホルダーの視点からソフトウェアドキュメントをレビューするので</w:t>
      </w:r>
      <w:r w:rsidRPr="00631FC5">
        <w:rPr>
          <w:rFonts w:ascii="Times" w:hAnsi="Times" w:cs="Times"/>
          <w:color w:val="000000"/>
        </w:rPr>
        <w:t>effective, systematic, focused, goal-oriented, customizable and transferable</w:t>
      </w:r>
      <w:r>
        <w:rPr>
          <w:rFonts w:ascii="Times" w:hAnsi="Times" w:cs="Times" w:hint="eastAsia"/>
          <w:color w:val="000000"/>
        </w:rPr>
        <w:t>である</w:t>
      </w:r>
    </w:p>
    <w:p w14:paraId="608D5F70" w14:textId="77777777" w:rsidR="003B2F31" w:rsidRPr="00631FC5" w:rsidRDefault="003B2F31" w:rsidP="003B2F31">
      <w:pPr>
        <w:pStyle w:val="a3"/>
        <w:numPr>
          <w:ilvl w:val="4"/>
          <w:numId w:val="1"/>
        </w:numPr>
        <w:autoSpaceDE w:val="0"/>
        <w:autoSpaceDN w:val="0"/>
        <w:adjustRightInd w:val="0"/>
        <w:spacing w:after="240" w:line="280" w:lineRule="atLeast"/>
        <w:ind w:leftChars="0"/>
        <w:rPr>
          <w:rFonts w:eastAsia="Times New Roman" w:hint="eastAsia"/>
        </w:rPr>
      </w:pPr>
      <w:r>
        <w:rPr>
          <w:rFonts w:ascii="Times" w:hAnsi="Times" w:cs="Times" w:hint="eastAsia"/>
          <w:color w:val="000000"/>
        </w:rPr>
        <w:t>CBR</w:t>
      </w:r>
      <w:r>
        <w:rPr>
          <w:rFonts w:ascii="Times" w:hAnsi="Times" w:cs="Times" w:hint="eastAsia"/>
          <w:color w:val="000000"/>
        </w:rPr>
        <w:t>より共通して発見することが少ない</w:t>
      </w:r>
    </w:p>
    <w:p w14:paraId="2A932A06" w14:textId="77777777" w:rsidR="003B2F31" w:rsidRPr="00631FC5" w:rsidRDefault="003B2F31" w:rsidP="003B2F31">
      <w:pPr>
        <w:pStyle w:val="a3"/>
        <w:numPr>
          <w:ilvl w:val="4"/>
          <w:numId w:val="1"/>
        </w:numPr>
        <w:autoSpaceDE w:val="0"/>
        <w:autoSpaceDN w:val="0"/>
        <w:adjustRightInd w:val="0"/>
        <w:spacing w:after="240" w:line="280" w:lineRule="atLeast"/>
        <w:ind w:leftChars="0"/>
        <w:rPr>
          <w:rFonts w:eastAsia="Times New Roman" w:hint="eastAsia"/>
        </w:rPr>
      </w:pPr>
      <w:r>
        <w:rPr>
          <w:rFonts w:ascii="Times" w:hAnsi="Times" w:cs="Times" w:hint="eastAsia"/>
          <w:color w:val="000000"/>
        </w:rPr>
        <w:t>ソフトウェアのことが詳しくない人でもわかるから</w:t>
      </w:r>
      <w:r>
        <w:rPr>
          <w:rFonts w:ascii="Times" w:hAnsi="Times" w:cs="Times" w:hint="eastAsia"/>
          <w:color w:val="000000"/>
        </w:rPr>
        <w:t>CBR</w:t>
      </w:r>
      <w:r w:rsidRPr="00631FC5">
        <w:rPr>
          <w:rFonts w:ascii="Times" w:hAnsi="Times" w:cs="Times" w:hint="eastAsia"/>
          <w:color w:val="000000"/>
        </w:rPr>
        <w:t>よりいい</w:t>
      </w:r>
    </w:p>
    <w:p w14:paraId="6ABFF5F4" w14:textId="77777777" w:rsidR="003B2F31" w:rsidRPr="00D86C35" w:rsidRDefault="003B2F31" w:rsidP="003B2F31">
      <w:pPr>
        <w:pStyle w:val="a3"/>
        <w:numPr>
          <w:ilvl w:val="2"/>
          <w:numId w:val="1"/>
        </w:numPr>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論文</w:t>
      </w:r>
    </w:p>
    <w:p w14:paraId="614B804F" w14:textId="77777777" w:rsidR="003B2F31" w:rsidRDefault="003B2F31" w:rsidP="003B2F31">
      <w:pPr>
        <w:pStyle w:val="a3"/>
        <w:numPr>
          <w:ilvl w:val="3"/>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sidRPr="00D176F9">
        <w:rPr>
          <w:rFonts w:ascii="Times" w:hAnsi="Times" w:cs="Times"/>
          <w:color w:val="000000"/>
        </w:rPr>
        <w:t xml:space="preserve">Checklist-Based-Reading </w:t>
      </w:r>
      <w:proofErr w:type="gramStart"/>
      <w:r w:rsidRPr="00D176F9">
        <w:rPr>
          <w:rFonts w:ascii="Times" w:hAnsi="Times" w:cs="Times"/>
          <w:color w:val="000000"/>
        </w:rPr>
        <w:t>technique</w:t>
      </w:r>
      <w:r>
        <w:rPr>
          <w:rFonts w:ascii="Times" w:hAnsi="Times" w:cs="Times"/>
          <w:color w:val="000000"/>
        </w:rPr>
        <w:t>[</w:t>
      </w:r>
      <w:proofErr w:type="gramEnd"/>
      <w:r>
        <w:rPr>
          <w:rFonts w:ascii="Times" w:hAnsi="Times" w:cs="Times"/>
          <w:color w:val="000000"/>
        </w:rPr>
        <w:t>8,9]</w:t>
      </w:r>
    </w:p>
    <w:p w14:paraId="28863B68" w14:textId="77777777" w:rsidR="003B2F31" w:rsidRDefault="003B2F31" w:rsidP="003B2F31">
      <w:pPr>
        <w:pStyle w:val="a3"/>
        <w:numPr>
          <w:ilvl w:val="3"/>
          <w:numId w:val="1"/>
        </w:numPr>
        <w:tabs>
          <w:tab w:val="left" w:pos="220"/>
          <w:tab w:val="left" w:pos="720"/>
        </w:tabs>
        <w:autoSpaceDE w:val="0"/>
        <w:autoSpaceDN w:val="0"/>
        <w:adjustRightInd w:val="0"/>
        <w:spacing w:after="240" w:line="280" w:lineRule="atLeast"/>
        <w:ind w:leftChars="0"/>
        <w:rPr>
          <w:rFonts w:ascii="Times" w:hAnsi="Times" w:cs="Times"/>
          <w:color w:val="000000"/>
        </w:rPr>
      </w:pPr>
      <w:r w:rsidRPr="00A327B7">
        <w:rPr>
          <w:rFonts w:ascii="Times" w:hAnsi="Times" w:cs="Times"/>
          <w:color w:val="000000"/>
        </w:rPr>
        <w:t xml:space="preserve">Perspective- Based-Reading </w:t>
      </w:r>
      <w:proofErr w:type="gramStart"/>
      <w:r w:rsidRPr="00A327B7">
        <w:rPr>
          <w:rFonts w:ascii="Times" w:hAnsi="Times" w:cs="Times"/>
          <w:color w:val="000000"/>
        </w:rPr>
        <w:t>techniques</w:t>
      </w:r>
      <w:r>
        <w:rPr>
          <w:rFonts w:ascii="Times" w:hAnsi="Times" w:cs="Times"/>
          <w:color w:val="000000"/>
        </w:rPr>
        <w:t>[</w:t>
      </w:r>
      <w:proofErr w:type="gramEnd"/>
      <w:r>
        <w:rPr>
          <w:rFonts w:ascii="Times" w:hAnsi="Times" w:cs="Times"/>
          <w:color w:val="000000"/>
        </w:rPr>
        <w:t>8,9]</w:t>
      </w:r>
    </w:p>
    <w:p w14:paraId="40A1BD0D" w14:textId="77777777" w:rsidR="003B2F31" w:rsidRDefault="003B2F31" w:rsidP="003B2F31">
      <w:pPr>
        <w:pStyle w:val="a3"/>
        <w:numPr>
          <w:ilvl w:val="3"/>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アドホックベース</w:t>
      </w:r>
      <w:r>
        <w:rPr>
          <w:rFonts w:ascii="Times" w:hAnsi="Times" w:cs="Times"/>
          <w:color w:val="000000"/>
        </w:rPr>
        <w:t>[10-12]</w:t>
      </w:r>
    </w:p>
    <w:p w14:paraId="17DE8560" w14:textId="77777777" w:rsidR="003B2F31" w:rsidRDefault="003B2F31" w:rsidP="003B2F31">
      <w:pPr>
        <w:pStyle w:val="a3"/>
        <w:numPr>
          <w:ilvl w:val="3"/>
          <w:numId w:val="1"/>
        </w:numPr>
        <w:tabs>
          <w:tab w:val="left" w:pos="220"/>
          <w:tab w:val="left" w:pos="720"/>
        </w:tabs>
        <w:autoSpaceDE w:val="0"/>
        <w:autoSpaceDN w:val="0"/>
        <w:adjustRightInd w:val="0"/>
        <w:spacing w:after="240" w:line="280" w:lineRule="atLeast"/>
        <w:ind w:leftChars="0"/>
        <w:rPr>
          <w:rFonts w:ascii="Times" w:hAnsi="Times" w:cs="Times"/>
          <w:color w:val="000000"/>
        </w:rPr>
      </w:pPr>
      <w:r>
        <w:rPr>
          <w:rFonts w:ascii="Times" w:hAnsi="Times" w:cs="Times"/>
          <w:color w:val="000000"/>
        </w:rPr>
        <w:t>Checklist-Based-</w:t>
      </w:r>
      <w:proofErr w:type="gramStart"/>
      <w:r>
        <w:rPr>
          <w:rFonts w:ascii="Times" w:hAnsi="Times" w:cs="Times"/>
          <w:color w:val="000000"/>
        </w:rPr>
        <w:t>Reading[</w:t>
      </w:r>
      <w:proofErr w:type="gramEnd"/>
      <w:r>
        <w:rPr>
          <w:rFonts w:ascii="Times" w:hAnsi="Times" w:cs="Times"/>
          <w:color w:val="000000"/>
        </w:rPr>
        <w:t>13,14]</w:t>
      </w:r>
    </w:p>
    <w:p w14:paraId="4EAF6BB2" w14:textId="77777777" w:rsidR="003B2F31" w:rsidRPr="006F6DA0" w:rsidRDefault="003B2F31" w:rsidP="003B2F31">
      <w:pPr>
        <w:pStyle w:val="a3"/>
        <w:numPr>
          <w:ilvl w:val="3"/>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eastAsia="Hiragino Mincho ProN W3" w:hAnsi="Times" w:cs="Times"/>
        </w:rPr>
        <w:t>Usage-Based-Reading</w:t>
      </w:r>
      <w:r w:rsidRPr="005813CC">
        <w:rPr>
          <w:rFonts w:ascii="Times" w:eastAsia="Hiragino Mincho ProN W3" w:hAnsi="Times" w:cs="Times"/>
        </w:rPr>
        <w:t>と</w:t>
      </w:r>
      <w:r w:rsidRPr="005813CC">
        <w:rPr>
          <w:rFonts w:ascii="Times" w:eastAsia="Hiragino Mincho ProN W3" w:hAnsi="Times" w:cs="Times"/>
        </w:rPr>
        <w:t>Checklist-Based-Reading technique</w:t>
      </w:r>
      <w:r>
        <w:rPr>
          <w:rFonts w:ascii="Times" w:eastAsia="Hiragino Mincho ProN W3" w:hAnsi="Times" w:cs="Times" w:hint="eastAsia"/>
        </w:rPr>
        <w:t>の比較</w:t>
      </w:r>
    </w:p>
    <w:p w14:paraId="3AC371DE" w14:textId="77777777" w:rsidR="003B2F31" w:rsidRDefault="003B2F31" w:rsidP="003B2F31">
      <w:pPr>
        <w:tabs>
          <w:tab w:val="left" w:pos="220"/>
          <w:tab w:val="left" w:pos="720"/>
        </w:tabs>
        <w:autoSpaceDE w:val="0"/>
        <w:autoSpaceDN w:val="0"/>
        <w:adjustRightInd w:val="0"/>
        <w:spacing w:after="240" w:line="280" w:lineRule="atLeast"/>
        <w:rPr>
          <w:rFonts w:ascii="Times" w:hAnsi="Times" w:cs="Times" w:hint="eastAsia"/>
          <w:color w:val="000000"/>
        </w:rPr>
      </w:pPr>
    </w:p>
    <w:p w14:paraId="76F42231" w14:textId="77777777" w:rsidR="003B2F31" w:rsidRPr="00E21699" w:rsidRDefault="003B2F31" w:rsidP="003B2F31">
      <w:pPr>
        <w:pStyle w:val="a3"/>
        <w:numPr>
          <w:ilvl w:val="0"/>
          <w:numId w:val="1"/>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欠陥とならない</w:t>
      </w:r>
      <w:r w:rsidRPr="00E21699">
        <w:rPr>
          <w:rFonts w:ascii="Times" w:hAnsi="Times" w:cs="Times" w:hint="eastAsia"/>
          <w:color w:val="000000"/>
        </w:rPr>
        <w:t>例外がいくつかある</w:t>
      </w:r>
    </w:p>
    <w:p w14:paraId="0ED0BC1F" w14:textId="77777777" w:rsidR="003B2F31" w:rsidRDefault="003B2F31" w:rsidP="003B2F31">
      <w:pPr>
        <w:autoSpaceDE w:val="0"/>
        <w:autoSpaceDN w:val="0"/>
        <w:adjustRightInd w:val="0"/>
        <w:spacing w:after="240" w:line="280" w:lineRule="atLeast"/>
        <w:rPr>
          <w:rFonts w:ascii="Times" w:hAnsi="Times" w:cs="Times"/>
          <w:color w:val="000000"/>
        </w:rPr>
      </w:pPr>
      <w:r>
        <w:rPr>
          <w:rFonts w:ascii="Times" w:hAnsi="Times" w:cs="Times" w:hint="eastAsia"/>
          <w:color w:val="000000"/>
        </w:rPr>
        <w:tab/>
      </w:r>
      <w:r>
        <w:rPr>
          <w:rFonts w:ascii="Times" w:hAnsi="Times" w:cs="Times"/>
          <w:color w:val="000000"/>
        </w:rPr>
        <w:t>‘‘improvement desirable anomaly’’ and the ‘‘editorial anomaly’</w:t>
      </w:r>
      <w:proofErr w:type="gramStart"/>
      <w:r>
        <w:rPr>
          <w:rFonts w:ascii="Times" w:hAnsi="Times" w:cs="Times"/>
          <w:color w:val="000000"/>
        </w:rPr>
        <w:t>’[</w:t>
      </w:r>
      <w:proofErr w:type="gramEnd"/>
      <w:r>
        <w:rPr>
          <w:rFonts w:ascii="Times" w:hAnsi="Times" w:cs="Times"/>
          <w:color w:val="000000"/>
        </w:rPr>
        <w:t>5]</w:t>
      </w:r>
    </w:p>
    <w:p w14:paraId="78CDB0B9" w14:textId="77777777" w:rsidR="003B2F31" w:rsidRDefault="003B2F31" w:rsidP="003B2F31">
      <w:pPr>
        <w:autoSpaceDE w:val="0"/>
        <w:autoSpaceDN w:val="0"/>
        <w:adjustRightInd w:val="0"/>
        <w:spacing w:after="240" w:line="280" w:lineRule="atLeast"/>
        <w:ind w:left="960"/>
        <w:rPr>
          <w:rFonts w:ascii="Times" w:hAnsi="Times" w:cs="Times"/>
          <w:color w:val="000000"/>
        </w:rPr>
      </w:pPr>
      <w:r>
        <w:rPr>
          <w:rFonts w:ascii="Times" w:hAnsi="Times" w:cs="Times"/>
          <w:color w:val="000000"/>
        </w:rPr>
        <w:t>‘‘misplaced’’, ‘‘redundant’</w:t>
      </w:r>
      <w:proofErr w:type="gramStart"/>
      <w:r>
        <w:rPr>
          <w:rFonts w:ascii="Times" w:hAnsi="Times" w:cs="Times"/>
          <w:color w:val="000000"/>
        </w:rPr>
        <w:t>’ ,</w:t>
      </w:r>
      <w:proofErr w:type="gramEnd"/>
      <w:r>
        <w:rPr>
          <w:rFonts w:ascii="Times" w:hAnsi="Times" w:cs="Times"/>
          <w:color w:val="000000"/>
        </w:rPr>
        <w:t>‘‘typo or formatting’’, ‘‘Misplaced’’,</w:t>
      </w:r>
      <w:r w:rsidRPr="00E21699">
        <w:rPr>
          <w:rFonts w:ascii="Times" w:hAnsi="Times" w:cs="Times"/>
          <w:color w:val="000000"/>
        </w:rPr>
        <w:t xml:space="preserve"> </w:t>
      </w:r>
      <w:r>
        <w:rPr>
          <w:rFonts w:ascii="Times" w:hAnsi="Times" w:cs="Times"/>
          <w:color w:val="000000"/>
        </w:rPr>
        <w:t>‘‘typo’’ or ‘‘formatting’’  [6]</w:t>
      </w:r>
    </w:p>
    <w:p w14:paraId="0601A3A5" w14:textId="77777777" w:rsidR="003B2F31" w:rsidRDefault="003B2F31" w:rsidP="003B2F31">
      <w:pPr>
        <w:pStyle w:val="a3"/>
        <w:numPr>
          <w:ilvl w:val="0"/>
          <w:numId w:val="2"/>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提案する分類</w:t>
      </w:r>
    </w:p>
    <w:p w14:paraId="07EF9CEE" w14:textId="77777777" w:rsidR="003B2F31" w:rsidRDefault="003B2F31" w:rsidP="003B2F31">
      <w:pPr>
        <w:pStyle w:val="a3"/>
        <w:numPr>
          <w:ilvl w:val="1"/>
          <w:numId w:val="2"/>
        </w:numPr>
        <w:autoSpaceDE w:val="0"/>
        <w:autoSpaceDN w:val="0"/>
        <w:adjustRightInd w:val="0"/>
        <w:spacing w:after="240" w:line="280" w:lineRule="atLeast"/>
        <w:ind w:leftChars="0"/>
        <w:rPr>
          <w:rFonts w:ascii="Times" w:hAnsi="Times" w:cs="Times"/>
          <w:color w:val="000000"/>
        </w:rPr>
      </w:pPr>
      <w:r w:rsidRPr="00E21699">
        <w:rPr>
          <w:rFonts w:ascii="Times" w:hAnsi="Times" w:cs="Times"/>
          <w:color w:val="000000"/>
        </w:rPr>
        <w:t xml:space="preserve">omission, ambiguous, inconsistent, superfluous, incorrect, not-conforming to standards, not-implementable and risk-prone </w:t>
      </w:r>
      <w:r>
        <w:rPr>
          <w:rFonts w:ascii="Times" w:hAnsi="Times" w:cs="Times"/>
          <w:color w:val="000000"/>
        </w:rPr>
        <w:t>(</w:t>
      </w:r>
      <w:r>
        <w:rPr>
          <w:rFonts w:ascii="Times" w:hAnsi="Times" w:cs="Times" w:hint="eastAsia"/>
          <w:color w:val="000000"/>
        </w:rPr>
        <w:t>表２</w:t>
      </w:r>
      <w:r>
        <w:rPr>
          <w:rFonts w:ascii="Times" w:hAnsi="Times" w:cs="Times"/>
          <w:color w:val="000000"/>
        </w:rPr>
        <w:t>)</w:t>
      </w:r>
    </w:p>
    <w:p w14:paraId="0E63FB7B" w14:textId="77777777" w:rsidR="003B2F31" w:rsidRPr="00E21699" w:rsidRDefault="003B2F31" w:rsidP="003B2F31">
      <w:pPr>
        <w:pStyle w:val="a3"/>
        <w:numPr>
          <w:ilvl w:val="0"/>
          <w:numId w:val="2"/>
        </w:numPr>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要求のエラーを確認—＞３大エラーがわかった。</w:t>
      </w:r>
      <w:r>
        <w:rPr>
          <w:rFonts w:ascii="Times" w:hAnsi="Times" w:cs="Times"/>
          <w:color w:val="000000"/>
        </w:rPr>
        <w:t>(SRS</w:t>
      </w:r>
      <w:r>
        <w:rPr>
          <w:rFonts w:ascii="Times" w:hAnsi="Times" w:cs="Times" w:hint="eastAsia"/>
          <w:color w:val="000000"/>
        </w:rPr>
        <w:t>ドキュメントの形式と一致</w:t>
      </w:r>
      <w:r>
        <w:rPr>
          <w:rFonts w:ascii="Times" w:hAnsi="Times" w:cs="Times"/>
          <w:color w:val="000000"/>
        </w:rPr>
        <w:t>)</w:t>
      </w:r>
    </w:p>
    <w:p w14:paraId="2CB346D2" w14:textId="77777777" w:rsidR="003B2F31" w:rsidRDefault="003B2F31" w:rsidP="003B2F31">
      <w:pPr>
        <w:pStyle w:val="a3"/>
        <w:numPr>
          <w:ilvl w:val="1"/>
          <w:numId w:val="2"/>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人に関係するもの</w:t>
      </w:r>
      <w:r>
        <w:rPr>
          <w:rFonts w:ascii="Times" w:hAnsi="Times" w:cs="Times"/>
          <w:color w:val="000000"/>
        </w:rPr>
        <w:t>(</w:t>
      </w:r>
      <w:r>
        <w:rPr>
          <w:rFonts w:ascii="Times" w:hAnsi="Times" w:cs="Times" w:hint="eastAsia"/>
          <w:color w:val="000000"/>
        </w:rPr>
        <w:t>要求仕様書の作成の関係者</w:t>
      </w:r>
      <w:r>
        <w:rPr>
          <w:rFonts w:ascii="Times" w:hAnsi="Times" w:cs="Times"/>
          <w:color w:val="000000"/>
        </w:rPr>
        <w:t>)</w:t>
      </w:r>
    </w:p>
    <w:p w14:paraId="74B0B569" w14:textId="77777777" w:rsidR="003B2F31" w:rsidRDefault="003B2F31" w:rsidP="003B2F31">
      <w:pPr>
        <w:pStyle w:val="a3"/>
        <w:numPr>
          <w:ilvl w:val="1"/>
          <w:numId w:val="2"/>
        </w:numPr>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プロセスに関するもの</w:t>
      </w:r>
      <w:r>
        <w:rPr>
          <w:rFonts w:ascii="Times" w:hAnsi="Times" w:cs="Times"/>
          <w:color w:val="000000"/>
        </w:rPr>
        <w:t>(</w:t>
      </w:r>
      <w:r>
        <w:rPr>
          <w:rFonts w:ascii="Times" w:hAnsi="Times" w:cs="Times" w:hint="eastAsia"/>
          <w:color w:val="000000"/>
        </w:rPr>
        <w:t>要求分析</w:t>
      </w:r>
      <w:r>
        <w:rPr>
          <w:rFonts w:ascii="Times" w:hAnsi="Times" w:cs="Times"/>
          <w:color w:val="000000"/>
        </w:rPr>
        <w:t>)</w:t>
      </w:r>
    </w:p>
    <w:p w14:paraId="3A2C7628" w14:textId="77777777" w:rsidR="003B2F31" w:rsidRPr="00E21699" w:rsidRDefault="003B2F31" w:rsidP="003B2F31">
      <w:pPr>
        <w:pStyle w:val="a3"/>
        <w:numPr>
          <w:ilvl w:val="1"/>
          <w:numId w:val="2"/>
        </w:numPr>
        <w:autoSpaceDE w:val="0"/>
        <w:autoSpaceDN w:val="0"/>
        <w:adjustRightInd w:val="0"/>
        <w:spacing w:after="240" w:line="280" w:lineRule="atLeast"/>
        <w:ind w:leftChars="0"/>
        <w:rPr>
          <w:rFonts w:ascii="Times" w:hAnsi="Times" w:cs="Times"/>
          <w:color w:val="000000"/>
        </w:rPr>
      </w:pPr>
      <w:r>
        <w:rPr>
          <w:rFonts w:ascii="Times" w:hAnsi="Times" w:cs="Times" w:hint="eastAsia"/>
          <w:color w:val="000000"/>
        </w:rPr>
        <w:t>ドキュメントに関するもの</w:t>
      </w:r>
      <w:r>
        <w:rPr>
          <w:rFonts w:ascii="Times" w:hAnsi="Times" w:cs="Times"/>
          <w:color w:val="000000"/>
        </w:rPr>
        <w:t>(</w:t>
      </w:r>
      <w:r>
        <w:rPr>
          <w:rFonts w:ascii="Times" w:hAnsi="Times" w:cs="Times" w:hint="eastAsia"/>
          <w:color w:val="000000"/>
        </w:rPr>
        <w:t>要求を書くプロセスでおかしかったもの</w:t>
      </w:r>
      <w:r>
        <w:rPr>
          <w:rFonts w:ascii="Times" w:hAnsi="Times" w:cs="Times"/>
          <w:color w:val="000000"/>
        </w:rPr>
        <w:t>)</w:t>
      </w:r>
    </w:p>
    <w:p w14:paraId="56BD9D7E" w14:textId="77777777" w:rsidR="003B2F31" w:rsidRPr="0079672B" w:rsidRDefault="003B2F31" w:rsidP="003B2F31">
      <w:pPr>
        <w:pStyle w:val="a3"/>
        <w:numPr>
          <w:ilvl w:val="0"/>
          <w:numId w:val="2"/>
        </w:numPr>
        <w:autoSpaceDE w:val="0"/>
        <w:autoSpaceDN w:val="0"/>
        <w:adjustRightInd w:val="0"/>
        <w:spacing w:after="240" w:line="280" w:lineRule="atLeast"/>
        <w:ind w:leftChars="0"/>
        <w:rPr>
          <w:rFonts w:ascii="Times" w:hAnsi="Times" w:cs="Times" w:hint="eastAsia"/>
          <w:color w:val="000000"/>
        </w:rPr>
      </w:pPr>
      <w:r w:rsidRPr="0079672B">
        <w:rPr>
          <w:rFonts w:ascii="Times" w:hAnsi="Times" w:cs="Times" w:hint="eastAsia"/>
          <w:color w:val="000000"/>
        </w:rPr>
        <w:t>エラーと原因の関係を調べるために実験</w:t>
      </w:r>
    </w:p>
    <w:p w14:paraId="434FD71F" w14:textId="77777777" w:rsidR="003B2F31" w:rsidRPr="00A53C2B" w:rsidRDefault="003B2F31" w:rsidP="003B2F31">
      <w:pPr>
        <w:pStyle w:val="a3"/>
        <w:numPr>
          <w:ilvl w:val="1"/>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sidRPr="00A53C2B">
        <w:rPr>
          <w:rFonts w:ascii="Times" w:hAnsi="Times" w:cs="Times"/>
          <w:color w:val="000000"/>
        </w:rPr>
        <w:t>条件</w:t>
      </w:r>
    </w:p>
    <w:p w14:paraId="68FC8CC3" w14:textId="77777777" w:rsidR="003B2F31" w:rsidRPr="00A53C2B"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sidRPr="00A53C2B">
        <w:rPr>
          <w:rFonts w:ascii="Times" w:hAnsi="Times" w:cs="Times"/>
          <w:color w:val="000000"/>
        </w:rPr>
        <w:t>ATM</w:t>
      </w:r>
      <w:r w:rsidRPr="00A53C2B">
        <w:rPr>
          <w:rFonts w:ascii="Times" w:hAnsi="Times" w:cs="Times" w:hint="eastAsia"/>
          <w:color w:val="000000"/>
        </w:rPr>
        <w:t>、選挙、</w:t>
      </w:r>
      <w:r w:rsidRPr="00A53C2B">
        <w:rPr>
          <w:rFonts w:ascii="Times" w:hAnsi="Times" w:cs="Times"/>
          <w:color w:val="000000"/>
        </w:rPr>
        <w:t>Web</w:t>
      </w:r>
      <w:r w:rsidRPr="00A53C2B">
        <w:rPr>
          <w:rFonts w:ascii="Times" w:hAnsi="Times" w:cs="Times" w:hint="eastAsia"/>
          <w:color w:val="000000"/>
        </w:rPr>
        <w:t>出版システムの３つを用意</w:t>
      </w:r>
    </w:p>
    <w:p w14:paraId="3BB10023" w14:textId="77777777" w:rsidR="003B2F31"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color w:val="000000"/>
        </w:rPr>
        <w:t>CBR,PBR,DBR</w:t>
      </w:r>
      <w:r>
        <w:rPr>
          <w:rFonts w:ascii="Times" w:hAnsi="Times" w:cs="Times" w:hint="eastAsia"/>
          <w:color w:val="000000"/>
        </w:rPr>
        <w:t>を使用し欠陥を抽出</w:t>
      </w:r>
      <w:r>
        <w:rPr>
          <w:rFonts w:ascii="Times" w:hAnsi="Times" w:cs="Times"/>
          <w:color w:val="000000"/>
        </w:rPr>
        <w:t>(</w:t>
      </w:r>
      <w:r>
        <w:rPr>
          <w:rFonts w:ascii="Times" w:hAnsi="Times" w:cs="Times" w:hint="eastAsia"/>
          <w:color w:val="000000"/>
        </w:rPr>
        <w:t>適材適所</w:t>
      </w:r>
      <w:r>
        <w:rPr>
          <w:rFonts w:ascii="Times" w:hAnsi="Times" w:cs="Times"/>
          <w:color w:val="000000"/>
        </w:rPr>
        <w:t>)</w:t>
      </w:r>
    </w:p>
    <w:p w14:paraId="105F1CC1" w14:textId="77777777" w:rsidR="003B2F31"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それを詳細な三大エラーに分類</w:t>
      </w:r>
      <w:r>
        <w:rPr>
          <w:rFonts w:ascii="Times" w:hAnsi="Times" w:cs="Times" w:hint="eastAsia"/>
          <w:noProof/>
          <w:color w:val="000000"/>
        </w:rPr>
        <w:drawing>
          <wp:inline distT="0" distB="0" distL="0" distR="0" wp14:anchorId="257182A0" wp14:editId="0EAD0A72">
            <wp:extent cx="5614035" cy="3763645"/>
            <wp:effectExtent l="0" t="0" r="0" b="0"/>
            <wp:docPr id="18" name="図 18" descr="スクリーンショット%202017-10-31%2016.3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スクリーンショット%202017-10-31%2016.32.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035" cy="3763645"/>
                    </a:xfrm>
                    <a:prstGeom prst="rect">
                      <a:avLst/>
                    </a:prstGeom>
                    <a:noFill/>
                    <a:ln>
                      <a:noFill/>
                    </a:ln>
                  </pic:spPr>
                </pic:pic>
              </a:graphicData>
            </a:graphic>
          </wp:inline>
        </w:drawing>
      </w:r>
    </w:p>
    <w:p w14:paraId="2BDECA04" w14:textId="77777777" w:rsidR="003B2F31"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w:t>
      </w:r>
      <w:r>
        <w:rPr>
          <w:rFonts w:ascii="Times" w:hAnsi="Times" w:cs="Times"/>
          <w:color w:val="000000"/>
        </w:rPr>
        <w:t>70</w:t>
      </w:r>
      <w:r>
        <w:rPr>
          <w:rFonts w:ascii="Times" w:hAnsi="Times" w:cs="Times" w:hint="eastAsia"/>
          <w:color w:val="000000"/>
        </w:rPr>
        <w:t>個ぐらいのイエスノーの質問をした</w:t>
      </w:r>
    </w:p>
    <w:p w14:paraId="1CF8D43F" w14:textId="77777777" w:rsidR="003B2F31" w:rsidRDefault="003B2F31" w:rsidP="003B2F31">
      <w:pPr>
        <w:pStyle w:val="a3"/>
        <w:numPr>
          <w:ilvl w:val="1"/>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実験</w:t>
      </w:r>
    </w:p>
    <w:p w14:paraId="10F331BB" w14:textId="77777777" w:rsidR="003B2F31"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４つのケーススタディーを使用</w:t>
      </w:r>
    </w:p>
    <w:p w14:paraId="5CC7994A"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ガレージ制御システム</w:t>
      </w:r>
    </w:p>
    <w:p w14:paraId="70509B39"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ABC</w:t>
      </w:r>
      <w:r>
        <w:rPr>
          <w:rFonts w:ascii="Times" w:hAnsi="Times" w:cs="Times" w:hint="eastAsia"/>
          <w:color w:val="000000"/>
        </w:rPr>
        <w:t>ビデオシステム</w:t>
      </w:r>
    </w:p>
    <w:p w14:paraId="5F5FD6C3"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オンラインショップ</w:t>
      </w:r>
    </w:p>
    <w:p w14:paraId="7ABED6D2" w14:textId="77777777" w:rsidR="003B2F31" w:rsidRPr="00740D5A"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オンラインゲーム</w:t>
      </w:r>
    </w:p>
    <w:p w14:paraId="06442A48" w14:textId="77777777" w:rsidR="003B2F31"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結果</w:t>
      </w:r>
    </w:p>
    <w:p w14:paraId="0016C688"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noProof/>
          <w:color w:val="000000"/>
        </w:rPr>
        <w:drawing>
          <wp:inline distT="0" distB="0" distL="0" distR="0" wp14:anchorId="1F76747C" wp14:editId="1E5F6DF3">
            <wp:extent cx="3455670" cy="1849755"/>
            <wp:effectExtent l="0" t="0" r="0" b="4445"/>
            <wp:docPr id="19" name="図 19" descr="スクリーンショット%202017-10-31%2017.2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スクリーンショット%202017-10-31%2017.20.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670" cy="1849755"/>
                    </a:xfrm>
                    <a:prstGeom prst="rect">
                      <a:avLst/>
                    </a:prstGeom>
                    <a:noFill/>
                    <a:ln>
                      <a:noFill/>
                    </a:ln>
                  </pic:spPr>
                </pic:pic>
              </a:graphicData>
            </a:graphic>
          </wp:inline>
        </w:drawing>
      </w:r>
    </w:p>
    <w:p w14:paraId="04CAEFA1"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不具合は全部で</w:t>
      </w:r>
      <w:r>
        <w:rPr>
          <w:rFonts w:ascii="Times" w:hAnsi="Times" w:cs="Times" w:hint="eastAsia"/>
          <w:color w:val="000000"/>
        </w:rPr>
        <w:t>417</w:t>
      </w:r>
      <w:r>
        <w:rPr>
          <w:rFonts w:ascii="Times" w:hAnsi="Times" w:cs="Times" w:hint="eastAsia"/>
          <w:color w:val="000000"/>
        </w:rPr>
        <w:t>個</w:t>
      </w:r>
    </w:p>
    <w:p w14:paraId="7857AB02" w14:textId="77777777" w:rsidR="003B2F31" w:rsidRPr="008B6D1F"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提案手法がいいのは表から明らか</w:t>
      </w:r>
    </w:p>
    <w:p w14:paraId="56486A13" w14:textId="77777777" w:rsidR="003B2F31"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提案手法の利点</w:t>
      </w:r>
    </w:p>
    <w:p w14:paraId="331A3664"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点検する項目が明確</w:t>
      </w:r>
    </w:p>
    <w:p w14:paraId="0FA56BDA"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訓練がいらない</w:t>
      </w:r>
    </w:p>
    <w:p w14:paraId="582755A6"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SW</w:t>
      </w:r>
      <w:r>
        <w:rPr>
          <w:rFonts w:ascii="Times" w:hAnsi="Times" w:cs="Times" w:hint="eastAsia"/>
          <w:color w:val="000000"/>
        </w:rPr>
        <w:t>を知らなくても</w:t>
      </w:r>
      <w:r>
        <w:rPr>
          <w:rFonts w:ascii="Times" w:hAnsi="Times" w:cs="Times" w:hint="eastAsia"/>
          <w:color w:val="000000"/>
        </w:rPr>
        <w:t>OK</w:t>
      </w:r>
    </w:p>
    <w:p w14:paraId="780D97C5"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欠陥をたくさん見つける</w:t>
      </w:r>
    </w:p>
    <w:p w14:paraId="3C8451EF"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原因が明確にわかる</w:t>
      </w:r>
    </w:p>
    <w:p w14:paraId="3B4810EC" w14:textId="77777777" w:rsidR="003B2F31" w:rsidRDefault="003B2F31" w:rsidP="003B2F31">
      <w:pPr>
        <w:pStyle w:val="a3"/>
        <w:numPr>
          <w:ilvl w:val="2"/>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提案手法の欠点</w:t>
      </w:r>
    </w:p>
    <w:p w14:paraId="56BDF211"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全部が見つかるわけではない</w:t>
      </w:r>
    </w:p>
    <w:p w14:paraId="4FFC6931"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誰が悪いかを見つけるものではない</w:t>
      </w:r>
    </w:p>
    <w:p w14:paraId="215C4FAC" w14:textId="77777777" w:rsidR="003B2F31" w:rsidRDefault="003B2F31" w:rsidP="003B2F31">
      <w:pPr>
        <w:pStyle w:val="a3"/>
        <w:numPr>
          <w:ilvl w:val="3"/>
          <w:numId w:val="2"/>
        </w:numPr>
        <w:tabs>
          <w:tab w:val="left" w:pos="220"/>
          <w:tab w:val="left" w:pos="720"/>
        </w:tabs>
        <w:autoSpaceDE w:val="0"/>
        <w:autoSpaceDN w:val="0"/>
        <w:adjustRightInd w:val="0"/>
        <w:spacing w:after="240" w:line="280" w:lineRule="atLeast"/>
        <w:ind w:leftChars="0"/>
        <w:rPr>
          <w:rFonts w:ascii="Times" w:hAnsi="Times" w:cs="Times" w:hint="eastAsia"/>
          <w:color w:val="000000"/>
        </w:rPr>
      </w:pPr>
      <w:r>
        <w:rPr>
          <w:rFonts w:ascii="Times" w:hAnsi="Times" w:cs="Times" w:hint="eastAsia"/>
          <w:color w:val="000000"/>
        </w:rPr>
        <w:t>自動化していない</w:t>
      </w:r>
    </w:p>
    <w:p w14:paraId="6D694F46" w14:textId="77777777" w:rsidR="0000038B" w:rsidRDefault="0000038B"/>
    <w:sectPr w:rsidR="0000038B" w:rsidSect="003B2F31">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Hiragino Mincho ProN W3">
    <w:panose1 w:val="0202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748AC"/>
    <w:multiLevelType w:val="hybridMultilevel"/>
    <w:tmpl w:val="F4FC2C9A"/>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5EC86D5B"/>
    <w:multiLevelType w:val="hybridMultilevel"/>
    <w:tmpl w:val="D402FB1A"/>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31"/>
    <w:rsid w:val="0000038B"/>
    <w:rsid w:val="003B2F31"/>
    <w:rsid w:val="00B57B2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7138C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B2F31"/>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F3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406</Words>
  <Characters>2316</Characters>
  <Application>Microsoft Macintosh Word</Application>
  <DocSecurity>0</DocSecurity>
  <Lines>19</Lines>
  <Paragraphs>5</Paragraphs>
  <ScaleCrop>false</ScaleCrop>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2017-10-31T10:41:00Z</dcterms:created>
  <dcterms:modified xsi:type="dcterms:W3CDTF">2017-10-31T10:43:00Z</dcterms:modified>
</cp:coreProperties>
</file>