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4C2" w:rsidRPr="000C208A" w:rsidRDefault="00893AEB" w:rsidP="00ED24C2">
      <w:pPr>
        <w:snapToGrid w:val="0"/>
        <w:spacing w:line="360" w:lineRule="auto"/>
        <w:jc w:val="center"/>
        <w:rPr>
          <w:rFonts w:asciiTheme="minorEastAsia" w:hAnsiTheme="minorEastAsia"/>
          <w:b/>
          <w:sz w:val="40"/>
          <w:szCs w:val="32"/>
        </w:rPr>
      </w:pPr>
      <w:r w:rsidRPr="000C208A">
        <w:rPr>
          <w:rFonts w:asciiTheme="minorEastAsia" w:hAnsiTheme="minorEastAsia" w:hint="eastAsia"/>
          <w:b/>
          <w:sz w:val="40"/>
          <w:szCs w:val="32"/>
        </w:rPr>
        <w:t>实践设计内容</w:t>
      </w:r>
    </w:p>
    <w:p w:rsidR="000B6106" w:rsidRPr="000C208A" w:rsidRDefault="001A41B3" w:rsidP="002E6229">
      <w:pPr>
        <w:snapToGrid w:val="0"/>
        <w:spacing w:line="360" w:lineRule="auto"/>
        <w:rPr>
          <w:rFonts w:asciiTheme="minorEastAsia" w:hAnsiTheme="minorEastAsia"/>
          <w:b/>
          <w:sz w:val="32"/>
          <w:szCs w:val="28"/>
        </w:rPr>
      </w:pPr>
      <w:r w:rsidRPr="000C208A">
        <w:rPr>
          <w:rFonts w:asciiTheme="minorEastAsia" w:hAnsiTheme="minorEastAsia" w:hint="eastAsia"/>
          <w:b/>
          <w:sz w:val="32"/>
          <w:szCs w:val="28"/>
        </w:rPr>
        <w:t>实践</w:t>
      </w:r>
      <w:r w:rsidR="00893AEB" w:rsidRPr="000C208A">
        <w:rPr>
          <w:rFonts w:asciiTheme="minorEastAsia" w:hAnsiTheme="minorEastAsia" w:hint="eastAsia"/>
          <w:b/>
          <w:sz w:val="32"/>
          <w:szCs w:val="28"/>
        </w:rPr>
        <w:t>设计</w:t>
      </w:r>
      <w:r w:rsidRPr="000C208A">
        <w:rPr>
          <w:rFonts w:asciiTheme="minorEastAsia" w:hAnsiTheme="minorEastAsia" w:hint="eastAsia"/>
          <w:b/>
          <w:sz w:val="32"/>
          <w:szCs w:val="28"/>
        </w:rPr>
        <w:t>一：</w:t>
      </w:r>
    </w:p>
    <w:p w:rsidR="000A016F" w:rsidRPr="000C208A" w:rsidRDefault="000A016F" w:rsidP="002E6229">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内容：</w:t>
      </w:r>
      <w:r w:rsidRPr="000C208A">
        <w:rPr>
          <w:rFonts w:asciiTheme="minorEastAsia" w:hAnsiTheme="minorEastAsia" w:hint="eastAsia"/>
          <w:sz w:val="28"/>
          <w:szCs w:val="28"/>
        </w:rPr>
        <w:t>设计并实现直流电机的脉冲宽度调制型功率放大器。</w:t>
      </w:r>
    </w:p>
    <w:p w:rsidR="001A41B3" w:rsidRPr="000C208A" w:rsidRDefault="00191A5F" w:rsidP="002E6229">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任务：</w:t>
      </w:r>
      <w:r w:rsidRPr="000C208A">
        <w:rPr>
          <w:rFonts w:asciiTheme="minorEastAsia" w:hAnsiTheme="minorEastAsia" w:hint="eastAsia"/>
          <w:sz w:val="28"/>
          <w:szCs w:val="28"/>
        </w:rPr>
        <w:t xml:space="preserve">(1) </w:t>
      </w:r>
      <w:r w:rsidR="00CD38D8" w:rsidRPr="000C208A">
        <w:rPr>
          <w:rFonts w:asciiTheme="minorEastAsia" w:hAnsiTheme="minorEastAsia" w:hint="eastAsia"/>
          <w:sz w:val="28"/>
          <w:szCs w:val="28"/>
        </w:rPr>
        <w:t>以</w:t>
      </w:r>
      <w:r w:rsidRPr="000C208A">
        <w:rPr>
          <w:rFonts w:asciiTheme="minorEastAsia" w:hAnsiTheme="minorEastAsia" w:hint="eastAsia"/>
          <w:sz w:val="28"/>
          <w:szCs w:val="28"/>
        </w:rPr>
        <w:t>电位器调压作为输入信号，生成双极性PWM波形；</w:t>
      </w:r>
    </w:p>
    <w:p w:rsidR="00191A5F" w:rsidRPr="000C208A" w:rsidRDefault="00191A5F" w:rsidP="002E6229">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(2) 记录并保留在</w:t>
      </w:r>
      <w:r w:rsidR="001A25B8" w:rsidRPr="000C208A">
        <w:rPr>
          <w:rFonts w:asciiTheme="minorEastAsia" w:hAnsiTheme="minorEastAsia" w:hint="eastAsia"/>
          <w:sz w:val="28"/>
          <w:szCs w:val="28"/>
        </w:rPr>
        <w:t>开关频率</w:t>
      </w:r>
      <w:r w:rsidR="00CD38D8" w:rsidRPr="000C208A">
        <w:rPr>
          <w:rFonts w:asciiTheme="minorEastAsia" w:hAnsiTheme="minorEastAsia" w:hint="eastAsia"/>
          <w:sz w:val="28"/>
          <w:szCs w:val="28"/>
        </w:rPr>
        <w:t>为</w:t>
      </w:r>
      <w:r w:rsidRPr="000C208A">
        <w:rPr>
          <w:rFonts w:asciiTheme="minorEastAsia" w:hAnsiTheme="minorEastAsia" w:hint="eastAsia"/>
          <w:sz w:val="28"/>
          <w:szCs w:val="28"/>
        </w:rPr>
        <w:t>5kHz</w:t>
      </w:r>
      <w:bookmarkStart w:id="0" w:name="_GoBack"/>
      <w:bookmarkEnd w:id="0"/>
      <w:r w:rsidRPr="000C208A">
        <w:rPr>
          <w:rFonts w:asciiTheme="minorEastAsia" w:hAnsiTheme="minorEastAsia" w:hint="eastAsia"/>
          <w:sz w:val="28"/>
          <w:szCs w:val="28"/>
        </w:rPr>
        <w:t>下20%、50%、80%占空比的PWM波形；</w:t>
      </w:r>
    </w:p>
    <w:p w:rsidR="00191A5F" w:rsidRPr="000C208A" w:rsidRDefault="00191A5F" w:rsidP="002E6229">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(3) 记录并保留在</w:t>
      </w:r>
      <w:r w:rsidR="001A25B8" w:rsidRPr="000C208A">
        <w:rPr>
          <w:rFonts w:asciiTheme="minorEastAsia" w:hAnsiTheme="minorEastAsia" w:hint="eastAsia"/>
          <w:sz w:val="28"/>
          <w:szCs w:val="28"/>
        </w:rPr>
        <w:t>开关频率</w:t>
      </w:r>
      <w:r w:rsidR="00CD38D8" w:rsidRPr="000C208A">
        <w:rPr>
          <w:rFonts w:asciiTheme="minorEastAsia" w:hAnsiTheme="minorEastAsia" w:hint="eastAsia"/>
          <w:sz w:val="28"/>
          <w:szCs w:val="28"/>
        </w:rPr>
        <w:t>为</w:t>
      </w:r>
      <w:r w:rsidR="001A25B8" w:rsidRPr="000C208A">
        <w:rPr>
          <w:rFonts w:asciiTheme="minorEastAsia" w:hAnsiTheme="minorEastAsia" w:hint="eastAsia"/>
          <w:sz w:val="28"/>
          <w:szCs w:val="28"/>
        </w:rPr>
        <w:t>10kHz下</w:t>
      </w:r>
      <w:r w:rsidRPr="000C208A">
        <w:rPr>
          <w:rFonts w:asciiTheme="minorEastAsia" w:hAnsiTheme="minorEastAsia" w:hint="eastAsia"/>
          <w:sz w:val="28"/>
          <w:szCs w:val="28"/>
        </w:rPr>
        <w:t>20%、50%、80%占空比的PWM波形；</w:t>
      </w:r>
    </w:p>
    <w:p w:rsidR="00191A5F" w:rsidRPr="000C208A" w:rsidRDefault="00191A5F" w:rsidP="002E6229">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(4) 记录并保留在</w:t>
      </w:r>
      <w:r w:rsidR="001A25B8" w:rsidRPr="000C208A">
        <w:rPr>
          <w:rFonts w:asciiTheme="minorEastAsia" w:hAnsiTheme="minorEastAsia" w:hint="eastAsia"/>
          <w:sz w:val="28"/>
          <w:szCs w:val="28"/>
        </w:rPr>
        <w:t>开关频率</w:t>
      </w:r>
      <w:r w:rsidR="00CD38D8" w:rsidRPr="000C208A">
        <w:rPr>
          <w:rFonts w:asciiTheme="minorEastAsia" w:hAnsiTheme="minorEastAsia" w:hint="eastAsia"/>
          <w:sz w:val="28"/>
          <w:szCs w:val="28"/>
        </w:rPr>
        <w:t>为</w:t>
      </w:r>
      <w:r w:rsidR="001A25B8" w:rsidRPr="000C208A">
        <w:rPr>
          <w:rFonts w:asciiTheme="minorEastAsia" w:hAnsiTheme="minorEastAsia" w:hint="eastAsia"/>
          <w:sz w:val="28"/>
          <w:szCs w:val="28"/>
        </w:rPr>
        <w:t>15kHz下</w:t>
      </w:r>
      <w:r w:rsidRPr="000C208A">
        <w:rPr>
          <w:rFonts w:asciiTheme="minorEastAsia" w:hAnsiTheme="minorEastAsia" w:hint="eastAsia"/>
          <w:sz w:val="28"/>
          <w:szCs w:val="28"/>
        </w:rPr>
        <w:t>20%、50%、80%占空比的PWM波形</w:t>
      </w:r>
      <w:r w:rsidR="00DF318B" w:rsidRPr="000C208A">
        <w:rPr>
          <w:rFonts w:asciiTheme="minorEastAsia" w:hAnsiTheme="minorEastAsia" w:hint="eastAsia"/>
          <w:sz w:val="28"/>
          <w:szCs w:val="28"/>
        </w:rPr>
        <w:t>。</w:t>
      </w:r>
    </w:p>
    <w:p w:rsidR="001A41B3" w:rsidRPr="000C208A" w:rsidRDefault="001A41B3" w:rsidP="002E6229">
      <w:pPr>
        <w:snapToGrid w:val="0"/>
        <w:spacing w:line="360" w:lineRule="auto"/>
        <w:rPr>
          <w:rFonts w:asciiTheme="minorEastAsia" w:hAnsiTheme="minorEastAsia"/>
          <w:sz w:val="28"/>
          <w:szCs w:val="28"/>
        </w:rPr>
      </w:pPr>
    </w:p>
    <w:p w:rsidR="00DF318B" w:rsidRPr="000C208A" w:rsidRDefault="00DF318B" w:rsidP="00DF318B">
      <w:pPr>
        <w:snapToGrid w:val="0"/>
        <w:spacing w:line="360" w:lineRule="auto"/>
        <w:rPr>
          <w:rFonts w:asciiTheme="minorEastAsia" w:hAnsiTheme="minorEastAsia"/>
          <w:b/>
          <w:sz w:val="32"/>
          <w:szCs w:val="28"/>
        </w:rPr>
      </w:pPr>
      <w:r w:rsidRPr="000C208A">
        <w:rPr>
          <w:rFonts w:asciiTheme="minorEastAsia" w:hAnsiTheme="minorEastAsia" w:hint="eastAsia"/>
          <w:b/>
          <w:sz w:val="32"/>
          <w:szCs w:val="28"/>
        </w:rPr>
        <w:t>实践设计二：</w:t>
      </w:r>
    </w:p>
    <w:p w:rsidR="00DF318B" w:rsidRPr="000C208A" w:rsidRDefault="00DF318B" w:rsidP="00DF318B">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内容：</w:t>
      </w:r>
      <w:r w:rsidRPr="000C208A">
        <w:rPr>
          <w:rFonts w:asciiTheme="minorEastAsia" w:hAnsiTheme="minorEastAsia" w:hint="eastAsia"/>
          <w:sz w:val="28"/>
          <w:szCs w:val="28"/>
        </w:rPr>
        <w:t>设计编码器正交编码信号的四细分电路。</w:t>
      </w:r>
    </w:p>
    <w:p w:rsidR="00DF318B" w:rsidRPr="000C208A" w:rsidRDefault="00DF318B" w:rsidP="002E6229">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任务：</w:t>
      </w:r>
      <w:r w:rsidRPr="000C208A">
        <w:rPr>
          <w:rFonts w:asciiTheme="minorEastAsia" w:hAnsiTheme="minorEastAsia" w:hint="eastAsia"/>
          <w:sz w:val="28"/>
          <w:szCs w:val="28"/>
        </w:rPr>
        <w:t>(1) 设计正交编码信号的四细分电路；</w:t>
      </w:r>
    </w:p>
    <w:p w:rsidR="00DF318B" w:rsidRPr="000C208A" w:rsidRDefault="00DF318B" w:rsidP="002E6229">
      <w:pPr>
        <w:snapToGrid w:val="0"/>
        <w:spacing w:line="360" w:lineRule="auto"/>
        <w:rPr>
          <w:rFonts w:asciiTheme="minorEastAsia" w:hAnsiTheme="minorEastAsia"/>
          <w:sz w:val="28"/>
          <w:szCs w:val="28"/>
        </w:rPr>
      </w:pPr>
      <w:bookmarkStart w:id="1" w:name="OLE_LINK1"/>
      <w:bookmarkStart w:id="2" w:name="OLE_LINK2"/>
      <w:r w:rsidRPr="000C208A">
        <w:rPr>
          <w:rFonts w:asciiTheme="minorEastAsia" w:hAnsiTheme="minorEastAsia" w:hint="eastAsia"/>
          <w:sz w:val="28"/>
          <w:szCs w:val="28"/>
        </w:rPr>
        <w:t xml:space="preserve">      (2) 用双通道示波器测试、记录并保留正、反转下的正交编码信号AB相波形；</w:t>
      </w:r>
      <w:bookmarkEnd w:id="1"/>
      <w:bookmarkEnd w:id="2"/>
    </w:p>
    <w:p w:rsidR="00DF318B" w:rsidRPr="000C208A" w:rsidRDefault="00DF318B" w:rsidP="002E6229">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(3) 用双通道示波器测试、记录并保留正交编码信号AZ相波形</w:t>
      </w:r>
      <w:r w:rsidR="000C208A">
        <w:rPr>
          <w:rFonts w:asciiTheme="minorEastAsia" w:hAnsiTheme="minorEastAsia" w:hint="eastAsia"/>
          <w:sz w:val="28"/>
          <w:szCs w:val="28"/>
        </w:rPr>
        <w:t>。</w:t>
      </w:r>
    </w:p>
    <w:p w:rsidR="00DF318B" w:rsidRPr="000C208A" w:rsidRDefault="00DF318B" w:rsidP="002E6229">
      <w:pPr>
        <w:snapToGrid w:val="0"/>
        <w:spacing w:line="360" w:lineRule="auto"/>
        <w:rPr>
          <w:rFonts w:asciiTheme="minorEastAsia" w:hAnsiTheme="minorEastAsia"/>
          <w:sz w:val="28"/>
          <w:szCs w:val="28"/>
        </w:rPr>
      </w:pPr>
    </w:p>
    <w:p w:rsidR="00BA72CC" w:rsidRPr="000C208A" w:rsidRDefault="00BA72CC" w:rsidP="00BA72CC">
      <w:pPr>
        <w:snapToGrid w:val="0"/>
        <w:spacing w:line="360" w:lineRule="auto"/>
        <w:rPr>
          <w:rFonts w:asciiTheme="minorEastAsia" w:hAnsiTheme="minorEastAsia"/>
          <w:b/>
          <w:sz w:val="32"/>
          <w:szCs w:val="28"/>
        </w:rPr>
      </w:pPr>
      <w:r w:rsidRPr="000C208A">
        <w:rPr>
          <w:rFonts w:asciiTheme="minorEastAsia" w:hAnsiTheme="minorEastAsia" w:hint="eastAsia"/>
          <w:b/>
          <w:sz w:val="32"/>
          <w:szCs w:val="28"/>
        </w:rPr>
        <w:t>实践设计三：</w:t>
      </w:r>
    </w:p>
    <w:p w:rsidR="00BA72CC" w:rsidRPr="000C208A" w:rsidRDefault="00BA72CC" w:rsidP="00BA72CC">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内容：</w:t>
      </w:r>
      <w:r w:rsidR="00080DC4" w:rsidRPr="000C208A">
        <w:rPr>
          <w:rFonts w:asciiTheme="minorEastAsia" w:hAnsiTheme="minorEastAsia" w:hint="eastAsia"/>
          <w:sz w:val="28"/>
          <w:szCs w:val="28"/>
        </w:rPr>
        <w:t>测试直流电</w:t>
      </w:r>
      <w:r w:rsidR="00CD38D8" w:rsidRPr="000C208A">
        <w:rPr>
          <w:rFonts w:asciiTheme="minorEastAsia" w:hAnsiTheme="minorEastAsia" w:hint="eastAsia"/>
          <w:sz w:val="28"/>
          <w:szCs w:val="28"/>
        </w:rPr>
        <w:t>动</w:t>
      </w:r>
      <w:r w:rsidR="00080DC4" w:rsidRPr="000C208A">
        <w:rPr>
          <w:rFonts w:asciiTheme="minorEastAsia" w:hAnsiTheme="minorEastAsia" w:hint="eastAsia"/>
          <w:sz w:val="28"/>
          <w:szCs w:val="28"/>
        </w:rPr>
        <w:t>机的机械特性</w:t>
      </w:r>
      <w:r w:rsidRPr="000C208A">
        <w:rPr>
          <w:rFonts w:asciiTheme="minorEastAsia" w:hAnsiTheme="minorEastAsia" w:hint="eastAsia"/>
          <w:sz w:val="28"/>
          <w:szCs w:val="28"/>
        </w:rPr>
        <w:t>。</w:t>
      </w:r>
    </w:p>
    <w:p w:rsidR="00BA72CC" w:rsidRPr="000C208A" w:rsidRDefault="00BA72CC" w:rsidP="00BA72CC">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任务：</w:t>
      </w:r>
      <w:r w:rsidRPr="000C208A">
        <w:rPr>
          <w:rFonts w:asciiTheme="minorEastAsia" w:hAnsiTheme="minorEastAsia" w:hint="eastAsia"/>
          <w:sz w:val="28"/>
          <w:szCs w:val="28"/>
        </w:rPr>
        <w:t xml:space="preserve">(1) </w:t>
      </w:r>
      <w:r w:rsidR="00BF07EE" w:rsidRPr="000C208A">
        <w:rPr>
          <w:rFonts w:asciiTheme="minorEastAsia" w:hAnsiTheme="minorEastAsia" w:hint="eastAsia"/>
          <w:sz w:val="28"/>
          <w:szCs w:val="28"/>
        </w:rPr>
        <w:t>用所设计的功率放大器驱动直流电动机-发电机组</w:t>
      </w:r>
      <w:r w:rsidRPr="000C208A">
        <w:rPr>
          <w:rFonts w:asciiTheme="minorEastAsia" w:hAnsiTheme="minorEastAsia" w:hint="eastAsia"/>
          <w:sz w:val="28"/>
          <w:szCs w:val="28"/>
        </w:rPr>
        <w:t>；</w:t>
      </w:r>
    </w:p>
    <w:p w:rsidR="00BA72CC" w:rsidRPr="000C208A" w:rsidRDefault="00BA72CC" w:rsidP="00BA72CC">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(2) </w:t>
      </w:r>
      <w:r w:rsidR="00BF07EE" w:rsidRPr="000C208A">
        <w:rPr>
          <w:rFonts w:asciiTheme="minorEastAsia" w:hAnsiTheme="minorEastAsia" w:hint="eastAsia"/>
          <w:sz w:val="28"/>
          <w:szCs w:val="28"/>
        </w:rPr>
        <w:t>通过调整直流发电机负载参数改变并计算直流电动机的负载转矩，通过示波器测试脉冲编码器的频率</w:t>
      </w:r>
      <w:r w:rsidR="000C208A">
        <w:rPr>
          <w:rFonts w:asciiTheme="minorEastAsia" w:hAnsiTheme="minorEastAsia" w:hint="eastAsia"/>
          <w:sz w:val="28"/>
          <w:szCs w:val="28"/>
        </w:rPr>
        <w:t>并</w:t>
      </w:r>
      <w:r w:rsidR="00BF07EE" w:rsidRPr="000C208A">
        <w:rPr>
          <w:rFonts w:asciiTheme="minorEastAsia" w:hAnsiTheme="minorEastAsia" w:hint="eastAsia"/>
          <w:sz w:val="28"/>
          <w:szCs w:val="28"/>
        </w:rPr>
        <w:t>计算机组的转速</w:t>
      </w:r>
      <w:r w:rsidRPr="000C208A">
        <w:rPr>
          <w:rFonts w:asciiTheme="minorEastAsia" w:hAnsiTheme="minorEastAsia" w:hint="eastAsia"/>
          <w:sz w:val="28"/>
          <w:szCs w:val="28"/>
        </w:rPr>
        <w:t>；</w:t>
      </w:r>
    </w:p>
    <w:p w:rsidR="005E13DD" w:rsidRPr="000C208A" w:rsidRDefault="00BA72CC" w:rsidP="00BA72CC">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(3) </w:t>
      </w:r>
      <w:r w:rsidR="005E13DD" w:rsidRPr="000C208A">
        <w:rPr>
          <w:rFonts w:asciiTheme="minorEastAsia" w:hAnsiTheme="minorEastAsia" w:hint="eastAsia"/>
          <w:sz w:val="28"/>
          <w:szCs w:val="28"/>
        </w:rPr>
        <w:t>测试并记录直流电动机在正向旋转下三种不同驱动占空</w:t>
      </w:r>
      <w:r w:rsidR="005E13DD" w:rsidRPr="000C208A">
        <w:rPr>
          <w:rFonts w:asciiTheme="minorEastAsia" w:hAnsiTheme="minorEastAsia" w:hint="eastAsia"/>
          <w:sz w:val="28"/>
          <w:szCs w:val="28"/>
        </w:rPr>
        <w:lastRenderedPageBreak/>
        <w:t>比时的机械特性；</w:t>
      </w:r>
    </w:p>
    <w:p w:rsidR="005E13DD" w:rsidRPr="000C208A" w:rsidRDefault="005E13DD" w:rsidP="005E13DD">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(4) 测试并记录直流电动机在反向旋转下三种不同驱动占空比时的机械特性</w:t>
      </w:r>
      <w:r w:rsidR="000C208A">
        <w:rPr>
          <w:rFonts w:asciiTheme="minorEastAsia" w:hAnsiTheme="minorEastAsia" w:hint="eastAsia"/>
          <w:sz w:val="28"/>
          <w:szCs w:val="28"/>
        </w:rPr>
        <w:t>。</w:t>
      </w:r>
    </w:p>
    <w:p w:rsidR="00DF318B" w:rsidRPr="000C208A" w:rsidRDefault="00DF318B" w:rsidP="002E6229">
      <w:pPr>
        <w:snapToGrid w:val="0"/>
        <w:spacing w:line="360" w:lineRule="auto"/>
        <w:rPr>
          <w:rFonts w:asciiTheme="minorEastAsia" w:hAnsiTheme="minorEastAsia"/>
          <w:sz w:val="28"/>
          <w:szCs w:val="28"/>
        </w:rPr>
      </w:pPr>
    </w:p>
    <w:p w:rsidR="005E13DD" w:rsidRPr="000C208A" w:rsidRDefault="005E13DD" w:rsidP="005E13DD">
      <w:pPr>
        <w:snapToGrid w:val="0"/>
        <w:spacing w:line="360" w:lineRule="auto"/>
        <w:rPr>
          <w:rFonts w:asciiTheme="minorEastAsia" w:hAnsiTheme="minorEastAsia"/>
          <w:b/>
          <w:sz w:val="32"/>
          <w:szCs w:val="28"/>
        </w:rPr>
      </w:pPr>
      <w:r w:rsidRPr="000C208A">
        <w:rPr>
          <w:rFonts w:asciiTheme="minorEastAsia" w:hAnsiTheme="minorEastAsia" w:hint="eastAsia"/>
          <w:b/>
          <w:sz w:val="32"/>
          <w:szCs w:val="28"/>
        </w:rPr>
        <w:t>实践设计四：</w:t>
      </w:r>
    </w:p>
    <w:p w:rsidR="005E13DD" w:rsidRPr="000C208A" w:rsidRDefault="005E13DD" w:rsidP="005E13DD">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内容：</w:t>
      </w:r>
      <w:r w:rsidR="0011635F" w:rsidRPr="000C208A">
        <w:rPr>
          <w:rFonts w:asciiTheme="minorEastAsia" w:hAnsiTheme="minorEastAsia" w:hint="eastAsia"/>
          <w:sz w:val="28"/>
          <w:szCs w:val="28"/>
        </w:rPr>
        <w:t>通过电流传感器测试直流电动机电枢电流</w:t>
      </w:r>
      <w:r w:rsidRPr="000C208A">
        <w:rPr>
          <w:rFonts w:asciiTheme="minorEastAsia" w:hAnsiTheme="minorEastAsia" w:hint="eastAsia"/>
          <w:sz w:val="28"/>
          <w:szCs w:val="28"/>
        </w:rPr>
        <w:t>。</w:t>
      </w:r>
    </w:p>
    <w:p w:rsidR="005E13DD" w:rsidRPr="000C208A" w:rsidRDefault="005E13DD" w:rsidP="005E13DD">
      <w:pPr>
        <w:snapToGrid w:val="0"/>
        <w:spacing w:line="360" w:lineRule="auto"/>
        <w:rPr>
          <w:rFonts w:asciiTheme="minorEastAsia" w:hAnsiTheme="minorEastAsia"/>
          <w:sz w:val="28"/>
          <w:szCs w:val="28"/>
        </w:rPr>
      </w:pPr>
      <w:r w:rsidRPr="000C208A">
        <w:rPr>
          <w:rFonts w:asciiTheme="minorEastAsia" w:hAnsiTheme="minorEastAsia" w:hint="eastAsia"/>
          <w:b/>
          <w:sz w:val="28"/>
          <w:szCs w:val="28"/>
        </w:rPr>
        <w:t>任务：</w:t>
      </w:r>
      <w:r w:rsidRPr="000C208A">
        <w:rPr>
          <w:rFonts w:asciiTheme="minorEastAsia" w:hAnsiTheme="minorEastAsia" w:hint="eastAsia"/>
          <w:sz w:val="28"/>
          <w:szCs w:val="28"/>
        </w:rPr>
        <w:t xml:space="preserve">(1) </w:t>
      </w:r>
      <w:r w:rsidR="00CD38D8" w:rsidRPr="000C208A">
        <w:rPr>
          <w:rFonts w:asciiTheme="minorEastAsia" w:hAnsiTheme="minorEastAsia" w:hint="eastAsia"/>
          <w:sz w:val="28"/>
          <w:szCs w:val="28"/>
        </w:rPr>
        <w:t>通过电流传感器测量</w:t>
      </w:r>
      <w:r w:rsidR="0011635F" w:rsidRPr="000C208A">
        <w:rPr>
          <w:rFonts w:asciiTheme="minorEastAsia" w:hAnsiTheme="minorEastAsia" w:hint="eastAsia"/>
          <w:sz w:val="28"/>
          <w:szCs w:val="28"/>
        </w:rPr>
        <w:t>直流电动机电枢电流</w:t>
      </w:r>
      <w:r w:rsidRPr="000C208A">
        <w:rPr>
          <w:rFonts w:asciiTheme="minorEastAsia" w:hAnsiTheme="minorEastAsia" w:hint="eastAsia"/>
          <w:sz w:val="28"/>
          <w:szCs w:val="28"/>
        </w:rPr>
        <w:t>；</w:t>
      </w:r>
    </w:p>
    <w:p w:rsidR="005E13DD" w:rsidRPr="000C208A" w:rsidRDefault="005E13DD" w:rsidP="005E13DD">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(2) </w:t>
      </w:r>
      <w:r w:rsidR="00CD38D8" w:rsidRPr="000C208A">
        <w:rPr>
          <w:rFonts w:asciiTheme="minorEastAsia" w:hAnsiTheme="minorEastAsia" w:hint="eastAsia"/>
          <w:sz w:val="28"/>
          <w:szCs w:val="28"/>
        </w:rPr>
        <w:t>测试并记录直流电动机</w:t>
      </w:r>
      <w:r w:rsidR="0011635F" w:rsidRPr="000C208A">
        <w:rPr>
          <w:rFonts w:asciiTheme="minorEastAsia" w:hAnsiTheme="minorEastAsia" w:hint="eastAsia"/>
          <w:sz w:val="28"/>
          <w:szCs w:val="28"/>
        </w:rPr>
        <w:t>启动时的电枢电流变化情况</w:t>
      </w:r>
      <w:r w:rsidRPr="000C208A">
        <w:rPr>
          <w:rFonts w:asciiTheme="minorEastAsia" w:hAnsiTheme="minorEastAsia" w:hint="eastAsia"/>
          <w:sz w:val="28"/>
          <w:szCs w:val="28"/>
        </w:rPr>
        <w:t>；</w:t>
      </w:r>
    </w:p>
    <w:p w:rsidR="0011635F" w:rsidRPr="000C208A" w:rsidRDefault="0011635F" w:rsidP="0011635F">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(3) 测试并记录</w:t>
      </w:r>
      <w:r w:rsidR="00CD38D8" w:rsidRPr="000C208A">
        <w:rPr>
          <w:rFonts w:asciiTheme="minorEastAsia" w:hAnsiTheme="minorEastAsia" w:hint="eastAsia"/>
          <w:sz w:val="28"/>
          <w:szCs w:val="28"/>
        </w:rPr>
        <w:t>直流电动机</w:t>
      </w:r>
      <w:r w:rsidRPr="000C208A">
        <w:rPr>
          <w:rFonts w:asciiTheme="minorEastAsia" w:hAnsiTheme="minorEastAsia" w:hint="eastAsia"/>
          <w:sz w:val="28"/>
          <w:szCs w:val="28"/>
        </w:rPr>
        <w:t>加载时的电枢电流变化情况；</w:t>
      </w:r>
    </w:p>
    <w:p w:rsidR="0011635F" w:rsidRPr="000C208A" w:rsidRDefault="0011635F" w:rsidP="0011635F">
      <w:pPr>
        <w:snapToGrid w:val="0"/>
        <w:spacing w:line="360" w:lineRule="auto"/>
        <w:rPr>
          <w:rFonts w:asciiTheme="minorEastAsia" w:hAnsiTheme="minorEastAsia"/>
          <w:sz w:val="28"/>
          <w:szCs w:val="28"/>
        </w:rPr>
      </w:pPr>
      <w:r w:rsidRPr="000C208A">
        <w:rPr>
          <w:rFonts w:asciiTheme="minorEastAsia" w:hAnsiTheme="minorEastAsia" w:hint="eastAsia"/>
          <w:sz w:val="28"/>
          <w:szCs w:val="28"/>
        </w:rPr>
        <w:t xml:space="preserve">      (4) 测试并记录直流电动机驱动占空比为50%，开关频率为5kHz、10kHz、15kHz时的电流波形</w:t>
      </w:r>
      <w:r w:rsidR="000C208A">
        <w:rPr>
          <w:rFonts w:asciiTheme="minorEastAsia" w:hAnsiTheme="minorEastAsia" w:hint="eastAsia"/>
          <w:sz w:val="28"/>
          <w:szCs w:val="28"/>
        </w:rPr>
        <w:t>。</w:t>
      </w:r>
    </w:p>
    <w:sectPr w:rsidR="0011635F" w:rsidRPr="000C208A" w:rsidSect="000B6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34F" w:rsidRDefault="0089734F" w:rsidP="001A41B3">
      <w:r>
        <w:separator/>
      </w:r>
    </w:p>
  </w:endnote>
  <w:endnote w:type="continuationSeparator" w:id="0">
    <w:p w:rsidR="0089734F" w:rsidRDefault="0089734F" w:rsidP="001A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34F" w:rsidRDefault="0089734F" w:rsidP="001A41B3">
      <w:r>
        <w:separator/>
      </w:r>
    </w:p>
  </w:footnote>
  <w:footnote w:type="continuationSeparator" w:id="0">
    <w:p w:rsidR="0089734F" w:rsidRDefault="0089734F" w:rsidP="001A41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A41B3"/>
    <w:rsid w:val="00013DFB"/>
    <w:rsid w:val="000628BF"/>
    <w:rsid w:val="00080DC4"/>
    <w:rsid w:val="000A016F"/>
    <w:rsid w:val="000B6106"/>
    <w:rsid w:val="000C208A"/>
    <w:rsid w:val="0011635F"/>
    <w:rsid w:val="00146F3F"/>
    <w:rsid w:val="00191A5F"/>
    <w:rsid w:val="001A25B8"/>
    <w:rsid w:val="001A41B3"/>
    <w:rsid w:val="002E6229"/>
    <w:rsid w:val="00364492"/>
    <w:rsid w:val="00380432"/>
    <w:rsid w:val="005E13DD"/>
    <w:rsid w:val="005E69A3"/>
    <w:rsid w:val="00701A87"/>
    <w:rsid w:val="007B45C3"/>
    <w:rsid w:val="00893AEB"/>
    <w:rsid w:val="0089734F"/>
    <w:rsid w:val="00980636"/>
    <w:rsid w:val="00A160B5"/>
    <w:rsid w:val="00AD1DD9"/>
    <w:rsid w:val="00B00CAF"/>
    <w:rsid w:val="00BA72CC"/>
    <w:rsid w:val="00BF07EE"/>
    <w:rsid w:val="00C63310"/>
    <w:rsid w:val="00CD38D8"/>
    <w:rsid w:val="00DF318B"/>
    <w:rsid w:val="00E45F03"/>
    <w:rsid w:val="00ED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D5213"/>
  <w15:docId w15:val="{9C266126-9BF8-4676-9AAD-A27EA275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61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1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1B3"/>
    <w:rPr>
      <w:sz w:val="18"/>
      <w:szCs w:val="18"/>
    </w:rPr>
  </w:style>
  <w:style w:type="paragraph" w:styleId="a5">
    <w:name w:val="footer"/>
    <w:basedOn w:val="a"/>
    <w:link w:val="a6"/>
    <w:uiPriority w:val="99"/>
    <w:unhideWhenUsed/>
    <w:rsid w:val="001A41B3"/>
    <w:pPr>
      <w:tabs>
        <w:tab w:val="center" w:pos="4153"/>
        <w:tab w:val="right" w:pos="8306"/>
      </w:tabs>
      <w:snapToGrid w:val="0"/>
      <w:jc w:val="left"/>
    </w:pPr>
    <w:rPr>
      <w:sz w:val="18"/>
      <w:szCs w:val="18"/>
    </w:rPr>
  </w:style>
  <w:style w:type="character" w:customStyle="1" w:styleId="a6">
    <w:name w:val="页脚 字符"/>
    <w:basedOn w:val="a0"/>
    <w:link w:val="a5"/>
    <w:uiPriority w:val="99"/>
    <w:rsid w:val="001A41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dc:creator>
  <cp:keywords/>
  <dc:description/>
  <cp:lastModifiedBy>Hao An</cp:lastModifiedBy>
  <cp:revision>19</cp:revision>
  <dcterms:created xsi:type="dcterms:W3CDTF">2018-10-12T06:12:00Z</dcterms:created>
  <dcterms:modified xsi:type="dcterms:W3CDTF">2019-11-04T08:48:00Z</dcterms:modified>
</cp:coreProperties>
</file>