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Hlk3936897"/>
      <w:bookmarkEnd w:id="0"/>
    </w:p>
    <w:p>
      <w:pPr>
        <w:jc w:val="center"/>
      </w:pPr>
      <w:r>
        <w:drawing>
          <wp:inline distT="0" distB="0" distL="0" distR="0">
            <wp:extent cx="1864360" cy="104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1" r="495"/>
                    <a:stretch>
                      <a:fillRect/>
                    </a:stretch>
                  </pic:blipFill>
                  <pic:spPr>
                    <a:xfrm>
                      <a:off x="0" y="0"/>
                      <a:ext cx="1917362" cy="10766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m:oMathPara>
        <m:oMath>
          <m:r>
            <w:rPr>
              <w:rFonts w:asci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/>
                        </w:rPr>
                        <m:t>1+(Vt/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1+(at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jc w:val="center"/>
      </w:pPr>
      <w:r>
        <w:rPr>
          <w:rFonts w:hint="eastAsia"/>
        </w:rPr>
        <w:t>其中，</w:t>
      </w:r>
      <m:oMath>
        <m:r>
          <w:rPr>
            <w:rFonts w:ascii="Cambria Math"/>
          </w:rPr>
          <m:t>a=V/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jc w:val="center"/>
      </w:pPr>
      <w:r>
        <w:rPr>
          <w:rFonts w:hint="eastAsia"/>
        </w:rPr>
        <w:t>所以，</w:t>
      </w:r>
    </w:p>
    <w:p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r>
            <w:rPr>
              <w:rFonts w:hint="eastAsia" w:ascii="微软雅黑" w:hAnsi="微软雅黑" w:eastAsia="微软雅黑" w:cs="微软雅黑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r>
            <w:rPr>
              <w:rFonts w:hint="eastAsia" w:ascii="微软雅黑" w:hAnsi="微软雅黑" w:eastAsia="微软雅黑" w:cs="微软雅黑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[1</m:t>
          </m:r>
          <m:r>
            <w:rPr>
              <w:rFonts w:hint="eastAsia" w:ascii="微软雅黑" w:hAnsi="微软雅黑" w:eastAsia="微软雅黑" w:cs="微软雅黑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(1+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)]</m:t>
          </m:r>
        </m:oMath>
      </m:oMathPara>
    </w:p>
    <w:p>
      <w:pPr>
        <w:jc w:val="center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rad>
      </m:oMath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8" o:spt="75" type="#_x0000_t75" style="height:17pt;width:7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令</w:t>
      </w:r>
      <w:r>
        <w:rPr>
          <w:rFonts w:hint="eastAsia" w:eastAsiaTheme="minorEastAsia"/>
          <w:position w:val="-68"/>
          <w:lang w:eastAsia="zh-CN"/>
        </w:rPr>
        <w:object>
          <v:shape id="_x0000_i1027" o:spt="75" type="#_x0000_t75" style="height:74pt;width:78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</w:p>
    <w:p/>
    <w:p>
      <w:r>
        <w:rPr>
          <w:rFonts w:hint="eastAsia"/>
        </w:rPr>
        <w:t>当</w:t>
      </w:r>
      <w:r>
        <w:rPr>
          <w:rFonts w:hint="eastAsia"/>
          <w:position w:val="-10"/>
        </w:rPr>
        <w:object>
          <v:shape id="_x0000_i1034" o:spt="75" alt="" type="#_x0000_t75" style="height:17pt;width:7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9">
            <o:LockedField>false</o:LockedField>
          </o:OLEObject>
        </w:object>
      </w:r>
      <w:r>
        <w:rPr>
          <w:rFonts w:hint="eastAsia"/>
        </w:rPr>
        <w:t>时</w:t>
      </w:r>
    </w:p>
    <w:p>
      <w:r>
        <w:drawing>
          <wp:inline distT="0" distB="0" distL="114300" distR="114300">
            <wp:extent cx="2468245" cy="1852295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1830705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3135" cy="166751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  <w:position w:val="-10"/>
        </w:rPr>
        <w:object>
          <v:shape id="_x0000_i1030" o:spt="75" type="#_x0000_t75" style="height:17pt;width:64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4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rPr>
          <w:rFonts w:hint="eastAsia"/>
        </w:rPr>
      </w:pPr>
      <w:r>
        <w:drawing>
          <wp:inline distT="0" distB="0" distL="114300" distR="114300">
            <wp:extent cx="2485390" cy="186436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1857375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19680" cy="188976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  <w:r>
        <w:rPr>
          <w:rFonts w:hint="eastAsia"/>
        </w:rPr>
        <w:t>分析：</w:t>
      </w:r>
    </w:p>
    <w:p>
      <w:r>
        <w:rPr>
          <w:rFonts w:hint="eastAsia"/>
        </w:rPr>
        <w:t>当目标速度增大时，稳瞄系统的俯仰角的角速度、角加速度幅值增大，角位置变化更快。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3A"/>
    <w:rsid w:val="0002268F"/>
    <w:rsid w:val="00023CA8"/>
    <w:rsid w:val="000262D7"/>
    <w:rsid w:val="002A60E1"/>
    <w:rsid w:val="006403C5"/>
    <w:rsid w:val="00672B3A"/>
    <w:rsid w:val="00735E3D"/>
    <w:rsid w:val="00786DAB"/>
    <w:rsid w:val="0080019D"/>
    <w:rsid w:val="00863F55"/>
    <w:rsid w:val="00886ABF"/>
    <w:rsid w:val="008B376F"/>
    <w:rsid w:val="00A13696"/>
    <w:rsid w:val="00F8653C"/>
    <w:rsid w:val="410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emf"/><Relationship Id="rId17" Type="http://schemas.openxmlformats.org/officeDocument/2006/relationships/image" Target="media/image10.emf"/><Relationship Id="rId16" Type="http://schemas.openxmlformats.org/officeDocument/2006/relationships/image" Target="media/image9.emf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950</Characters>
  <Lines>7</Lines>
  <Paragraphs>2</Paragraphs>
  <TotalTime>5</TotalTime>
  <ScaleCrop>false</ScaleCrop>
  <LinksUpToDate>false</LinksUpToDate>
  <CharactersWithSpaces>1114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2019-03-19T14:11:00Z</dcterms:created>
  <dc:creator>lenovo-zh</dc:creator>
  <cp:lastModifiedBy>前进</cp:lastModifiedBy>
  <dcterms:modified xsi:type="dcterms:W3CDTF">2020-03-15T09:22:48Z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