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BAA9" w14:textId="77777777" w:rsidR="00F3123D" w:rsidRDefault="00F3123D" w:rsidP="002A4BAB">
      <w:pPr>
        <w:spacing w:before="78" w:after="78"/>
        <w:ind w:firstLine="883"/>
        <w:jc w:val="center"/>
        <w:rPr>
          <w:rFonts w:eastAsia="楷体_GB2312"/>
          <w:b/>
          <w:spacing w:val="40"/>
          <w:sz w:val="36"/>
        </w:rPr>
      </w:pPr>
      <w:bookmarkStart w:id="0" w:name="_Hlk101810199"/>
      <w:bookmarkEnd w:id="0"/>
    </w:p>
    <w:p w14:paraId="0133C5D5" w14:textId="77777777" w:rsidR="002A4BAB" w:rsidRDefault="002A4BAB" w:rsidP="002A4BAB">
      <w:pPr>
        <w:spacing w:before="78" w:after="78"/>
        <w:ind w:firstLine="883"/>
        <w:jc w:val="center"/>
        <w:rPr>
          <w:rFonts w:eastAsia="楷体_GB2312"/>
          <w:b/>
          <w:spacing w:val="40"/>
          <w:sz w:val="36"/>
        </w:rPr>
      </w:pPr>
    </w:p>
    <w:p w14:paraId="3A392717" w14:textId="0782007E" w:rsidR="002A4BAB" w:rsidRDefault="00952ECE" w:rsidP="002A4BAB">
      <w:pPr>
        <w:spacing w:before="78" w:after="78"/>
        <w:jc w:val="center"/>
        <w:rPr>
          <w:rFonts w:eastAsia="楷体_GB2312"/>
          <w:b/>
          <w:spacing w:val="40"/>
          <w:sz w:val="36"/>
        </w:rPr>
      </w:pPr>
      <w:r>
        <w:rPr>
          <w:rFonts w:eastAsia="楷体_GB2312"/>
          <w:b/>
          <w:noProof/>
          <w:spacing w:val="40"/>
          <w:sz w:val="36"/>
        </w:rPr>
        <w:drawing>
          <wp:inline distT="0" distB="0" distL="0" distR="0" wp14:anchorId="294595A2" wp14:editId="32692A21">
            <wp:extent cx="2133600" cy="40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3D9D655D" w14:textId="77777777" w:rsidR="002A4BAB" w:rsidRDefault="002A4BAB" w:rsidP="002A4BAB">
      <w:pPr>
        <w:spacing w:before="78" w:after="78"/>
        <w:ind w:firstLine="883"/>
        <w:jc w:val="center"/>
        <w:rPr>
          <w:rFonts w:eastAsia="楷体_GB2312"/>
          <w:b/>
          <w:spacing w:val="40"/>
          <w:sz w:val="36"/>
        </w:rPr>
      </w:pPr>
    </w:p>
    <w:p w14:paraId="5A467514" w14:textId="77777777" w:rsidR="002A4BAB" w:rsidRDefault="002A4BAB" w:rsidP="002A4BAB">
      <w:pPr>
        <w:spacing w:before="78" w:after="78"/>
        <w:jc w:val="center"/>
        <w:rPr>
          <w:b/>
          <w:spacing w:val="40"/>
          <w:sz w:val="48"/>
        </w:rPr>
      </w:pPr>
      <w:r>
        <w:rPr>
          <w:rFonts w:hAnsi="Roman PS" w:hint="eastAsia"/>
          <w:b/>
          <w:spacing w:val="40"/>
          <w:sz w:val="48"/>
        </w:rPr>
        <w:t>毕业设计（论文）中期报告</w:t>
      </w:r>
    </w:p>
    <w:p w14:paraId="5C06675E" w14:textId="77777777" w:rsidR="002A4BAB" w:rsidRDefault="002A4BAB" w:rsidP="002A4BAB">
      <w:pPr>
        <w:spacing w:before="78" w:after="78"/>
        <w:ind w:firstLine="643"/>
        <w:rPr>
          <w:b/>
          <w:sz w:val="32"/>
        </w:rPr>
      </w:pPr>
    </w:p>
    <w:p w14:paraId="7CB85896" w14:textId="77777777" w:rsidR="002A4BAB" w:rsidRDefault="002A4BAB" w:rsidP="002A4BAB">
      <w:pPr>
        <w:spacing w:before="78" w:after="78"/>
        <w:ind w:firstLine="643"/>
        <w:rPr>
          <w:b/>
          <w:sz w:val="32"/>
        </w:rPr>
      </w:pPr>
    </w:p>
    <w:p w14:paraId="472B71B8" w14:textId="77777777" w:rsidR="0064138D" w:rsidRDefault="0064138D" w:rsidP="002A4BAB">
      <w:pPr>
        <w:spacing w:before="78" w:after="78"/>
        <w:ind w:firstLine="643"/>
        <w:rPr>
          <w:b/>
          <w:sz w:val="32"/>
        </w:rPr>
      </w:pPr>
    </w:p>
    <w:p w14:paraId="68B68A2A" w14:textId="77777777" w:rsidR="002A4BAB" w:rsidRDefault="002A4BAB" w:rsidP="002A4BAB">
      <w:pPr>
        <w:spacing w:before="78" w:after="78"/>
        <w:ind w:firstLineChars="300" w:firstLine="1084"/>
        <w:rPr>
          <w:b/>
          <w:sz w:val="36"/>
        </w:rPr>
      </w:pPr>
      <w:r>
        <w:rPr>
          <w:rFonts w:hint="eastAsia"/>
          <w:b/>
          <w:sz w:val="36"/>
        </w:rPr>
        <w:t>题</w:t>
      </w:r>
      <w:r>
        <w:rPr>
          <w:b/>
          <w:sz w:val="36"/>
        </w:rPr>
        <w:t xml:space="preserve"> </w:t>
      </w:r>
      <w:r>
        <w:rPr>
          <w:rFonts w:hint="eastAsia"/>
          <w:b/>
          <w:sz w:val="36"/>
        </w:rPr>
        <w:t>目：</w:t>
      </w:r>
      <w:r w:rsidR="000162C6" w:rsidRPr="000162C6">
        <w:rPr>
          <w:rFonts w:hint="eastAsia"/>
          <w:b/>
          <w:sz w:val="36"/>
        </w:rPr>
        <w:t>基于毫米波雷达的井下围岩变形探测装置</w:t>
      </w:r>
    </w:p>
    <w:p w14:paraId="3DDF63CB" w14:textId="77777777" w:rsidR="002A4BAB" w:rsidRDefault="002A4BAB" w:rsidP="002A4BAB">
      <w:pPr>
        <w:spacing w:before="78" w:after="78"/>
        <w:ind w:firstLine="643"/>
        <w:rPr>
          <w:b/>
          <w:sz w:val="32"/>
        </w:rPr>
      </w:pPr>
    </w:p>
    <w:p w14:paraId="3E044A39" w14:textId="77777777" w:rsidR="002A4BAB" w:rsidRDefault="002A4BAB" w:rsidP="002A4BAB">
      <w:pPr>
        <w:spacing w:before="78" w:after="78" w:line="360" w:lineRule="auto"/>
        <w:ind w:firstLine="643"/>
        <w:rPr>
          <w:b/>
          <w:sz w:val="32"/>
          <w:u w:val="single"/>
        </w:rPr>
      </w:pPr>
    </w:p>
    <w:p w14:paraId="45A040A0" w14:textId="77777777" w:rsidR="0064138D" w:rsidRDefault="0064138D" w:rsidP="002A4BAB">
      <w:pPr>
        <w:spacing w:before="78" w:after="78" w:line="360" w:lineRule="auto"/>
        <w:ind w:firstLine="643"/>
        <w:rPr>
          <w:b/>
          <w:sz w:val="32"/>
          <w:u w:val="single"/>
        </w:rPr>
      </w:pPr>
    </w:p>
    <w:p w14:paraId="2FDC24C0" w14:textId="77777777" w:rsidR="002A4BAB" w:rsidRDefault="002A4BAB" w:rsidP="00A37E7C">
      <w:pPr>
        <w:spacing w:before="78" w:after="78" w:line="360" w:lineRule="auto"/>
        <w:rPr>
          <w:b/>
          <w:sz w:val="32"/>
          <w:u w:val="single"/>
        </w:rPr>
      </w:pPr>
    </w:p>
    <w:p w14:paraId="2B7A9F6F" w14:textId="0F61EEE8" w:rsidR="002A4BAB" w:rsidRDefault="002A4BAB" w:rsidP="002A4BAB">
      <w:pPr>
        <w:spacing w:beforeLines="80" w:before="192" w:after="60" w:line="360" w:lineRule="auto"/>
        <w:ind w:firstLineChars="686" w:firstLine="2204"/>
        <w:rPr>
          <w:b/>
          <w:sz w:val="32"/>
          <w:u w:val="single"/>
        </w:rPr>
      </w:pPr>
      <w:r>
        <w:rPr>
          <w:rFonts w:hint="eastAsia"/>
          <w:b/>
          <w:sz w:val="32"/>
        </w:rPr>
        <w:t>专</w:t>
      </w:r>
      <w:r>
        <w:rPr>
          <w:b/>
          <w:sz w:val="32"/>
        </w:rPr>
        <w:t xml:space="preserve">    </w:t>
      </w:r>
      <w:r>
        <w:rPr>
          <w:rFonts w:hint="eastAsia"/>
          <w:b/>
          <w:sz w:val="32"/>
        </w:rPr>
        <w:t>业</w:t>
      </w:r>
      <w:r>
        <w:rPr>
          <w:b/>
          <w:sz w:val="32"/>
        </w:rPr>
        <w:t xml:space="preserve"> </w:t>
      </w:r>
      <w:r>
        <w:rPr>
          <w:b/>
          <w:sz w:val="32"/>
          <w:u w:val="single"/>
        </w:rPr>
        <w:t xml:space="preserve">  </w:t>
      </w:r>
      <w:r w:rsidR="00952ECE">
        <w:rPr>
          <w:b/>
          <w:sz w:val="32"/>
          <w:u w:val="single"/>
        </w:rPr>
        <w:t xml:space="preserve">   </w:t>
      </w:r>
      <w:r w:rsidR="00952ECE">
        <w:rPr>
          <w:rFonts w:hint="eastAsia"/>
          <w:b/>
          <w:sz w:val="32"/>
          <w:u w:val="single"/>
        </w:rPr>
        <w:t>电子信息工程</w:t>
      </w:r>
      <w:r w:rsidR="00952ECE">
        <w:rPr>
          <w:rFonts w:hint="eastAsia"/>
          <w:b/>
          <w:sz w:val="32"/>
          <w:u w:val="single"/>
        </w:rPr>
        <w:t xml:space="preserve"> </w:t>
      </w:r>
      <w:r w:rsidR="00952ECE">
        <w:rPr>
          <w:b/>
          <w:sz w:val="32"/>
          <w:u w:val="single"/>
        </w:rPr>
        <w:t xml:space="preserve"> </w:t>
      </w:r>
      <w:r>
        <w:rPr>
          <w:b/>
          <w:sz w:val="32"/>
          <w:u w:val="single"/>
        </w:rPr>
        <w:t xml:space="preserve">  </w:t>
      </w:r>
    </w:p>
    <w:p w14:paraId="1A433C52" w14:textId="695E970B"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生</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张润</w:t>
      </w:r>
      <w:r>
        <w:rPr>
          <w:b/>
          <w:sz w:val="32"/>
          <w:u w:val="single"/>
        </w:rPr>
        <w:t xml:space="preserve">        </w:t>
      </w:r>
    </w:p>
    <w:p w14:paraId="206DC4D9" w14:textId="027C3B60"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b/>
          <w:sz w:val="32"/>
          <w:u w:val="single"/>
        </w:rPr>
        <w:t>180200819</w:t>
      </w:r>
      <w:r>
        <w:rPr>
          <w:b/>
          <w:sz w:val="32"/>
          <w:u w:val="single"/>
        </w:rPr>
        <w:t xml:space="preserve">  </w:t>
      </w:r>
      <w:r w:rsidR="00952ECE">
        <w:rPr>
          <w:b/>
          <w:sz w:val="32"/>
          <w:u w:val="single"/>
        </w:rPr>
        <w:t xml:space="preserve"> </w:t>
      </w:r>
      <w:r>
        <w:rPr>
          <w:b/>
          <w:sz w:val="32"/>
          <w:u w:val="single"/>
        </w:rPr>
        <w:t xml:space="preserve">  </w:t>
      </w:r>
    </w:p>
    <w:p w14:paraId="2E256F02" w14:textId="38737EF3" w:rsidR="00A37E7C" w:rsidRDefault="00A37E7C" w:rsidP="002A4BAB">
      <w:pPr>
        <w:spacing w:beforeLines="80" w:before="192" w:after="60" w:line="360" w:lineRule="auto"/>
        <w:ind w:firstLineChars="686" w:firstLine="2204"/>
        <w:rPr>
          <w:b/>
          <w:sz w:val="32"/>
          <w:u w:val="single"/>
        </w:rPr>
      </w:pPr>
      <w:r>
        <w:rPr>
          <w:rFonts w:hint="eastAsia"/>
          <w:b/>
          <w:sz w:val="32"/>
        </w:rPr>
        <w:t>班</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1802501</w:t>
      </w:r>
      <w:r>
        <w:rPr>
          <w:b/>
          <w:sz w:val="32"/>
          <w:u w:val="single"/>
        </w:rPr>
        <w:t xml:space="preserve"> </w:t>
      </w:r>
      <w:r w:rsidR="00952ECE">
        <w:rPr>
          <w:b/>
          <w:sz w:val="32"/>
          <w:u w:val="single"/>
        </w:rPr>
        <w:t xml:space="preserve">  </w:t>
      </w:r>
      <w:r>
        <w:rPr>
          <w:b/>
          <w:sz w:val="32"/>
          <w:u w:val="single"/>
        </w:rPr>
        <w:t xml:space="preserve">    </w:t>
      </w:r>
    </w:p>
    <w:p w14:paraId="6D205FB7" w14:textId="4A07EBBC" w:rsidR="002A4BAB" w:rsidRDefault="002A4BAB" w:rsidP="002A4BAB">
      <w:pPr>
        <w:spacing w:beforeLines="80" w:before="192" w:after="60" w:line="360" w:lineRule="auto"/>
        <w:ind w:firstLineChars="686" w:firstLine="2204"/>
        <w:rPr>
          <w:b/>
          <w:sz w:val="32"/>
          <w:u w:val="single"/>
        </w:rPr>
      </w:pPr>
      <w:r>
        <w:rPr>
          <w:rFonts w:hint="eastAsia"/>
          <w:b/>
          <w:sz w:val="32"/>
        </w:rPr>
        <w:t>指导教师</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赵宜楠</w:t>
      </w:r>
      <w:r>
        <w:rPr>
          <w:b/>
          <w:sz w:val="32"/>
          <w:u w:val="single"/>
        </w:rPr>
        <w:t xml:space="preserve">    </w:t>
      </w:r>
      <w:r w:rsidR="00952ECE">
        <w:rPr>
          <w:b/>
          <w:sz w:val="32"/>
          <w:u w:val="single"/>
        </w:rPr>
        <w:t xml:space="preserve">  </w:t>
      </w:r>
      <w:r>
        <w:rPr>
          <w:b/>
          <w:sz w:val="32"/>
          <w:u w:val="single"/>
        </w:rPr>
        <w:t xml:space="preserve"> </w:t>
      </w:r>
    </w:p>
    <w:p w14:paraId="0E04CDF8" w14:textId="56723EBD" w:rsidR="002A4BAB" w:rsidRDefault="002A4BAB" w:rsidP="002A4BAB">
      <w:pPr>
        <w:spacing w:beforeLines="80" w:before="192" w:after="60" w:line="360" w:lineRule="auto"/>
        <w:ind w:firstLineChars="686" w:firstLine="2204"/>
        <w:rPr>
          <w:b/>
          <w:sz w:val="32"/>
          <w:u w:val="single"/>
        </w:rPr>
      </w:pPr>
      <w:r>
        <w:rPr>
          <w:rFonts w:hint="eastAsia"/>
          <w:b/>
          <w:sz w:val="32"/>
        </w:rPr>
        <w:t>日</w:t>
      </w:r>
      <w:r>
        <w:rPr>
          <w:b/>
          <w:sz w:val="32"/>
        </w:rPr>
        <w:t xml:space="preserve">    </w:t>
      </w:r>
      <w:r>
        <w:rPr>
          <w:rFonts w:hint="eastAsia"/>
          <w:b/>
          <w:sz w:val="32"/>
        </w:rPr>
        <w:t>期</w:t>
      </w:r>
      <w:r>
        <w:rPr>
          <w:b/>
          <w:sz w:val="32"/>
        </w:rPr>
        <w:t xml:space="preserve"> </w:t>
      </w:r>
      <w:r>
        <w:rPr>
          <w:b/>
          <w:sz w:val="32"/>
          <w:u w:val="single"/>
        </w:rPr>
        <w:t xml:space="preserve">   </w:t>
      </w:r>
      <w:r w:rsidR="00952ECE">
        <w:rPr>
          <w:b/>
          <w:sz w:val="32"/>
          <w:u w:val="single"/>
        </w:rPr>
        <w:t>2022</w:t>
      </w:r>
      <w:r w:rsidR="00952ECE">
        <w:rPr>
          <w:rFonts w:hint="eastAsia"/>
          <w:b/>
          <w:sz w:val="32"/>
          <w:u w:val="single"/>
        </w:rPr>
        <w:t>年</w:t>
      </w:r>
      <w:r w:rsidR="00952ECE">
        <w:rPr>
          <w:rFonts w:hint="eastAsia"/>
          <w:b/>
          <w:sz w:val="32"/>
          <w:u w:val="single"/>
        </w:rPr>
        <w:t>4</w:t>
      </w:r>
      <w:r w:rsidR="00952ECE">
        <w:rPr>
          <w:rFonts w:hint="eastAsia"/>
          <w:b/>
          <w:sz w:val="32"/>
          <w:u w:val="single"/>
        </w:rPr>
        <w:t>月</w:t>
      </w:r>
      <w:r w:rsidR="00952ECE">
        <w:rPr>
          <w:rFonts w:hint="eastAsia"/>
          <w:b/>
          <w:sz w:val="32"/>
          <w:u w:val="single"/>
        </w:rPr>
        <w:t>2</w:t>
      </w:r>
      <w:r w:rsidR="00952ECE">
        <w:rPr>
          <w:b/>
          <w:sz w:val="32"/>
          <w:u w:val="single"/>
        </w:rPr>
        <w:t>5</w:t>
      </w:r>
      <w:r w:rsidR="00952ECE">
        <w:rPr>
          <w:rFonts w:hint="eastAsia"/>
          <w:b/>
          <w:sz w:val="32"/>
          <w:u w:val="single"/>
        </w:rPr>
        <w:t>日</w:t>
      </w:r>
      <w:r>
        <w:rPr>
          <w:b/>
          <w:sz w:val="32"/>
          <w:u w:val="single"/>
        </w:rPr>
        <w:t xml:space="preserve"> </w:t>
      </w:r>
      <w:r w:rsidR="00952ECE">
        <w:rPr>
          <w:b/>
          <w:sz w:val="32"/>
          <w:u w:val="single"/>
        </w:rPr>
        <w:t xml:space="preserve"> </w:t>
      </w:r>
      <w:r>
        <w:rPr>
          <w:b/>
          <w:sz w:val="32"/>
          <w:u w:val="single"/>
        </w:rPr>
        <w:t xml:space="preserve"> </w:t>
      </w:r>
    </w:p>
    <w:p w14:paraId="695E5884" w14:textId="77777777" w:rsidR="002A4BAB" w:rsidRDefault="002A4BAB" w:rsidP="002A4BAB">
      <w:pPr>
        <w:snapToGrid w:val="0"/>
        <w:spacing w:before="78" w:after="78"/>
        <w:ind w:firstLine="643"/>
        <w:rPr>
          <w:b/>
          <w:sz w:val="32"/>
        </w:rPr>
      </w:pPr>
    </w:p>
    <w:p w14:paraId="6376AD59" w14:textId="77777777" w:rsidR="002A4BAB" w:rsidRDefault="002A4BAB" w:rsidP="002A4BAB">
      <w:pPr>
        <w:snapToGrid w:val="0"/>
        <w:spacing w:before="78" w:after="78"/>
        <w:ind w:firstLine="643"/>
        <w:rPr>
          <w:b/>
          <w:sz w:val="32"/>
        </w:rPr>
      </w:pPr>
    </w:p>
    <w:p w14:paraId="5AE510AA" w14:textId="77777777" w:rsidR="002A4BAB" w:rsidRDefault="002A4BAB" w:rsidP="002A4BAB">
      <w:pPr>
        <w:snapToGrid w:val="0"/>
        <w:spacing w:before="78" w:after="78"/>
        <w:jc w:val="center"/>
        <w:rPr>
          <w:rFonts w:eastAsia="隶书"/>
          <w:b/>
          <w:sz w:val="36"/>
          <w:szCs w:val="36"/>
        </w:rPr>
      </w:pPr>
    </w:p>
    <w:p w14:paraId="20BD21BA" w14:textId="77777777" w:rsidR="002A4BAB" w:rsidRDefault="002A4BAB" w:rsidP="00EA2BD2">
      <w:pPr>
        <w:pStyle w:val="x"/>
      </w:pPr>
      <w:r w:rsidRPr="0064138D">
        <w:rPr>
          <w:rFonts w:hint="eastAsia"/>
        </w:rPr>
        <w:lastRenderedPageBreak/>
        <w:t>1</w:t>
      </w:r>
      <w:r w:rsidRPr="0064138D">
        <w:rPr>
          <w:rFonts w:hint="eastAsia"/>
        </w:rPr>
        <w:t>．</w:t>
      </w:r>
      <w:r w:rsidR="0064138D" w:rsidRPr="0064138D">
        <w:rPr>
          <w:rFonts w:hint="eastAsia"/>
        </w:rPr>
        <w:t>论文工作是否按预期进行、目前已完成的研究工作及结果</w:t>
      </w:r>
    </w:p>
    <w:p w14:paraId="12C3997D" w14:textId="77777777" w:rsidR="0064138D" w:rsidRDefault="0064138D" w:rsidP="00CC3125">
      <w:pPr>
        <w:pStyle w:val="074150505"/>
        <w:spacing w:before="120" w:after="120"/>
        <w:rPr>
          <w:rFonts w:ascii="黑体" w:hAnsi="黑体"/>
          <w:szCs w:val="28"/>
        </w:rPr>
      </w:pPr>
      <w:r w:rsidRPr="0064138D">
        <w:rPr>
          <w:rFonts w:ascii="黑体" w:cs="Times New Roman" w:hint="eastAsia"/>
          <w:szCs w:val="28"/>
        </w:rPr>
        <w:t>1.1</w:t>
      </w:r>
      <w:r w:rsidR="00E321FF">
        <w:rPr>
          <w:rFonts w:ascii="黑体" w:cs="Times New Roman" w:hint="eastAsia"/>
          <w:szCs w:val="28"/>
        </w:rPr>
        <w:t xml:space="preserve"> </w:t>
      </w:r>
      <w:r w:rsidRPr="0064138D">
        <w:rPr>
          <w:rFonts w:ascii="黑体" w:hAnsi="黑体" w:hint="eastAsia"/>
          <w:szCs w:val="28"/>
        </w:rPr>
        <w:t>论文工作是否按预期进行</w:t>
      </w:r>
    </w:p>
    <w:p w14:paraId="1CC91D24" w14:textId="4B2062A4" w:rsidR="00EF2653" w:rsidRDefault="005A6BD0" w:rsidP="005C1F5B">
      <w:pPr>
        <w:pStyle w:val="zhengwen"/>
        <w:ind w:firstLineChars="200" w:firstLine="480"/>
      </w:pPr>
      <w:r>
        <w:rPr>
          <w:rFonts w:hint="eastAsia"/>
        </w:rPr>
        <w:t>论文进展情况</w:t>
      </w:r>
      <w:r w:rsidR="005C1F5B">
        <w:rPr>
          <w:rFonts w:hint="eastAsia"/>
        </w:rPr>
        <w:t>见</w:t>
      </w:r>
      <w:r>
        <w:rPr>
          <w:rFonts w:hint="eastAsia"/>
        </w:rPr>
        <w:t>表</w:t>
      </w:r>
      <w:r>
        <w:rPr>
          <w:rFonts w:hint="eastAsia"/>
        </w:rPr>
        <w:t>1</w:t>
      </w:r>
      <w:r>
        <w:t>-1</w:t>
      </w:r>
      <w:r w:rsidR="005C1F5B">
        <w:rPr>
          <w:rFonts w:hint="eastAsia"/>
        </w:rPr>
        <w:t>。</w:t>
      </w:r>
    </w:p>
    <w:p w14:paraId="1EA4712A" w14:textId="3ACC453A" w:rsidR="005102B8" w:rsidRPr="003E6724" w:rsidRDefault="005102B8" w:rsidP="005102B8">
      <w:pPr>
        <w:adjustRightInd w:val="0"/>
        <w:snapToGrid w:val="0"/>
        <w:spacing w:beforeLines="20" w:before="48" w:line="300" w:lineRule="auto"/>
        <w:jc w:val="center"/>
      </w:pPr>
      <w:r w:rsidRPr="003E6724">
        <w:rPr>
          <w:rFonts w:hint="eastAsia"/>
        </w:rPr>
        <w:t>表</w:t>
      </w:r>
      <w:r>
        <w:t>1</w:t>
      </w:r>
      <w:r w:rsidRPr="003E6724">
        <w:rPr>
          <w:rFonts w:hint="eastAsia"/>
        </w:rPr>
        <w:t xml:space="preserve">-1 </w:t>
      </w:r>
      <w:r w:rsidR="00B213A6">
        <w:rPr>
          <w:rFonts w:hint="eastAsia"/>
        </w:rPr>
        <w:t>研究工作进展情况</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B213A6" w:rsidRPr="003E6724" w14:paraId="5046F7AF" w14:textId="77777777" w:rsidTr="00B26053">
        <w:trPr>
          <w:trHeight w:val="296"/>
        </w:trPr>
        <w:tc>
          <w:tcPr>
            <w:tcW w:w="6099" w:type="dxa"/>
            <w:tcBorders>
              <w:top w:val="single" w:sz="12" w:space="0" w:color="auto"/>
              <w:left w:val="nil"/>
              <w:bottom w:val="single" w:sz="8" w:space="0" w:color="auto"/>
              <w:right w:val="nil"/>
            </w:tcBorders>
            <w:vAlign w:val="center"/>
          </w:tcPr>
          <w:p w14:paraId="095850F2" w14:textId="1EA57206" w:rsidR="00B213A6" w:rsidRPr="003E6724" w:rsidRDefault="00B213A6" w:rsidP="008B7023">
            <w:pPr>
              <w:pStyle w:val="a3"/>
              <w:adjustRightInd w:val="0"/>
              <w:spacing w:before="120" w:after="120"/>
              <w:ind w:firstLine="315"/>
              <w:jc w:val="center"/>
              <w:rPr>
                <w:sz w:val="21"/>
                <w:szCs w:val="21"/>
              </w:rPr>
            </w:pPr>
            <w:r>
              <w:rPr>
                <w:rFonts w:hint="eastAsia"/>
                <w:sz w:val="21"/>
                <w:szCs w:val="21"/>
              </w:rPr>
              <w:t>研</w:t>
            </w:r>
            <w:r w:rsidRPr="00E63FA9">
              <w:rPr>
                <w:rStyle w:val="af9"/>
                <w:rFonts w:hint="eastAsia"/>
              </w:rPr>
              <w:t>究工</w:t>
            </w:r>
            <w:r>
              <w:rPr>
                <w:rFonts w:hint="eastAsia"/>
                <w:sz w:val="21"/>
                <w:szCs w:val="21"/>
              </w:rPr>
              <w:t>作</w:t>
            </w:r>
          </w:p>
        </w:tc>
        <w:tc>
          <w:tcPr>
            <w:tcW w:w="1985" w:type="dxa"/>
            <w:tcBorders>
              <w:top w:val="single" w:sz="12" w:space="0" w:color="auto"/>
              <w:left w:val="nil"/>
              <w:bottom w:val="single" w:sz="8" w:space="0" w:color="auto"/>
              <w:right w:val="nil"/>
            </w:tcBorders>
            <w:vAlign w:val="center"/>
          </w:tcPr>
          <w:p w14:paraId="5D6A40DB" w14:textId="4C4BF57D" w:rsidR="00B213A6" w:rsidRPr="003E6724" w:rsidRDefault="00B213A6" w:rsidP="008B7023">
            <w:pPr>
              <w:pStyle w:val="a3"/>
              <w:adjustRightInd w:val="0"/>
              <w:spacing w:before="120" w:after="120"/>
              <w:ind w:firstLineChars="100" w:firstLine="210"/>
              <w:jc w:val="center"/>
              <w:rPr>
                <w:sz w:val="21"/>
                <w:szCs w:val="21"/>
              </w:rPr>
            </w:pPr>
            <w:r>
              <w:rPr>
                <w:rFonts w:hint="eastAsia"/>
                <w:sz w:val="21"/>
                <w:szCs w:val="21"/>
              </w:rPr>
              <w:t>完成情况</w:t>
            </w:r>
          </w:p>
        </w:tc>
      </w:tr>
      <w:tr w:rsidR="00B213A6" w:rsidRPr="003E6724" w14:paraId="7170BE29" w14:textId="77777777" w:rsidTr="00B26053">
        <w:tc>
          <w:tcPr>
            <w:tcW w:w="6099" w:type="dxa"/>
            <w:tcBorders>
              <w:top w:val="single" w:sz="8" w:space="0" w:color="auto"/>
              <w:left w:val="nil"/>
              <w:bottom w:val="nil"/>
              <w:right w:val="nil"/>
            </w:tcBorders>
            <w:vAlign w:val="center"/>
          </w:tcPr>
          <w:p w14:paraId="4D98E484" w14:textId="7500F8E4" w:rsidR="00B213A6" w:rsidRPr="003E6724" w:rsidRDefault="007B44FD" w:rsidP="008B7023">
            <w:pPr>
              <w:adjustRightInd w:val="0"/>
              <w:jc w:val="center"/>
              <w:rPr>
                <w:szCs w:val="21"/>
              </w:rPr>
            </w:pPr>
            <w:r>
              <w:rPr>
                <w:rFonts w:hint="eastAsia"/>
                <w:szCs w:val="21"/>
              </w:rPr>
              <w:t>线性调频雷达</w:t>
            </w:r>
            <w:r w:rsidR="00F74140">
              <w:rPr>
                <w:rFonts w:hint="eastAsia"/>
                <w:szCs w:val="21"/>
              </w:rPr>
              <w:t>理论学习</w:t>
            </w:r>
          </w:p>
        </w:tc>
        <w:tc>
          <w:tcPr>
            <w:tcW w:w="1985" w:type="dxa"/>
            <w:tcBorders>
              <w:top w:val="single" w:sz="8" w:space="0" w:color="auto"/>
              <w:left w:val="nil"/>
              <w:bottom w:val="nil"/>
              <w:right w:val="nil"/>
            </w:tcBorders>
            <w:vAlign w:val="center"/>
          </w:tcPr>
          <w:p w14:paraId="0F4BFE8A" w14:textId="36DF0744" w:rsidR="00B213A6" w:rsidRPr="003E6724" w:rsidRDefault="00A25866" w:rsidP="008B7023">
            <w:pPr>
              <w:adjustRightInd w:val="0"/>
              <w:jc w:val="center"/>
              <w:rPr>
                <w:szCs w:val="21"/>
              </w:rPr>
            </w:pPr>
            <w:r>
              <w:rPr>
                <w:rFonts w:hint="eastAsia"/>
                <w:szCs w:val="21"/>
              </w:rPr>
              <w:t>已完成</w:t>
            </w:r>
          </w:p>
        </w:tc>
      </w:tr>
      <w:tr w:rsidR="00C77F5C" w:rsidRPr="003E6724" w14:paraId="3FBBA5F7" w14:textId="77777777" w:rsidTr="000C52BC">
        <w:tc>
          <w:tcPr>
            <w:tcW w:w="6099" w:type="dxa"/>
            <w:tcBorders>
              <w:top w:val="nil"/>
              <w:left w:val="nil"/>
              <w:bottom w:val="nil"/>
              <w:right w:val="nil"/>
            </w:tcBorders>
            <w:vAlign w:val="center"/>
          </w:tcPr>
          <w:p w14:paraId="0D3C166C" w14:textId="49046394" w:rsidR="00C77F5C" w:rsidRPr="003E6724" w:rsidRDefault="00C77F5C" w:rsidP="00C77F5C">
            <w:pPr>
              <w:adjustRightInd w:val="0"/>
              <w:jc w:val="center"/>
              <w:rPr>
                <w:szCs w:val="21"/>
              </w:rPr>
            </w:pPr>
            <w:r>
              <w:rPr>
                <w:rFonts w:hint="eastAsia"/>
              </w:rPr>
              <w:t>毫米波雷达测距理论</w:t>
            </w:r>
            <w:r w:rsidR="00F74140">
              <w:rPr>
                <w:rFonts w:hint="eastAsia"/>
              </w:rPr>
              <w:t>学习</w:t>
            </w:r>
          </w:p>
        </w:tc>
        <w:tc>
          <w:tcPr>
            <w:tcW w:w="1985" w:type="dxa"/>
            <w:tcBorders>
              <w:top w:val="nil"/>
              <w:left w:val="nil"/>
              <w:bottom w:val="nil"/>
              <w:right w:val="nil"/>
            </w:tcBorders>
            <w:vAlign w:val="center"/>
          </w:tcPr>
          <w:p w14:paraId="6A14EC57" w14:textId="0C9961B5" w:rsidR="00C77F5C" w:rsidRPr="003E6724" w:rsidRDefault="00A25866" w:rsidP="00A25866">
            <w:pPr>
              <w:adjustRightInd w:val="0"/>
              <w:jc w:val="center"/>
              <w:rPr>
                <w:szCs w:val="21"/>
              </w:rPr>
            </w:pPr>
            <w:r>
              <w:rPr>
                <w:rFonts w:hint="eastAsia"/>
                <w:szCs w:val="21"/>
              </w:rPr>
              <w:t>已完成</w:t>
            </w:r>
          </w:p>
        </w:tc>
      </w:tr>
      <w:tr w:rsidR="00C77F5C" w:rsidRPr="003E6724" w14:paraId="77DC3410" w14:textId="77777777" w:rsidTr="000C52BC">
        <w:tc>
          <w:tcPr>
            <w:tcW w:w="6099" w:type="dxa"/>
            <w:tcBorders>
              <w:top w:val="nil"/>
              <w:left w:val="nil"/>
              <w:bottom w:val="nil"/>
              <w:right w:val="nil"/>
            </w:tcBorders>
            <w:vAlign w:val="center"/>
          </w:tcPr>
          <w:p w14:paraId="1CDABED6" w14:textId="6763F5AC" w:rsidR="00C77F5C" w:rsidRPr="003E6724" w:rsidRDefault="00F74140" w:rsidP="00C77F5C">
            <w:pPr>
              <w:adjustRightInd w:val="0"/>
              <w:jc w:val="center"/>
              <w:rPr>
                <w:szCs w:val="21"/>
              </w:rPr>
            </w:pPr>
            <w:r>
              <w:rPr>
                <w:rFonts w:hint="eastAsia"/>
              </w:rPr>
              <w:t>毫米波雷达测距理论验证</w:t>
            </w:r>
          </w:p>
        </w:tc>
        <w:tc>
          <w:tcPr>
            <w:tcW w:w="1985" w:type="dxa"/>
            <w:tcBorders>
              <w:top w:val="nil"/>
              <w:left w:val="nil"/>
              <w:bottom w:val="nil"/>
              <w:right w:val="nil"/>
            </w:tcBorders>
            <w:vAlign w:val="center"/>
          </w:tcPr>
          <w:p w14:paraId="58F987D1" w14:textId="73461FA9" w:rsidR="00C77F5C" w:rsidRPr="003E6724" w:rsidRDefault="00A25866" w:rsidP="00C77F5C">
            <w:pPr>
              <w:adjustRightInd w:val="0"/>
              <w:jc w:val="center"/>
              <w:rPr>
                <w:szCs w:val="21"/>
              </w:rPr>
            </w:pPr>
            <w:r>
              <w:rPr>
                <w:rFonts w:hint="eastAsia"/>
                <w:szCs w:val="21"/>
              </w:rPr>
              <w:t>已完成</w:t>
            </w:r>
          </w:p>
        </w:tc>
      </w:tr>
      <w:tr w:rsidR="00211C1E" w:rsidRPr="003E6724" w14:paraId="79BED2A4" w14:textId="77777777" w:rsidTr="000C52BC">
        <w:tc>
          <w:tcPr>
            <w:tcW w:w="6099" w:type="dxa"/>
            <w:tcBorders>
              <w:top w:val="nil"/>
              <w:left w:val="nil"/>
              <w:bottom w:val="nil"/>
              <w:right w:val="nil"/>
            </w:tcBorders>
            <w:vAlign w:val="center"/>
          </w:tcPr>
          <w:p w14:paraId="06E3C4AC" w14:textId="24A8AC00" w:rsidR="00211C1E" w:rsidRDefault="00A51950" w:rsidP="00C77F5C">
            <w:pPr>
              <w:adjustRightInd w:val="0"/>
              <w:jc w:val="center"/>
            </w:pPr>
            <w:r>
              <w:rPr>
                <w:rFonts w:hint="eastAsia"/>
              </w:rPr>
              <w:t>恒虚警算法理论学习</w:t>
            </w:r>
          </w:p>
        </w:tc>
        <w:tc>
          <w:tcPr>
            <w:tcW w:w="1985" w:type="dxa"/>
            <w:tcBorders>
              <w:top w:val="nil"/>
              <w:left w:val="nil"/>
              <w:bottom w:val="nil"/>
              <w:right w:val="nil"/>
            </w:tcBorders>
            <w:vAlign w:val="center"/>
          </w:tcPr>
          <w:p w14:paraId="6AFCA7D0" w14:textId="4FA6ECA2" w:rsidR="00211C1E" w:rsidRDefault="00A51950" w:rsidP="00C77F5C">
            <w:pPr>
              <w:adjustRightInd w:val="0"/>
              <w:jc w:val="center"/>
              <w:rPr>
                <w:szCs w:val="21"/>
              </w:rPr>
            </w:pPr>
            <w:r>
              <w:rPr>
                <w:rFonts w:hint="eastAsia"/>
                <w:szCs w:val="21"/>
              </w:rPr>
              <w:t>已完成</w:t>
            </w:r>
          </w:p>
        </w:tc>
      </w:tr>
      <w:tr w:rsidR="00C77F5C" w:rsidRPr="003E6724" w14:paraId="6C7F5C10" w14:textId="77777777" w:rsidTr="000C52BC">
        <w:tc>
          <w:tcPr>
            <w:tcW w:w="6099" w:type="dxa"/>
            <w:tcBorders>
              <w:top w:val="nil"/>
              <w:left w:val="nil"/>
              <w:bottom w:val="nil"/>
              <w:right w:val="nil"/>
            </w:tcBorders>
            <w:vAlign w:val="center"/>
          </w:tcPr>
          <w:p w14:paraId="55C65388" w14:textId="7CEF9F8B" w:rsidR="00C77F5C" w:rsidRPr="003E6724" w:rsidRDefault="008B3801" w:rsidP="00C77F5C">
            <w:pPr>
              <w:adjustRightInd w:val="0"/>
              <w:jc w:val="center"/>
              <w:rPr>
                <w:szCs w:val="21"/>
              </w:rPr>
            </w:pPr>
            <w:r>
              <w:rPr>
                <w:rFonts w:hint="eastAsia"/>
                <w:szCs w:val="21"/>
              </w:rPr>
              <w:t>高精度测距</w:t>
            </w:r>
            <w:r w:rsidR="00402954">
              <w:rPr>
                <w:rFonts w:hint="eastAsia"/>
                <w:szCs w:val="21"/>
              </w:rPr>
              <w:t>CZT</w:t>
            </w:r>
            <w:r w:rsidR="00402954">
              <w:rPr>
                <w:rFonts w:hint="eastAsia"/>
                <w:szCs w:val="21"/>
              </w:rPr>
              <w:t>、相位差、相位法</w:t>
            </w:r>
            <w:r>
              <w:rPr>
                <w:rFonts w:hint="eastAsia"/>
                <w:szCs w:val="21"/>
              </w:rPr>
              <w:t>算法理论学习</w:t>
            </w:r>
          </w:p>
        </w:tc>
        <w:tc>
          <w:tcPr>
            <w:tcW w:w="1985" w:type="dxa"/>
            <w:tcBorders>
              <w:top w:val="nil"/>
              <w:left w:val="nil"/>
              <w:bottom w:val="nil"/>
              <w:right w:val="nil"/>
            </w:tcBorders>
            <w:vAlign w:val="center"/>
          </w:tcPr>
          <w:p w14:paraId="2EFE4A91" w14:textId="64399E76" w:rsidR="00C77F5C" w:rsidRPr="003E6724" w:rsidRDefault="00A25866" w:rsidP="00C77F5C">
            <w:pPr>
              <w:adjustRightInd w:val="0"/>
              <w:jc w:val="center"/>
              <w:rPr>
                <w:szCs w:val="21"/>
              </w:rPr>
            </w:pPr>
            <w:r>
              <w:rPr>
                <w:rFonts w:hint="eastAsia"/>
                <w:szCs w:val="21"/>
              </w:rPr>
              <w:t>已完成</w:t>
            </w:r>
          </w:p>
        </w:tc>
      </w:tr>
      <w:tr w:rsidR="00C77F5C" w:rsidRPr="003E6724" w14:paraId="4A614AA7" w14:textId="77777777" w:rsidTr="000C52BC">
        <w:tc>
          <w:tcPr>
            <w:tcW w:w="6099" w:type="dxa"/>
            <w:tcBorders>
              <w:top w:val="nil"/>
              <w:left w:val="nil"/>
              <w:bottom w:val="nil"/>
              <w:right w:val="nil"/>
            </w:tcBorders>
            <w:vAlign w:val="center"/>
          </w:tcPr>
          <w:p w14:paraId="6CFBC546" w14:textId="38B0114E" w:rsidR="00C77F5C" w:rsidRPr="003E6724" w:rsidRDefault="00D5177C" w:rsidP="00C77F5C">
            <w:pPr>
              <w:adjustRightInd w:val="0"/>
              <w:jc w:val="center"/>
              <w:rPr>
                <w:szCs w:val="21"/>
              </w:rPr>
            </w:pPr>
            <w:r>
              <w:rPr>
                <w:rFonts w:hint="eastAsia"/>
                <w:szCs w:val="21"/>
              </w:rPr>
              <w:t>毫米波雷达高精度测距算法理论验证与比较</w:t>
            </w:r>
          </w:p>
        </w:tc>
        <w:tc>
          <w:tcPr>
            <w:tcW w:w="1985" w:type="dxa"/>
            <w:tcBorders>
              <w:top w:val="nil"/>
              <w:left w:val="nil"/>
              <w:bottom w:val="nil"/>
              <w:right w:val="nil"/>
            </w:tcBorders>
            <w:vAlign w:val="center"/>
          </w:tcPr>
          <w:p w14:paraId="69750C2F" w14:textId="11810FAE" w:rsidR="00C77F5C" w:rsidRPr="003E6724" w:rsidRDefault="00A25866" w:rsidP="00C77F5C">
            <w:pPr>
              <w:adjustRightInd w:val="0"/>
              <w:jc w:val="center"/>
              <w:rPr>
                <w:szCs w:val="21"/>
              </w:rPr>
            </w:pPr>
            <w:r>
              <w:rPr>
                <w:rFonts w:hint="eastAsia"/>
                <w:szCs w:val="21"/>
              </w:rPr>
              <w:t>已完成</w:t>
            </w:r>
          </w:p>
        </w:tc>
      </w:tr>
      <w:tr w:rsidR="005D1236" w:rsidRPr="003E6724" w14:paraId="013DAD85" w14:textId="77777777" w:rsidTr="000C52BC">
        <w:tc>
          <w:tcPr>
            <w:tcW w:w="6099" w:type="dxa"/>
            <w:tcBorders>
              <w:top w:val="nil"/>
              <w:left w:val="nil"/>
              <w:bottom w:val="nil"/>
              <w:right w:val="nil"/>
            </w:tcBorders>
            <w:vAlign w:val="center"/>
          </w:tcPr>
          <w:p w14:paraId="5F45398F" w14:textId="2E3D6CC4" w:rsidR="005D1236" w:rsidRDefault="005D1236" w:rsidP="00C77F5C">
            <w:pPr>
              <w:adjustRightInd w:val="0"/>
              <w:jc w:val="center"/>
              <w:rPr>
                <w:szCs w:val="21"/>
              </w:rPr>
            </w:pPr>
            <w:r>
              <w:rPr>
                <w:rFonts w:hint="eastAsia"/>
                <w:szCs w:val="21"/>
              </w:rPr>
              <w:t>ARM</w:t>
            </w:r>
            <w:r>
              <w:rPr>
                <w:rFonts w:hint="eastAsia"/>
                <w:szCs w:val="21"/>
              </w:rPr>
              <w:t>的</w:t>
            </w:r>
            <w:r w:rsidR="00404ADA">
              <w:rPr>
                <w:rFonts w:hint="eastAsia"/>
                <w:szCs w:val="21"/>
              </w:rPr>
              <w:t>DSP</w:t>
            </w:r>
            <w:r w:rsidR="00404ADA">
              <w:rPr>
                <w:rFonts w:hint="eastAsia"/>
                <w:szCs w:val="21"/>
              </w:rPr>
              <w:t>库学习</w:t>
            </w:r>
          </w:p>
        </w:tc>
        <w:tc>
          <w:tcPr>
            <w:tcW w:w="1985" w:type="dxa"/>
            <w:tcBorders>
              <w:top w:val="nil"/>
              <w:left w:val="nil"/>
              <w:bottom w:val="nil"/>
              <w:right w:val="nil"/>
            </w:tcBorders>
            <w:vAlign w:val="center"/>
          </w:tcPr>
          <w:p w14:paraId="7DBE1BCE" w14:textId="367C8D32" w:rsidR="005D1236" w:rsidRDefault="000C52BC" w:rsidP="00C77F5C">
            <w:pPr>
              <w:adjustRightInd w:val="0"/>
              <w:jc w:val="center"/>
              <w:rPr>
                <w:szCs w:val="21"/>
              </w:rPr>
            </w:pPr>
            <w:r>
              <w:rPr>
                <w:rFonts w:hint="eastAsia"/>
                <w:szCs w:val="21"/>
              </w:rPr>
              <w:t>已完成</w:t>
            </w:r>
          </w:p>
        </w:tc>
      </w:tr>
      <w:tr w:rsidR="00C77F5C" w:rsidRPr="003E6724" w14:paraId="03E886AF" w14:textId="77777777" w:rsidTr="000C52BC">
        <w:tc>
          <w:tcPr>
            <w:tcW w:w="6099" w:type="dxa"/>
            <w:tcBorders>
              <w:top w:val="nil"/>
              <w:left w:val="nil"/>
              <w:bottom w:val="nil"/>
              <w:right w:val="nil"/>
            </w:tcBorders>
            <w:vAlign w:val="center"/>
          </w:tcPr>
          <w:p w14:paraId="1179D1DF" w14:textId="710D572B" w:rsidR="00C77F5C" w:rsidRPr="003E6724" w:rsidRDefault="00D5177C" w:rsidP="00C77F5C">
            <w:pPr>
              <w:adjustRightInd w:val="0"/>
              <w:jc w:val="center"/>
              <w:rPr>
                <w:szCs w:val="21"/>
              </w:rPr>
            </w:pPr>
            <w:r>
              <w:rPr>
                <w:rFonts w:hint="eastAsia"/>
                <w:szCs w:val="21"/>
              </w:rPr>
              <w:t>高精度测距算法在</w:t>
            </w:r>
            <w:r>
              <w:rPr>
                <w:rFonts w:hint="eastAsia"/>
                <w:szCs w:val="21"/>
              </w:rPr>
              <w:t>ARM</w:t>
            </w:r>
            <w:r>
              <w:rPr>
                <w:rFonts w:hint="eastAsia"/>
                <w:szCs w:val="21"/>
              </w:rPr>
              <w:t>内核上的实现</w:t>
            </w:r>
          </w:p>
        </w:tc>
        <w:tc>
          <w:tcPr>
            <w:tcW w:w="1985" w:type="dxa"/>
            <w:tcBorders>
              <w:top w:val="nil"/>
              <w:left w:val="nil"/>
              <w:bottom w:val="nil"/>
              <w:right w:val="nil"/>
            </w:tcBorders>
            <w:vAlign w:val="center"/>
          </w:tcPr>
          <w:p w14:paraId="262C132E" w14:textId="1F432E86" w:rsidR="00C77F5C" w:rsidRPr="003E6724" w:rsidRDefault="00A25866" w:rsidP="00C77F5C">
            <w:pPr>
              <w:adjustRightInd w:val="0"/>
              <w:jc w:val="center"/>
              <w:rPr>
                <w:szCs w:val="21"/>
              </w:rPr>
            </w:pPr>
            <w:r>
              <w:rPr>
                <w:rFonts w:hint="eastAsia"/>
                <w:szCs w:val="21"/>
              </w:rPr>
              <w:t>已完成</w:t>
            </w:r>
          </w:p>
        </w:tc>
      </w:tr>
      <w:tr w:rsidR="00404ADA" w:rsidRPr="003E6724" w14:paraId="669263F1" w14:textId="77777777" w:rsidTr="000C52BC">
        <w:tc>
          <w:tcPr>
            <w:tcW w:w="6099" w:type="dxa"/>
            <w:tcBorders>
              <w:top w:val="nil"/>
              <w:left w:val="nil"/>
              <w:bottom w:val="nil"/>
              <w:right w:val="nil"/>
            </w:tcBorders>
            <w:vAlign w:val="center"/>
          </w:tcPr>
          <w:p w14:paraId="210CFF92" w14:textId="3D186F6F" w:rsidR="00404ADA" w:rsidRDefault="00404ADA" w:rsidP="00C77F5C">
            <w:pPr>
              <w:adjustRightInd w:val="0"/>
              <w:jc w:val="center"/>
              <w:rPr>
                <w:szCs w:val="21"/>
              </w:rPr>
            </w:pPr>
            <w:r>
              <w:rPr>
                <w:rFonts w:hint="eastAsia"/>
                <w:szCs w:val="21"/>
              </w:rPr>
              <w:t>距离信息的无线传输</w:t>
            </w:r>
            <w:r w:rsidR="00E969E5">
              <w:rPr>
                <w:rFonts w:hint="eastAsia"/>
                <w:szCs w:val="21"/>
              </w:rPr>
              <w:t>设计</w:t>
            </w:r>
          </w:p>
        </w:tc>
        <w:tc>
          <w:tcPr>
            <w:tcW w:w="1985" w:type="dxa"/>
            <w:tcBorders>
              <w:top w:val="nil"/>
              <w:left w:val="nil"/>
              <w:bottom w:val="nil"/>
              <w:right w:val="nil"/>
            </w:tcBorders>
            <w:vAlign w:val="center"/>
          </w:tcPr>
          <w:p w14:paraId="0AB5412F" w14:textId="0BF0F891" w:rsidR="00404ADA" w:rsidRDefault="000C52BC" w:rsidP="00C77F5C">
            <w:pPr>
              <w:adjustRightInd w:val="0"/>
              <w:jc w:val="center"/>
              <w:rPr>
                <w:szCs w:val="21"/>
              </w:rPr>
            </w:pPr>
            <w:r>
              <w:rPr>
                <w:rFonts w:hint="eastAsia"/>
                <w:szCs w:val="21"/>
              </w:rPr>
              <w:t>已完成</w:t>
            </w:r>
          </w:p>
        </w:tc>
      </w:tr>
      <w:tr w:rsidR="00C77F5C" w:rsidRPr="003E6724" w14:paraId="73AB426A" w14:textId="77777777" w:rsidTr="000C52BC">
        <w:tc>
          <w:tcPr>
            <w:tcW w:w="6099" w:type="dxa"/>
            <w:tcBorders>
              <w:top w:val="nil"/>
              <w:left w:val="nil"/>
              <w:bottom w:val="nil"/>
              <w:right w:val="nil"/>
            </w:tcBorders>
            <w:vAlign w:val="bottom"/>
          </w:tcPr>
          <w:p w14:paraId="0A83992E" w14:textId="373E3467" w:rsidR="00C77F5C" w:rsidRPr="003E6724" w:rsidRDefault="00A25866" w:rsidP="00C77F5C">
            <w:pPr>
              <w:adjustRightInd w:val="0"/>
              <w:jc w:val="center"/>
              <w:rPr>
                <w:szCs w:val="21"/>
              </w:rPr>
            </w:pPr>
            <w:r>
              <w:rPr>
                <w:rFonts w:hint="eastAsia"/>
                <w:szCs w:val="21"/>
              </w:rPr>
              <w:t>操作者回传显示界面的设计</w:t>
            </w:r>
          </w:p>
        </w:tc>
        <w:tc>
          <w:tcPr>
            <w:tcW w:w="1985" w:type="dxa"/>
            <w:tcBorders>
              <w:top w:val="nil"/>
              <w:left w:val="nil"/>
              <w:bottom w:val="nil"/>
              <w:right w:val="nil"/>
            </w:tcBorders>
            <w:vAlign w:val="center"/>
          </w:tcPr>
          <w:p w14:paraId="5CEC6353" w14:textId="6F5C99E0" w:rsidR="00C77F5C" w:rsidRPr="003E6724" w:rsidRDefault="00A25866" w:rsidP="00A25866">
            <w:pPr>
              <w:adjustRightInd w:val="0"/>
              <w:jc w:val="center"/>
              <w:rPr>
                <w:szCs w:val="21"/>
              </w:rPr>
            </w:pPr>
            <w:r>
              <w:rPr>
                <w:rFonts w:hint="eastAsia"/>
                <w:szCs w:val="21"/>
              </w:rPr>
              <w:t>已完成</w:t>
            </w:r>
          </w:p>
        </w:tc>
      </w:tr>
      <w:tr w:rsidR="00A25866" w:rsidRPr="003E6724" w14:paraId="0684FCB3" w14:textId="77777777" w:rsidTr="007C7DD1">
        <w:tc>
          <w:tcPr>
            <w:tcW w:w="6099" w:type="dxa"/>
            <w:tcBorders>
              <w:top w:val="nil"/>
              <w:left w:val="nil"/>
              <w:bottom w:val="nil"/>
              <w:right w:val="nil"/>
            </w:tcBorders>
            <w:vAlign w:val="bottom"/>
          </w:tcPr>
          <w:p w14:paraId="255CA81B" w14:textId="4FD44596" w:rsidR="00A25866" w:rsidRDefault="005B0348" w:rsidP="00C77F5C">
            <w:pPr>
              <w:adjustRightInd w:val="0"/>
              <w:jc w:val="center"/>
              <w:rPr>
                <w:szCs w:val="21"/>
              </w:rPr>
            </w:pPr>
            <w:r>
              <w:rPr>
                <w:rFonts w:hint="eastAsia"/>
                <w:szCs w:val="21"/>
              </w:rPr>
              <w:t>两片毫米波雷达</w:t>
            </w:r>
            <w:r w:rsidR="005D1236">
              <w:rPr>
                <w:rFonts w:hint="eastAsia"/>
                <w:szCs w:val="21"/>
              </w:rPr>
              <w:t>同时</w:t>
            </w:r>
            <w:r>
              <w:rPr>
                <w:rFonts w:hint="eastAsia"/>
                <w:szCs w:val="21"/>
              </w:rPr>
              <w:t>高精度测距</w:t>
            </w:r>
            <w:r w:rsidR="005D1236">
              <w:rPr>
                <w:rFonts w:hint="eastAsia"/>
                <w:szCs w:val="21"/>
              </w:rPr>
              <w:t>在</w:t>
            </w:r>
            <w:r w:rsidR="005D1236">
              <w:rPr>
                <w:rFonts w:hint="eastAsia"/>
                <w:szCs w:val="21"/>
              </w:rPr>
              <w:t>ARM</w:t>
            </w:r>
            <w:r w:rsidR="005D1236">
              <w:rPr>
                <w:rFonts w:hint="eastAsia"/>
                <w:szCs w:val="21"/>
              </w:rPr>
              <w:t>内核上的处理</w:t>
            </w:r>
          </w:p>
        </w:tc>
        <w:tc>
          <w:tcPr>
            <w:tcW w:w="1985" w:type="dxa"/>
            <w:tcBorders>
              <w:top w:val="nil"/>
              <w:left w:val="nil"/>
              <w:bottom w:val="nil"/>
              <w:right w:val="nil"/>
            </w:tcBorders>
            <w:vAlign w:val="center"/>
          </w:tcPr>
          <w:p w14:paraId="6EA9E361" w14:textId="4B94C56C" w:rsidR="00A25866" w:rsidRPr="003E6724" w:rsidRDefault="000C52BC" w:rsidP="000C52BC">
            <w:pPr>
              <w:adjustRightInd w:val="0"/>
              <w:jc w:val="center"/>
              <w:rPr>
                <w:szCs w:val="21"/>
              </w:rPr>
            </w:pPr>
            <w:r>
              <w:rPr>
                <w:rFonts w:hint="eastAsia"/>
                <w:szCs w:val="21"/>
              </w:rPr>
              <w:t>进行中</w:t>
            </w:r>
          </w:p>
        </w:tc>
      </w:tr>
      <w:tr w:rsidR="00404ADA" w:rsidRPr="003E6724" w14:paraId="786FFFA7" w14:textId="77777777" w:rsidTr="007C7DD1">
        <w:tc>
          <w:tcPr>
            <w:tcW w:w="6099" w:type="dxa"/>
            <w:tcBorders>
              <w:top w:val="nil"/>
              <w:left w:val="nil"/>
              <w:bottom w:val="single" w:sz="12" w:space="0" w:color="auto"/>
              <w:right w:val="nil"/>
            </w:tcBorders>
            <w:vAlign w:val="bottom"/>
          </w:tcPr>
          <w:p w14:paraId="17FD801D" w14:textId="44692A1A" w:rsidR="00404ADA" w:rsidRDefault="00E969E5" w:rsidP="00C77F5C">
            <w:pPr>
              <w:adjustRightInd w:val="0"/>
              <w:jc w:val="center"/>
              <w:rPr>
                <w:szCs w:val="21"/>
              </w:rPr>
            </w:pPr>
            <w:r>
              <w:rPr>
                <w:rFonts w:hint="eastAsia"/>
                <w:szCs w:val="21"/>
              </w:rPr>
              <w:t>可移动式平台搭建</w:t>
            </w:r>
          </w:p>
        </w:tc>
        <w:tc>
          <w:tcPr>
            <w:tcW w:w="1985" w:type="dxa"/>
            <w:tcBorders>
              <w:top w:val="nil"/>
              <w:left w:val="nil"/>
              <w:bottom w:val="single" w:sz="12" w:space="0" w:color="auto"/>
              <w:right w:val="nil"/>
            </w:tcBorders>
            <w:vAlign w:val="center"/>
          </w:tcPr>
          <w:p w14:paraId="73289F31" w14:textId="25669A3A" w:rsidR="00404ADA" w:rsidRPr="003E6724" w:rsidRDefault="000C52BC" w:rsidP="000C52BC">
            <w:pPr>
              <w:adjustRightInd w:val="0"/>
              <w:jc w:val="center"/>
              <w:rPr>
                <w:szCs w:val="21"/>
              </w:rPr>
            </w:pPr>
            <w:r>
              <w:rPr>
                <w:rFonts w:hint="eastAsia"/>
                <w:szCs w:val="21"/>
              </w:rPr>
              <w:t>进行中</w:t>
            </w:r>
          </w:p>
        </w:tc>
      </w:tr>
    </w:tbl>
    <w:p w14:paraId="6E55A084" w14:textId="039CB7BE" w:rsidR="0064138D" w:rsidRDefault="0064138D" w:rsidP="00BF3440">
      <w:pPr>
        <w:pStyle w:val="xx"/>
        <w:spacing w:before="120" w:after="120"/>
      </w:pPr>
      <w:r w:rsidRPr="0064138D">
        <w:rPr>
          <w:rFonts w:hint="eastAsia"/>
        </w:rPr>
        <w:t>1.</w:t>
      </w:r>
      <w:r w:rsidRPr="00E321FF">
        <w:rPr>
          <w:rFonts w:hint="eastAsia"/>
        </w:rPr>
        <w:t>2</w:t>
      </w:r>
      <w:r w:rsidR="00E321FF" w:rsidRPr="00E321FF">
        <w:rPr>
          <w:rFonts w:hint="eastAsia"/>
        </w:rPr>
        <w:t>目前已完成的研究工作及结果</w:t>
      </w:r>
    </w:p>
    <w:p w14:paraId="5483AE8E" w14:textId="274B850D" w:rsidR="00467A40" w:rsidRDefault="0040444C" w:rsidP="00472064">
      <w:pPr>
        <w:pStyle w:val="xxx"/>
      </w:pPr>
      <w:bookmarkStart w:id="1" w:name="_Toc225579644"/>
      <w:bookmarkStart w:id="2" w:name="_Toc250450168"/>
      <w:smartTag w:uri="urn:schemas-microsoft-com:office:smarttags" w:element="chsdate">
        <w:smartTagPr>
          <w:attr w:name="Year" w:val="1899"/>
          <w:attr w:name="Month" w:val="12"/>
          <w:attr w:name="Day" w:val="30"/>
          <w:attr w:name="IsLunarDate" w:val="False"/>
          <w:attr w:name="IsROCDate" w:val="False"/>
        </w:smartTagPr>
        <w:r w:rsidRPr="00F36BD3">
          <w:t>1.2.1</w:t>
        </w:r>
      </w:smartTag>
      <w:r w:rsidRPr="00F36BD3">
        <w:t xml:space="preserve"> </w:t>
      </w:r>
      <w:bookmarkEnd w:id="1"/>
      <w:bookmarkEnd w:id="2"/>
      <w:r w:rsidR="00467A40">
        <w:rPr>
          <w:rFonts w:hint="eastAsia"/>
        </w:rPr>
        <w:t>线性调频</w:t>
      </w:r>
      <w:r w:rsidR="00E2172B">
        <w:rPr>
          <w:rFonts w:hint="eastAsia"/>
        </w:rPr>
        <w:t>连续</w:t>
      </w:r>
      <w:r w:rsidR="00467A40">
        <w:rPr>
          <w:rFonts w:hint="eastAsia"/>
        </w:rPr>
        <w:t>波雷达</w:t>
      </w:r>
      <w:r w:rsidR="00CD7474">
        <w:rPr>
          <w:rFonts w:hint="eastAsia"/>
        </w:rPr>
        <w:t>测距</w:t>
      </w:r>
      <w:r w:rsidR="00467A40">
        <w:rPr>
          <w:rFonts w:hint="eastAsia"/>
        </w:rPr>
        <w:t>原理</w:t>
      </w:r>
    </w:p>
    <w:p w14:paraId="063FB357" w14:textId="6ACF63AA" w:rsidR="00467A40" w:rsidRDefault="00277BC7" w:rsidP="000522DF">
      <w:pPr>
        <w:pStyle w:val="zhengwen"/>
        <w:ind w:firstLineChars="200" w:firstLine="480"/>
      </w:pPr>
      <w:r w:rsidRPr="00277BC7">
        <w:rPr>
          <w:rFonts w:hint="eastAsia"/>
        </w:rPr>
        <w:t>发射</w:t>
      </w:r>
      <w:r>
        <w:rPr>
          <w:rFonts w:hint="eastAsia"/>
        </w:rPr>
        <w:t>连续波（</w:t>
      </w:r>
      <w:r>
        <w:rPr>
          <w:rFonts w:hint="eastAsia"/>
        </w:rPr>
        <w:t>CW</w:t>
      </w:r>
      <w:r>
        <w:rPr>
          <w:rFonts w:hint="eastAsia"/>
        </w:rPr>
        <w:t>）的雷达或</w:t>
      </w:r>
      <w:r w:rsidR="00C242EB">
        <w:rPr>
          <w:rFonts w:hint="eastAsia"/>
        </w:rPr>
        <w:t>为脉冲延迟测距而将发射脉冲靠得很近的雷达，用一种称为频率调制（</w:t>
      </w:r>
      <w:r w:rsidR="00C242EB">
        <w:rPr>
          <w:rFonts w:hint="eastAsia"/>
        </w:rPr>
        <w:t>FM</w:t>
      </w:r>
      <w:r w:rsidR="00C242EB">
        <w:rPr>
          <w:rFonts w:hint="eastAsia"/>
        </w:rPr>
        <w:t>）测距的技术来测距。</w:t>
      </w:r>
      <w:r w:rsidR="00F93A39">
        <w:rPr>
          <w:rFonts w:hint="eastAsia"/>
        </w:rPr>
        <w:t>在该技术中，发射波的频率是改变的，通过观测调制波</w:t>
      </w:r>
      <w:r w:rsidR="007A2A23">
        <w:rPr>
          <w:rFonts w:hint="eastAsia"/>
        </w:rPr>
        <w:t>（发射波）与回波中对应调制之间的时延来确定距离</w:t>
      </w:r>
      <w:r w:rsidR="000522DF">
        <w:rPr>
          <w:rFonts w:hint="eastAsia"/>
        </w:rPr>
        <w:t>。</w:t>
      </w:r>
    </w:p>
    <w:p w14:paraId="15C5AD4B" w14:textId="333919B1" w:rsidR="000522DF" w:rsidRDefault="000522DF" w:rsidP="000522DF">
      <w:pPr>
        <w:pStyle w:val="zhengwen"/>
        <w:ind w:firstLineChars="200" w:firstLine="480"/>
      </w:pPr>
      <w:r>
        <w:rPr>
          <w:rFonts w:hint="eastAsia"/>
        </w:rPr>
        <w:t>一般来说</w:t>
      </w:r>
      <w:r w:rsidR="00F00755">
        <w:rPr>
          <w:rFonts w:hint="eastAsia"/>
        </w:rPr>
        <w:t>线性调频连续波雷达有以下几个模块：</w:t>
      </w:r>
      <w:r w:rsidR="00D4040F">
        <w:rPr>
          <w:rFonts w:hint="eastAsia"/>
        </w:rPr>
        <w:t>DAC</w:t>
      </w:r>
      <w:r w:rsidR="00D4040F">
        <w:rPr>
          <w:rFonts w:hint="eastAsia"/>
        </w:rPr>
        <w:t>数模转换器、</w:t>
      </w:r>
      <w:r w:rsidR="00D4040F">
        <w:rPr>
          <w:rFonts w:hint="eastAsia"/>
        </w:rPr>
        <w:t>ADC</w:t>
      </w:r>
      <w:r w:rsidR="00D4040F">
        <w:rPr>
          <w:rFonts w:hint="eastAsia"/>
        </w:rPr>
        <w:t>模数转换器、</w:t>
      </w:r>
      <w:r w:rsidR="00F14230">
        <w:rPr>
          <w:rFonts w:hint="eastAsia"/>
        </w:rPr>
        <w:t>混频器、</w:t>
      </w:r>
      <w:r w:rsidR="00F14230">
        <w:rPr>
          <w:rFonts w:hint="eastAsia"/>
        </w:rPr>
        <w:t>VCO</w:t>
      </w:r>
      <w:r w:rsidR="00F14230">
        <w:rPr>
          <w:rFonts w:hint="eastAsia"/>
        </w:rPr>
        <w:t>压控振荡器、天线阵列、</w:t>
      </w:r>
      <w:r w:rsidR="00F14230">
        <w:rPr>
          <w:rFonts w:hint="eastAsia"/>
        </w:rPr>
        <w:t>DSP</w:t>
      </w:r>
      <w:r w:rsidR="00F14230">
        <w:rPr>
          <w:rFonts w:hint="eastAsia"/>
        </w:rPr>
        <w:t>处理单元。</w:t>
      </w:r>
      <w:r w:rsidR="00E7245B">
        <w:rPr>
          <w:rFonts w:hint="eastAsia"/>
        </w:rPr>
        <w:t>这种雷达的结构框图如图</w:t>
      </w:r>
      <w:r w:rsidR="00E7245B">
        <w:rPr>
          <w:rFonts w:hint="eastAsia"/>
        </w:rPr>
        <w:t>1</w:t>
      </w:r>
      <w:r w:rsidR="00E7245B">
        <w:t>-1</w:t>
      </w:r>
      <w:r w:rsidR="00E7245B">
        <w:rPr>
          <w:rFonts w:hint="eastAsia"/>
        </w:rPr>
        <w:t>所示。</w:t>
      </w:r>
    </w:p>
    <w:p w14:paraId="6F560D52" w14:textId="0D44D5CD" w:rsidR="00A442DB" w:rsidRPr="00277BC7" w:rsidRDefault="00A72DD9" w:rsidP="00A72DD9">
      <w:pPr>
        <w:pStyle w:val="zhengwen"/>
        <w:ind w:firstLineChars="200" w:firstLine="480"/>
        <w:jc w:val="center"/>
      </w:pPr>
      <w:r>
        <w:rPr>
          <w:rFonts w:hint="eastAsia"/>
          <w:noProof/>
        </w:rPr>
        <w:drawing>
          <wp:inline distT="0" distB="0" distL="0" distR="0" wp14:anchorId="170DBDBE" wp14:editId="42CB26B2">
            <wp:extent cx="4286755" cy="15425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263" cy="1547773"/>
                    </a:xfrm>
                    <a:prstGeom prst="rect">
                      <a:avLst/>
                    </a:prstGeom>
                    <a:noFill/>
                    <a:ln>
                      <a:noFill/>
                    </a:ln>
                  </pic:spPr>
                </pic:pic>
              </a:graphicData>
            </a:graphic>
          </wp:inline>
        </w:drawing>
      </w:r>
    </w:p>
    <w:p w14:paraId="1C081849" w14:textId="74552079" w:rsidR="008B479A" w:rsidRDefault="008B479A" w:rsidP="008B479A">
      <w:pPr>
        <w:spacing w:line="280" w:lineRule="exact"/>
        <w:jc w:val="center"/>
        <w:rPr>
          <w:szCs w:val="21"/>
        </w:rPr>
      </w:pPr>
      <w:r w:rsidRPr="00872333">
        <w:rPr>
          <w:rFonts w:hint="eastAsia"/>
          <w:szCs w:val="21"/>
        </w:rPr>
        <w:t>图</w:t>
      </w:r>
      <w:r w:rsidRPr="00872333">
        <w:rPr>
          <w:rFonts w:hint="eastAsia"/>
          <w:szCs w:val="21"/>
        </w:rPr>
        <w:t xml:space="preserve">1-1 </w:t>
      </w:r>
      <w:r w:rsidR="00877ABE">
        <w:rPr>
          <w:rFonts w:hint="eastAsia"/>
          <w:szCs w:val="21"/>
        </w:rPr>
        <w:t>线性调频连续波雷达的基本结构</w:t>
      </w:r>
    </w:p>
    <w:p w14:paraId="651AB7E9" w14:textId="0302EE72" w:rsidR="00CD7474" w:rsidRDefault="00FD2B85" w:rsidP="00BF3440">
      <w:pPr>
        <w:pStyle w:val="zhengwen"/>
        <w:spacing w:beforeLines="50" w:before="120"/>
        <w:ind w:firstLineChars="200" w:firstLine="480"/>
      </w:pPr>
      <w:r>
        <w:rPr>
          <w:rFonts w:hint="eastAsia"/>
        </w:rPr>
        <w:t>整体的</w:t>
      </w:r>
      <w:r w:rsidR="001E4CAC">
        <w:rPr>
          <w:rFonts w:hint="eastAsia"/>
        </w:rPr>
        <w:t>工作流程是，</w:t>
      </w:r>
      <w:r w:rsidR="001E4CAC">
        <w:rPr>
          <w:rFonts w:hint="eastAsia"/>
        </w:rPr>
        <w:t>DSP</w:t>
      </w:r>
      <w:r w:rsidR="001E4CAC">
        <w:rPr>
          <w:rFonts w:hint="eastAsia"/>
        </w:rPr>
        <w:t>输出一系列上升的数字信号，通过</w:t>
      </w:r>
      <w:r w:rsidR="002D2E8F">
        <w:rPr>
          <w:rFonts w:hint="eastAsia"/>
        </w:rPr>
        <w:t>DAC</w:t>
      </w:r>
      <w:r w:rsidR="002D2E8F">
        <w:rPr>
          <w:rFonts w:hint="eastAsia"/>
        </w:rPr>
        <w:t>转换成模拟电压，控制</w:t>
      </w:r>
      <w:r w:rsidR="002D2E8F">
        <w:rPr>
          <w:rFonts w:hint="eastAsia"/>
        </w:rPr>
        <w:t>VCO</w:t>
      </w:r>
      <w:r w:rsidR="002D2E8F">
        <w:rPr>
          <w:rFonts w:hint="eastAsia"/>
        </w:rPr>
        <w:t>压控振荡器产生调频波，通过天线向外辐射，</w:t>
      </w:r>
      <w:r w:rsidR="00E57808">
        <w:rPr>
          <w:rFonts w:hint="eastAsia"/>
        </w:rPr>
        <w:t>调频波遇到目标物体后会反射，反射信号到达接收天线后和</w:t>
      </w:r>
      <w:r w:rsidR="008E0E7C">
        <w:rPr>
          <w:rFonts w:hint="eastAsia"/>
        </w:rPr>
        <w:t>发送信号进行混频，得到的中频信号也叫差拍信号，</w:t>
      </w:r>
      <w:r w:rsidR="00341055">
        <w:rPr>
          <w:rFonts w:hint="eastAsia"/>
        </w:rPr>
        <w:t>再对差拍信号进行复数双通道采样，经过</w:t>
      </w:r>
      <w:r w:rsidR="00341055">
        <w:rPr>
          <w:rFonts w:hint="eastAsia"/>
        </w:rPr>
        <w:t>DSP</w:t>
      </w:r>
      <w:r w:rsidR="00341055">
        <w:rPr>
          <w:rFonts w:hint="eastAsia"/>
        </w:rPr>
        <w:t>的</w:t>
      </w:r>
      <w:r w:rsidR="0063155F">
        <w:rPr>
          <w:rFonts w:hint="eastAsia"/>
        </w:rPr>
        <w:t>处理得到最终的信息。</w:t>
      </w:r>
    </w:p>
    <w:p w14:paraId="0DB6FC67" w14:textId="49B52365" w:rsidR="00793994" w:rsidRDefault="007E7994" w:rsidP="001B699A">
      <w:pPr>
        <w:pStyle w:val="zhengwen"/>
        <w:ind w:firstLineChars="200" w:firstLine="480"/>
        <w:jc w:val="left"/>
      </w:pPr>
      <w:r>
        <w:rPr>
          <w:rFonts w:hint="eastAsia"/>
        </w:rPr>
        <w:lastRenderedPageBreak/>
        <w:t>常见的频率调制模式有锯齿波上调频模式和三角波调频模式，这里选用</w:t>
      </w:r>
      <w:r>
        <w:rPr>
          <w:rFonts w:hint="eastAsia"/>
        </w:rPr>
        <w:t>TI</w:t>
      </w:r>
      <w:r>
        <w:rPr>
          <w:rFonts w:hint="eastAsia"/>
        </w:rPr>
        <w:t>的</w:t>
      </w:r>
      <w:r>
        <w:rPr>
          <w:rFonts w:hint="eastAsia"/>
        </w:rPr>
        <w:t>IWR</w:t>
      </w:r>
      <w:r>
        <w:t>1443</w:t>
      </w:r>
      <w:r w:rsidR="007A0DCD">
        <w:rPr>
          <w:rFonts w:hint="eastAsia"/>
        </w:rPr>
        <w:t>芯片，其采用第一种调频方式，</w:t>
      </w:r>
      <w:r w:rsidR="009844DA">
        <w:rPr>
          <w:rFonts w:hint="eastAsia"/>
        </w:rPr>
        <w:t>基于锯齿波上调频模式下发射频率随时间</w:t>
      </w:r>
      <w:r w:rsidR="00943449">
        <w:rPr>
          <w:rFonts w:hint="eastAsia"/>
        </w:rPr>
        <w:t>的</w:t>
      </w:r>
      <w:r w:rsidR="009844DA">
        <w:rPr>
          <w:rFonts w:hint="eastAsia"/>
        </w:rPr>
        <w:t>变化</w:t>
      </w:r>
      <w:r w:rsidR="00943449">
        <w:rPr>
          <w:rFonts w:hint="eastAsia"/>
        </w:rPr>
        <w:t>如图</w:t>
      </w:r>
      <w:r w:rsidR="00943449">
        <w:rPr>
          <w:rFonts w:hint="eastAsia"/>
        </w:rPr>
        <w:t>1</w:t>
      </w:r>
      <w:r w:rsidR="00943449">
        <w:t>-2</w:t>
      </w:r>
      <w:r w:rsidR="00943449">
        <w:rPr>
          <w:rFonts w:hint="eastAsia"/>
        </w:rPr>
        <w:t>所示。</w:t>
      </w:r>
    </w:p>
    <w:p w14:paraId="39153E8D" w14:textId="77777777" w:rsidR="00A0289A" w:rsidRDefault="00A0289A" w:rsidP="001B699A">
      <w:pPr>
        <w:pStyle w:val="zhengwen"/>
        <w:ind w:firstLineChars="200" w:firstLine="480"/>
        <w:jc w:val="left"/>
      </w:pPr>
    </w:p>
    <w:p w14:paraId="363CC4CB" w14:textId="25E06819" w:rsidR="001B699A" w:rsidRDefault="007D21C5" w:rsidP="00793994">
      <w:pPr>
        <w:pStyle w:val="zhengwen"/>
        <w:ind w:firstLineChars="200" w:firstLine="480"/>
        <w:jc w:val="center"/>
      </w:pPr>
      <w:r>
        <w:rPr>
          <w:rFonts w:hint="eastAsia"/>
          <w:noProof/>
        </w:rPr>
        <w:drawing>
          <wp:inline distT="0" distB="0" distL="0" distR="0" wp14:anchorId="78DF7ABD" wp14:editId="7DD839EA">
            <wp:extent cx="3371353" cy="19865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913" cy="1993982"/>
                    </a:xfrm>
                    <a:prstGeom prst="rect">
                      <a:avLst/>
                    </a:prstGeom>
                    <a:noFill/>
                    <a:ln>
                      <a:noFill/>
                    </a:ln>
                  </pic:spPr>
                </pic:pic>
              </a:graphicData>
            </a:graphic>
          </wp:inline>
        </w:drawing>
      </w:r>
    </w:p>
    <w:p w14:paraId="744C8E14" w14:textId="739A1215" w:rsidR="00A0289A" w:rsidRPr="00872333" w:rsidRDefault="00A0289A" w:rsidP="00A0289A">
      <w:pPr>
        <w:spacing w:line="280" w:lineRule="exact"/>
        <w:jc w:val="center"/>
        <w:rPr>
          <w:szCs w:val="21"/>
        </w:rPr>
      </w:pPr>
      <w:r w:rsidRPr="00872333">
        <w:rPr>
          <w:rFonts w:hint="eastAsia"/>
          <w:szCs w:val="21"/>
        </w:rPr>
        <w:t>图</w:t>
      </w:r>
      <w:r w:rsidRPr="00872333">
        <w:rPr>
          <w:rFonts w:hint="eastAsia"/>
          <w:szCs w:val="21"/>
        </w:rPr>
        <w:t>1-</w:t>
      </w:r>
      <w:r>
        <w:rPr>
          <w:szCs w:val="21"/>
        </w:rPr>
        <w:t>2</w:t>
      </w:r>
      <w:r w:rsidRPr="00872333">
        <w:rPr>
          <w:rFonts w:hint="eastAsia"/>
          <w:szCs w:val="21"/>
        </w:rPr>
        <w:t xml:space="preserve"> </w:t>
      </w:r>
      <w:r w:rsidR="00F33B41">
        <w:rPr>
          <w:rFonts w:hint="eastAsia"/>
          <w:szCs w:val="21"/>
        </w:rPr>
        <w:t>锯齿波频率调制图</w:t>
      </w:r>
    </w:p>
    <w:p w14:paraId="7C1AA6D3" w14:textId="195BB91A" w:rsidR="0063155F" w:rsidRDefault="002F366A" w:rsidP="00BF3440">
      <w:pPr>
        <w:pStyle w:val="zhengwen"/>
        <w:spacing w:beforeLines="50" w:before="120"/>
        <w:ind w:firstLineChars="200" w:firstLine="480"/>
      </w:pPr>
      <w:r>
        <w:rPr>
          <w:rFonts w:hint="eastAsia"/>
        </w:rPr>
        <w:t>如图</w:t>
      </w:r>
      <w:r w:rsidR="00B47D9C">
        <w:rPr>
          <w:rFonts w:hint="eastAsia"/>
        </w:rPr>
        <w:t>1</w:t>
      </w:r>
      <w:r w:rsidR="00B47D9C">
        <w:t>-2</w:t>
      </w:r>
      <w:r w:rsidR="00B47D9C">
        <w:rPr>
          <w:rFonts w:hint="eastAsia"/>
        </w:rPr>
        <w:t>所示，锯齿波频率调制</w:t>
      </w:r>
      <w:r w:rsidR="002F3390">
        <w:rPr>
          <w:rFonts w:hint="eastAsia"/>
        </w:rPr>
        <w:t>可以用公式表示为：</w:t>
      </w:r>
    </w:p>
    <w:p w14:paraId="0DAE706E" w14:textId="34877979" w:rsidR="002F3390" w:rsidRPr="00BC3E98" w:rsidRDefault="00D03DB8"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13107171" w14:textId="0112B7A6" w:rsidR="00BC3E98" w:rsidRDefault="00BB556B" w:rsidP="003833BD">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DC27E7">
        <w:rPr>
          <w:rFonts w:hint="eastAsia"/>
        </w:rPr>
        <w:t>是中心频率，</w:t>
      </w:r>
      <w:r w:rsidR="00DC27E7">
        <w:rPr>
          <w:rFonts w:hint="eastAsia"/>
        </w:rPr>
        <w:t>B</w:t>
      </w:r>
      <w:r w:rsidR="00DC27E7">
        <w:rPr>
          <w:rFonts w:hint="eastAsia"/>
        </w:rPr>
        <w:t>是调频带宽，</w:t>
      </w:r>
      <w:r w:rsidR="00DC27E7">
        <w:rPr>
          <w:rFonts w:hint="eastAsia"/>
        </w:rPr>
        <w:t>T</w:t>
      </w:r>
      <w:r w:rsidR="00DC27E7">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sidR="006E5475">
        <w:rPr>
          <w:rFonts w:hint="eastAsia"/>
        </w:rPr>
        <w:t>，频率调制后信号的相位则是：</w:t>
      </w:r>
    </w:p>
    <w:p w14:paraId="3FCE650B" w14:textId="6E5F3D84" w:rsidR="006E5475" w:rsidRPr="00BC09A5" w:rsidRDefault="00D03DB8"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490F146B" w14:textId="10DF61ED" w:rsidR="0074398B" w:rsidRPr="0074398B" w:rsidRDefault="00C25514" w:rsidP="0074398B">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w:t>
      </w:r>
      <w:r w:rsidR="00895231">
        <w:rPr>
          <w:rFonts w:hint="eastAsia"/>
        </w:rPr>
        <w:t>根据式（</w:t>
      </w:r>
      <w:r w:rsidR="00895231">
        <w:rPr>
          <w:rFonts w:hint="eastAsia"/>
        </w:rPr>
        <w:t>1</w:t>
      </w:r>
      <w:r w:rsidR="00895231">
        <w:rPr>
          <w:rFonts w:hint="eastAsia"/>
        </w:rPr>
        <w:t>）和式（</w:t>
      </w:r>
      <w:r w:rsidR="00895231">
        <w:rPr>
          <w:rFonts w:hint="eastAsia"/>
        </w:rPr>
        <w:t>2</w:t>
      </w:r>
      <w:r w:rsidR="00895231">
        <w:rPr>
          <w:rFonts w:hint="eastAsia"/>
        </w:rPr>
        <w:t>）得出</w:t>
      </w:r>
      <w:r w:rsidR="00CB2934">
        <w:rPr>
          <w:rFonts w:hint="eastAsia"/>
        </w:rPr>
        <w:t>线性调频连续波雷达的发射信号表达式为：</w:t>
      </w:r>
    </w:p>
    <w:p w14:paraId="363210D0" w14:textId="059597A8" w:rsidR="00B21F2B" w:rsidRPr="005F14BA" w:rsidRDefault="00D03DB8"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016E277F" w14:textId="0230451D" w:rsidR="005F14BA" w:rsidRDefault="005F14BA" w:rsidP="00B21F2B">
      <w:pPr>
        <w:pStyle w:val="zhengwen"/>
        <w:ind w:firstLineChars="200" w:firstLine="480"/>
      </w:pPr>
      <w:r>
        <w:rPr>
          <w:rFonts w:hint="eastAsia"/>
        </w:rPr>
        <w:t>如果在</w:t>
      </w:r>
      <w:r w:rsidR="009773A5">
        <w:rPr>
          <w:rFonts w:hint="eastAsia"/>
        </w:rPr>
        <w:t>雷达前方距离为</w:t>
      </w:r>
      <w:r w:rsidR="009773A5" w:rsidRPr="009773A5">
        <w:rPr>
          <w:rFonts w:hint="eastAsia"/>
          <w:i/>
          <w:iCs/>
        </w:rPr>
        <w:t>R</w:t>
      </w:r>
      <w:r w:rsidR="00FB0952" w:rsidRPr="00FB0952">
        <w:rPr>
          <w:rFonts w:hint="eastAsia"/>
        </w:rPr>
        <w:t>的</w:t>
      </w:r>
      <w:r w:rsidR="00FB0952">
        <w:rPr>
          <w:rFonts w:hint="eastAsia"/>
        </w:rPr>
        <w:t>地方有一个目标，则发射信号在</w:t>
      </w:r>
      <w:r w:rsidR="007D3C38">
        <w:rPr>
          <w:rFonts w:hint="eastAsia"/>
        </w:rPr>
        <w:t>接触目标并返回到雷达接收天线的时间延迟就是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sidR="00760BEF">
        <w:rPr>
          <w:rFonts w:hint="eastAsia"/>
        </w:rPr>
        <w:t>，其中</w:t>
      </w:r>
      <w:r w:rsidR="00760BEF" w:rsidRPr="00760BEF">
        <w:rPr>
          <w:rFonts w:hint="eastAsia"/>
          <w:i/>
          <w:iCs/>
        </w:rPr>
        <w:t>c</w:t>
      </w:r>
      <w:r w:rsidR="00760BEF">
        <w:rPr>
          <w:rFonts w:hint="eastAsia"/>
        </w:rPr>
        <w:t>为真空中的光速</w:t>
      </w:r>
      <w:r w:rsidR="0071658E">
        <w:rPr>
          <w:rFonts w:hint="eastAsia"/>
        </w:rPr>
        <w:t>，则回波信号可以用公式表示为：</w:t>
      </w:r>
    </w:p>
    <w:p w14:paraId="4EC6A34A" w14:textId="436BA931" w:rsidR="0071658E" w:rsidRPr="00FF6863" w:rsidRDefault="00D03DB8"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4A1C6192" w14:textId="0F73AA34" w:rsidR="00FF6863" w:rsidRDefault="00C83038" w:rsidP="00B21F2B">
      <w:pPr>
        <w:pStyle w:val="zhengwen"/>
        <w:ind w:firstLineChars="200" w:firstLine="480"/>
      </w:pPr>
      <w:r>
        <w:rPr>
          <w:rFonts w:hint="eastAsia"/>
        </w:rPr>
        <w:t>回波信号中</w:t>
      </w:r>
      <w:r w:rsidR="00F525D3">
        <w:rPr>
          <w:rFonts w:hint="eastAsia"/>
        </w:rPr>
        <w:t>的相位中是含有时延的，所以理论上可以通过对回波信号的相位进行分析得到距离值，但是回波信号的频率很高，</w:t>
      </w:r>
      <w:r w:rsidR="007A5DAD">
        <w:rPr>
          <w:rFonts w:hint="eastAsia"/>
        </w:rPr>
        <w:t>以</w:t>
      </w:r>
      <w:r w:rsidR="007A5DAD">
        <w:rPr>
          <w:rFonts w:hint="eastAsia"/>
        </w:rPr>
        <w:t>IWR</w:t>
      </w:r>
      <w:r w:rsidR="007A5DAD">
        <w:t>1443</w:t>
      </w:r>
      <w:r w:rsidR="007A5DAD">
        <w:rPr>
          <w:rFonts w:hint="eastAsia"/>
        </w:rPr>
        <w:t>为例，回波信号的频率在</w:t>
      </w:r>
      <w:r w:rsidR="007A5DAD">
        <w:rPr>
          <w:rFonts w:hint="eastAsia"/>
        </w:rPr>
        <w:t>7</w:t>
      </w:r>
      <w:r w:rsidR="007A5DAD">
        <w:t>7</w:t>
      </w:r>
      <w:r w:rsidR="007A5DAD">
        <w:rPr>
          <w:rFonts w:hint="eastAsia"/>
        </w:rPr>
        <w:t>GHz</w:t>
      </w:r>
      <w:r w:rsidR="007A5DAD">
        <w:rPr>
          <w:rFonts w:hint="eastAsia"/>
        </w:rPr>
        <w:t>量级范围</w:t>
      </w:r>
      <w:r w:rsidR="00983090">
        <w:rPr>
          <w:rFonts w:hint="eastAsia"/>
        </w:rPr>
        <w:t>上，</w:t>
      </w:r>
      <w:r w:rsidR="00B266CB">
        <w:rPr>
          <w:rFonts w:hint="eastAsia"/>
        </w:rPr>
        <w:t>并且发射信号的初始相位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B266CB">
        <w:rPr>
          <w:rFonts w:hint="eastAsia"/>
        </w:rPr>
        <w:t>是未知的，所以直接获取距离信息很困难，所以</w:t>
      </w:r>
      <w:r w:rsidR="005C7748">
        <w:rPr>
          <w:rFonts w:hint="eastAsia"/>
        </w:rPr>
        <w:t>如图所示，线性调频连续波雷达在接收天线后有一个混频器，用来将接收到的信号和发射信号进行混频，由于接收信号和发射信号时间上属于同一个信号，只不过是由于</w:t>
      </w:r>
      <w:r w:rsidR="006509A9">
        <w:rPr>
          <w:rFonts w:hint="eastAsia"/>
        </w:rPr>
        <w:t>遇到了反射物体使两个信号能够交杂在一起，通过混频就可以将未知的初</w:t>
      </w:r>
      <w:r w:rsidR="006509A9">
        <w:rPr>
          <w:rFonts w:hint="eastAsia"/>
        </w:rPr>
        <w:lastRenderedPageBreak/>
        <w:t>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6509A9">
        <w:rPr>
          <w:rFonts w:hint="eastAsia"/>
        </w:rPr>
        <w:t>滤除</w:t>
      </w:r>
      <w:r w:rsidR="00177A1F">
        <w:rPr>
          <w:rFonts w:hint="eastAsia"/>
        </w:rPr>
        <w:t>，并且能将高频信号转为相对频率低的中频信号便于后续采样分析处理。</w:t>
      </w:r>
      <w:r w:rsidR="00EF1100">
        <w:rPr>
          <w:rFonts w:hint="eastAsia"/>
        </w:rPr>
        <w:t>混频后的中频信号（差拍信号）可以由公式表示为：</w:t>
      </w:r>
    </w:p>
    <w:p w14:paraId="6E80F9AA" w14:textId="5BC8F87D" w:rsidR="00EF1100" w:rsidRPr="00EA15BA" w:rsidRDefault="00D03DB8" w:rsidP="00B21F2B">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6E2DAFE0" w14:textId="1E423D14" w:rsidR="00EA15BA" w:rsidRDefault="00EA15BA" w:rsidP="00B21F2B">
      <w:pPr>
        <w:pStyle w:val="zhengwen"/>
        <w:ind w:firstLineChars="200" w:firstLine="480"/>
      </w:pPr>
      <w:r>
        <w:rPr>
          <w:rFonts w:hint="eastAsia"/>
        </w:rPr>
        <w:t>整个发射信号、接收信号、混频过程可以由图</w:t>
      </w:r>
      <w:r w:rsidR="008E26D7">
        <w:rPr>
          <w:rFonts w:hint="eastAsia"/>
        </w:rPr>
        <w:t>1</w:t>
      </w:r>
      <w:r w:rsidR="008E26D7">
        <w:t>-3</w:t>
      </w:r>
      <w:r>
        <w:rPr>
          <w:rFonts w:hint="eastAsia"/>
        </w:rPr>
        <w:t>表示</w:t>
      </w:r>
      <w:r w:rsidR="008E26D7">
        <w:rPr>
          <w:rFonts w:hint="eastAsia"/>
        </w:rPr>
        <w:t>。</w:t>
      </w:r>
    </w:p>
    <w:p w14:paraId="2439B864" w14:textId="3B33A8F7" w:rsidR="00D75577" w:rsidRDefault="00E650A9" w:rsidP="00E16737">
      <w:pPr>
        <w:pStyle w:val="zhengwen"/>
        <w:ind w:firstLineChars="200" w:firstLine="480"/>
        <w:jc w:val="center"/>
      </w:pPr>
      <w:r>
        <w:rPr>
          <w:noProof/>
        </w:rPr>
        <w:drawing>
          <wp:inline distT="0" distB="0" distL="0" distR="0" wp14:anchorId="76FA31BC" wp14:editId="549328B8">
            <wp:extent cx="2679590" cy="271384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5450" cy="2719778"/>
                    </a:xfrm>
                    <a:prstGeom prst="rect">
                      <a:avLst/>
                    </a:prstGeom>
                    <a:noFill/>
                    <a:ln>
                      <a:noFill/>
                    </a:ln>
                  </pic:spPr>
                </pic:pic>
              </a:graphicData>
            </a:graphic>
          </wp:inline>
        </w:drawing>
      </w:r>
    </w:p>
    <w:p w14:paraId="15EE4361" w14:textId="2835F2DB" w:rsidR="00E16737" w:rsidRDefault="00E16737" w:rsidP="00E16737">
      <w:pPr>
        <w:spacing w:line="280" w:lineRule="exact"/>
        <w:jc w:val="center"/>
        <w:rPr>
          <w:szCs w:val="21"/>
        </w:rPr>
      </w:pPr>
      <w:r w:rsidRPr="00872333">
        <w:rPr>
          <w:rFonts w:hint="eastAsia"/>
          <w:szCs w:val="21"/>
        </w:rPr>
        <w:t>图</w:t>
      </w:r>
      <w:r w:rsidRPr="00872333">
        <w:rPr>
          <w:rFonts w:hint="eastAsia"/>
          <w:szCs w:val="21"/>
        </w:rPr>
        <w:t>1-</w:t>
      </w:r>
      <w:r>
        <w:rPr>
          <w:szCs w:val="21"/>
        </w:rPr>
        <w:t>3</w:t>
      </w:r>
      <w:r w:rsidRPr="00872333">
        <w:rPr>
          <w:rFonts w:hint="eastAsia"/>
          <w:szCs w:val="21"/>
        </w:rPr>
        <w:t xml:space="preserve"> </w:t>
      </w:r>
      <w:r>
        <w:rPr>
          <w:rFonts w:hint="eastAsia"/>
          <w:szCs w:val="21"/>
        </w:rPr>
        <w:t>发射信号和接收信号混频图</w:t>
      </w:r>
    </w:p>
    <w:p w14:paraId="3A969143" w14:textId="289977FA" w:rsidR="00C02B83" w:rsidRDefault="008E26D7" w:rsidP="00BF3440">
      <w:pPr>
        <w:pStyle w:val="afb"/>
        <w:spacing w:beforeLines="50" w:before="120"/>
      </w:pPr>
      <w:r>
        <w:rPr>
          <w:rFonts w:hint="eastAsia"/>
        </w:rPr>
        <w:t>在图</w:t>
      </w:r>
      <w:r>
        <w:rPr>
          <w:rFonts w:hint="eastAsia"/>
        </w:rPr>
        <w:t>1</w:t>
      </w:r>
      <w:r>
        <w:t>-3</w:t>
      </w:r>
      <w:r w:rsidR="00E16737">
        <w:rPr>
          <w:rFonts w:hint="eastAsia"/>
        </w:rPr>
        <w:t>中，上</w:t>
      </w:r>
      <w:r>
        <w:rPr>
          <w:rFonts w:hint="eastAsia"/>
        </w:rPr>
        <w:t>面</w:t>
      </w:r>
      <w:r w:rsidR="00E16737">
        <w:rPr>
          <w:rFonts w:hint="eastAsia"/>
        </w:rPr>
        <w:t>是发射信号和接收信号在同一坐标轴下的图像，下</w:t>
      </w:r>
      <w:r>
        <w:rPr>
          <w:rFonts w:hint="eastAsia"/>
        </w:rPr>
        <w:t>面</w:t>
      </w:r>
      <w:r w:rsidR="00E16737">
        <w:rPr>
          <w:rFonts w:hint="eastAsia"/>
        </w:rPr>
        <w:t>是</w:t>
      </w:r>
      <w:r w:rsidR="005B3E4D">
        <w:rPr>
          <w:rFonts w:hint="eastAsia"/>
        </w:rPr>
        <w:t>两个</w:t>
      </w:r>
      <w:r w:rsidR="00E650A9">
        <w:rPr>
          <w:rFonts w:hint="eastAsia"/>
        </w:rPr>
        <w:t>信号混频后的结果，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是混频后的的中频信号，</w:t>
      </w:r>
      <m:oMath>
        <m:f>
          <m:fPr>
            <m:ctrlPr>
              <w:rPr>
                <w:rFonts w:ascii="Cambria Math" w:hAnsi="Cambria Math"/>
                <w:i/>
                <w:sz w:val="21"/>
              </w:rPr>
            </m:ctrlPr>
          </m:fPr>
          <m:num>
            <m:r>
              <w:rPr>
                <w:rFonts w:ascii="Cambria Math" w:hAnsi="Cambria Math"/>
              </w:rPr>
              <m:t>2</m:t>
            </m:r>
            <m:r>
              <w:rPr>
                <w:rFonts w:ascii="Cambria Math" w:hAnsi="Cambria Math" w:hint="eastAsia"/>
              </w:rPr>
              <m:t>R</m:t>
            </m:r>
          </m:num>
          <m:den>
            <m:r>
              <w:rPr>
                <w:rFonts w:ascii="Cambria Math" w:hAnsi="Cambria Math"/>
              </w:rPr>
              <m:t>c</m:t>
            </m:r>
          </m:den>
        </m:f>
      </m:oMath>
      <w:r w:rsidR="00C02B83">
        <w:rPr>
          <w:rFonts w:hint="eastAsia"/>
        </w:rPr>
        <w:t>是时延</w:t>
      </w:r>
      <m:oMath>
        <m:r>
          <w:rPr>
            <w:rFonts w:ascii="Cambria Math" w:hAnsi="Cambria Math"/>
          </w:rPr>
          <m:t>τ</m:t>
        </m:r>
      </m:oMath>
      <w:r w:rsidR="00C02B83">
        <w:rPr>
          <w:rFonts w:hint="eastAsia"/>
        </w:rPr>
        <w:t>。</w:t>
      </w:r>
      <w:r w:rsidR="00E650A9">
        <w:rPr>
          <w:rFonts w:hint="eastAsia"/>
        </w:rPr>
        <w:t>可以发现对于静止的目标，发射波与反射波混频后的中频信号是一个单频信号</w:t>
      </w:r>
      <w:r>
        <w:rPr>
          <w:rFonts w:hint="eastAsia"/>
        </w:rPr>
        <w:t>，其频率是含有目标的距离信息的，即距离越远，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越大。</w:t>
      </w:r>
      <w:r w:rsidR="00003A2B">
        <w:rPr>
          <w:rFonts w:hint="eastAsia"/>
        </w:rPr>
        <w:t>由于</w:t>
      </w:r>
      <w:r w:rsidR="003913E5">
        <w:rPr>
          <w:rFonts w:hint="eastAsia"/>
        </w:rPr>
        <w:t>雷达信号在空中以光速传播，所以对于</w:t>
      </w:r>
      <w:r w:rsidR="004A414F">
        <w:rPr>
          <w:rFonts w:hint="eastAsia"/>
        </w:rPr>
        <w:t>短距离目标的测定时，时间延时</w:t>
      </w:r>
      <m:oMath>
        <m:r>
          <w:rPr>
            <w:rFonts w:ascii="Cambria Math" w:hAnsi="Cambria Math"/>
          </w:rPr>
          <m:t>τ</m:t>
        </m:r>
      </m:oMath>
      <w:r w:rsidR="004A414F">
        <w:rPr>
          <w:rFonts w:hint="eastAsia"/>
        </w:rPr>
        <w:t>是一个很小的量</w:t>
      </w:r>
      <w:r w:rsidR="005F0ADC">
        <w:rPr>
          <w:rFonts w:hint="eastAsia"/>
        </w:rPr>
        <w:t>，对于式（</w:t>
      </w:r>
      <w:r w:rsidR="005F0ADC">
        <w:rPr>
          <w:rFonts w:hint="eastAsia"/>
        </w:rPr>
        <w:t>5</w:t>
      </w:r>
      <w:r w:rsidR="005F0ADC">
        <w:rPr>
          <w:rFonts w:hint="eastAsia"/>
        </w:rPr>
        <w:t>）中的</w:t>
      </w:r>
      <m:oMath>
        <m:f>
          <m:fPr>
            <m:ctrlPr>
              <w:rPr>
                <w:rFonts w:ascii="Cambria Math" w:hAnsi="Cambria Math" w:cs="宋体"/>
                <w:i/>
                <w:szCs w:val="28"/>
              </w:rPr>
            </m:ctrlPr>
          </m:fPr>
          <m:num>
            <m:r>
              <w:rPr>
                <w:rFonts w:ascii="Cambria Math" w:hAnsi="Cambria Math"/>
              </w:rPr>
              <m:t>1</m:t>
            </m:r>
          </m:num>
          <m:den>
            <m:r>
              <w:rPr>
                <w:rFonts w:ascii="Cambria Math" w:hAnsi="Cambria Math"/>
              </w:rPr>
              <m:t>2</m:t>
            </m:r>
          </m:den>
        </m:f>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sSup>
          <m:sSupPr>
            <m:ctrlPr>
              <w:rPr>
                <w:rFonts w:ascii="Cambria Math" w:hAnsi="Cambria Math" w:cs="宋体"/>
                <w:i/>
                <w:szCs w:val="28"/>
              </w:rPr>
            </m:ctrlPr>
          </m:sSupPr>
          <m:e>
            <m:r>
              <w:rPr>
                <w:rFonts w:ascii="Cambria Math" w:hAnsi="Cambria Math"/>
              </w:rPr>
              <m:t>τ</m:t>
            </m:r>
          </m:e>
          <m:sup>
            <m:r>
              <w:rPr>
                <w:rFonts w:ascii="Cambria Math" w:hAnsi="Cambria Math"/>
              </w:rPr>
              <m:t>2</m:t>
            </m:r>
          </m:sup>
        </m:sSup>
      </m:oMath>
      <w:r w:rsidR="00B76FC2">
        <w:rPr>
          <w:rFonts w:hint="eastAsia"/>
        </w:rPr>
        <w:t>项可以忽略</w:t>
      </w:r>
      <w:r w:rsidR="00E61765">
        <w:rPr>
          <w:rFonts w:hint="eastAsia"/>
        </w:rPr>
        <w:t>，则变成：</w:t>
      </w:r>
    </w:p>
    <w:p w14:paraId="3EFE167A" w14:textId="370EEDB0" w:rsidR="00E61765" w:rsidRPr="007C61DA" w:rsidRDefault="00D03DB8" w:rsidP="00395A04">
      <w:pPr>
        <w:pStyle w:val="afb"/>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r>
                            <w:rPr>
                              <w:rFonts w:ascii="Cambria Math" w:hAnsi="Cambria Math"/>
                            </w:rPr>
                            <m:t>τ</m:t>
                          </m:r>
                        </m:e>
                      </m:d>
                    </m:e>
                  </m:d>
                </m:e>
              </m:func>
              <m:r>
                <w:rPr>
                  <w:rFonts w:ascii="Cambria Math" w:hAnsi="Cambria Math"/>
                </w:rPr>
                <m:t>, τ≤t≤T+τ #</m:t>
              </m:r>
              <m:d>
                <m:dPr>
                  <m:ctrlPr>
                    <w:rPr>
                      <w:rFonts w:ascii="Cambria Math" w:hAnsi="Cambria Math"/>
                      <w:i/>
                    </w:rPr>
                  </m:ctrlPr>
                </m:dPr>
                <m:e>
                  <m:r>
                    <w:rPr>
                      <w:rFonts w:ascii="Cambria Math" w:hAnsi="Cambria Math"/>
                    </w:rPr>
                    <m:t>6</m:t>
                  </m:r>
                </m:e>
              </m:d>
            </m:e>
          </m:eqArr>
        </m:oMath>
      </m:oMathPara>
    </w:p>
    <w:p w14:paraId="59B77A53" w14:textId="70CECE68" w:rsidR="007C61DA" w:rsidRDefault="003A70FB" w:rsidP="00395A04">
      <w:pPr>
        <w:pStyle w:val="afb"/>
      </w:pPr>
      <w:r>
        <w:rPr>
          <w:rFonts w:hint="eastAsia"/>
        </w:rPr>
        <w:t>将</w:t>
      </w:r>
      <m:oMath>
        <m:r>
          <w:rPr>
            <w:rFonts w:ascii="Cambria Math" w:hAnsi="Cambria Math"/>
          </w:rPr>
          <m:t>τ=</m:t>
        </m:r>
        <m:f>
          <m:fPr>
            <m:ctrlPr>
              <w:rPr>
                <w:rFonts w:ascii="Cambria Math" w:hAnsi="Cambria Math" w:cs="宋体"/>
                <w:i/>
                <w:szCs w:val="28"/>
              </w:rPr>
            </m:ctrlPr>
          </m:fPr>
          <m:num>
            <m:r>
              <w:rPr>
                <w:rFonts w:ascii="Cambria Math" w:hAnsi="Cambria Math"/>
              </w:rPr>
              <m:t>2R</m:t>
            </m:r>
          </m:num>
          <m:den>
            <m:r>
              <w:rPr>
                <w:rFonts w:ascii="Cambria Math" w:hAnsi="Cambria Math"/>
              </w:rPr>
              <m:t>c</m:t>
            </m:r>
          </m:den>
        </m:f>
      </m:oMath>
      <w:r>
        <w:rPr>
          <w:rFonts w:hint="eastAsia"/>
        </w:rPr>
        <w:t>代入式（</w:t>
      </w:r>
      <w:r>
        <w:rPr>
          <w:rFonts w:hint="eastAsia"/>
        </w:rPr>
        <w:t>6</w:t>
      </w:r>
      <w:r>
        <w:rPr>
          <w:rFonts w:hint="eastAsia"/>
        </w:rPr>
        <w:t>）</w:t>
      </w:r>
      <w:r w:rsidR="00467D03">
        <w:rPr>
          <w:rFonts w:hint="eastAsia"/>
        </w:rPr>
        <w:t>，中频信号的相位可以表示为：</w:t>
      </w:r>
    </w:p>
    <w:p w14:paraId="24E37766" w14:textId="53B621CA" w:rsidR="00467D03" w:rsidRPr="00F83D61" w:rsidRDefault="00D03DB8" w:rsidP="00395A04">
      <w:pPr>
        <w:pStyle w:val="afb"/>
        <w:rPr>
          <w:rFonts w:cs="宋体"/>
        </w:rPr>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1810255B" w14:textId="6DAE696B" w:rsidR="00F83D61" w:rsidRDefault="00C26803" w:rsidP="00395A04">
      <w:pPr>
        <w:pStyle w:val="afb"/>
      </w:pPr>
      <w:r>
        <w:rPr>
          <w:rFonts w:hint="eastAsia"/>
        </w:rPr>
        <w:t>根据式（</w:t>
      </w:r>
      <w:r>
        <w:rPr>
          <w:rFonts w:hint="eastAsia"/>
        </w:rPr>
        <w:t>7</w:t>
      </w:r>
      <w:r>
        <w:rPr>
          <w:rFonts w:hint="eastAsia"/>
        </w:rPr>
        <w:t>）可以得到中频信号的频率和相位表达式：</w:t>
      </w:r>
    </w:p>
    <w:p w14:paraId="79E37D9D" w14:textId="1E224D0D" w:rsidR="00C26803" w:rsidRPr="002154D5" w:rsidRDefault="00D03DB8"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4B396F5D" w14:textId="19B401F3" w:rsidR="002154D5" w:rsidRPr="00ED44D1" w:rsidRDefault="00D03DB8"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r>
                <w:rPr>
                  <w:rFonts w:ascii="Cambria Math" w:hAnsi="Cambria Math"/>
                </w:rPr>
                <m: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0378737E" w14:textId="77777777" w:rsidR="00BC1699" w:rsidRDefault="00ED44D1" w:rsidP="00395A04">
      <w:pPr>
        <w:pStyle w:val="afb"/>
      </w:pPr>
      <w:r>
        <w:rPr>
          <w:rFonts w:hint="eastAsia"/>
        </w:rPr>
        <w:t>可以发现距离</w:t>
      </w:r>
      <w:r w:rsidRPr="00ED44D1">
        <w:rPr>
          <w:rFonts w:hint="eastAsia"/>
          <w:i/>
          <w:iCs/>
        </w:rPr>
        <w:t>R</w:t>
      </w:r>
      <w:r>
        <w:rPr>
          <w:rFonts w:hint="eastAsia"/>
        </w:rPr>
        <w:t>在</w:t>
      </w:r>
      <w:r w:rsidR="00730570">
        <w:rPr>
          <w:rFonts w:hint="eastAsia"/>
        </w:rPr>
        <w:t>中频信号的频率和相位中都有表示，所以可以通过估计中频信号的频率或者相位来得到目标的距离信息</w:t>
      </w:r>
      <w:r w:rsidR="009C219A">
        <w:rPr>
          <w:rFonts w:hint="eastAsia"/>
        </w:rPr>
        <w:t>，如图</w:t>
      </w:r>
      <w:r w:rsidR="008779DA">
        <w:rPr>
          <w:rFonts w:hint="eastAsia"/>
        </w:rPr>
        <w:t>1</w:t>
      </w:r>
      <w:r w:rsidR="008779DA">
        <w:t>-4</w:t>
      </w:r>
      <w:r w:rsidR="008779DA">
        <w:rPr>
          <w:rFonts w:hint="eastAsia"/>
        </w:rPr>
        <w:t>所示的中频信号的相位和</w:t>
      </w:r>
      <w:r w:rsidR="0048788D">
        <w:rPr>
          <w:rFonts w:hint="eastAsia"/>
        </w:rPr>
        <w:t>频率</w:t>
      </w:r>
      <w:r w:rsidR="008779DA">
        <w:rPr>
          <w:rFonts w:hint="eastAsia"/>
        </w:rPr>
        <w:t>。</w:t>
      </w:r>
      <w:r w:rsidR="00BC1699">
        <w:rPr>
          <w:rFonts w:hint="eastAsia"/>
        </w:rPr>
        <w:t xml:space="preserve"> </w:t>
      </w:r>
      <w:r w:rsidR="00BC1699">
        <w:t xml:space="preserve">     </w:t>
      </w:r>
    </w:p>
    <w:p w14:paraId="643CFA7E" w14:textId="78A8DB50" w:rsidR="00ED44D1" w:rsidRDefault="00BC1699" w:rsidP="00395A04">
      <w:pPr>
        <w:pStyle w:val="afb"/>
      </w:pPr>
      <w:r>
        <w:rPr>
          <w:rFonts w:hint="eastAsia"/>
        </w:rPr>
        <w:t>利用中频信号</w:t>
      </w:r>
      <w:r w:rsidR="00EB2448">
        <w:rPr>
          <w:rFonts w:hint="eastAsia"/>
        </w:rPr>
        <w:t>频率计算出目标距离的方法叫频率</w:t>
      </w:r>
      <w:r w:rsidR="00D6450B">
        <w:rPr>
          <w:rFonts w:hint="eastAsia"/>
        </w:rPr>
        <w:t>法，计算式为：</w:t>
      </w:r>
    </w:p>
    <w:p w14:paraId="58A140CF" w14:textId="2364413F" w:rsidR="00FB041F" w:rsidRPr="00FB041F" w:rsidRDefault="00D03DB8"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Tc</m:t>
                  </m:r>
                </m:num>
                <m:den>
                  <m:r>
                    <w:rPr>
                      <w:rFonts w:ascii="Cambria Math" w:hAnsi="Cambria Math"/>
                    </w:rPr>
                    <m:t>2B</m:t>
                  </m:r>
                </m:den>
              </m:f>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1DABEED3" w14:textId="3BC10BF3" w:rsidR="00BC1699" w:rsidRDefault="00BC1699" w:rsidP="00395A04">
      <w:pPr>
        <w:pStyle w:val="afb"/>
      </w:pPr>
      <w:r>
        <w:rPr>
          <w:rFonts w:hint="eastAsia"/>
        </w:rPr>
        <w:lastRenderedPageBreak/>
        <w:t>利用中频信号的初相位计算出目标距离的方法叫相位法，</w:t>
      </w:r>
      <w:r w:rsidR="00FE1B36">
        <w:rPr>
          <w:rFonts w:hint="eastAsia"/>
        </w:rPr>
        <w:t>计算式</w:t>
      </w:r>
      <w:r>
        <w:rPr>
          <w:rFonts w:hint="eastAsia"/>
        </w:rPr>
        <w:t>为：</w:t>
      </w:r>
    </w:p>
    <w:p w14:paraId="14955835" w14:textId="5DF41B15" w:rsidR="00FB041F" w:rsidRPr="00FB041F" w:rsidRDefault="00D03DB8"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r>
                    <w:rPr>
                      <w:rFonts w:ascii="Cambria Math" w:hAnsi="Cambria Math"/>
                    </w:rPr>
                    <m:t>c</m:t>
                  </m:r>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num>
                <m:den>
                  <m:r>
                    <w:rPr>
                      <w:rFonts w:ascii="Cambria Math" w:hAnsi="Cambria Math"/>
                    </w:rPr>
                    <m:t>4π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den>
              </m:f>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79AD7164" w14:textId="3EB71506" w:rsidR="00073230" w:rsidRPr="008779DA" w:rsidRDefault="008F1108" w:rsidP="00BF3440">
      <w:pPr>
        <w:pStyle w:val="afb"/>
        <w:spacing w:beforeLines="50" w:before="120"/>
        <w:rPr>
          <w:rFonts w:cs="宋体"/>
        </w:rPr>
      </w:pPr>
      <w:r>
        <w:rPr>
          <w:rFonts w:hint="eastAsia"/>
        </w:rPr>
        <w:t>根据式（</w:t>
      </w:r>
      <w:r>
        <w:rPr>
          <w:rFonts w:hint="eastAsia"/>
        </w:rPr>
        <w:t>1</w:t>
      </w:r>
      <w:r>
        <w:t>0</w:t>
      </w:r>
      <w:r>
        <w:rPr>
          <w:rFonts w:hint="eastAsia"/>
        </w:rPr>
        <w:t>）和式（</w:t>
      </w:r>
      <w:r>
        <w:rPr>
          <w:rFonts w:hint="eastAsia"/>
        </w:rPr>
        <w:t>1</w:t>
      </w:r>
      <w:r>
        <w:t>1</w:t>
      </w:r>
      <w:r>
        <w:rPr>
          <w:rFonts w:hint="eastAsia"/>
        </w:rPr>
        <w:t>）</w:t>
      </w:r>
      <w:r w:rsidR="00230FF5">
        <w:rPr>
          <w:rFonts w:hint="eastAsia"/>
        </w:rPr>
        <w:t>，基于频率和相位均可以实现目标的距离测量，一般来说，基于相位的</w:t>
      </w:r>
      <w:r w:rsidR="00575C16">
        <w:rPr>
          <w:rFonts w:hint="eastAsia"/>
        </w:rPr>
        <w:t>测距精度要远高于频率法的测距精度，</w:t>
      </w:r>
      <w:r w:rsidR="00DA08A7">
        <w:rPr>
          <w:rFonts w:hint="eastAsia"/>
        </w:rPr>
        <w:t>但由于相位具有</w:t>
      </w:r>
      <m:oMath>
        <m:r>
          <w:rPr>
            <w:rFonts w:ascii="Cambria Math" w:hAnsi="Cambria Math"/>
          </w:rPr>
          <m:t>2π</m:t>
        </m:r>
      </m:oMath>
      <w:r w:rsidR="00DA08A7">
        <w:rPr>
          <w:rFonts w:hint="eastAsia"/>
        </w:rPr>
        <w:t>模糊性</w:t>
      </w:r>
      <w:r w:rsidR="00C87334">
        <w:rPr>
          <w:rFonts w:hint="eastAsia"/>
        </w:rPr>
        <w:t>，最大不模糊距离仅为</w:t>
      </w:r>
      <m:oMath>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λ</m:t>
                </m:r>
              </m:e>
              <m:sub>
                <m:r>
                  <w:rPr>
                    <w:rFonts w:ascii="Cambria Math" w:hAnsi="Cambria Math" w:hint="eastAsia"/>
                  </w:rPr>
                  <m:t>min</m:t>
                </m:r>
              </m:sub>
            </m:sSub>
          </m:num>
          <m:den>
            <m:r>
              <w:rPr>
                <w:rFonts w:ascii="Cambria Math" w:hAnsi="Cambria Math"/>
              </w:rPr>
              <m:t>2</m:t>
            </m:r>
          </m:den>
        </m:f>
      </m:oMath>
      <w:r w:rsidR="00F71A26">
        <w:rPr>
          <w:rFonts w:hint="eastAsia"/>
        </w:rPr>
        <w:t>，所以相位法测距仅能确定目标在某个半波长区间内的相对位置，不能实现绝对测距。</w:t>
      </w:r>
    </w:p>
    <w:p w14:paraId="62D40A16" w14:textId="04327700" w:rsidR="00F83D61" w:rsidRDefault="006707DE" w:rsidP="00395A04">
      <w:pPr>
        <w:pStyle w:val="afb"/>
      </w:pPr>
      <w:r>
        <w:rPr>
          <w:rFonts w:hint="eastAsia"/>
        </w:rPr>
        <w:t>对目标的测距精度一部分取决于对中频信号频率的测量精度，</w:t>
      </w:r>
      <w:r w:rsidR="005A64A4">
        <w:rPr>
          <w:rFonts w:hint="eastAsia"/>
        </w:rPr>
        <w:t>想获得中频信号的频率一般使用离散傅里叶变换法，将时域信号转换到频域上，在实际计算机和硬件处理时，使用快速傅里叶变换代替离散傅里叶变换，因为快速傅里叶变换可以实现同样的效果并且运算复杂度小</w:t>
      </w:r>
      <w:r w:rsidR="003A1DAE">
        <w:rPr>
          <w:rFonts w:hint="eastAsia"/>
        </w:rPr>
        <w:t>，见表</w:t>
      </w:r>
      <w:r w:rsidR="003A1DAE">
        <w:rPr>
          <w:rFonts w:hint="eastAsia"/>
        </w:rPr>
        <w:t>1</w:t>
      </w:r>
      <w:r w:rsidR="003A1DAE">
        <w:t>-2</w:t>
      </w:r>
      <w:r w:rsidR="005A64A4">
        <w:rPr>
          <w:rFonts w:hint="eastAsia"/>
        </w:rPr>
        <w:t>。</w:t>
      </w:r>
    </w:p>
    <w:p w14:paraId="27120EED" w14:textId="167262C3" w:rsidR="005A64A4" w:rsidRPr="003E6724" w:rsidRDefault="005A64A4" w:rsidP="005A64A4">
      <w:pPr>
        <w:adjustRightInd w:val="0"/>
        <w:snapToGrid w:val="0"/>
        <w:spacing w:beforeLines="20" w:before="48" w:line="300" w:lineRule="auto"/>
        <w:jc w:val="center"/>
      </w:pPr>
      <w:r w:rsidRPr="003E6724">
        <w:rPr>
          <w:rFonts w:hint="eastAsia"/>
        </w:rPr>
        <w:t>表</w:t>
      </w:r>
      <w:r>
        <w:t>1</w:t>
      </w:r>
      <w:r w:rsidRPr="003E6724">
        <w:rPr>
          <w:rFonts w:hint="eastAsia"/>
        </w:rPr>
        <w:t>-</w:t>
      </w:r>
      <w:r>
        <w:t>2</w:t>
      </w:r>
      <w:r w:rsidRPr="003E6724">
        <w:rPr>
          <w:rFonts w:hint="eastAsia"/>
        </w:rPr>
        <w:t xml:space="preserve"> </w:t>
      </w:r>
      <w:r>
        <w:rPr>
          <w:rFonts w:hint="eastAsia"/>
        </w:rPr>
        <w:t>快速傅里叶变换和离散傅里叶变换复杂度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5A64A4" w:rsidRPr="003E6724" w14:paraId="0164BFE4" w14:textId="77777777" w:rsidTr="008B7023">
        <w:trPr>
          <w:trHeight w:val="296"/>
        </w:trPr>
        <w:tc>
          <w:tcPr>
            <w:tcW w:w="6099" w:type="dxa"/>
            <w:tcBorders>
              <w:top w:val="single" w:sz="12" w:space="0" w:color="auto"/>
              <w:left w:val="nil"/>
              <w:bottom w:val="single" w:sz="8" w:space="0" w:color="auto"/>
              <w:right w:val="nil"/>
            </w:tcBorders>
            <w:vAlign w:val="center"/>
          </w:tcPr>
          <w:p w14:paraId="7AD35BA8" w14:textId="580DEB5A" w:rsidR="005A64A4" w:rsidRPr="003E6724" w:rsidRDefault="005A64A4" w:rsidP="008B7023">
            <w:pPr>
              <w:pStyle w:val="a3"/>
              <w:adjustRightInd w:val="0"/>
              <w:spacing w:before="120" w:after="120"/>
              <w:ind w:firstLine="315"/>
              <w:jc w:val="center"/>
              <w:rPr>
                <w:sz w:val="21"/>
                <w:szCs w:val="21"/>
              </w:rPr>
            </w:pPr>
            <w:r>
              <w:rPr>
                <w:rFonts w:hint="eastAsia"/>
                <w:sz w:val="21"/>
                <w:szCs w:val="21"/>
              </w:rPr>
              <w:t>变换方式</w:t>
            </w:r>
          </w:p>
        </w:tc>
        <w:tc>
          <w:tcPr>
            <w:tcW w:w="1985" w:type="dxa"/>
            <w:tcBorders>
              <w:top w:val="single" w:sz="12" w:space="0" w:color="auto"/>
              <w:left w:val="nil"/>
              <w:bottom w:val="single" w:sz="8" w:space="0" w:color="auto"/>
              <w:right w:val="nil"/>
            </w:tcBorders>
            <w:vAlign w:val="center"/>
          </w:tcPr>
          <w:p w14:paraId="197039C3" w14:textId="1DBA59B9" w:rsidR="005A64A4" w:rsidRPr="003E6724" w:rsidRDefault="005A64A4" w:rsidP="008B7023">
            <w:pPr>
              <w:pStyle w:val="a3"/>
              <w:adjustRightInd w:val="0"/>
              <w:spacing w:before="120" w:after="120"/>
              <w:ind w:firstLineChars="100" w:firstLine="210"/>
              <w:jc w:val="center"/>
              <w:rPr>
                <w:sz w:val="21"/>
                <w:szCs w:val="21"/>
              </w:rPr>
            </w:pPr>
            <w:r>
              <w:rPr>
                <w:rFonts w:hint="eastAsia"/>
                <w:sz w:val="21"/>
                <w:szCs w:val="21"/>
              </w:rPr>
              <w:t>复杂度</w:t>
            </w:r>
          </w:p>
        </w:tc>
      </w:tr>
      <w:tr w:rsidR="005A64A4" w:rsidRPr="003E6724" w14:paraId="7E8E8869" w14:textId="77777777" w:rsidTr="008B7023">
        <w:tc>
          <w:tcPr>
            <w:tcW w:w="6099" w:type="dxa"/>
            <w:tcBorders>
              <w:top w:val="single" w:sz="8" w:space="0" w:color="auto"/>
              <w:left w:val="nil"/>
              <w:bottom w:val="nil"/>
              <w:right w:val="nil"/>
            </w:tcBorders>
            <w:vAlign w:val="center"/>
          </w:tcPr>
          <w:p w14:paraId="11223D56" w14:textId="69D43E56" w:rsidR="005A64A4" w:rsidRPr="003E6724" w:rsidRDefault="005A64A4" w:rsidP="008B7023">
            <w:pPr>
              <w:adjustRightInd w:val="0"/>
              <w:jc w:val="center"/>
              <w:rPr>
                <w:szCs w:val="21"/>
              </w:rPr>
            </w:pPr>
            <w:r>
              <w:rPr>
                <w:rFonts w:hint="eastAsia"/>
                <w:szCs w:val="21"/>
              </w:rPr>
              <w:t>快速傅里叶变换（</w:t>
            </w:r>
            <w:r>
              <w:rPr>
                <w:rFonts w:hint="eastAsia"/>
                <w:szCs w:val="21"/>
              </w:rPr>
              <w:t>FFT</w:t>
            </w:r>
            <w:r>
              <w:rPr>
                <w:rFonts w:hint="eastAsia"/>
                <w:szCs w:val="21"/>
              </w:rPr>
              <w:t>）</w:t>
            </w:r>
          </w:p>
        </w:tc>
        <w:tc>
          <w:tcPr>
            <w:tcW w:w="1985" w:type="dxa"/>
            <w:tcBorders>
              <w:top w:val="single" w:sz="8" w:space="0" w:color="auto"/>
              <w:left w:val="nil"/>
              <w:bottom w:val="nil"/>
              <w:right w:val="nil"/>
            </w:tcBorders>
            <w:vAlign w:val="center"/>
          </w:tcPr>
          <w:p w14:paraId="6997C5DC" w14:textId="2CD8C512" w:rsidR="005A64A4" w:rsidRPr="003E6724" w:rsidRDefault="003C6E0C" w:rsidP="008B7023">
            <w:pPr>
              <w:adjustRightInd w:val="0"/>
              <w:jc w:val="center"/>
              <w:rPr>
                <w:szCs w:val="21"/>
              </w:rPr>
            </w:pPr>
            <m:oMathPara>
              <m:oMath>
                <m:r>
                  <w:rPr>
                    <w:rFonts w:ascii="Cambria Math" w:hAnsi="Cambria Math" w:hint="eastAsia"/>
                    <w:szCs w:val="21"/>
                  </w:rPr>
                  <m:t>O</m:t>
                </m:r>
                <m:r>
                  <w:rPr>
                    <w:rFonts w:ascii="Cambria Math" w:hAnsi="Cambria Math"/>
                    <w:szCs w:val="21"/>
                  </w:rPr>
                  <m:t>(n*logn)</m:t>
                </m:r>
              </m:oMath>
            </m:oMathPara>
          </w:p>
        </w:tc>
      </w:tr>
      <w:tr w:rsidR="005A64A4" w:rsidRPr="003E6724" w14:paraId="1CE7E050" w14:textId="77777777" w:rsidTr="008B7023">
        <w:tc>
          <w:tcPr>
            <w:tcW w:w="6099" w:type="dxa"/>
            <w:tcBorders>
              <w:top w:val="nil"/>
              <w:left w:val="nil"/>
              <w:bottom w:val="single" w:sz="12" w:space="0" w:color="auto"/>
              <w:right w:val="nil"/>
            </w:tcBorders>
            <w:vAlign w:val="bottom"/>
          </w:tcPr>
          <w:p w14:paraId="1A27AD97" w14:textId="0728FCC4" w:rsidR="005A64A4" w:rsidRDefault="005A64A4" w:rsidP="008B7023">
            <w:pPr>
              <w:adjustRightInd w:val="0"/>
              <w:jc w:val="center"/>
              <w:rPr>
                <w:szCs w:val="21"/>
              </w:rPr>
            </w:pPr>
            <w:r>
              <w:rPr>
                <w:rFonts w:hint="eastAsia"/>
              </w:rPr>
              <w:t>离散傅里叶变换（</w:t>
            </w:r>
            <w:r>
              <w:rPr>
                <w:rFonts w:hint="eastAsia"/>
              </w:rPr>
              <w:t>DFT</w:t>
            </w:r>
            <w:r>
              <w:rPr>
                <w:rFonts w:hint="eastAsia"/>
              </w:rPr>
              <w:t>）</w:t>
            </w:r>
          </w:p>
        </w:tc>
        <w:tc>
          <w:tcPr>
            <w:tcW w:w="1985" w:type="dxa"/>
            <w:tcBorders>
              <w:top w:val="nil"/>
              <w:left w:val="nil"/>
              <w:bottom w:val="single" w:sz="12" w:space="0" w:color="auto"/>
              <w:right w:val="nil"/>
            </w:tcBorders>
            <w:vAlign w:val="center"/>
          </w:tcPr>
          <w:p w14:paraId="7F3B3186" w14:textId="7A4B5590" w:rsidR="005A64A4" w:rsidRPr="003E6724" w:rsidRDefault="00956586" w:rsidP="008B7023">
            <w:pPr>
              <w:adjustRightInd w:val="0"/>
              <w:jc w:val="center"/>
              <w:rPr>
                <w:szCs w:val="21"/>
              </w:rPr>
            </w:pPr>
            <m:oMathPara>
              <m:oMath>
                <m:r>
                  <w:rPr>
                    <w:rFonts w:ascii="Cambria Math" w:hAnsi="Cambria Math" w:hint="eastAsia"/>
                    <w:szCs w:val="21"/>
                  </w:rPr>
                  <m:t>O</m:t>
                </m:r>
                <m:r>
                  <w:rPr>
                    <w:rFonts w:ascii="Cambria Math" w:hAnsi="Cambria Math"/>
                    <w:szCs w:val="21"/>
                  </w:rPr>
                  <m:t>(</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r>
                  <w:rPr>
                    <w:rFonts w:ascii="Cambria Math" w:hAnsi="Cambria Math"/>
                    <w:szCs w:val="21"/>
                  </w:rPr>
                  <m:t>)</m:t>
                </m:r>
              </m:oMath>
            </m:oMathPara>
          </w:p>
        </w:tc>
      </w:tr>
    </w:tbl>
    <w:p w14:paraId="1C9B60BE" w14:textId="5D5D4256" w:rsidR="003A1DAE" w:rsidRDefault="003A1DAE" w:rsidP="00BF3440">
      <w:pPr>
        <w:pStyle w:val="xxx"/>
        <w:spacing w:beforeLines="50" w:before="120"/>
      </w:pPr>
      <w:r w:rsidRPr="00F36BD3">
        <w:t>1.2.</w:t>
      </w:r>
      <w:r>
        <w:t>2</w:t>
      </w:r>
      <w:r w:rsidRPr="00F36BD3">
        <w:t xml:space="preserve"> </w:t>
      </w:r>
      <w:r w:rsidR="00563A2F">
        <w:rPr>
          <w:rFonts w:hint="eastAsia"/>
        </w:rPr>
        <w:t>基于频谱细化的</w:t>
      </w:r>
      <w:r w:rsidR="00923C34">
        <w:rPr>
          <w:rFonts w:hint="eastAsia"/>
        </w:rPr>
        <w:t>高精度</w:t>
      </w:r>
      <w:r>
        <w:rPr>
          <w:rFonts w:hint="eastAsia"/>
        </w:rPr>
        <w:t>测距</w:t>
      </w:r>
      <w:r w:rsidR="00923C34">
        <w:rPr>
          <w:rFonts w:hint="eastAsia"/>
        </w:rPr>
        <w:t>算法</w:t>
      </w:r>
    </w:p>
    <w:p w14:paraId="227113A4" w14:textId="02488D13" w:rsidR="00F6552F" w:rsidRPr="00F6552F" w:rsidRDefault="00441BBF" w:rsidP="00395A04">
      <w:pPr>
        <w:pStyle w:val="afb"/>
        <w:rPr>
          <w:rFonts w:cs="宋体"/>
        </w:rPr>
      </w:pPr>
      <w:r>
        <w:rPr>
          <w:rFonts w:hint="eastAsia"/>
        </w:rPr>
        <w:t>当采用</w:t>
      </w:r>
      <w:r>
        <w:rPr>
          <w:rFonts w:hint="eastAsia"/>
        </w:rPr>
        <w:t>FFT</w:t>
      </w:r>
      <w:r w:rsidR="00A15AB9">
        <w:rPr>
          <w:rFonts w:hint="eastAsia"/>
        </w:rPr>
        <w:t>进行</w:t>
      </w:r>
      <w:r w:rsidR="0042124E">
        <w:rPr>
          <w:rFonts w:hint="eastAsia"/>
        </w:rPr>
        <w:t>中频信号的频率估计时</w:t>
      </w:r>
      <w:r w:rsidR="00165C28">
        <w:rPr>
          <w:rFonts w:hint="eastAsia"/>
        </w:rPr>
        <w:t>，</w:t>
      </w:r>
      <w:r w:rsidR="00354851">
        <w:rPr>
          <w:rFonts w:hint="eastAsia"/>
        </w:rPr>
        <w:t>如图</w:t>
      </w:r>
      <w:r w:rsidR="004A17EE">
        <w:rPr>
          <w:rFonts w:hint="eastAsia"/>
        </w:rPr>
        <w:t>1</w:t>
      </w:r>
      <w:r w:rsidR="004A17EE">
        <w:t>-</w:t>
      </w:r>
      <w:r w:rsidR="00BF3440">
        <w:t>4</w:t>
      </w:r>
      <w:r w:rsidR="004A17EE">
        <w:rPr>
          <w:rFonts w:hint="eastAsia"/>
        </w:rPr>
        <w:t>，</w:t>
      </w:r>
      <w:r w:rsidR="00165C28">
        <w:rPr>
          <w:rFonts w:hint="eastAsia"/>
        </w:rPr>
        <w:t>由于栅栏效应</w:t>
      </w:r>
      <w:r w:rsidR="004B6CFC">
        <w:rPr>
          <w:rFonts w:hint="eastAsia"/>
        </w:rPr>
        <w:t>会导致频率估计不准确，</w:t>
      </w:r>
      <w:r w:rsidR="00381455">
        <w:rPr>
          <w:rFonts w:hint="eastAsia"/>
        </w:rPr>
        <w:t>基于</w:t>
      </w:r>
      <w:r w:rsidR="00C40138">
        <w:rPr>
          <w:rFonts w:hint="eastAsia"/>
        </w:rPr>
        <w:t>N</w:t>
      </w:r>
      <w:r w:rsidR="001434CE">
        <w:rPr>
          <w:rFonts w:hint="eastAsia"/>
        </w:rPr>
        <w:t>点的</w:t>
      </w:r>
      <w:r w:rsidR="001434CE">
        <w:rPr>
          <w:rFonts w:hint="eastAsia"/>
        </w:rPr>
        <w:t>FFT</w:t>
      </w:r>
      <w:r w:rsidR="00C40138">
        <w:rPr>
          <w:rFonts w:hint="eastAsia"/>
        </w:rPr>
        <w:t>下，</w:t>
      </w:r>
      <w:r w:rsidR="002B012A">
        <w:rPr>
          <w:rFonts w:hint="eastAsia"/>
        </w:rPr>
        <w:t>频谱谱线间隔即频率分辨率</w:t>
      </w:r>
      <w:r w:rsidR="00F6552F">
        <w:rPr>
          <w:rFonts w:hint="eastAsia"/>
        </w:rPr>
        <w:t>为：</w:t>
      </w:r>
    </w:p>
    <w:p w14:paraId="5946AFA3" w14:textId="24A1D4FC" w:rsidR="00F6552F" w:rsidRPr="00F6552F" w:rsidRDefault="00D03DB8" w:rsidP="00354851">
      <w:pPr>
        <w:pStyle w:val="zhengwen"/>
        <w:ind w:leftChars="50" w:left="105"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23533FF3" w14:textId="626BB68A" w:rsidR="00956586" w:rsidRDefault="00192BA3" w:rsidP="00395A04">
      <w:pPr>
        <w:pStyle w:val="afb"/>
      </w:pPr>
      <w:r>
        <w:rPr>
          <w:rFonts w:hint="eastAsia"/>
        </w:rPr>
        <w:t>假设谱线横坐标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91267E">
        <w:rPr>
          <w:rFonts w:hint="eastAsia"/>
        </w:rPr>
        <w:t>处</w:t>
      </w:r>
      <w:r w:rsidR="004D261D">
        <w:rPr>
          <w:rFonts w:hint="eastAsia"/>
        </w:rPr>
        <w:t>为</w:t>
      </w:r>
      <w:r w:rsidR="001E7FF7">
        <w:rPr>
          <w:rFonts w:hint="eastAsia"/>
        </w:rPr>
        <w:t>频谱幅度最高点所在位置。由于频谱的离散性，</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F55BCB">
        <w:rPr>
          <w:rFonts w:hint="eastAsia"/>
        </w:rPr>
        <w:t>处的频率不一定代表中频信号真实的频率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03321D">
        <w:rPr>
          <w:rFonts w:hint="eastAsia"/>
        </w:rPr>
        <w:t>，这是由于中频信号非整周期截断引起的。</w:t>
      </w:r>
      <w:r w:rsidR="004D3F22">
        <w:rPr>
          <w:rFonts w:hint="eastAsia"/>
        </w:rPr>
        <w:t>假设目标的真实频率位于</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4D3F22">
        <w:rPr>
          <w:rFonts w:hint="eastAsia"/>
        </w:rPr>
        <w:t>处，</w:t>
      </w:r>
      <w:r w:rsidR="0029215B">
        <w:rPr>
          <w:rFonts w:hint="eastAsia"/>
        </w:rPr>
        <w:t>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29215B">
        <w:rPr>
          <w:rFonts w:hint="eastAsia"/>
        </w:rPr>
        <w:t>处的的频率作为目标真实频率计算，则会引起频率测量偏差。</w:t>
      </w:r>
      <w:r w:rsidR="003962E2">
        <w:rPr>
          <w:rFonts w:hint="eastAsia"/>
        </w:rPr>
        <w:t>设该频率测量偏差与频率分辨率</w:t>
      </w:r>
      <m:oMath>
        <m:r>
          <w:rPr>
            <w:rFonts w:ascii="Cambria Math" w:hAnsi="Cambria Math"/>
          </w:rPr>
          <m:t>∆</m:t>
        </m:r>
        <m:r>
          <w:rPr>
            <w:rFonts w:ascii="Cambria Math" w:hAnsi="Cambria Math" w:hint="eastAsia"/>
          </w:rPr>
          <m:t>f</m:t>
        </m:r>
      </m:oMath>
      <w:r w:rsidR="003962E2">
        <w:rPr>
          <w:rFonts w:hint="eastAsia"/>
        </w:rPr>
        <w:t>的比值为</w:t>
      </w:r>
      <m:oMath>
        <m:r>
          <w:rPr>
            <w:rFonts w:ascii="Cambria Math" w:hAnsi="Cambria Math"/>
          </w:rPr>
          <m:t>δ</m:t>
        </m:r>
      </m:oMath>
      <w:r w:rsidR="00904F18">
        <w:rPr>
          <w:rFonts w:hint="eastAsia"/>
        </w:rPr>
        <w:t>，则：</w:t>
      </w:r>
    </w:p>
    <w:p w14:paraId="208E94ED" w14:textId="13C1F83D" w:rsidR="00904F18" w:rsidRPr="005A7F01" w:rsidRDefault="00D03DB8" w:rsidP="00CE3046">
      <w:pPr>
        <w:pStyle w:val="zhengwen"/>
        <w:ind w:firstLineChars="200"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13</m:t>
                  </m:r>
                </m:e>
              </m:d>
            </m:e>
          </m:eqArr>
        </m:oMath>
      </m:oMathPara>
    </w:p>
    <w:p w14:paraId="40132541" w14:textId="2597C7E4" w:rsidR="00172348" w:rsidRDefault="004A17EE" w:rsidP="004A17EE">
      <w:pPr>
        <w:pStyle w:val="zhengwen"/>
        <w:ind w:firstLineChars="200" w:firstLine="480"/>
        <w:jc w:val="center"/>
      </w:pPr>
      <w:r>
        <w:rPr>
          <w:noProof/>
        </w:rPr>
        <w:drawing>
          <wp:inline distT="0" distB="0" distL="0" distR="0" wp14:anchorId="68559BE2" wp14:editId="49918CC5">
            <wp:extent cx="2424060" cy="18497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347" cy="1854551"/>
                    </a:xfrm>
                    <a:prstGeom prst="rect">
                      <a:avLst/>
                    </a:prstGeom>
                    <a:noFill/>
                    <a:ln>
                      <a:noFill/>
                    </a:ln>
                  </pic:spPr>
                </pic:pic>
              </a:graphicData>
            </a:graphic>
          </wp:inline>
        </w:drawing>
      </w:r>
    </w:p>
    <w:p w14:paraId="70D82B62" w14:textId="76FB5C21" w:rsidR="004A17EE" w:rsidRDefault="004A17EE" w:rsidP="004A17EE">
      <w:pPr>
        <w:spacing w:line="280" w:lineRule="exact"/>
        <w:jc w:val="center"/>
        <w:rPr>
          <w:szCs w:val="21"/>
        </w:rPr>
      </w:pPr>
      <w:r w:rsidRPr="00872333">
        <w:rPr>
          <w:rFonts w:hint="eastAsia"/>
          <w:szCs w:val="21"/>
        </w:rPr>
        <w:t>图</w:t>
      </w:r>
      <w:r w:rsidRPr="00872333">
        <w:rPr>
          <w:rFonts w:hint="eastAsia"/>
          <w:szCs w:val="21"/>
        </w:rPr>
        <w:t>1-</w:t>
      </w:r>
      <w:r w:rsidR="00BF3440">
        <w:rPr>
          <w:szCs w:val="21"/>
        </w:rPr>
        <w:t>4</w:t>
      </w:r>
      <w:r w:rsidRPr="00872333">
        <w:rPr>
          <w:rFonts w:hint="eastAsia"/>
          <w:szCs w:val="21"/>
        </w:rPr>
        <w:t xml:space="preserve"> </w:t>
      </w:r>
      <w:r w:rsidR="0098292B">
        <w:rPr>
          <w:rFonts w:hint="eastAsia"/>
          <w:szCs w:val="21"/>
        </w:rPr>
        <w:t>中频信号</w:t>
      </w:r>
      <w:r w:rsidR="0098292B">
        <w:rPr>
          <w:rFonts w:hint="eastAsia"/>
          <w:szCs w:val="21"/>
        </w:rPr>
        <w:t>FFT</w:t>
      </w:r>
      <w:r w:rsidR="0098292B">
        <w:rPr>
          <w:rFonts w:hint="eastAsia"/>
          <w:szCs w:val="21"/>
        </w:rPr>
        <w:t>频谱示意图</w:t>
      </w:r>
    </w:p>
    <w:p w14:paraId="39D5AE71" w14:textId="5F154199" w:rsidR="003D304E" w:rsidRDefault="0098292B" w:rsidP="00395A04">
      <w:pPr>
        <w:pStyle w:val="afb"/>
      </w:pPr>
      <w:r>
        <w:rPr>
          <w:rFonts w:hint="eastAsia"/>
        </w:rPr>
        <w:lastRenderedPageBreak/>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w:t>
      </w:r>
      <w:r w:rsidR="0086182E">
        <w:rPr>
          <w:rFonts w:hint="eastAsia"/>
        </w:rPr>
        <w:t>同一点时，频率测量误差最小，为</w:t>
      </w:r>
      <w:r w:rsidR="0086182E">
        <w:rPr>
          <w:rFonts w:hint="eastAsia"/>
        </w:rPr>
        <w:t>0</w:t>
      </w:r>
      <w:r w:rsidR="0086182E">
        <w:rPr>
          <w:rFonts w:hint="eastAsia"/>
        </w:rPr>
        <w:t>，当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86182E">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/(2N)</m:t>
        </m:r>
      </m:oMath>
      <w:r w:rsidR="003D304E">
        <w:rPr>
          <w:rFonts w:hint="eastAsia"/>
        </w:rPr>
        <w:t>。</w:t>
      </w:r>
    </w:p>
    <w:p w14:paraId="36CD742D" w14:textId="77A7E92B" w:rsidR="00BB1696" w:rsidRDefault="00BB1696" w:rsidP="00395A04">
      <w:pPr>
        <w:pStyle w:val="afb"/>
      </w:pPr>
      <w:r>
        <w:rPr>
          <w:rFonts w:hint="eastAsia"/>
        </w:rPr>
        <w:t>所以利用算法对频谱进行细化可以使频率测量误差降低</w:t>
      </w:r>
      <w:r w:rsidR="00946866">
        <w:rPr>
          <w:rFonts w:hint="eastAsia"/>
        </w:rPr>
        <w:t>，以下是常见的两种频谱细化算法：时域补零法、</w:t>
      </w:r>
      <w:r w:rsidR="0095064E">
        <w:rPr>
          <w:rFonts w:hint="eastAsia"/>
        </w:rPr>
        <w:t>线性调频</w:t>
      </w:r>
      <w:r w:rsidR="0095064E">
        <w:rPr>
          <w:rFonts w:hint="eastAsia"/>
        </w:rPr>
        <w:t>Z</w:t>
      </w:r>
      <w:r w:rsidR="0095064E">
        <w:rPr>
          <w:rFonts w:hint="eastAsia"/>
        </w:rPr>
        <w:t>变换法。</w:t>
      </w:r>
    </w:p>
    <w:p w14:paraId="7B66F49D" w14:textId="77777777" w:rsidR="001F7339" w:rsidRDefault="001F7339" w:rsidP="001F7339">
      <w:pPr>
        <w:pStyle w:val="xxx"/>
      </w:pPr>
      <w:r>
        <w:rPr>
          <w:rFonts w:hint="eastAsia"/>
        </w:rPr>
        <w:t>（</w:t>
      </w:r>
      <w:r>
        <w:rPr>
          <w:rFonts w:hint="eastAsia"/>
        </w:rPr>
        <w:t>1</w:t>
      </w:r>
      <w:r>
        <w:rPr>
          <w:rFonts w:hint="eastAsia"/>
        </w:rPr>
        <w:t>）基于时域补零的频谱细化算法</w:t>
      </w:r>
    </w:p>
    <w:p w14:paraId="3F1629F6" w14:textId="5C1B0347" w:rsidR="001F7339" w:rsidRDefault="0052009A" w:rsidP="00395A04">
      <w:pPr>
        <w:pStyle w:val="afb"/>
      </w:pPr>
      <w:r>
        <w:rPr>
          <w:rFonts w:hint="eastAsia"/>
        </w:rPr>
        <w:t>若原始</w:t>
      </w:r>
      <w:r w:rsidR="00F6552F">
        <w:rPr>
          <w:rFonts w:hint="eastAsia"/>
        </w:rPr>
        <w:t>采样点数为</w:t>
      </w:r>
      <w:r w:rsidR="00F6552F">
        <w:rPr>
          <w:rFonts w:hint="eastAsia"/>
        </w:rPr>
        <w:t>N</w:t>
      </w:r>
      <w:r w:rsidR="00F6552F">
        <w:rPr>
          <w:rFonts w:hint="eastAsia"/>
        </w:rPr>
        <w:t>，对采样点进行</w:t>
      </w:r>
      <w:r w:rsidR="00F6552F">
        <w:rPr>
          <w:rFonts w:hint="eastAsia"/>
        </w:rPr>
        <w:t>N</w:t>
      </w:r>
      <w:r w:rsidR="00F6552F">
        <w:rPr>
          <w:rFonts w:hint="eastAsia"/>
        </w:rPr>
        <w:t>点</w:t>
      </w:r>
      <w:r w:rsidR="00F6552F">
        <w:rPr>
          <w:rFonts w:hint="eastAsia"/>
        </w:rPr>
        <w:t>FFT</w:t>
      </w:r>
      <w:r w:rsidR="00F6552F">
        <w:rPr>
          <w:rFonts w:hint="eastAsia"/>
        </w:rPr>
        <w:t>变换，根据式（</w:t>
      </w:r>
      <w:r w:rsidR="00F6552F">
        <w:rPr>
          <w:rFonts w:hint="eastAsia"/>
        </w:rPr>
        <w:t>1</w:t>
      </w:r>
      <w:r w:rsidR="00F6552F">
        <w:t>2</w:t>
      </w:r>
      <w:r w:rsidR="00F6552F">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00F6552F">
        <w:rPr>
          <w:rFonts w:hint="eastAsia"/>
        </w:rPr>
        <w:t>，</w:t>
      </w:r>
      <w:r w:rsidR="00720313">
        <w:rPr>
          <w:rFonts w:hint="eastAsia"/>
        </w:rPr>
        <w:t>在原始采样序列后加上若干个</w:t>
      </w:r>
      <w:r w:rsidR="00720313">
        <w:rPr>
          <w:rFonts w:hint="eastAsia"/>
        </w:rPr>
        <w:t>0</w:t>
      </w:r>
      <w:r w:rsidR="00720313">
        <w:rPr>
          <w:rFonts w:hint="eastAsia"/>
        </w:rPr>
        <w:t>使采样序列变成</w:t>
      </w:r>
      <w:r w:rsidR="00720313">
        <w:rPr>
          <w:rFonts w:hint="eastAsia"/>
        </w:rPr>
        <w:t>M</w:t>
      </w:r>
      <w:r w:rsidR="00720313">
        <w:rPr>
          <w:rFonts w:hint="eastAsia"/>
        </w:rPr>
        <w:t>点序列</w:t>
      </w:r>
      <w:r w:rsidR="003F15B3">
        <w:rPr>
          <w:rFonts w:hint="eastAsia"/>
        </w:rPr>
        <w:t>，则对变换后序列进行</w:t>
      </w:r>
      <w:r w:rsidR="00F1150E">
        <w:rPr>
          <w:rFonts w:hint="eastAsia"/>
        </w:rPr>
        <w:t>M</w:t>
      </w:r>
      <w:r w:rsidR="00F1150E">
        <w:rPr>
          <w:rFonts w:hint="eastAsia"/>
        </w:rPr>
        <w:t>点</w:t>
      </w:r>
      <w:r w:rsidR="00F1150E">
        <w:rPr>
          <w:rFonts w:hint="eastAsia"/>
        </w:rPr>
        <w:t>FFT</w:t>
      </w:r>
      <w:r w:rsidR="00F1150E">
        <w:rPr>
          <w:rFonts w:hint="eastAsia"/>
        </w:rPr>
        <w: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sidR="00060BA2">
        <w:rPr>
          <w:rFonts w:hint="eastAsia"/>
        </w:rPr>
        <w:t>，理论上经过时域信号末尾补零后</w:t>
      </w:r>
      <w:r w:rsidR="00A07203">
        <w:rPr>
          <w:rFonts w:hint="eastAsia"/>
        </w:rPr>
        <w:t>频谱分辨率改善可以由式（</w:t>
      </w:r>
      <w:r w:rsidR="00A07203">
        <w:rPr>
          <w:rFonts w:hint="eastAsia"/>
        </w:rPr>
        <w:t>1</w:t>
      </w:r>
      <w:r w:rsidR="00A07203">
        <w:t>4</w:t>
      </w:r>
      <w:r w:rsidR="00A07203">
        <w:rPr>
          <w:rFonts w:hint="eastAsia"/>
        </w:rPr>
        <w:t>）给出：</w:t>
      </w:r>
    </w:p>
    <w:p w14:paraId="736AA5B0" w14:textId="069116AA" w:rsidR="00A07203" w:rsidRPr="00F91BFA" w:rsidRDefault="00D03DB8" w:rsidP="00395A04">
      <w:pPr>
        <w:pStyle w:val="afb"/>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14</m:t>
                  </m:r>
                </m:e>
              </m:d>
            </m:e>
          </m:eqArr>
        </m:oMath>
      </m:oMathPara>
    </w:p>
    <w:p w14:paraId="4FC059F3" w14:textId="6618475F" w:rsidR="00FE523D" w:rsidRPr="005720B6" w:rsidRDefault="00FE523D" w:rsidP="00395A04">
      <w:pPr>
        <w:pStyle w:val="afb"/>
      </w:pPr>
      <w:r>
        <w:t>补零</w:t>
      </w:r>
      <w:r>
        <w:rPr>
          <w:rFonts w:hint="eastAsia"/>
        </w:rPr>
        <w:t>对</w:t>
      </w:r>
      <w:r>
        <w:t>原来的</w:t>
      </w:r>
      <w:r>
        <w:rPr>
          <w:rFonts w:hint="eastAsia"/>
        </w:rPr>
        <w:t>频谱</w:t>
      </w:r>
      <w:r>
        <w:t>起到做插值的作用，克服</w:t>
      </w:r>
      <w:r>
        <w:rPr>
          <w:rFonts w:hint="eastAsia"/>
        </w:rPr>
        <w:t>了</w:t>
      </w:r>
      <w:r>
        <w:t>栅栏效应，使谱外观</w:t>
      </w:r>
      <w:r w:rsidR="005E4721">
        <w:rPr>
          <w:rFonts w:hint="eastAsia"/>
        </w:rPr>
        <w:t>更加</w:t>
      </w:r>
      <w:r>
        <w:t>平滑。使原来看不见的频谱线能被看到</w:t>
      </w:r>
      <w:r w:rsidR="005E4721">
        <w:rPr>
          <w:rFonts w:hint="eastAsia"/>
        </w:rPr>
        <w:t>，但不能通过无限制的补零来</w:t>
      </w:r>
      <w:r w:rsidR="0046107C">
        <w:rPr>
          <w:rFonts w:hint="eastAsia"/>
        </w:rPr>
        <w:t>提高频率测量精度，因为受硬件因素影响，频率的最高分辨率</w:t>
      </w:r>
      <w:r w:rsidR="005720B6">
        <w:rPr>
          <w:rFonts w:hint="eastAsia"/>
        </w:rPr>
        <w:t>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sidR="005720B6">
        <w:rPr>
          <w:rFonts w:hint="eastAsia"/>
        </w:rPr>
        <w:t>，并且补零会增加</w:t>
      </w:r>
      <w:r w:rsidR="002D502C">
        <w:rPr>
          <w:rFonts w:hint="eastAsia"/>
        </w:rPr>
        <w:t>FFT</w:t>
      </w:r>
      <w:r w:rsidR="002D502C">
        <w:rPr>
          <w:rFonts w:hint="eastAsia"/>
        </w:rPr>
        <w:t>计算的点数，使运算时间变长。</w:t>
      </w:r>
    </w:p>
    <w:p w14:paraId="07B18537" w14:textId="4A20BDD8" w:rsidR="002D502C" w:rsidRDefault="002D502C" w:rsidP="002D502C">
      <w:pPr>
        <w:pStyle w:val="xxx"/>
      </w:pPr>
      <w:r>
        <w:rPr>
          <w:rFonts w:hint="eastAsia"/>
        </w:rPr>
        <w:t>（</w:t>
      </w:r>
      <w:r>
        <w:t>2</w:t>
      </w:r>
      <w:r>
        <w:rPr>
          <w:rFonts w:hint="eastAsia"/>
        </w:rPr>
        <w:t>）基于</w:t>
      </w:r>
      <w:r w:rsidR="009812AB">
        <w:rPr>
          <w:rFonts w:hint="eastAsia"/>
        </w:rPr>
        <w:t>线性调频</w:t>
      </w:r>
      <w:r w:rsidR="009812AB">
        <w:rPr>
          <w:rFonts w:hint="eastAsia"/>
        </w:rPr>
        <w:t>Z</w:t>
      </w:r>
      <w:r w:rsidR="009812AB">
        <w:rPr>
          <w:rFonts w:hint="eastAsia"/>
        </w:rPr>
        <w:t>变换法</w:t>
      </w:r>
      <w:r>
        <w:rPr>
          <w:rFonts w:hint="eastAsia"/>
        </w:rPr>
        <w:t>的频谱细化算法</w:t>
      </w:r>
    </w:p>
    <w:p w14:paraId="6AFF306C" w14:textId="0D4E8FE2" w:rsidR="00C35D5E" w:rsidRPr="006C05C5" w:rsidRDefault="00E52914" w:rsidP="006C05C5">
      <w:pPr>
        <w:pStyle w:val="zhengwen"/>
        <w:ind w:firstLineChars="200" w:firstLine="480"/>
      </w:pPr>
      <w:r>
        <w:rPr>
          <w:rFonts w:hint="eastAsia"/>
        </w:rPr>
        <w:t>通常，我们在</w:t>
      </w:r>
      <w:r w:rsidR="002A1CD0">
        <w:rPr>
          <w:rFonts w:hint="eastAsia"/>
        </w:rPr>
        <w:t>测量频率时，总是对频谱的某一小段感兴趣，例如在测距时，</w:t>
      </w:r>
      <w:r w:rsidR="0010698F">
        <w:rPr>
          <w:rFonts w:hint="eastAsia"/>
        </w:rPr>
        <w:t>中频信号是一窄带信号，</w:t>
      </w:r>
      <w:r w:rsidR="002A1CD0">
        <w:rPr>
          <w:rFonts w:hint="eastAsia"/>
        </w:rPr>
        <w:t>我们</w:t>
      </w:r>
      <w:r w:rsidR="0010698F">
        <w:rPr>
          <w:rFonts w:hint="eastAsia"/>
        </w:rPr>
        <w:t>只</w:t>
      </w:r>
      <w:r w:rsidR="002A1CD0">
        <w:rPr>
          <w:rFonts w:hint="eastAsia"/>
        </w:rPr>
        <w:t>想要测量频谱</w:t>
      </w:r>
      <w:r w:rsidR="004138D4">
        <w:rPr>
          <w:rFonts w:hint="eastAsia"/>
        </w:rPr>
        <w:t>幅度值最大点的频率值。使用</w:t>
      </w:r>
      <w:r w:rsidR="004138D4">
        <w:rPr>
          <w:rFonts w:hint="eastAsia"/>
        </w:rPr>
        <w:t>FFT</w:t>
      </w:r>
      <w:r w:rsidR="004138D4">
        <w:rPr>
          <w:rFonts w:hint="eastAsia"/>
        </w:rPr>
        <w:t>方法时，会将整个频谱的</w:t>
      </w:r>
      <w:r w:rsidR="00C538DB">
        <w:rPr>
          <w:rFonts w:hint="eastAsia"/>
        </w:rPr>
        <w:t>幅度值计算出来，</w:t>
      </w:r>
      <w:r w:rsidR="00182E78">
        <w:rPr>
          <w:rFonts w:hint="eastAsia"/>
        </w:rPr>
        <w:t>增加了</w:t>
      </w:r>
      <w:r w:rsidR="0010698F">
        <w:rPr>
          <w:rFonts w:hint="eastAsia"/>
        </w:rPr>
        <w:t>窄带之外不需要的计算量</w:t>
      </w:r>
      <w:r w:rsidR="00C538DB">
        <w:rPr>
          <w:rFonts w:hint="eastAsia"/>
        </w:rPr>
        <w:t>，因此</w:t>
      </w:r>
      <w:r w:rsidR="00983FFC">
        <w:rPr>
          <w:rFonts w:hint="eastAsia"/>
        </w:rPr>
        <w:t>引出了线性调频</w:t>
      </w:r>
      <w:r w:rsidR="00983FFC">
        <w:rPr>
          <w:rFonts w:hint="eastAsia"/>
        </w:rPr>
        <w:t>Z</w:t>
      </w:r>
      <w:r w:rsidR="00983FFC">
        <w:rPr>
          <w:rFonts w:hint="eastAsia"/>
        </w:rPr>
        <w:t>变换法（</w:t>
      </w:r>
      <w:r w:rsidR="00983FFC">
        <w:rPr>
          <w:rFonts w:hint="eastAsia"/>
        </w:rPr>
        <w:t>Chirp</w:t>
      </w:r>
      <w:r w:rsidR="00983FFC">
        <w:t>-</w:t>
      </w:r>
      <w:r w:rsidR="00983FFC">
        <w:rPr>
          <w:rFonts w:hint="eastAsia"/>
        </w:rPr>
        <w:t>z</w:t>
      </w:r>
      <w:r w:rsidR="00983FFC">
        <w:rPr>
          <w:rFonts w:hint="eastAsia"/>
        </w:rPr>
        <w:t>变换），</w:t>
      </w:r>
      <w:r w:rsidR="000B17CB">
        <w:rPr>
          <w:rFonts w:hint="eastAsia"/>
        </w:rPr>
        <w:t>该算法</w:t>
      </w:r>
      <w:r w:rsidR="0010698F">
        <w:rPr>
          <w:rFonts w:hint="eastAsia"/>
        </w:rPr>
        <w:t>使用螺线抽样</w:t>
      </w:r>
      <w:r w:rsidR="006D61D7">
        <w:rPr>
          <w:rFonts w:hint="eastAsia"/>
        </w:rPr>
        <w:t>，可以对任意一段频率范围做</w:t>
      </w:r>
      <w:r w:rsidR="006D61D7">
        <w:rPr>
          <w:rFonts w:hint="eastAsia"/>
        </w:rPr>
        <w:t>FFT</w:t>
      </w:r>
      <w:r w:rsidR="006D61D7">
        <w:rPr>
          <w:rFonts w:hint="eastAsia"/>
        </w:rPr>
        <w:t>变换。</w:t>
      </w:r>
      <w:r w:rsidR="00C35D5E" w:rsidRPr="006C05C5">
        <w:rPr>
          <w:rFonts w:hint="eastAsia"/>
        </w:rPr>
        <w:t>CZT</w:t>
      </w:r>
      <w:r w:rsidR="00C35D5E" w:rsidRPr="006C05C5">
        <w:rPr>
          <w:rFonts w:hint="eastAsia"/>
        </w:rPr>
        <w:t>变换即将序列</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00C35D5E" w:rsidRPr="006C05C5">
        <w:rPr>
          <w:rFonts w:hint="eastAsia"/>
        </w:rPr>
        <w:t>沿</w:t>
      </w:r>
      <w:r w:rsidR="00C35D5E" w:rsidRPr="006C05C5">
        <w:rPr>
          <w:rFonts w:hint="eastAsia"/>
        </w:rPr>
        <w:t>Z</w:t>
      </w:r>
      <w:r w:rsidR="00C35D5E" w:rsidRPr="006C05C5">
        <w:rPr>
          <w:rFonts w:hint="eastAsia"/>
        </w:rPr>
        <w:t>平面的一段单位圆作等分角的抽样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00C35D5E"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C35D5E" w:rsidRPr="006C05C5">
        <w:rPr>
          <w:rFonts w:hint="eastAsia"/>
        </w:rPr>
        <w:t>，作</w:t>
      </w:r>
      <w:r w:rsidR="00C35D5E" w:rsidRPr="006C05C5">
        <w:rPr>
          <w:rFonts w:hint="eastAsia"/>
        </w:rPr>
        <w:t>CZT</w:t>
      </w:r>
      <w:r w:rsidR="00C35D5E" w:rsidRPr="006C05C5">
        <w:rPr>
          <w:rFonts w:hint="eastAsia"/>
        </w:rPr>
        <w:t>变换时</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00C35D5E" w:rsidRPr="006C05C5">
        <w:rPr>
          <w:rFonts w:hint="eastAsia"/>
        </w:rPr>
        <w:t>是起始采样角度，</w:t>
      </w:r>
      <m:oMath>
        <m:sSub>
          <m:sSubPr>
            <m:ctrlPr>
              <w:rPr>
                <w:rFonts w:ascii="Cambria Math" w:hAnsi="Cambria Math"/>
              </w:rPr>
            </m:ctrlPr>
          </m:sSubPr>
          <m:e>
            <m:r>
              <w:rPr>
                <w:rFonts w:ascii="Cambria Math" w:hAnsi="Cambria Math"/>
              </w:rPr>
              <m:t>ϕ</m:t>
            </m:r>
          </m:e>
          <m:sub>
            <m:r>
              <m:rPr>
                <m:sty m:val="p"/>
              </m:rPr>
              <w:rPr>
                <w:rFonts w:ascii="Cambria Math" w:hAnsi="Cambria Math"/>
              </w:rPr>
              <m:t>0</m:t>
            </m:r>
          </m:sub>
        </m:sSub>
      </m:oMath>
      <w:r w:rsidR="00C35D5E" w:rsidRPr="006C05C5">
        <w:rPr>
          <w:rFonts w:hint="eastAsia"/>
        </w:rPr>
        <w:t>是两相邻采样点之间的角度，设</w:t>
      </w:r>
      <w:r w:rsidR="00C35D5E" w:rsidRPr="006C05C5">
        <w:rPr>
          <w:rFonts w:hint="eastAsia"/>
        </w:rPr>
        <w:t>CZT</w:t>
      </w:r>
      <w:r w:rsidR="00C35D5E" w:rsidRPr="006C05C5">
        <w:rPr>
          <w:rFonts w:hint="eastAsia"/>
        </w:rPr>
        <w:t>细化倍数是</w:t>
      </w:r>
      <m:oMath>
        <m:r>
          <w:rPr>
            <w:rFonts w:ascii="Cambria Math" w:hAnsi="Cambria Math"/>
          </w:rPr>
          <m:t>δ</m:t>
        </m:r>
      </m:oMath>
      <w:r w:rsidR="00C35D5E" w:rsidRPr="006C05C5">
        <w:rPr>
          <w:rFonts w:hint="eastAsia"/>
        </w:rPr>
        <w:t>，则抽样点在</w:t>
      </w:r>
      <w:r w:rsidR="00C35D5E" w:rsidRPr="006C05C5">
        <w:rPr>
          <w:rFonts w:hint="eastAsia"/>
        </w:rPr>
        <w:t>Z</w:t>
      </w:r>
      <w:r w:rsidR="00C35D5E" w:rsidRPr="006C05C5">
        <w:rPr>
          <w:rFonts w:hint="eastAsia"/>
        </w:rPr>
        <w:t>平面的周线如图</w:t>
      </w:r>
      <w:r w:rsidR="00C35D5E" w:rsidRPr="006C05C5">
        <w:rPr>
          <w:rFonts w:hint="eastAsia"/>
        </w:rPr>
        <w:t>1</w:t>
      </w:r>
      <w:r w:rsidR="00C35D5E" w:rsidRPr="006C05C5">
        <w:t>-</w:t>
      </w:r>
      <w:r w:rsidR="00BF3440">
        <w:t>5</w:t>
      </w:r>
      <w:r w:rsidR="00C35D5E" w:rsidRPr="006C05C5">
        <w:rPr>
          <w:rFonts w:hint="eastAsia"/>
        </w:rPr>
        <w:t>所示。</w:t>
      </w:r>
    </w:p>
    <w:p w14:paraId="7961A767" w14:textId="77777777" w:rsidR="0015131C" w:rsidRDefault="0015131C" w:rsidP="0015131C">
      <w:pPr>
        <w:pStyle w:val="afb"/>
        <w:ind w:firstLineChars="0" w:firstLine="0"/>
        <w:jc w:val="center"/>
      </w:pPr>
      <w:r>
        <w:rPr>
          <w:noProof/>
        </w:rPr>
        <w:drawing>
          <wp:inline distT="0" distB="0" distL="0" distR="0" wp14:anchorId="2D76C5AA" wp14:editId="4089CB7F">
            <wp:extent cx="2916659" cy="227917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103" cy="2280304"/>
                    </a:xfrm>
                    <a:prstGeom prst="rect">
                      <a:avLst/>
                    </a:prstGeom>
                  </pic:spPr>
                </pic:pic>
              </a:graphicData>
            </a:graphic>
          </wp:inline>
        </w:drawing>
      </w:r>
    </w:p>
    <w:p w14:paraId="326024F6" w14:textId="06314653" w:rsidR="0015131C" w:rsidRDefault="0015131C" w:rsidP="0015131C">
      <w:pPr>
        <w:pStyle w:val="af8"/>
      </w:pPr>
      <w:r w:rsidRPr="001F6FA8">
        <w:rPr>
          <w:rFonts w:hint="eastAsia"/>
        </w:rPr>
        <w:t>图</w:t>
      </w:r>
      <w:r>
        <w:rPr>
          <w:rFonts w:hint="eastAsia"/>
        </w:rPr>
        <w:t>1</w:t>
      </w:r>
      <w:r>
        <w:t>-</w:t>
      </w:r>
      <w:r w:rsidR="00BF3440">
        <w:t>5</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3BEE5E87" w14:textId="0942D50D" w:rsidR="001633A2" w:rsidRPr="00531808" w:rsidRDefault="00A752C7" w:rsidP="006C05C5">
      <w:pPr>
        <w:pStyle w:val="zhengwen"/>
        <w:ind w:firstLineChars="200" w:firstLine="480"/>
      </w:pPr>
      <w:r>
        <w:rPr>
          <w:rFonts w:hint="eastAsia"/>
        </w:rPr>
        <w:lastRenderedPageBreak/>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sidR="00531808">
        <w:rPr>
          <w:rFonts w:hint="eastAsia"/>
        </w:rPr>
        <w:t>，对其做</w:t>
      </w:r>
      <w:r w:rsidR="00531808">
        <w:rPr>
          <w:rFonts w:hint="eastAsia"/>
        </w:rPr>
        <w:t>Z</w:t>
      </w:r>
      <w:r w:rsidR="00531808">
        <w:rPr>
          <w:rFonts w:hint="eastAsia"/>
        </w:rPr>
        <w:t>变换，有：</w:t>
      </w:r>
    </w:p>
    <w:p w14:paraId="66213270" w14:textId="4F27EAEC" w:rsidR="00531808" w:rsidRPr="00531808" w:rsidRDefault="00D03DB8"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cs="Times New Roman"/>
                      <w:szCs w:val="24"/>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ctrlPr>
                <w:rPr>
                  <w:rFonts w:ascii="Cambria Math" w:hAnsi="Cambria Math"/>
                  <w:iCs/>
                </w:rPr>
              </m:ctrlPr>
            </m:e>
          </m:eqArr>
        </m:oMath>
      </m:oMathPara>
    </w:p>
    <w:p w14:paraId="43064B96" w14:textId="4FE04AD7" w:rsidR="00B67C79" w:rsidRDefault="00B67C79" w:rsidP="006C05C5">
      <w:pPr>
        <w:pStyle w:val="zhengwen"/>
        <w:ind w:firstLineChars="200" w:firstLine="480"/>
      </w:pPr>
      <w:r>
        <w:rPr>
          <w:rFonts w:hint="eastAsia"/>
        </w:rPr>
        <w:t>线性调频</w:t>
      </w:r>
      <w:r>
        <w:rPr>
          <w:rFonts w:hint="eastAsia"/>
        </w:rPr>
        <w:t>Z</w:t>
      </w:r>
      <w:r>
        <w:rPr>
          <w:rFonts w:hint="eastAsia"/>
        </w:rPr>
        <w:t>变换（</w:t>
      </w:r>
      <w:r>
        <w:rPr>
          <w:rFonts w:hint="eastAsia"/>
        </w:rPr>
        <w:t>CZT</w:t>
      </w:r>
      <w:r>
        <w:rPr>
          <w:rFonts w:hint="eastAsia"/>
        </w:rPr>
        <w:t>）可以对单位圆上的某一段频谱进行细化，也就是在上述的</w:t>
      </w:r>
      <w:r>
        <w:rPr>
          <w:rFonts w:hint="eastAsia"/>
        </w:rPr>
        <w:t>Z</w:t>
      </w:r>
      <w:r>
        <w:rPr>
          <w:rFonts w:hint="eastAsia"/>
        </w:rPr>
        <w:t>平面中某一段螺线按自定义的规律进行等分角抽样，</w:t>
      </w:r>
      <w:r w:rsidR="00531808">
        <w:rPr>
          <w:rFonts w:hint="eastAsia"/>
        </w:rPr>
        <w:t>令</w:t>
      </w:r>
      <w:r>
        <w:rPr>
          <w:rFonts w:hint="eastAsia"/>
        </w:rPr>
        <w:t>Z</w:t>
      </w:r>
      <w:r>
        <w:rPr>
          <w:rFonts w:hint="eastAsia"/>
        </w:rPr>
        <w:t>的取样值点为：</w:t>
      </w:r>
    </w:p>
    <w:p w14:paraId="7957F3EA" w14:textId="7DED2C73" w:rsidR="004D7ECC" w:rsidRPr="004D7ECC" w:rsidRDefault="00D03DB8" w:rsidP="006C05C5">
      <w:pPr>
        <w:pStyle w:val="zhengwen"/>
        <w:rPr>
          <w:rFonts w:cs="Times New Roman"/>
        </w:rPr>
      </w:pPr>
      <m:oMathPara>
        <m:oMath>
          <m:eqArr>
            <m:eqArrPr>
              <m:maxDist m:val="1"/>
              <m:ctrlPr>
                <w:rPr>
                  <w:rFonts w:ascii="Cambria Math" w:hAnsi="Cambria Math"/>
                </w:rPr>
              </m:ctrlPr>
            </m:eqArr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cs="Times New Roman"/>
                      <w:szCs w:val="24"/>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16</m:t>
                  </m:r>
                </m:e>
              </m:d>
            </m:e>
          </m:eqArr>
        </m:oMath>
      </m:oMathPara>
    </w:p>
    <w:p w14:paraId="57E5306A" w14:textId="31141F7D" w:rsidR="004D7ECC" w:rsidRDefault="004D7ECC" w:rsidP="006C05C5">
      <w:pPr>
        <w:pStyle w:val="zhengwen"/>
        <w:ind w:firstLineChars="200" w:firstLine="480"/>
      </w:pPr>
      <w:r>
        <w:rPr>
          <w:rFonts w:hint="eastAsia"/>
        </w:rPr>
        <w:t>其中</w:t>
      </w:r>
      <w:r>
        <w:rPr>
          <w:rFonts w:hint="eastAsia"/>
        </w:rPr>
        <w:t>M</w:t>
      </w:r>
      <w:r>
        <w:rPr>
          <w:rFonts w:hint="eastAsia"/>
        </w:rPr>
        <w:t>表示进行频谱细化的点数，令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，可以是自己设定的任意复数，表示在</w:t>
      </w:r>
      <w:r>
        <w:rPr>
          <w:rFonts w:hint="eastAsia"/>
        </w:rPr>
        <w:t>Z</w:t>
      </w:r>
      <w:r>
        <w:rPr>
          <w:rFonts w:hint="eastAsia"/>
        </w:rPr>
        <w:t>平面抽样的规则，</w:t>
      </w:r>
      <w:r w:rsidR="00B838F7">
        <w:rPr>
          <w:rFonts w:hint="eastAsia"/>
        </w:rPr>
        <w:t>将</w:t>
      </w:r>
      <w:r w:rsidR="001664C7">
        <w:rPr>
          <w:rFonts w:hint="eastAsia"/>
        </w:rPr>
        <w:t>其代入</w:t>
      </w:r>
      <w:r w:rsidR="00A854B3">
        <w:rPr>
          <w:rFonts w:hint="eastAsia"/>
        </w:rPr>
        <w:t>（</w:t>
      </w:r>
      <w:r w:rsidR="00002AB2">
        <w:rPr>
          <w:rFonts w:hint="eastAsia"/>
        </w:rPr>
        <w:t>1</w:t>
      </w:r>
      <w:r w:rsidR="00002AB2">
        <w:t>5</w:t>
      </w:r>
      <w:r w:rsidR="00A854B3">
        <w:rPr>
          <w:rFonts w:hint="eastAsia"/>
        </w:rPr>
        <w:t>）</w:t>
      </w:r>
      <w:r w:rsidR="00002AB2">
        <w:rPr>
          <w:rFonts w:hint="eastAsia"/>
        </w:rPr>
        <w:t>可以得到细化的部分频谱的表达式：</w:t>
      </w:r>
    </w:p>
    <w:p w14:paraId="260472F9" w14:textId="54945C59" w:rsidR="00002AB2" w:rsidRPr="009F74EC" w:rsidRDefault="00D03DB8"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cs="Times New Roman"/>
                      <w:szCs w:val="24"/>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cs="Times New Roman"/>
                          <w:szCs w:val="24"/>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cs="Times New Roman"/>
                          <w:szCs w:val="24"/>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17</m:t>
                  </m:r>
                </m:e>
              </m:d>
            </m:e>
          </m:eqArr>
        </m:oMath>
      </m:oMathPara>
    </w:p>
    <w:p w14:paraId="0348A228" w14:textId="2B63850B" w:rsidR="002C7B4D" w:rsidRDefault="006702FA" w:rsidP="006C05C5">
      <w:pPr>
        <w:pStyle w:val="zhengwen"/>
        <w:ind w:firstLineChars="200" w:firstLine="480"/>
      </w:pPr>
      <w:r>
        <w:rPr>
          <w:rFonts w:hint="eastAsia"/>
        </w:rPr>
        <w:t>在</w:t>
      </w:r>
      <w:r>
        <w:rPr>
          <w:rFonts w:hint="eastAsia"/>
        </w:rPr>
        <w:t>FFT</w:t>
      </w:r>
      <w:r>
        <w:rPr>
          <w:rFonts w:hint="eastAsia"/>
        </w:rPr>
        <w:t>中，频谱的分辨率如式（</w:t>
      </w:r>
      <w:r>
        <w:rPr>
          <w:rFonts w:hint="eastAsia"/>
        </w:rPr>
        <w:t>1</w:t>
      </w:r>
      <w:r>
        <w:t>2</w:t>
      </w:r>
      <w:r>
        <w:rPr>
          <w:rFonts w:hint="eastAsia"/>
        </w:rPr>
        <w:t>）和采样点数成反比，当</w:t>
      </w:r>
      <w:r>
        <w:rPr>
          <w:rFonts w:hint="eastAsia"/>
        </w:rPr>
        <w:t>N</w:t>
      </w:r>
      <w:r>
        <w:rPr>
          <w:rFonts w:hint="eastAsia"/>
        </w:rPr>
        <w:t>确定时，分辨率便无法再提升，或者通过补零的方式增加</w:t>
      </w:r>
      <w:r>
        <w:rPr>
          <w:rFonts w:hint="eastAsia"/>
        </w:rPr>
        <w:t>FFT</w:t>
      </w:r>
      <w:r>
        <w:rPr>
          <w:rFonts w:hint="eastAsia"/>
        </w:rPr>
        <w:t>计算点数，但是局限性很明显，补零后的频谱在时域上对应的是补零后的波形，如果补零过多会导致原信号的失真，同时计算量变大。</w:t>
      </w:r>
      <w:r w:rsidR="00867BEA">
        <w:rPr>
          <w:rFonts w:hint="eastAsia"/>
        </w:rPr>
        <w:t>在</w:t>
      </w:r>
      <w:r w:rsidR="00867BEA">
        <w:rPr>
          <w:rFonts w:hint="eastAsia"/>
        </w:rPr>
        <w:t>CZT</w:t>
      </w:r>
      <w:r w:rsidR="00867BEA">
        <w:rPr>
          <w:rFonts w:hint="eastAsia"/>
        </w:rPr>
        <w:t>算法中，可以在不增加采样点数的情况下，通过细化部分频率区间的方法来提高频率分辨率从而改善频谱估计的精度</w:t>
      </w:r>
      <w:r w:rsidR="0071682A">
        <w:rPr>
          <w:rFonts w:hint="eastAsia"/>
        </w:rPr>
        <w:t>。</w:t>
      </w:r>
      <w:r w:rsidR="0071682A">
        <w:rPr>
          <w:rFonts w:hint="eastAsia"/>
        </w:rPr>
        <w:t>FFT</w:t>
      </w:r>
      <w:r w:rsidR="0071682A">
        <w:rPr>
          <w:rFonts w:hint="eastAsia"/>
        </w:rPr>
        <w:t>中各频率采样点上的频率表达式为</w:t>
      </w:r>
      <m:oMath>
        <m:sSub>
          <m:sSubPr>
            <m:ctrlPr>
              <w:rPr>
                <w:rFonts w:ascii="Cambria Math" w:hAnsi="Cambria Math" w:cs="Times New Roman"/>
                <w:i/>
                <w:szCs w:val="24"/>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sidR="00F2752A">
        <w:rPr>
          <w:rFonts w:hint="eastAsia"/>
        </w:rPr>
        <w:t>，则被细化部分的</w:t>
      </w:r>
      <w:r w:rsidR="002C7B4D">
        <w:rPr>
          <w:rFonts w:hint="eastAsia"/>
        </w:rPr>
        <w:t>频谱分辨率为：</w:t>
      </w:r>
    </w:p>
    <w:p w14:paraId="4B52A411" w14:textId="73AA4C66" w:rsidR="002C7B4D" w:rsidRPr="001F37DC" w:rsidRDefault="00D03DB8" w:rsidP="006C05C5">
      <w:pPr>
        <w:pStyle w:val="zhengwen"/>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cs="Times New Roman"/>
                          <w:i/>
                          <w:szCs w:val="24"/>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cs="Times New Roman"/>
                      <w:i/>
                      <w:szCs w:val="24"/>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18</m:t>
                  </m:r>
                </m:e>
              </m:d>
            </m:e>
          </m:eqArr>
        </m:oMath>
      </m:oMathPara>
    </w:p>
    <w:p w14:paraId="3146A49A" w14:textId="285C720B" w:rsidR="006702FA" w:rsidRPr="009F74EC" w:rsidRDefault="001F37DC" w:rsidP="006C05C5">
      <w:pPr>
        <w:pStyle w:val="zhengwen"/>
        <w:ind w:firstLineChars="200" w:firstLine="480"/>
        <w:rPr>
          <w:rFonts w:cs="Times New Roman"/>
        </w:rPr>
      </w:pPr>
      <w:r>
        <w:rPr>
          <w:rFonts w:hint="eastAsia"/>
        </w:rPr>
        <w:t>从式（</w:t>
      </w:r>
      <w:r>
        <w:rPr>
          <w:rFonts w:hint="eastAsia"/>
        </w:rPr>
        <w:t>1</w:t>
      </w:r>
      <w:r>
        <w:t>8</w:t>
      </w:r>
      <w:r>
        <w:rPr>
          <w:rFonts w:hint="eastAsia"/>
        </w:rPr>
        <w:t>）可以看出，通过</w:t>
      </w:r>
      <w:r>
        <w:rPr>
          <w:rFonts w:hint="eastAsia"/>
        </w:rPr>
        <w:t>CZT</w:t>
      </w:r>
      <w:r>
        <w:rPr>
          <w:rFonts w:hint="eastAsia"/>
        </w:rPr>
        <w:t>算法，相当于对原信号进行</w:t>
      </w:r>
      <w:r>
        <w:rPr>
          <w:rFonts w:hint="eastAsia"/>
        </w:rPr>
        <w:t>M</w:t>
      </w:r>
      <w:r>
        <w:rPr>
          <w:rFonts w:hint="eastAsia"/>
        </w:rPr>
        <w:t>乘</w:t>
      </w:r>
      <w:r>
        <w:rPr>
          <w:rFonts w:hint="eastAsia"/>
        </w:rPr>
        <w:t>N</w:t>
      </w:r>
      <w:r>
        <w:rPr>
          <w:rFonts w:hint="eastAsia"/>
        </w:rPr>
        <w:t>个采样点</w:t>
      </w:r>
      <w:r w:rsidR="00DD1DFE">
        <w:rPr>
          <w:rFonts w:hint="eastAsia"/>
        </w:rPr>
        <w:t>FFT</w:t>
      </w:r>
      <w:r w:rsidR="00DD1DFE">
        <w:rPr>
          <w:rFonts w:hint="eastAsia"/>
        </w:rPr>
        <w:t>运算，频率估计的精度会得到明显的提升，且运算量并不会大幅增加</w:t>
      </w:r>
    </w:p>
    <w:p w14:paraId="2A7F36B3" w14:textId="0AA659B0" w:rsidR="00F564C2" w:rsidRDefault="00F564C2" w:rsidP="00F564C2">
      <w:pPr>
        <w:pStyle w:val="xxx"/>
      </w:pPr>
      <w:r>
        <w:rPr>
          <w:rFonts w:hint="eastAsia"/>
        </w:rPr>
        <w:t>（</w:t>
      </w:r>
      <w:r>
        <w:t>3</w:t>
      </w:r>
      <w:r>
        <w:rPr>
          <w:rFonts w:hint="eastAsia"/>
        </w:rPr>
        <w:t>）测距的频谱</w:t>
      </w:r>
      <w:r w:rsidR="006F2DC7">
        <w:rPr>
          <w:rFonts w:hint="eastAsia"/>
        </w:rPr>
        <w:t>细化流程</w:t>
      </w:r>
    </w:p>
    <w:p w14:paraId="250FB787" w14:textId="7EC19DE4" w:rsidR="00395A04" w:rsidRDefault="006F2DC7" w:rsidP="006C05C5">
      <w:pPr>
        <w:pStyle w:val="zhengwen"/>
        <w:ind w:firstLineChars="200" w:firstLine="480"/>
      </w:pPr>
      <w:r>
        <w:rPr>
          <w:rFonts w:hint="eastAsia"/>
        </w:rPr>
        <w:t>根据（</w:t>
      </w:r>
      <w:r>
        <w:rPr>
          <w:rFonts w:hint="eastAsia"/>
        </w:rPr>
        <w:t>1</w:t>
      </w:r>
      <w:r>
        <w:rPr>
          <w:rFonts w:hint="eastAsia"/>
        </w:rPr>
        <w:t>）（</w:t>
      </w:r>
      <w:r>
        <w:rPr>
          <w:rFonts w:hint="eastAsia"/>
        </w:rPr>
        <w:t>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72F1542" w14:textId="012971D0" w:rsidR="006F2DC7" w:rsidRDefault="006F2DC7" w:rsidP="006C05C5">
      <w:pPr>
        <w:pStyle w:val="zhengwen"/>
        <w:ind w:firstLineChars="200"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6096D7EC" w14:textId="6E083F3F" w:rsidR="00AE2855" w:rsidRPr="006C05C5" w:rsidRDefault="006F2DC7" w:rsidP="006C05C5">
      <w:pPr>
        <w:pStyle w:val="zhengwen"/>
        <w:ind w:firstLineChars="200" w:firstLine="480"/>
        <w:rPr>
          <w:i/>
        </w:rPr>
      </w:pPr>
      <w:r>
        <w:rPr>
          <w:rFonts w:hint="eastAsia"/>
        </w:rPr>
        <w:t>然后在粗测频率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w:t>
      </w:r>
      <w:r w:rsidR="004655B0">
        <w:rPr>
          <w:rFonts w:hint="eastAsia"/>
        </w:rPr>
        <w:t>式（</w:t>
      </w:r>
      <w:r w:rsidR="004655B0">
        <w:rPr>
          <w:rFonts w:hint="eastAsia"/>
        </w:rPr>
        <w:t>1</w:t>
      </w:r>
      <w:r w:rsidR="004655B0">
        <w:t>7</w:t>
      </w:r>
      <w:r w:rsidR="004655B0">
        <w:rPr>
          <w:rFonts w:hint="eastAsia"/>
        </w:rPr>
        <w:t>）得到频率区间的频谱，设定适当的</w:t>
      </w:r>
      <w:r w:rsidR="004655B0">
        <w:rPr>
          <w:rFonts w:hint="eastAsia"/>
        </w:rPr>
        <w:t>M</w:t>
      </w:r>
      <w:r w:rsidR="004655B0">
        <w:rPr>
          <w:rFonts w:hint="eastAsia"/>
        </w:rPr>
        <w:t>细化倍数，搜寻</w:t>
      </w:r>
      <w:r w:rsidR="00507377">
        <w:rPr>
          <w:rFonts w:hint="eastAsia"/>
        </w:rPr>
        <w:t>频率区间中幅值最大的采样点作为中频信号的频率估计值，再根据式（</w:t>
      </w:r>
      <w:r w:rsidR="00507377">
        <w:rPr>
          <w:rFonts w:hint="eastAsia"/>
        </w:rPr>
        <w:t>1</w:t>
      </w:r>
      <w:r w:rsidR="00507377">
        <w:t>0</w:t>
      </w:r>
      <w:r w:rsidR="00507377">
        <w:rPr>
          <w:rFonts w:hint="eastAsia"/>
        </w:rPr>
        <w:t>）</w:t>
      </w:r>
      <w:r w:rsidR="006C05C5">
        <w:rPr>
          <w:rFonts w:hint="eastAsia"/>
        </w:rPr>
        <w:t>计算出估计的目标距离。</w:t>
      </w:r>
    </w:p>
    <w:p w14:paraId="04F0C336" w14:textId="369C2D60" w:rsidR="00DD1DFE" w:rsidRDefault="00DD1DFE" w:rsidP="00DD1DFE">
      <w:pPr>
        <w:pStyle w:val="xxx"/>
      </w:pPr>
      <w:r w:rsidRPr="00F36BD3">
        <w:t>1.2.</w:t>
      </w:r>
      <w:r w:rsidR="006C05C5">
        <w:t>3</w:t>
      </w:r>
      <w:r w:rsidRPr="00F36BD3">
        <w:t xml:space="preserve"> </w:t>
      </w:r>
      <w:r>
        <w:rPr>
          <w:rFonts w:hint="eastAsia"/>
        </w:rPr>
        <w:t>基于</w:t>
      </w:r>
      <w:r w:rsidR="00C54A92">
        <w:rPr>
          <w:rFonts w:hint="eastAsia"/>
        </w:rPr>
        <w:t>相位</w:t>
      </w:r>
      <w:r w:rsidR="00EF699F">
        <w:rPr>
          <w:rFonts w:hint="eastAsia"/>
        </w:rPr>
        <w:t>修正频率的</w:t>
      </w:r>
      <w:r>
        <w:rPr>
          <w:rFonts w:hint="eastAsia"/>
        </w:rPr>
        <w:t>高精度测距算法</w:t>
      </w:r>
    </w:p>
    <w:p w14:paraId="0E341534" w14:textId="1BB4172B" w:rsidR="00960496" w:rsidRPr="00960496" w:rsidRDefault="00960496" w:rsidP="00DD1DFE">
      <w:pPr>
        <w:pStyle w:val="xxx"/>
      </w:pPr>
      <w:r>
        <w:rPr>
          <w:rFonts w:hint="eastAsia"/>
        </w:rPr>
        <w:t>（</w:t>
      </w:r>
      <w:r>
        <w:t>1</w:t>
      </w:r>
      <w:r>
        <w:rPr>
          <w:rFonts w:hint="eastAsia"/>
        </w:rPr>
        <w:t>）通过相位差估计频率</w:t>
      </w:r>
    </w:p>
    <w:p w14:paraId="23B1B51D" w14:textId="61DD7F08" w:rsidR="00D27D9C" w:rsidRPr="00E87758" w:rsidRDefault="002F22FB" w:rsidP="00E87758">
      <w:pPr>
        <w:pStyle w:val="zhengwen"/>
        <w:ind w:firstLineChars="200" w:firstLine="480"/>
      </w:pPr>
      <w:r w:rsidRPr="00E87758">
        <w:rPr>
          <w:rFonts w:hint="eastAsia"/>
        </w:rPr>
        <w:t>根据式（</w:t>
      </w:r>
      <w:r w:rsidRPr="00E87758">
        <w:rPr>
          <w:rFonts w:hint="eastAsia"/>
        </w:rPr>
        <w:t>6</w:t>
      </w:r>
      <w:r w:rsidRPr="00E87758">
        <w:rPr>
          <w:rFonts w:hint="eastAsia"/>
        </w:rPr>
        <w:t>），</w:t>
      </w:r>
      <w:r w:rsidR="00D27D9C" w:rsidRPr="00E87758">
        <w:rPr>
          <w:rFonts w:hint="eastAsia"/>
        </w:rPr>
        <w:t>中频信号采样序列</w:t>
      </w:r>
      <w:r w:rsidRPr="00E87758">
        <w:rPr>
          <w:rFonts w:hint="eastAsia"/>
        </w:rPr>
        <w:t>可以表示</w:t>
      </w:r>
      <w:r w:rsidR="00D27D9C" w:rsidRPr="00E87758">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007B427E" w:rsidRPr="00E87758">
        <w:t>，当</w:t>
      </w:r>
      <w:r w:rsidR="007B427E"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007B427E" w:rsidRPr="00E87758">
        <w:rPr>
          <w:rFonts w:hint="eastAsia"/>
        </w:rPr>
        <w:t>后</w:t>
      </w:r>
      <w:r w:rsidR="00823035" w:rsidRPr="00E87758">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823035"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DE494C" w:rsidRPr="00E87758">
        <w:rPr>
          <w:rFonts w:hint="eastAsia"/>
        </w:rPr>
        <w:t>，</w:t>
      </w:r>
      <w:r w:rsidR="00125B42" w:rsidRPr="00E87758">
        <w:rPr>
          <w:rFonts w:hint="eastAsia"/>
        </w:rPr>
        <w:t>由于</w:t>
      </w:r>
      <w:r w:rsidR="00DE494C" w:rsidRPr="00E87758">
        <w:rPr>
          <w:rFonts w:hint="eastAsia"/>
        </w:rPr>
        <w:t>这两段信号</w:t>
      </w:r>
      <w:r w:rsidR="00125B42" w:rsidRPr="00E87758">
        <w:rPr>
          <w:rFonts w:hint="eastAsia"/>
        </w:rPr>
        <w:t>取自同一段中频信号，只不过取样时间不同，所以</w:t>
      </w:r>
      <w:r w:rsidR="00BD17D1" w:rsidRPr="00E87758">
        <w:rPr>
          <w:rFonts w:hint="eastAsia"/>
        </w:rPr>
        <w:t>两个信号</w:t>
      </w:r>
      <w:r w:rsidR="00DE494C" w:rsidRPr="00E87758">
        <w:rPr>
          <w:rFonts w:hint="eastAsia"/>
        </w:rPr>
        <w:t>频率</w:t>
      </w:r>
      <w:r w:rsidR="00BD17D1" w:rsidRPr="00E87758">
        <w:rPr>
          <w:rFonts w:hint="eastAsia"/>
        </w:rPr>
        <w:t>相同，初相位不同。如果</w:t>
      </w:r>
      <w:r w:rsidR="00BD17D1" w:rsidRPr="00E87758">
        <w:rPr>
          <w:rFonts w:hint="eastAsia"/>
        </w:rPr>
        <w:lastRenderedPageBreak/>
        <w:t>两个信号</w:t>
      </w:r>
      <w:r w:rsidR="00AA7792" w:rsidRPr="00E87758">
        <w:rPr>
          <w:rFonts w:hint="eastAsia"/>
        </w:rPr>
        <w:t>共轭相乘，则有：</w:t>
      </w:r>
    </w:p>
    <w:p w14:paraId="26A00291" w14:textId="5777E606" w:rsidR="00AA7792" w:rsidRPr="00E87758" w:rsidRDefault="00D03DB8" w:rsidP="00E87758">
      <w:pPr>
        <w:pStyle w:val="zhengwen"/>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685BFD6E" w14:textId="6858D758" w:rsidR="007A6035" w:rsidRDefault="00E542CA" w:rsidP="00E87758">
      <w:pPr>
        <w:pStyle w:val="zhengwen"/>
        <w:ind w:firstLineChars="200"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062E1B" w:rsidRPr="00E87758">
        <w:t>，</w:t>
      </w:r>
      <w:r w:rsidR="00062E1B" w:rsidRPr="00E87758">
        <w:rPr>
          <w:rFonts w:hint="eastAsia"/>
        </w:rPr>
        <w:t>理论上我们可以分别估计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062E1B"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00062E1B"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2256ED"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2256ED" w:rsidRPr="00E87758">
        <w:t>，</w:t>
      </w:r>
      <w:r w:rsidR="00B75030"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是我们</w:t>
      </w:r>
      <w:r w:rsidR="000024DF" w:rsidRPr="00E87758">
        <w:rPr>
          <w:rFonts w:hint="eastAsia"/>
        </w:rPr>
        <w:t>人为选择的延时长度是已知量，</w:t>
      </w:r>
      <w:r w:rsidR="003224AA" w:rsidRPr="00E87758">
        <w:rPr>
          <w:rFonts w:hint="eastAsia"/>
        </w:rPr>
        <w:t>因此可以通过这两个信号的初相差实现中频信号的频率估计。这种</w:t>
      </w:r>
      <w:r w:rsidR="00702A6F" w:rsidRPr="00E87758">
        <w:rPr>
          <w:rFonts w:hint="eastAsia"/>
        </w:rPr>
        <w:t>测频方法就是相位差法。</w:t>
      </w:r>
    </w:p>
    <w:p w14:paraId="2CB10B4C" w14:textId="4E8D8C00" w:rsidR="001E1C11" w:rsidRDefault="001E1C11" w:rsidP="00E87758">
      <w:pPr>
        <w:pStyle w:val="zhengwen"/>
        <w:ind w:firstLineChars="200" w:firstLine="480"/>
      </w:pPr>
      <w:r>
        <w:rPr>
          <w:rFonts w:hint="eastAsia"/>
        </w:rPr>
        <w:t>相位差法测频的具体实现步骤如下：</w:t>
      </w:r>
    </w:p>
    <w:p w14:paraId="6A4EEEF5" w14:textId="464D2A31" w:rsidR="00A0769C" w:rsidRDefault="00AF0327" w:rsidP="00E87758">
      <w:pPr>
        <w:pStyle w:val="zhengwen"/>
        <w:ind w:firstLineChars="200" w:firstLine="480"/>
      </w:pPr>
      <w:r>
        <w:rPr>
          <w:rFonts w:hint="eastAsia"/>
        </w:rPr>
        <w:t>对中频信号</w:t>
      </w:r>
      <w:r w:rsidR="00A0769C">
        <w:rPr>
          <w:rFonts w:hint="eastAsia"/>
        </w:rPr>
        <w:t>采样得到的</w:t>
      </w:r>
      <w:r>
        <w:rPr>
          <w:rFonts w:hint="eastAsia"/>
        </w:rPr>
        <w:t>序列记为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w:t>
      </w:r>
      <w:r w:rsidR="00F31246">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sidR="000A5278">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0A5278">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000A5278">
        <w:rPr>
          <w:rFonts w:hint="eastAsia"/>
        </w:rPr>
        <w:t>分成前后两段，长度</w:t>
      </w:r>
      <w:r w:rsidR="00B45A3C">
        <w:rPr>
          <w:rFonts w:hint="eastAsia"/>
        </w:rPr>
        <w:t>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sidR="00257861">
        <w:rPr>
          <w:rFonts w:hint="eastAsia"/>
        </w:rPr>
        <w:t>，即：</w:t>
      </w:r>
    </w:p>
    <w:p w14:paraId="71FA2501" w14:textId="401ACD98" w:rsidR="00257861" w:rsidRPr="00DF2558" w:rsidRDefault="00D03DB8" w:rsidP="00E87758">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20</m:t>
                  </m:r>
                </m:e>
              </m:d>
            </m:e>
          </m:eqArr>
        </m:oMath>
      </m:oMathPara>
    </w:p>
    <w:p w14:paraId="3C8AB631" w14:textId="26C06678" w:rsidR="00DF2558" w:rsidRPr="00BF3113" w:rsidRDefault="00D03DB8"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21</m:t>
                  </m:r>
                </m:e>
              </m:d>
            </m:e>
          </m:eqArr>
        </m:oMath>
      </m:oMathPara>
    </w:p>
    <w:p w14:paraId="30EF93EA" w14:textId="659D15F1" w:rsidR="000E345C" w:rsidRPr="00BF3113" w:rsidRDefault="000E345C" w:rsidP="004259F9">
      <w:pPr>
        <w:pStyle w:val="zhengwen"/>
        <w:ind w:firstLineChars="200"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0C5B2F" w:rsidRPr="00BF3113">
        <w:t>做</w:t>
      </w:r>
      <w:r w:rsidR="000C5B2F" w:rsidRPr="00BF3113">
        <w:t>M</w:t>
      </w:r>
      <w:r w:rsidR="000C5B2F" w:rsidRPr="00BF3113">
        <w:t>点</w:t>
      </w:r>
      <w:r w:rsidR="000C5B2F" w:rsidRPr="00BF3113">
        <w:t>FFT</w:t>
      </w:r>
      <w:r w:rsidR="000C5B2F" w:rsidRPr="00BF3113">
        <w:t>，对应的频谱为：</w:t>
      </w:r>
    </w:p>
    <w:p w14:paraId="2EE4294A" w14:textId="49B5D362" w:rsidR="000C5B2F" w:rsidRPr="00BF3113" w:rsidRDefault="00D03DB8"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22</m:t>
                  </m:r>
                </m:e>
              </m:d>
            </m:e>
          </m:eqArr>
        </m:oMath>
      </m:oMathPara>
    </w:p>
    <w:p w14:paraId="54C3BA42" w14:textId="475F09A1" w:rsidR="000C5B81" w:rsidRPr="00BF3113" w:rsidRDefault="00D03DB8"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23</m:t>
                  </m:r>
                </m:e>
              </m:d>
            </m:e>
          </m:eqArr>
        </m:oMath>
      </m:oMathPara>
    </w:p>
    <w:p w14:paraId="25CEDF13" w14:textId="6783D5BE" w:rsidR="000C5B81" w:rsidRPr="00BF3113" w:rsidRDefault="00D03DB8"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24</m:t>
                  </m:r>
                </m:e>
              </m:d>
            </m:e>
          </m:eqArr>
        </m:oMath>
      </m:oMathPara>
    </w:p>
    <w:p w14:paraId="4C3B1BB1" w14:textId="134BDEEC" w:rsidR="009744B4" w:rsidRPr="00BF3113" w:rsidRDefault="003B693B" w:rsidP="004259F9">
      <w:pPr>
        <w:pStyle w:val="zhengwen"/>
        <w:ind w:firstLineChars="200"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2F0053"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2F0053"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EE4F71"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00EE4F71"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EE4F71" w:rsidRPr="00BF3113">
        <w:t>的初相是不一样的，</w:t>
      </w:r>
      <w:r w:rsidR="00E50683"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83D9A"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E7DDF"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AE7DDF" w:rsidRPr="00BF3113">
        <w:rPr>
          <w:rFonts w:hint="eastAsia"/>
        </w:rPr>
        <w:t>处的</w:t>
      </w:r>
      <w:r w:rsidR="00AE7DDF" w:rsidRPr="00BF3113">
        <w:rPr>
          <w:rFonts w:hint="eastAsia"/>
        </w:rPr>
        <w:t>DFT</w:t>
      </w:r>
      <w:r w:rsidR="00AE7DDF"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005279EF"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005279EF" w:rsidRPr="00BF3113">
        <w:t>存在相位差：</w:t>
      </w:r>
    </w:p>
    <w:p w14:paraId="6968C5B6" w14:textId="1004D23D" w:rsidR="005279EF" w:rsidRPr="00BF3113" w:rsidRDefault="00D03DB8" w:rsidP="00BF3113">
      <w:pPr>
        <w:pStyle w:val="zhengwen"/>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25</m:t>
                  </m:r>
                </m:e>
              </m:d>
            </m:e>
          </m:eqArr>
        </m:oMath>
      </m:oMathPara>
    </w:p>
    <w:p w14:paraId="015CA53E" w14:textId="1825E0B3" w:rsidR="00133618" w:rsidRPr="00BF3113" w:rsidRDefault="00A738DE" w:rsidP="004259F9">
      <w:pPr>
        <w:pStyle w:val="zhengwen"/>
        <w:ind w:firstLineChars="200" w:firstLine="480"/>
      </w:pPr>
      <w:r w:rsidRPr="00BF3113">
        <w:t>所以</w:t>
      </w:r>
      <w:r w:rsidRPr="00BF3113">
        <w:rPr>
          <w:rFonts w:hint="eastAsia"/>
        </w:rPr>
        <w:t>测距距离为：</w:t>
      </w:r>
    </w:p>
    <w:p w14:paraId="636869EE" w14:textId="2045DAAB" w:rsidR="00A738DE" w:rsidRPr="00BF3113" w:rsidRDefault="00D03DB8"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26</m:t>
                  </m:r>
                </m:e>
              </m:d>
            </m:e>
          </m:eqArr>
        </m:oMath>
      </m:oMathPara>
    </w:p>
    <w:p w14:paraId="222F41B4" w14:textId="57C4569D" w:rsidR="00B7154E" w:rsidRPr="004259F9" w:rsidRDefault="00B7154E" w:rsidP="004259F9">
      <w:pPr>
        <w:pStyle w:val="zhengwen"/>
        <w:ind w:firstLineChars="200"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00BB35F5" w:rsidRPr="004259F9">
        <w:rPr>
          <w:rFonts w:hint="eastAsia"/>
        </w:rPr>
        <w:t>距离分辨率，当相位差最大</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=2</m:t>
        </m:r>
        <m:r>
          <w:rPr>
            <w:rFonts w:ascii="Cambria Math" w:hAnsi="Cambria Math"/>
          </w:rPr>
          <m:t>π</m:t>
        </m:r>
      </m:oMath>
      <w:r w:rsidR="00BB35F5" w:rsidRPr="004259F9">
        <w:t>时，</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BB35F5" w:rsidRPr="004259F9">
        <w:t>的最大不模糊距离为</w:t>
      </w:r>
      <m:oMath>
        <m:r>
          <m:rPr>
            <m:sty m:val="p"/>
          </m:rPr>
          <w:rPr>
            <w:rFonts w:ascii="Cambria Math" w:hAnsi="Cambria Math"/>
          </w:rPr>
          <m:t>2∆</m:t>
        </m:r>
        <m:r>
          <w:rPr>
            <w:rFonts w:ascii="Cambria Math" w:hAnsi="Cambria Math"/>
          </w:rPr>
          <m:t>R</m:t>
        </m:r>
      </m:oMath>
      <w:r w:rsidR="004259F9">
        <w:rPr>
          <w:rFonts w:hint="eastAsia"/>
          <w:iCs/>
        </w:rPr>
        <w:t>。</w:t>
      </w:r>
      <w:r w:rsidR="003F7E75" w:rsidRPr="004259F9">
        <w:rPr>
          <w:rFonts w:hint="eastAsia"/>
        </w:rPr>
        <w:t>所以，相位差算法可以实现在最大不模糊距离为</w:t>
      </w:r>
      <m:oMath>
        <m:r>
          <m:rPr>
            <m:sty m:val="p"/>
          </m:rPr>
          <w:rPr>
            <w:rFonts w:ascii="Cambria Math" w:hAnsi="Cambria Math"/>
          </w:rPr>
          <m:t>2∆</m:t>
        </m:r>
        <m:r>
          <w:rPr>
            <w:rFonts w:ascii="Cambria Math" w:hAnsi="Cambria Math"/>
          </w:rPr>
          <m:t>R</m:t>
        </m:r>
      </m:oMath>
      <w:r w:rsidR="003F7E75" w:rsidRPr="004259F9">
        <w:rPr>
          <w:rFonts w:hint="eastAsia"/>
        </w:rPr>
        <w:t>内的目标距离的准确定</w:t>
      </w:r>
      <w:r w:rsidR="003F7E75" w:rsidRPr="004259F9">
        <w:rPr>
          <w:rFonts w:hint="eastAsia"/>
        </w:rPr>
        <w:lastRenderedPageBreak/>
        <w:t>位，但</w:t>
      </w:r>
      <w:r w:rsidR="00BB14C7" w:rsidRPr="004259F9">
        <w:rPr>
          <w:rFonts w:hint="eastAsia"/>
        </w:rPr>
        <w:t>仅靠相位差算法无法实现绝对测距，因为相位具有</w:t>
      </w:r>
      <m:oMath>
        <m:r>
          <m:rPr>
            <m:sty m:val="p"/>
          </m:rPr>
          <w:rPr>
            <w:rFonts w:ascii="Cambria Math" w:hAnsi="Cambria Math"/>
          </w:rPr>
          <m:t>2</m:t>
        </m:r>
        <m:r>
          <w:rPr>
            <w:rFonts w:ascii="Cambria Math" w:hAnsi="Cambria Math"/>
          </w:rPr>
          <m:t>π</m:t>
        </m:r>
      </m:oMath>
      <w:r w:rsidR="00BB14C7" w:rsidRPr="004259F9">
        <w:t>的模糊性，相位差仅仅能确定</w:t>
      </w:r>
      <w:r w:rsidR="007C0A61" w:rsidRPr="004259F9">
        <w:t>当前目标距离所在的模糊区间内的相对位置。</w:t>
      </w:r>
    </w:p>
    <w:p w14:paraId="383E6276" w14:textId="3A152DF6" w:rsidR="00F903D4" w:rsidRPr="00BF3113" w:rsidRDefault="00A66709" w:rsidP="00BF3113">
      <w:pPr>
        <w:pStyle w:val="zhengwen"/>
        <w:ind w:firstLineChars="200" w:firstLine="480"/>
      </w:pPr>
      <w:r w:rsidRPr="00BF3113">
        <w:t>但是，和频率</w:t>
      </w:r>
      <w:r w:rsidRPr="00BF3113">
        <w:rPr>
          <w:rFonts w:hint="eastAsia"/>
        </w:rPr>
        <w:t>法测距相结合就可以实现相位差算法的绝对定位。</w:t>
      </w:r>
      <w:r w:rsidR="00B74ACC" w:rsidRPr="00BF3113">
        <w:rPr>
          <w:rFonts w:hint="eastAsia"/>
        </w:rPr>
        <w:t>M</w:t>
      </w:r>
      <w:r w:rsidR="00B74ACC" w:rsidRPr="00BF3113">
        <w:rPr>
          <w:rFonts w:hint="eastAsia"/>
        </w:rPr>
        <w:t>点</w:t>
      </w:r>
      <w:r w:rsidR="00B74ACC" w:rsidRPr="00BF3113">
        <w:rPr>
          <w:rFonts w:hint="eastAsia"/>
        </w:rPr>
        <w:t>FFT</w:t>
      </w:r>
      <w:r w:rsidR="00B74ACC" w:rsidRPr="00BF3113">
        <w:rPr>
          <w:rFonts w:hint="eastAsia"/>
        </w:rPr>
        <w:t>的频率发测距距离单元</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00F903D4" w:rsidRPr="00BF3113">
        <w:t>，频率</w:t>
      </w:r>
      <w:r w:rsidR="00F903D4"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007A6FD3" w:rsidRPr="00BF3113">
        <w:t>，如果</w:t>
      </w:r>
      <w:r w:rsidR="007A6FD3" w:rsidRPr="00BF3113">
        <w:rPr>
          <w:rFonts w:hint="eastAsia"/>
        </w:rPr>
        <w:t>选定一个合适的</w:t>
      </w:r>
      <w:r w:rsidR="007A6FD3" w:rsidRPr="00BF3113">
        <w:rPr>
          <w:rFonts w:hint="eastAsia"/>
        </w:rPr>
        <w:t>FFT</w:t>
      </w:r>
      <w:r w:rsidR="007A6FD3"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00BD3335" w:rsidRPr="00BF3113">
        <w:t>，就可以通过频率法确定目标具体在</w:t>
      </w:r>
      <w:r w:rsidR="00BF3113" w:rsidRPr="00BF3113">
        <w:t>哪一段</w:t>
      </w:r>
      <w:r w:rsidR="00BF3113" w:rsidRPr="00BF3113">
        <w:rPr>
          <w:rFonts w:hint="eastAsia"/>
        </w:rPr>
        <w:t>模糊区间，然后在模糊区间内使用相位差算法得到最终的精确测量结果。</w:t>
      </w:r>
    </w:p>
    <w:p w14:paraId="178A4F97" w14:textId="26EC7133" w:rsidR="009744B4" w:rsidRDefault="00C91155" w:rsidP="00A86449">
      <w:pPr>
        <w:pStyle w:val="zhengwen"/>
        <w:ind w:firstLineChars="200" w:firstLine="480"/>
        <w:rPr>
          <w:iCs/>
        </w:rPr>
      </w:pPr>
      <w:r>
        <w:rPr>
          <w:rFonts w:hint="eastAsia"/>
        </w:rPr>
        <w:t>基于</w:t>
      </w:r>
      <w:r>
        <w:rPr>
          <w:rFonts w:hint="eastAsia"/>
        </w:rPr>
        <w:t>M</w:t>
      </w:r>
      <w:r>
        <w:rPr>
          <w:rFonts w:hint="eastAsia"/>
        </w:rPr>
        <w:t>点</w:t>
      </w:r>
      <w:r>
        <w:rPr>
          <w:rFonts w:hint="eastAsia"/>
        </w:rPr>
        <w:t>FFT</w:t>
      </w:r>
      <w:r>
        <w:rPr>
          <w:rFonts w:hint="eastAsia"/>
        </w:rPr>
        <w:t>可以将目标确定于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sidR="004635AD">
        <w:rPr>
          <w:rFonts w:hint="eastAsia"/>
        </w:rPr>
        <w:t>距离区间内。</w:t>
      </w:r>
      <w:r w:rsidR="009D3AD5">
        <w:rPr>
          <w:rFonts w:hint="eastAsia"/>
        </w:rPr>
        <w:t>频率法测得的频率可以确定相位差法测距结果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9D3AD5">
        <w:rPr>
          <w:rFonts w:hint="eastAsia"/>
        </w:rPr>
        <w:t>的基于最大不模糊距离</w:t>
      </w:r>
      <m:oMath>
        <m:r>
          <m:rPr>
            <m:sty m:val="p"/>
          </m:rPr>
          <w:rPr>
            <w:rFonts w:ascii="Cambria Math" w:hAnsi="Cambria Math"/>
          </w:rPr>
          <m:t>2∆</m:t>
        </m:r>
        <m:r>
          <w:rPr>
            <w:rFonts w:ascii="Cambria Math" w:hAnsi="Cambria Math"/>
          </w:rPr>
          <m:t>R</m:t>
        </m:r>
      </m:oMath>
      <w:r w:rsidR="009D3AD5">
        <w:rPr>
          <w:rFonts w:hint="eastAsia"/>
          <w:iCs/>
        </w:rPr>
        <w:t>的模糊数。</w:t>
      </w:r>
      <w:r w:rsidR="00DE4869">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DE4869">
        <w:rPr>
          <w:rFonts w:hint="eastAsia"/>
        </w:rPr>
        <w:t>基于</w:t>
      </w:r>
      <m:oMath>
        <m:r>
          <m:rPr>
            <m:sty m:val="p"/>
          </m:rPr>
          <w:rPr>
            <w:rFonts w:ascii="Cambria Math" w:hAnsi="Cambria Math"/>
          </w:rPr>
          <m:t>2∆</m:t>
        </m:r>
        <m:r>
          <w:rPr>
            <w:rFonts w:ascii="Cambria Math" w:hAnsi="Cambria Math"/>
          </w:rPr>
          <m:t>R</m:t>
        </m:r>
      </m:oMath>
      <w:r w:rsidR="00DE4869">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sidR="00DE4869">
        <w:rPr>
          <w:rFonts w:hint="eastAsia"/>
          <w:iCs/>
        </w:rPr>
        <w:t>，则：</w:t>
      </w:r>
    </w:p>
    <w:p w14:paraId="661C7751" w14:textId="60649E2F" w:rsidR="00DE4869" w:rsidRPr="00A86449" w:rsidRDefault="00D03DB8" w:rsidP="00DF2558">
      <w:pPr>
        <w:pStyle w:val="zhengwen"/>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27</m:t>
                  </m:r>
                </m:e>
              </m:d>
              <m:ctrlPr>
                <w:rPr>
                  <w:rFonts w:ascii="Cambria Math" w:hAnsi="Cambria Math"/>
                  <w:i/>
                  <w:iCs/>
                </w:rPr>
              </m:ctrlPr>
            </m:e>
          </m:eqArr>
        </m:oMath>
      </m:oMathPara>
    </w:p>
    <w:p w14:paraId="3B225B2B" w14:textId="766BEF92" w:rsidR="00A86449" w:rsidRPr="007E380C" w:rsidRDefault="00A86449" w:rsidP="00A86449">
      <w:pPr>
        <w:pStyle w:val="zhengwen"/>
        <w:ind w:firstLineChars="200" w:firstLine="480"/>
        <w:rPr>
          <w:iCs/>
        </w:rPr>
      </w:pPr>
      <w:r>
        <w:rPr>
          <w:rFonts w:hint="eastAsia"/>
          <w:iCs/>
        </w:rPr>
        <w:t>相位差法测距结果为：</w:t>
      </w:r>
    </w:p>
    <w:p w14:paraId="6FB44373" w14:textId="1A4D06AE" w:rsidR="007E380C" w:rsidRPr="007E380C" w:rsidRDefault="00D03DB8" w:rsidP="00DF2558">
      <w:pPr>
        <w:pStyle w:val="zhengwen"/>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28</m:t>
                  </m:r>
                </m:e>
              </m:d>
              <m:ctrlPr>
                <w:rPr>
                  <w:rFonts w:ascii="Cambria Math" w:hAnsi="Cambria Math"/>
                  <w:i/>
                </w:rPr>
              </m:ctrlPr>
            </m:e>
          </m:eqArr>
        </m:oMath>
      </m:oMathPara>
    </w:p>
    <w:p w14:paraId="2209BB41" w14:textId="24D2DEA8" w:rsidR="00185895" w:rsidRDefault="00185895" w:rsidP="00185895">
      <w:pPr>
        <w:pStyle w:val="xxx"/>
      </w:pPr>
      <w:r>
        <w:rPr>
          <w:rFonts w:hint="eastAsia"/>
        </w:rPr>
        <w:t>（</w:t>
      </w:r>
      <w:r>
        <w:t>2</w:t>
      </w:r>
      <w:r>
        <w:rPr>
          <w:rFonts w:hint="eastAsia"/>
        </w:rPr>
        <w:t>）通过相位法</w:t>
      </w:r>
      <w:r w:rsidR="00BF16CC">
        <w:rPr>
          <w:rFonts w:hint="eastAsia"/>
        </w:rPr>
        <w:t>修正频率</w:t>
      </w:r>
    </w:p>
    <w:p w14:paraId="55BA9FCC" w14:textId="2FD3F214" w:rsidR="00BF16CC" w:rsidRDefault="00BF16CC" w:rsidP="00237A8F">
      <w:pPr>
        <w:pStyle w:val="zhengwen"/>
        <w:ind w:firstLineChars="200" w:firstLine="480"/>
      </w:pPr>
      <w:r>
        <w:rPr>
          <w:rFonts w:hint="eastAsia"/>
        </w:rPr>
        <w:t>上述（</w:t>
      </w:r>
      <w:r>
        <w:t>1</w:t>
      </w:r>
      <w:r>
        <w:rPr>
          <w:rFonts w:hint="eastAsia"/>
        </w:rPr>
        <w:t>）中根据相位差的测频结果可以估计出一个距离值，但是</w:t>
      </w:r>
      <w:r w:rsidR="00237A8F">
        <w:rPr>
          <w:rFonts w:hint="eastAsia"/>
        </w:rPr>
        <w:t>这个距离还可以通过相位法的引入使其更加精确。</w:t>
      </w:r>
    </w:p>
    <w:p w14:paraId="7A4EDA81" w14:textId="3141D351" w:rsidR="00237A8F" w:rsidRDefault="00237A8F" w:rsidP="00237A8F">
      <w:pPr>
        <w:pStyle w:val="zhengwen"/>
        <w:ind w:firstLineChars="200" w:firstLine="480"/>
      </w:pPr>
      <w:r>
        <w:rPr>
          <w:rFonts w:hint="eastAsia"/>
        </w:rPr>
        <w:t>根据式（</w:t>
      </w:r>
      <w:r>
        <w:rPr>
          <w:rFonts w:hint="eastAsia"/>
        </w:rPr>
        <w:t>1</w:t>
      </w:r>
      <w:r>
        <w:t>1</w:t>
      </w:r>
      <w:r>
        <w:rPr>
          <w:rFonts w:hint="eastAsia"/>
        </w:rPr>
        <w:t>）</w:t>
      </w:r>
      <w:r w:rsidR="0019594A">
        <w:rPr>
          <w:rFonts w:hint="eastAsia"/>
        </w:rPr>
        <w:t>，可以通过中频信号的</w:t>
      </w:r>
      <w:r w:rsidR="00753E2F">
        <w:rPr>
          <w:rFonts w:hint="eastAsia"/>
        </w:rPr>
        <w:t>初</w:t>
      </w:r>
      <w:r w:rsidR="0019594A">
        <w:rPr>
          <w:rFonts w:hint="eastAsia"/>
        </w:rPr>
        <w:t>相位对频率进行</w:t>
      </w:r>
      <w:r w:rsidR="00753E2F">
        <w:rPr>
          <w:rFonts w:hint="eastAsia"/>
        </w:rPr>
        <w:t>修正，但是前提是</w:t>
      </w:r>
      <w:r w:rsidR="00BB3378">
        <w:rPr>
          <w:rFonts w:hint="eastAsia"/>
        </w:rPr>
        <w:t>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sidR="00585E08">
        <w:rPr>
          <w:rFonts w:hint="eastAsia"/>
        </w:rPr>
        <w:t>，</w:t>
      </w:r>
      <w:r w:rsidR="00921997">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sidR="00921997">
        <w:rPr>
          <w:rFonts w:hint="eastAsia"/>
        </w:rPr>
        <w:t>是雷达发射调频信号的最短波长，</w:t>
      </w:r>
      <w:r w:rsidR="00585E08">
        <w:rPr>
          <w:rFonts w:hint="eastAsia"/>
        </w:rPr>
        <w:t>这样就可以结合相位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sidR="00585E08">
        <w:rPr>
          <w:rFonts w:hint="eastAsia"/>
        </w:rPr>
        <w:t>确定目标在第几个半波长区间内</w:t>
      </w:r>
      <w:r w:rsidR="001736FE">
        <w:rPr>
          <w:rFonts w:hint="eastAsia"/>
        </w:rPr>
        <w:t>。假设频率法测量的距离结果</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1736FE">
        <w:rPr>
          <w:rFonts w:hint="eastAsia"/>
        </w:rPr>
        <w:t>位于第</w:t>
      </w:r>
      <w:r w:rsidR="001736FE">
        <w:rPr>
          <w:rFonts w:hint="eastAsia"/>
        </w:rPr>
        <w:t>n</w:t>
      </w:r>
      <w:r w:rsidR="001736FE">
        <w:rPr>
          <w:rFonts w:hint="eastAsia"/>
        </w:rPr>
        <w:t>个半波长区间，</w:t>
      </w:r>
      <w:r w:rsidR="00463702">
        <w:rPr>
          <w:rFonts w:hint="eastAsia"/>
        </w:rPr>
        <w:t>则可以根据上述（</w:t>
      </w:r>
      <w:r w:rsidR="00463702">
        <w:rPr>
          <w:rFonts w:hint="eastAsia"/>
        </w:rPr>
        <w:t>1</w:t>
      </w:r>
      <w:r w:rsidR="00463702">
        <w:rPr>
          <w:rFonts w:hint="eastAsia"/>
        </w:rPr>
        <w:t>）中类似的方法通过相位对</w:t>
      </w:r>
      <w:r w:rsidR="00921997">
        <w:rPr>
          <w:rFonts w:hint="eastAsia"/>
        </w:rPr>
        <w:t>测距结果做进一步的修正</w:t>
      </w:r>
      <w:r w:rsidR="00D3203D">
        <w:rPr>
          <w:rFonts w:hint="eastAsia"/>
        </w:rPr>
        <w:t>，</w:t>
      </w:r>
      <w:r w:rsidR="001048B4">
        <w:rPr>
          <w:rFonts w:hint="eastAsia"/>
        </w:rPr>
        <w:t>半波长模糊数为：</w:t>
      </w:r>
    </w:p>
    <w:p w14:paraId="4163ECA0" w14:textId="553170BA" w:rsidR="00921997" w:rsidRPr="00D3203D" w:rsidRDefault="00D03DB8"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29</m:t>
                  </m:r>
                </m:e>
              </m:d>
            </m:e>
          </m:eqArr>
        </m:oMath>
      </m:oMathPara>
    </w:p>
    <w:p w14:paraId="37277F2B" w14:textId="7D109A8C" w:rsidR="00D3203D" w:rsidRDefault="001048B4" w:rsidP="00237A8F">
      <w:pPr>
        <w:pStyle w:val="zhengwen"/>
        <w:ind w:firstLineChars="200" w:firstLine="480"/>
      </w:pPr>
      <w:r>
        <w:rPr>
          <w:rFonts w:hint="eastAsia"/>
        </w:rPr>
        <w:t>模糊区间内的相位对应距离为：</w:t>
      </w:r>
    </w:p>
    <w:p w14:paraId="5D4CFA93" w14:textId="123502A5" w:rsidR="001048B4" w:rsidRPr="00255074" w:rsidRDefault="00D03DB8" w:rsidP="00237A8F">
      <w:pPr>
        <w:pStyle w:val="zhengwen"/>
        <w:ind w:firstLineChars="200"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p w14:paraId="272FD04D" w14:textId="3C01B5EE" w:rsidR="00255074" w:rsidRDefault="00255074" w:rsidP="00237A8F">
      <w:pPr>
        <w:pStyle w:val="zhengwen"/>
        <w:ind w:firstLineChars="200" w:firstLine="480"/>
      </w:pPr>
      <w:r>
        <w:rPr>
          <w:rFonts w:hint="eastAsia"/>
        </w:rPr>
        <w:t>经过修正后的目标实际测量距离为：</w:t>
      </w:r>
    </w:p>
    <w:p w14:paraId="1B877E4B" w14:textId="674AB957" w:rsidR="00255074" w:rsidRPr="00D80306" w:rsidRDefault="00D03DB8"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0C3B9308" w14:textId="53E219AE" w:rsidR="00B05FE0" w:rsidRDefault="00D80306" w:rsidP="00D80306">
      <w:pPr>
        <w:pStyle w:val="xxx"/>
      </w:pPr>
      <w:r w:rsidRPr="00F36BD3">
        <w:t>1.2.</w:t>
      </w:r>
      <w:r>
        <w:t>4</w:t>
      </w:r>
      <w:r>
        <w:rPr>
          <w:rFonts w:hint="eastAsia"/>
        </w:rPr>
        <w:t>算法</w:t>
      </w:r>
      <w:r w:rsidR="00BC0935">
        <w:rPr>
          <w:rFonts w:hint="eastAsia"/>
        </w:rPr>
        <w:t>对比</w:t>
      </w:r>
    </w:p>
    <w:p w14:paraId="3041740D" w14:textId="7125CD25" w:rsidR="00B05FE0" w:rsidRDefault="00B05FE0" w:rsidP="00DF2C70">
      <w:pPr>
        <w:pStyle w:val="xxx"/>
      </w:pPr>
      <w:r>
        <w:rPr>
          <w:rFonts w:hint="eastAsia"/>
        </w:rPr>
        <w:t>（</w:t>
      </w:r>
      <w:r>
        <w:rPr>
          <w:rFonts w:hint="eastAsia"/>
        </w:rPr>
        <w:t>1</w:t>
      </w:r>
      <w:r>
        <w:rPr>
          <w:rFonts w:hint="eastAsia"/>
        </w:rPr>
        <w:t>）</w:t>
      </w:r>
      <w:r>
        <w:rPr>
          <w:rFonts w:hint="eastAsia"/>
        </w:rPr>
        <w:t>FFT</w:t>
      </w:r>
      <w:r w:rsidR="00846C54">
        <w:rPr>
          <w:rFonts w:hint="eastAsia"/>
        </w:rPr>
        <w:t>补零细化</w:t>
      </w:r>
      <w:r w:rsidR="008E0BB9">
        <w:rPr>
          <w:rFonts w:hint="eastAsia"/>
        </w:rPr>
        <w:t>算法</w:t>
      </w:r>
      <w:r>
        <w:rPr>
          <w:rFonts w:hint="eastAsia"/>
        </w:rPr>
        <w:t>和</w:t>
      </w:r>
      <w:r>
        <w:rPr>
          <w:rFonts w:hint="eastAsia"/>
        </w:rPr>
        <w:t>CZT</w:t>
      </w:r>
      <w:r w:rsidR="00846C54">
        <w:rPr>
          <w:rFonts w:hint="eastAsia"/>
        </w:rPr>
        <w:t>细化</w:t>
      </w:r>
      <w:r w:rsidR="008E0BB9">
        <w:rPr>
          <w:rFonts w:hint="eastAsia"/>
        </w:rPr>
        <w:t>算法</w:t>
      </w:r>
      <w:r>
        <w:rPr>
          <w:rFonts w:hint="eastAsia"/>
        </w:rPr>
        <w:t>速度比较</w:t>
      </w:r>
    </w:p>
    <w:p w14:paraId="40110662" w14:textId="22833B99" w:rsidR="00B05FE0" w:rsidRDefault="00846C54" w:rsidP="008E1DB4">
      <w:pPr>
        <w:pStyle w:val="zhengwen"/>
        <w:ind w:firstLineChars="200" w:firstLine="480"/>
      </w:pPr>
      <w:r>
        <w:rPr>
          <w:rFonts w:hint="eastAsia"/>
        </w:rPr>
        <w:t>对于</w:t>
      </w:r>
      <w:r w:rsidR="00B85B65">
        <w:rPr>
          <w:rFonts w:hint="eastAsia"/>
        </w:rPr>
        <w:t>同</w:t>
      </w:r>
      <w:r>
        <w:rPr>
          <w:rFonts w:hint="eastAsia"/>
        </w:rPr>
        <w:t>一段</w:t>
      </w:r>
      <w:r>
        <w:rPr>
          <w:rFonts w:hint="eastAsia"/>
        </w:rPr>
        <w:t>6</w:t>
      </w:r>
      <w:r>
        <w:t>00</w:t>
      </w:r>
      <w:r>
        <w:rPr>
          <w:rFonts w:hint="eastAsia"/>
        </w:rPr>
        <w:t>点中频信号采样序列分别使用</w:t>
      </w:r>
      <w:r>
        <w:rPr>
          <w:rFonts w:hint="eastAsia"/>
        </w:rPr>
        <w:t>FFT</w:t>
      </w:r>
      <w:r>
        <w:rPr>
          <w:rFonts w:hint="eastAsia"/>
        </w:rPr>
        <w:t>时域补零频谱细化算法和</w:t>
      </w:r>
      <w:r w:rsidR="00A0696B">
        <w:rPr>
          <w:rFonts w:hint="eastAsia"/>
        </w:rPr>
        <w:t>CZT</w:t>
      </w:r>
      <w:r w:rsidR="00A0696B">
        <w:rPr>
          <w:rFonts w:hint="eastAsia"/>
        </w:rPr>
        <w:t>变换频谱细化算法达到同样的频谱细化程度，比较两种算法所用的时间。</w:t>
      </w:r>
    </w:p>
    <w:p w14:paraId="49F859E4" w14:textId="5DD5A99C" w:rsidR="00102D56" w:rsidRDefault="008E1DB4" w:rsidP="00B05FE0">
      <w:pPr>
        <w:pStyle w:val="zhengwen"/>
      </w:pPr>
      <w:r>
        <w:rPr>
          <w:rFonts w:hint="eastAsia"/>
        </w:rPr>
        <w:t>如图</w:t>
      </w:r>
      <w:r w:rsidR="00102D56">
        <w:rPr>
          <w:rFonts w:hint="eastAsia"/>
        </w:rPr>
        <w:t>1</w:t>
      </w:r>
      <w:r w:rsidR="00102D56">
        <w:t>-</w:t>
      </w:r>
      <w:r w:rsidR="00BF3440">
        <w:t>6</w:t>
      </w:r>
      <w:r w:rsidR="00102D56">
        <w:rPr>
          <w:rFonts w:hint="eastAsia"/>
        </w:rPr>
        <w:t>所示</w:t>
      </w:r>
      <w:r w:rsidR="0058668F">
        <w:rPr>
          <w:rFonts w:hint="eastAsia"/>
        </w:rPr>
        <w:t>为</w:t>
      </w:r>
      <w:r w:rsidR="0058668F">
        <w:rPr>
          <w:rFonts w:hint="eastAsia"/>
        </w:rPr>
        <w:t>FFT</w:t>
      </w:r>
      <w:r w:rsidR="0058668F">
        <w:rPr>
          <w:rFonts w:hint="eastAsia"/>
        </w:rPr>
        <w:t>时域补零的仿真结果，图</w:t>
      </w:r>
      <w:r w:rsidR="0058668F">
        <w:rPr>
          <w:rFonts w:hint="eastAsia"/>
        </w:rPr>
        <w:t>1</w:t>
      </w:r>
      <w:r w:rsidR="0058668F">
        <w:t>-</w:t>
      </w:r>
      <w:r w:rsidR="00BF3440">
        <w:t>7</w:t>
      </w:r>
      <w:r w:rsidR="0058668F">
        <w:rPr>
          <w:rFonts w:hint="eastAsia"/>
        </w:rPr>
        <w:t>为</w:t>
      </w:r>
      <w:r w:rsidR="0058668F">
        <w:rPr>
          <w:rFonts w:hint="eastAsia"/>
        </w:rPr>
        <w:t>CZT</w:t>
      </w:r>
      <w:r w:rsidR="0058668F">
        <w:rPr>
          <w:rFonts w:hint="eastAsia"/>
        </w:rPr>
        <w:t>频谱细化仿真结果，可以看</w:t>
      </w:r>
      <w:r w:rsidR="0058668F">
        <w:rPr>
          <w:rFonts w:hint="eastAsia"/>
        </w:rPr>
        <w:lastRenderedPageBreak/>
        <w:t>出</w:t>
      </w:r>
      <w:r w:rsidR="0058668F">
        <w:rPr>
          <w:rFonts w:hint="eastAsia"/>
        </w:rPr>
        <w:t>CZT</w:t>
      </w:r>
      <w:r w:rsidR="0058668F">
        <w:rPr>
          <w:rFonts w:hint="eastAsia"/>
        </w:rPr>
        <w:t>变换</w:t>
      </w:r>
      <w:r w:rsidR="000A13C9">
        <w:rPr>
          <w:rFonts w:hint="eastAsia"/>
        </w:rPr>
        <w:t>相比于</w:t>
      </w:r>
      <w:r w:rsidR="000A13C9">
        <w:rPr>
          <w:rFonts w:hint="eastAsia"/>
        </w:rPr>
        <w:t>FFT</w:t>
      </w:r>
      <w:r w:rsidR="000A13C9">
        <w:rPr>
          <w:rFonts w:hint="eastAsia"/>
        </w:rPr>
        <w:t>，是在一段感兴趣的窄频带上进行频域变换，运算量更小</w:t>
      </w:r>
      <w:r w:rsidR="00967C42">
        <w:rPr>
          <w:rFonts w:hint="eastAsia"/>
        </w:rPr>
        <w:t>。根据图</w:t>
      </w:r>
      <w:r w:rsidR="00967C42">
        <w:rPr>
          <w:rFonts w:hint="eastAsia"/>
        </w:rPr>
        <w:t>1</w:t>
      </w:r>
      <w:r w:rsidR="00967C42">
        <w:t>-</w:t>
      </w:r>
      <w:r w:rsidR="00BF3440">
        <w:t>8</w:t>
      </w:r>
      <w:r w:rsidR="00967C42">
        <w:rPr>
          <w:rFonts w:hint="eastAsia"/>
        </w:rPr>
        <w:t>所示，两种算法所用时间</w:t>
      </w:r>
      <w:r w:rsidR="00B85B65">
        <w:rPr>
          <w:rFonts w:hint="eastAsia"/>
        </w:rPr>
        <w:t>和测距结果见表</w:t>
      </w:r>
      <w:r w:rsidR="00B85B65">
        <w:rPr>
          <w:rFonts w:hint="eastAsia"/>
        </w:rPr>
        <w:t>1</w:t>
      </w:r>
      <w:r w:rsidR="00B85B65">
        <w:t>-3</w:t>
      </w:r>
      <w:r w:rsidR="00B85B65">
        <w:rPr>
          <w:rFonts w:hint="eastAsia"/>
        </w:rPr>
        <w:t>。</w:t>
      </w:r>
    </w:p>
    <w:p w14:paraId="48F2FCE3" w14:textId="568746F5" w:rsidR="00102D56" w:rsidRDefault="00102D56" w:rsidP="00102D56">
      <w:pPr>
        <w:pStyle w:val="zhengwen"/>
        <w:jc w:val="center"/>
      </w:pPr>
      <w:r>
        <w:rPr>
          <w:rFonts w:hint="eastAsia"/>
          <w:noProof/>
        </w:rPr>
        <w:drawing>
          <wp:inline distT="0" distB="0" distL="0" distR="0" wp14:anchorId="1EBA04EA" wp14:editId="615B4BAA">
            <wp:extent cx="2934269" cy="21986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631" cy="2201875"/>
                    </a:xfrm>
                    <a:prstGeom prst="rect">
                      <a:avLst/>
                    </a:prstGeom>
                    <a:noFill/>
                    <a:ln>
                      <a:noFill/>
                    </a:ln>
                  </pic:spPr>
                </pic:pic>
              </a:graphicData>
            </a:graphic>
          </wp:inline>
        </w:drawing>
      </w:r>
    </w:p>
    <w:p w14:paraId="2B9A69EF" w14:textId="678A2628" w:rsidR="00102D56" w:rsidRDefault="00102D56" w:rsidP="00102D56">
      <w:pPr>
        <w:pStyle w:val="af8"/>
      </w:pPr>
      <w:r w:rsidRPr="001F6FA8">
        <w:rPr>
          <w:rFonts w:hint="eastAsia"/>
        </w:rPr>
        <w:t>图</w:t>
      </w:r>
      <w:r>
        <w:rPr>
          <w:rFonts w:hint="eastAsia"/>
        </w:rPr>
        <w:t>1</w:t>
      </w:r>
      <w:r>
        <w:t>-</w:t>
      </w:r>
      <w:r w:rsidR="00BF3440">
        <w:t>6</w:t>
      </w:r>
      <w:r w:rsidRPr="001F6FA8">
        <w:rPr>
          <w:rFonts w:hint="eastAsia"/>
        </w:rPr>
        <w:t xml:space="preserve"> </w:t>
      </w:r>
      <w:r>
        <w:rPr>
          <w:rFonts w:hint="eastAsia"/>
        </w:rPr>
        <w:t>FFT</w:t>
      </w:r>
      <w:r>
        <w:rPr>
          <w:rFonts w:hint="eastAsia"/>
        </w:rPr>
        <w:t>时域补零仿真结果</w:t>
      </w:r>
    </w:p>
    <w:p w14:paraId="235302EE" w14:textId="4E39B97D" w:rsidR="00102D56" w:rsidRDefault="003656CE" w:rsidP="00102D56">
      <w:pPr>
        <w:pStyle w:val="af8"/>
      </w:pPr>
      <w:r>
        <w:rPr>
          <w:noProof/>
        </w:rPr>
        <w:drawing>
          <wp:inline distT="0" distB="0" distL="0" distR="0" wp14:anchorId="13434A58" wp14:editId="20673B89">
            <wp:extent cx="3084394" cy="231109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270" cy="2318494"/>
                    </a:xfrm>
                    <a:prstGeom prst="rect">
                      <a:avLst/>
                    </a:prstGeom>
                    <a:noFill/>
                    <a:ln>
                      <a:noFill/>
                    </a:ln>
                  </pic:spPr>
                </pic:pic>
              </a:graphicData>
            </a:graphic>
          </wp:inline>
        </w:drawing>
      </w:r>
    </w:p>
    <w:p w14:paraId="283209AA" w14:textId="5D155790" w:rsidR="003656CE" w:rsidRDefault="003656CE" w:rsidP="003656CE">
      <w:pPr>
        <w:pStyle w:val="af8"/>
      </w:pPr>
      <w:r w:rsidRPr="001F6FA8">
        <w:rPr>
          <w:rFonts w:hint="eastAsia"/>
        </w:rPr>
        <w:t>图</w:t>
      </w:r>
      <w:r>
        <w:rPr>
          <w:rFonts w:hint="eastAsia"/>
        </w:rPr>
        <w:t>1</w:t>
      </w:r>
      <w:r>
        <w:t>-</w:t>
      </w:r>
      <w:r w:rsidR="00BF3440">
        <w:t>7</w:t>
      </w:r>
      <w:r w:rsidRPr="001F6FA8">
        <w:rPr>
          <w:rFonts w:hint="eastAsia"/>
        </w:rPr>
        <w:t xml:space="preserve"> </w:t>
      </w:r>
      <w:r w:rsidR="00EA3392">
        <w:rPr>
          <w:rFonts w:hint="eastAsia"/>
        </w:rPr>
        <w:t>CZT</w:t>
      </w:r>
      <w:r w:rsidR="00130022">
        <w:rPr>
          <w:rFonts w:hint="eastAsia"/>
        </w:rPr>
        <w:t>频谱细化</w:t>
      </w:r>
      <w:r>
        <w:rPr>
          <w:rFonts w:hint="eastAsia"/>
        </w:rPr>
        <w:t>仿真结果</w:t>
      </w:r>
    </w:p>
    <w:p w14:paraId="1DEED4C8" w14:textId="3E600B89" w:rsidR="00967C42" w:rsidRPr="003E6724" w:rsidRDefault="00967C42" w:rsidP="00967C42">
      <w:pPr>
        <w:adjustRightInd w:val="0"/>
        <w:snapToGrid w:val="0"/>
        <w:spacing w:beforeLines="20" w:before="48" w:line="300" w:lineRule="auto"/>
        <w:jc w:val="center"/>
      </w:pPr>
      <w:r w:rsidRPr="003E6724">
        <w:rPr>
          <w:rFonts w:hint="eastAsia"/>
        </w:rPr>
        <w:t>表</w:t>
      </w:r>
      <w:r>
        <w:t>1</w:t>
      </w:r>
      <w:r w:rsidRPr="003E6724">
        <w:rPr>
          <w:rFonts w:hint="eastAsia"/>
        </w:rPr>
        <w:t>-</w:t>
      </w:r>
      <w:r>
        <w:t>3</w:t>
      </w:r>
      <w:r w:rsidRPr="003E6724">
        <w:rPr>
          <w:rFonts w:hint="eastAsia"/>
        </w:rPr>
        <w:t xml:space="preserve"> </w:t>
      </w:r>
      <w:r>
        <w:rPr>
          <w:rFonts w:hint="eastAsia"/>
        </w:rPr>
        <w:t>综合仿真精度和运算时间数据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E71ECB" w:rsidRPr="003E6724" w14:paraId="2E77CB6B" w14:textId="0EC054B7" w:rsidTr="00E71ECB">
        <w:trPr>
          <w:trHeight w:val="296"/>
        </w:trPr>
        <w:tc>
          <w:tcPr>
            <w:tcW w:w="2130" w:type="dxa"/>
            <w:tcBorders>
              <w:top w:val="single" w:sz="12" w:space="0" w:color="auto"/>
              <w:left w:val="nil"/>
              <w:bottom w:val="single" w:sz="8" w:space="0" w:color="auto"/>
              <w:right w:val="nil"/>
            </w:tcBorders>
            <w:vAlign w:val="center"/>
          </w:tcPr>
          <w:p w14:paraId="6E65B5D3" w14:textId="77777777" w:rsidR="00E71ECB" w:rsidRPr="003E6724" w:rsidRDefault="00E71ECB"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4EFD5032" w14:textId="1F38EDE7" w:rsidR="00E71ECB" w:rsidRPr="003E6724" w:rsidRDefault="00E71ECB"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66FA6168" w14:textId="79B4A363" w:rsidR="00E71ECB" w:rsidRDefault="00E71ECB" w:rsidP="008B7023">
            <w:pPr>
              <w:pStyle w:val="a3"/>
              <w:adjustRightInd w:val="0"/>
              <w:spacing w:before="120" w:after="120"/>
              <w:ind w:firstLineChars="100" w:firstLine="21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2552" w:type="dxa"/>
            <w:tcBorders>
              <w:top w:val="single" w:sz="12" w:space="0" w:color="auto"/>
              <w:left w:val="nil"/>
              <w:bottom w:val="single" w:sz="8" w:space="0" w:color="auto"/>
              <w:right w:val="nil"/>
            </w:tcBorders>
          </w:tcPr>
          <w:p w14:paraId="037E9A85" w14:textId="05C51CB5" w:rsidR="00E71ECB" w:rsidRDefault="007430AF" w:rsidP="008B7023">
            <w:pPr>
              <w:pStyle w:val="a3"/>
              <w:adjustRightInd w:val="0"/>
              <w:spacing w:before="120" w:after="120"/>
              <w:ind w:firstLineChars="100" w:firstLine="21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E71ECB" w:rsidRPr="003E6724" w14:paraId="2615FA2A" w14:textId="571D5DD6" w:rsidTr="00E71ECB">
        <w:tc>
          <w:tcPr>
            <w:tcW w:w="2130" w:type="dxa"/>
            <w:tcBorders>
              <w:top w:val="single" w:sz="8" w:space="0" w:color="auto"/>
              <w:left w:val="nil"/>
              <w:bottom w:val="nil"/>
              <w:right w:val="nil"/>
            </w:tcBorders>
            <w:vAlign w:val="center"/>
          </w:tcPr>
          <w:p w14:paraId="44C38C48" w14:textId="77777777" w:rsidR="00E71ECB" w:rsidRPr="003E6724" w:rsidRDefault="00E71ECB" w:rsidP="008B7023">
            <w:pPr>
              <w:adjustRightInd w:val="0"/>
              <w:jc w:val="center"/>
              <w:rPr>
                <w:szCs w:val="21"/>
              </w:rPr>
            </w:pPr>
            <w:r>
              <w:rPr>
                <w:szCs w:val="21"/>
              </w:rPr>
              <w:t>2.695</w:t>
            </w:r>
          </w:p>
        </w:tc>
        <w:tc>
          <w:tcPr>
            <w:tcW w:w="1985" w:type="dxa"/>
            <w:tcBorders>
              <w:top w:val="single" w:sz="8" w:space="0" w:color="auto"/>
              <w:left w:val="nil"/>
              <w:bottom w:val="nil"/>
              <w:right w:val="nil"/>
            </w:tcBorders>
            <w:vAlign w:val="center"/>
          </w:tcPr>
          <w:p w14:paraId="1CE979C7" w14:textId="3E609BFC"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43F1960B" w14:textId="35164CE9" w:rsidR="00E71ECB" w:rsidRDefault="00E71ECB" w:rsidP="008B7023">
            <w:pPr>
              <w:adjustRightInd w:val="0"/>
              <w:jc w:val="center"/>
              <w:rPr>
                <w:szCs w:val="21"/>
              </w:rPr>
            </w:pPr>
            <w:r>
              <w:rPr>
                <w:rFonts w:hint="eastAsia"/>
                <w:szCs w:val="21"/>
              </w:rPr>
              <w:t>0</w:t>
            </w:r>
            <w:r>
              <w:rPr>
                <w:szCs w:val="21"/>
              </w:rPr>
              <w:t>.</w:t>
            </w:r>
            <w:r w:rsidR="009002C8">
              <w:rPr>
                <w:szCs w:val="21"/>
              </w:rPr>
              <w:t>054564</w:t>
            </w:r>
          </w:p>
        </w:tc>
        <w:tc>
          <w:tcPr>
            <w:tcW w:w="2552" w:type="dxa"/>
            <w:tcBorders>
              <w:top w:val="single" w:sz="8" w:space="0" w:color="auto"/>
              <w:left w:val="nil"/>
              <w:bottom w:val="nil"/>
              <w:right w:val="nil"/>
            </w:tcBorders>
          </w:tcPr>
          <w:p w14:paraId="1CA5BC3A" w14:textId="18676A9F" w:rsidR="00E71ECB" w:rsidRDefault="009002C8" w:rsidP="008B7023">
            <w:pPr>
              <w:adjustRightInd w:val="0"/>
              <w:jc w:val="center"/>
              <w:rPr>
                <w:szCs w:val="21"/>
              </w:rPr>
            </w:pPr>
            <w:r>
              <w:rPr>
                <w:rFonts w:hint="eastAsia"/>
                <w:szCs w:val="21"/>
              </w:rPr>
              <w:t>2</w:t>
            </w:r>
            <w:r>
              <w:rPr>
                <w:szCs w:val="21"/>
              </w:rPr>
              <w:t>.68234</w:t>
            </w:r>
          </w:p>
        </w:tc>
      </w:tr>
      <w:tr w:rsidR="00E71ECB" w:rsidRPr="003E6724" w14:paraId="02606B68" w14:textId="7DB51F30" w:rsidTr="00E71ECB">
        <w:tc>
          <w:tcPr>
            <w:tcW w:w="2130" w:type="dxa"/>
            <w:tcBorders>
              <w:top w:val="nil"/>
              <w:left w:val="nil"/>
              <w:bottom w:val="nil"/>
              <w:right w:val="nil"/>
            </w:tcBorders>
            <w:vAlign w:val="bottom"/>
          </w:tcPr>
          <w:p w14:paraId="342AF2C1" w14:textId="642B363C" w:rsidR="00E71ECB" w:rsidRDefault="00E71ECB" w:rsidP="008B7023">
            <w:pPr>
              <w:adjustRightInd w:val="0"/>
              <w:jc w:val="center"/>
              <w:rPr>
                <w:szCs w:val="21"/>
              </w:rPr>
            </w:pPr>
            <w:r>
              <w:rPr>
                <w:rFonts w:hint="eastAsia"/>
                <w:szCs w:val="21"/>
              </w:rPr>
              <w:t>2</w:t>
            </w:r>
            <w:r>
              <w:rPr>
                <w:szCs w:val="21"/>
              </w:rPr>
              <w:t>.69</w:t>
            </w:r>
            <w:r w:rsidR="007430AF">
              <w:rPr>
                <w:szCs w:val="21"/>
              </w:rPr>
              <w:t>5</w:t>
            </w:r>
          </w:p>
        </w:tc>
        <w:tc>
          <w:tcPr>
            <w:tcW w:w="1985" w:type="dxa"/>
            <w:tcBorders>
              <w:top w:val="nil"/>
              <w:left w:val="nil"/>
              <w:bottom w:val="nil"/>
              <w:right w:val="nil"/>
            </w:tcBorders>
            <w:vAlign w:val="center"/>
          </w:tcPr>
          <w:p w14:paraId="6EAF9341" w14:textId="50D58DE6"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nil"/>
              <w:right w:val="nil"/>
            </w:tcBorders>
          </w:tcPr>
          <w:p w14:paraId="60B106D8" w14:textId="00D8FF66" w:rsidR="00E71ECB" w:rsidRDefault="009002C8" w:rsidP="008B7023">
            <w:pPr>
              <w:adjustRightInd w:val="0"/>
              <w:jc w:val="center"/>
              <w:rPr>
                <w:szCs w:val="21"/>
              </w:rPr>
            </w:pPr>
            <w:r>
              <w:rPr>
                <w:rFonts w:hint="eastAsia"/>
                <w:szCs w:val="21"/>
              </w:rPr>
              <w:t>0</w:t>
            </w:r>
            <w:r>
              <w:rPr>
                <w:szCs w:val="21"/>
              </w:rPr>
              <w:t>.139143</w:t>
            </w:r>
          </w:p>
        </w:tc>
        <w:tc>
          <w:tcPr>
            <w:tcW w:w="2552" w:type="dxa"/>
            <w:tcBorders>
              <w:top w:val="nil"/>
              <w:left w:val="nil"/>
              <w:bottom w:val="nil"/>
              <w:right w:val="nil"/>
            </w:tcBorders>
          </w:tcPr>
          <w:p w14:paraId="287A7EFB" w14:textId="131EF7BB" w:rsidR="00E71ECB" w:rsidRDefault="009002C8" w:rsidP="008B7023">
            <w:pPr>
              <w:adjustRightInd w:val="0"/>
              <w:jc w:val="center"/>
              <w:rPr>
                <w:szCs w:val="21"/>
              </w:rPr>
            </w:pPr>
            <w:r>
              <w:rPr>
                <w:rFonts w:hint="eastAsia"/>
                <w:szCs w:val="21"/>
              </w:rPr>
              <w:t>2</w:t>
            </w:r>
            <w:r>
              <w:rPr>
                <w:szCs w:val="21"/>
              </w:rPr>
              <w:t>.68246</w:t>
            </w:r>
          </w:p>
        </w:tc>
      </w:tr>
      <w:tr w:rsidR="00E71ECB" w:rsidRPr="003E6724" w14:paraId="79BD4B94" w14:textId="544748AD" w:rsidTr="00E71ECB">
        <w:tc>
          <w:tcPr>
            <w:tcW w:w="2130" w:type="dxa"/>
            <w:tcBorders>
              <w:top w:val="nil"/>
              <w:left w:val="nil"/>
              <w:bottom w:val="nil"/>
              <w:right w:val="nil"/>
            </w:tcBorders>
            <w:vAlign w:val="bottom"/>
          </w:tcPr>
          <w:p w14:paraId="48052D94" w14:textId="656DBD11" w:rsidR="00E71ECB" w:rsidRDefault="007430AF" w:rsidP="008B7023">
            <w:pPr>
              <w:adjustRightInd w:val="0"/>
              <w:jc w:val="center"/>
              <w:rPr>
                <w:szCs w:val="21"/>
              </w:rPr>
            </w:pPr>
            <w:r>
              <w:rPr>
                <w:rFonts w:hint="eastAsia"/>
                <w:szCs w:val="21"/>
              </w:rPr>
              <w:t>1</w:t>
            </w:r>
            <w:r>
              <w:rPr>
                <w:szCs w:val="21"/>
              </w:rPr>
              <w:t>.641</w:t>
            </w:r>
          </w:p>
        </w:tc>
        <w:tc>
          <w:tcPr>
            <w:tcW w:w="1985" w:type="dxa"/>
            <w:tcBorders>
              <w:top w:val="nil"/>
              <w:left w:val="nil"/>
              <w:bottom w:val="nil"/>
              <w:right w:val="nil"/>
            </w:tcBorders>
            <w:vAlign w:val="center"/>
          </w:tcPr>
          <w:p w14:paraId="09B25479" w14:textId="7121CAAB"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195F57F0" w14:textId="6E95D5B2" w:rsidR="00E71ECB" w:rsidRDefault="00861A4C" w:rsidP="008B7023">
            <w:pPr>
              <w:adjustRightInd w:val="0"/>
              <w:jc w:val="center"/>
              <w:rPr>
                <w:szCs w:val="21"/>
              </w:rPr>
            </w:pPr>
            <w:r>
              <w:rPr>
                <w:rFonts w:hint="eastAsia"/>
                <w:szCs w:val="21"/>
              </w:rPr>
              <w:t>0</w:t>
            </w:r>
            <w:r>
              <w:rPr>
                <w:szCs w:val="21"/>
              </w:rPr>
              <w:t>.041253</w:t>
            </w:r>
          </w:p>
        </w:tc>
        <w:tc>
          <w:tcPr>
            <w:tcW w:w="2552" w:type="dxa"/>
            <w:tcBorders>
              <w:top w:val="nil"/>
              <w:left w:val="nil"/>
              <w:bottom w:val="nil"/>
              <w:right w:val="nil"/>
            </w:tcBorders>
          </w:tcPr>
          <w:p w14:paraId="4DBBEDB6" w14:textId="1B300F87" w:rsidR="00E71ECB" w:rsidRDefault="009002C8" w:rsidP="008B7023">
            <w:pPr>
              <w:adjustRightInd w:val="0"/>
              <w:jc w:val="center"/>
              <w:rPr>
                <w:szCs w:val="21"/>
              </w:rPr>
            </w:pPr>
            <w:r>
              <w:rPr>
                <w:rFonts w:hint="eastAsia"/>
                <w:szCs w:val="21"/>
              </w:rPr>
              <w:t>1</w:t>
            </w:r>
            <w:r>
              <w:rPr>
                <w:szCs w:val="21"/>
              </w:rPr>
              <w:t>.64312</w:t>
            </w:r>
          </w:p>
        </w:tc>
      </w:tr>
      <w:tr w:rsidR="00E71ECB" w:rsidRPr="003E6724" w14:paraId="51081913" w14:textId="4DC41DA0" w:rsidTr="00E71ECB">
        <w:tc>
          <w:tcPr>
            <w:tcW w:w="2130" w:type="dxa"/>
            <w:tcBorders>
              <w:top w:val="nil"/>
              <w:left w:val="nil"/>
              <w:bottom w:val="single" w:sz="12" w:space="0" w:color="auto"/>
              <w:right w:val="nil"/>
            </w:tcBorders>
            <w:vAlign w:val="bottom"/>
          </w:tcPr>
          <w:p w14:paraId="5D6E8B09" w14:textId="77777777" w:rsidR="00E71ECB" w:rsidRDefault="00E71ECB" w:rsidP="008B7023">
            <w:pPr>
              <w:adjustRightInd w:val="0"/>
              <w:jc w:val="center"/>
              <w:rPr>
                <w:szCs w:val="21"/>
              </w:rPr>
            </w:pPr>
            <w:r>
              <w:rPr>
                <w:rFonts w:hint="eastAsia"/>
                <w:szCs w:val="21"/>
              </w:rPr>
              <w:t>1</w:t>
            </w:r>
            <w:r>
              <w:rPr>
                <w:szCs w:val="21"/>
              </w:rPr>
              <w:t>.641</w:t>
            </w:r>
          </w:p>
        </w:tc>
        <w:tc>
          <w:tcPr>
            <w:tcW w:w="1985" w:type="dxa"/>
            <w:tcBorders>
              <w:top w:val="nil"/>
              <w:left w:val="nil"/>
              <w:bottom w:val="single" w:sz="12" w:space="0" w:color="auto"/>
              <w:right w:val="nil"/>
            </w:tcBorders>
            <w:vAlign w:val="center"/>
          </w:tcPr>
          <w:p w14:paraId="74D8B361" w14:textId="6A6A5534"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single" w:sz="12" w:space="0" w:color="auto"/>
              <w:right w:val="nil"/>
            </w:tcBorders>
          </w:tcPr>
          <w:p w14:paraId="38668BA5" w14:textId="23EFDEFF" w:rsidR="00E71ECB" w:rsidRDefault="00861A4C" w:rsidP="008B7023">
            <w:pPr>
              <w:adjustRightInd w:val="0"/>
              <w:jc w:val="center"/>
              <w:rPr>
                <w:szCs w:val="21"/>
              </w:rPr>
            </w:pPr>
            <w:r>
              <w:rPr>
                <w:rFonts w:hint="eastAsia"/>
                <w:szCs w:val="21"/>
              </w:rPr>
              <w:t>0</w:t>
            </w:r>
            <w:r>
              <w:rPr>
                <w:szCs w:val="21"/>
              </w:rPr>
              <w:t>.12</w:t>
            </w:r>
            <w:r w:rsidR="00D058C8">
              <w:rPr>
                <w:szCs w:val="21"/>
              </w:rPr>
              <w:t>7642</w:t>
            </w:r>
          </w:p>
        </w:tc>
        <w:tc>
          <w:tcPr>
            <w:tcW w:w="2552" w:type="dxa"/>
            <w:tcBorders>
              <w:top w:val="nil"/>
              <w:left w:val="nil"/>
              <w:bottom w:val="single" w:sz="12" w:space="0" w:color="auto"/>
              <w:right w:val="nil"/>
            </w:tcBorders>
          </w:tcPr>
          <w:p w14:paraId="77B15638" w14:textId="5E3C5FB3" w:rsidR="00E71ECB" w:rsidRDefault="009002C8" w:rsidP="008B7023">
            <w:pPr>
              <w:adjustRightInd w:val="0"/>
              <w:jc w:val="center"/>
              <w:rPr>
                <w:szCs w:val="21"/>
              </w:rPr>
            </w:pPr>
            <w:r>
              <w:rPr>
                <w:rFonts w:hint="eastAsia"/>
                <w:szCs w:val="21"/>
              </w:rPr>
              <w:t>1</w:t>
            </w:r>
            <w:r>
              <w:rPr>
                <w:szCs w:val="21"/>
              </w:rPr>
              <w:t>.64354</w:t>
            </w:r>
          </w:p>
        </w:tc>
      </w:tr>
    </w:tbl>
    <w:p w14:paraId="60F1F538" w14:textId="11FCCB52" w:rsidR="00612AB9" w:rsidRPr="008E1DB4" w:rsidRDefault="00B85B65" w:rsidP="00BF3440">
      <w:pPr>
        <w:pStyle w:val="zhengwen"/>
        <w:spacing w:beforeLines="50" w:before="120"/>
        <w:ind w:firstLineChars="200" w:firstLine="480"/>
      </w:pPr>
      <w:r>
        <w:rPr>
          <w:rFonts w:hint="eastAsia"/>
        </w:rPr>
        <w:t>综上所述，</w:t>
      </w:r>
      <w:r>
        <w:rPr>
          <w:rFonts w:hint="eastAsia"/>
        </w:rPr>
        <w:t>CZT</w:t>
      </w:r>
      <w:r>
        <w:rPr>
          <w:rFonts w:hint="eastAsia"/>
        </w:rPr>
        <w:t>频谱细化可以使栅栏效应弱化，观察到频谱的更多细节，并且在增加频率分辨率的同时运算量较</w:t>
      </w:r>
      <w:r>
        <w:rPr>
          <w:rFonts w:hint="eastAsia"/>
        </w:rPr>
        <w:t>FFT</w:t>
      </w:r>
      <w:r>
        <w:rPr>
          <w:rFonts w:hint="eastAsia"/>
        </w:rPr>
        <w:t>时域补零算法并无太多增加。</w:t>
      </w:r>
      <w:r w:rsidR="00562D5D">
        <w:rPr>
          <w:rFonts w:hint="eastAsia"/>
        </w:rPr>
        <w:t>CZT</w:t>
      </w:r>
      <w:r w:rsidR="00562D5D">
        <w:rPr>
          <w:rFonts w:hint="eastAsia"/>
        </w:rPr>
        <w:t>频谱细化算法运算时间可以相比</w:t>
      </w:r>
      <w:r w:rsidR="00757199">
        <w:rPr>
          <w:rFonts w:hint="eastAsia"/>
        </w:rPr>
        <w:t>减少</w:t>
      </w:r>
      <w:r w:rsidR="00562D5D">
        <w:rPr>
          <w:rFonts w:hint="eastAsia"/>
        </w:rPr>
        <w:t>约</w:t>
      </w:r>
      <w:r w:rsidR="00757199" w:rsidRPr="00757199">
        <w:t>39</w:t>
      </w:r>
      <w:r w:rsidR="00757199">
        <w:rPr>
          <w:rFonts w:hint="eastAsia"/>
        </w:rPr>
        <w:t>.</w:t>
      </w:r>
      <w:r w:rsidR="00757199" w:rsidRPr="00757199">
        <w:t>21</w:t>
      </w:r>
      <w:r w:rsidR="00757199">
        <w:t>%</w:t>
      </w:r>
    </w:p>
    <w:p w14:paraId="60A1D994" w14:textId="13E08E4D" w:rsidR="00B05FE0" w:rsidRDefault="00B05FE0" w:rsidP="00DF2C70">
      <w:pPr>
        <w:pStyle w:val="xxx"/>
      </w:pPr>
      <w:r>
        <w:rPr>
          <w:rFonts w:hint="eastAsia"/>
        </w:rPr>
        <w:t>（</w:t>
      </w:r>
      <w:r>
        <w:rPr>
          <w:rFonts w:hint="eastAsia"/>
        </w:rPr>
        <w:t>2</w:t>
      </w:r>
      <w:r>
        <w:rPr>
          <w:rFonts w:hint="eastAsia"/>
        </w:rPr>
        <w:t>）</w:t>
      </w:r>
      <w:r>
        <w:rPr>
          <w:rFonts w:hint="eastAsia"/>
        </w:rPr>
        <w:t>FFT</w:t>
      </w:r>
      <w:r w:rsidR="008E0BB9">
        <w:rPr>
          <w:rFonts w:hint="eastAsia"/>
        </w:rPr>
        <w:t>算法</w:t>
      </w:r>
      <w:r w:rsidR="00A138A1">
        <w:rPr>
          <w:rFonts w:hint="eastAsia"/>
        </w:rPr>
        <w:t>和</w:t>
      </w:r>
      <w:r w:rsidR="00DF2C70">
        <w:rPr>
          <w:rFonts w:hint="eastAsia"/>
        </w:rPr>
        <w:t>相位差结合相位法</w:t>
      </w:r>
      <w:r>
        <w:rPr>
          <w:rFonts w:hint="eastAsia"/>
        </w:rPr>
        <w:t>精度比较</w:t>
      </w:r>
    </w:p>
    <w:p w14:paraId="6957B178" w14:textId="24D28F4E" w:rsidR="001846A5" w:rsidRDefault="001846A5" w:rsidP="001846A5">
      <w:pPr>
        <w:pStyle w:val="zhengwen"/>
        <w:ind w:firstLineChars="200"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w:t>
      </w:r>
      <w:r w:rsidR="00A138A1">
        <w:rPr>
          <w:rFonts w:hint="eastAsia"/>
        </w:rPr>
        <w:t>和</w:t>
      </w:r>
      <w:r>
        <w:rPr>
          <w:rFonts w:hint="eastAsia"/>
        </w:rPr>
        <w:t>相位差结合相位算法，比较三种算法的</w:t>
      </w:r>
      <w:r w:rsidR="00A138A1">
        <w:rPr>
          <w:rFonts w:hint="eastAsia"/>
        </w:rPr>
        <w:t>测距精度和测距标准差</w:t>
      </w:r>
      <w:r>
        <w:rPr>
          <w:rFonts w:hint="eastAsia"/>
        </w:rPr>
        <w:t>。</w:t>
      </w:r>
    </w:p>
    <w:p w14:paraId="579C85DC" w14:textId="1A36440C" w:rsidR="0047109A" w:rsidRDefault="001244B3" w:rsidP="001244B3">
      <w:pPr>
        <w:pStyle w:val="zhengwen"/>
        <w:ind w:firstLineChars="200" w:firstLine="480"/>
        <w:jc w:val="center"/>
      </w:pPr>
      <w:r>
        <w:rPr>
          <w:noProof/>
        </w:rPr>
        <w:lastRenderedPageBreak/>
        <w:drawing>
          <wp:inline distT="0" distB="0" distL="0" distR="0" wp14:anchorId="2274C9B0" wp14:editId="499D15D0">
            <wp:extent cx="3154045" cy="236328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621" cy="2369708"/>
                    </a:xfrm>
                    <a:prstGeom prst="rect">
                      <a:avLst/>
                    </a:prstGeom>
                    <a:noFill/>
                    <a:ln>
                      <a:noFill/>
                    </a:ln>
                  </pic:spPr>
                </pic:pic>
              </a:graphicData>
            </a:graphic>
          </wp:inline>
        </w:drawing>
      </w:r>
    </w:p>
    <w:p w14:paraId="3810D775" w14:textId="708987CA" w:rsidR="00937655" w:rsidRPr="00937655" w:rsidRDefault="00937655" w:rsidP="00937655">
      <w:pPr>
        <w:pStyle w:val="af8"/>
      </w:pPr>
      <w:r w:rsidRPr="001F6FA8">
        <w:rPr>
          <w:rFonts w:hint="eastAsia"/>
        </w:rPr>
        <w:t>图</w:t>
      </w:r>
      <w:r>
        <w:rPr>
          <w:rFonts w:hint="eastAsia"/>
        </w:rPr>
        <w:t>1</w:t>
      </w:r>
      <w:r>
        <w:t>-</w:t>
      </w:r>
      <w:r w:rsidR="00BF3440">
        <w:t>8</w:t>
      </w:r>
      <w:r w:rsidRPr="001F6FA8">
        <w:rPr>
          <w:rFonts w:hint="eastAsia"/>
        </w:rPr>
        <w:t xml:space="preserve"> </w:t>
      </w:r>
      <w:r>
        <w:rPr>
          <w:rFonts w:hint="eastAsia"/>
        </w:rPr>
        <w:t>FFT</w:t>
      </w:r>
      <w:r>
        <w:rPr>
          <w:rFonts w:hint="eastAsia"/>
        </w:rPr>
        <w:t>算法和相位差结合相位法多次测</w:t>
      </w:r>
      <w:r w:rsidR="00057143">
        <w:rPr>
          <w:rFonts w:hint="eastAsia"/>
        </w:rPr>
        <w:t>距图</w:t>
      </w:r>
    </w:p>
    <w:p w14:paraId="33388F90" w14:textId="00E81D0A" w:rsidR="00057143" w:rsidRDefault="00057143" w:rsidP="00280E54">
      <w:pPr>
        <w:pStyle w:val="zhengwen"/>
        <w:ind w:firstLineChars="200" w:firstLine="480"/>
      </w:pPr>
      <w:r>
        <w:rPr>
          <w:rFonts w:hint="eastAsia"/>
        </w:rPr>
        <w:t>如图</w:t>
      </w:r>
      <w:r>
        <w:rPr>
          <w:rFonts w:hint="eastAsia"/>
        </w:rPr>
        <w:t>1</w:t>
      </w:r>
      <w:r>
        <w:t>-</w:t>
      </w:r>
      <w:r w:rsidR="00BF3440">
        <w:t>8</w:t>
      </w:r>
      <w:r>
        <w:rPr>
          <w:rFonts w:hint="eastAsia"/>
        </w:rPr>
        <w:t>所示，在对同一静止目标进行多次测距时，直观地显示出</w:t>
      </w:r>
      <w:r>
        <w:rPr>
          <w:rFonts w:hint="eastAsia"/>
        </w:rPr>
        <w:t>FFT</w:t>
      </w:r>
      <w:r>
        <w:rPr>
          <w:rFonts w:hint="eastAsia"/>
        </w:rPr>
        <w:t>测距算法由于存在干扰</w:t>
      </w:r>
      <w:r w:rsidR="005E277B">
        <w:rPr>
          <w:rFonts w:hint="eastAsia"/>
        </w:rPr>
        <w:t>，所以测得的距离精度不高，置信区间大，置信度低。</w:t>
      </w:r>
      <w:r w:rsidR="006A5B1C">
        <w:rPr>
          <w:rFonts w:hint="eastAsia"/>
        </w:rPr>
        <w:t>而相位差算法由于引入了相位差测频和相位法</w:t>
      </w:r>
      <w:r w:rsidR="00005A3B">
        <w:rPr>
          <w:rFonts w:hint="eastAsia"/>
        </w:rPr>
        <w:t>修正距离的算法，使整个过程中的置信度高，标准差小</w:t>
      </w:r>
      <w:r w:rsidR="00280E54">
        <w:rPr>
          <w:rFonts w:hint="eastAsia"/>
        </w:rPr>
        <w:t>。</w:t>
      </w:r>
    </w:p>
    <w:p w14:paraId="54AB1524" w14:textId="026864EB" w:rsidR="001244B3" w:rsidRPr="003E6724" w:rsidRDefault="001244B3" w:rsidP="001244B3">
      <w:pPr>
        <w:adjustRightInd w:val="0"/>
        <w:snapToGrid w:val="0"/>
        <w:spacing w:beforeLines="20" w:before="48" w:line="300" w:lineRule="auto"/>
        <w:jc w:val="center"/>
      </w:pPr>
      <w:r w:rsidRPr="003E6724">
        <w:rPr>
          <w:rFonts w:hint="eastAsia"/>
        </w:rPr>
        <w:t>表</w:t>
      </w:r>
      <w:r>
        <w:t>1</w:t>
      </w:r>
      <w:r w:rsidRPr="003E6724">
        <w:rPr>
          <w:rFonts w:hint="eastAsia"/>
        </w:rPr>
        <w:t>-</w:t>
      </w:r>
      <w:r>
        <w:t>4</w:t>
      </w:r>
      <w:r w:rsidRPr="003E6724">
        <w:rPr>
          <w:rFonts w:hint="eastAsia"/>
        </w:rPr>
        <w:t xml:space="preserve"> </w:t>
      </w:r>
      <w:r>
        <w:rPr>
          <w:rFonts w:hint="eastAsia"/>
        </w:rPr>
        <w:t>FFT</w:t>
      </w:r>
      <w:r>
        <w:rPr>
          <w:rFonts w:hint="eastAsia"/>
        </w:rPr>
        <w:t>算法和相位差结合相位法测距数据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1244B3" w:rsidRPr="003E6724" w14:paraId="26FAE8DC" w14:textId="77777777" w:rsidTr="008B7023">
        <w:trPr>
          <w:trHeight w:val="296"/>
        </w:trPr>
        <w:tc>
          <w:tcPr>
            <w:tcW w:w="2130" w:type="dxa"/>
            <w:tcBorders>
              <w:top w:val="single" w:sz="12" w:space="0" w:color="auto"/>
              <w:left w:val="nil"/>
              <w:bottom w:val="single" w:sz="8" w:space="0" w:color="auto"/>
              <w:right w:val="nil"/>
            </w:tcBorders>
            <w:vAlign w:val="center"/>
          </w:tcPr>
          <w:p w14:paraId="4256F9C5" w14:textId="77777777" w:rsidR="001244B3" w:rsidRPr="003E6724" w:rsidRDefault="001244B3"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1DB8BF6E" w14:textId="77777777" w:rsidR="001244B3" w:rsidRPr="003E6724" w:rsidRDefault="001244B3"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53948FAA" w14:textId="5697C978" w:rsidR="001244B3" w:rsidRDefault="00300AC3" w:rsidP="008B7023">
            <w:pPr>
              <w:pStyle w:val="a3"/>
              <w:adjustRightInd w:val="0"/>
              <w:spacing w:before="120" w:after="120"/>
              <w:ind w:firstLineChars="100" w:firstLine="210"/>
              <w:jc w:val="center"/>
              <w:rPr>
                <w:sz w:val="21"/>
                <w:szCs w:val="21"/>
              </w:rPr>
            </w:pPr>
            <w:r>
              <w:rPr>
                <w:rFonts w:hint="eastAsia"/>
                <w:sz w:val="21"/>
                <w:szCs w:val="21"/>
              </w:rPr>
              <w:t>测距</w:t>
            </w:r>
            <w:r w:rsidR="002A3DF2">
              <w:rPr>
                <w:rFonts w:hint="eastAsia"/>
                <w:sz w:val="21"/>
                <w:szCs w:val="21"/>
              </w:rPr>
              <w:t>距离</w:t>
            </w:r>
            <w:r w:rsidR="001244B3">
              <w:rPr>
                <w:rFonts w:hint="eastAsia"/>
                <w:sz w:val="21"/>
                <w:szCs w:val="21"/>
              </w:rPr>
              <w:t>（</w:t>
            </w:r>
            <w:r w:rsidR="002A3DF2">
              <w:rPr>
                <w:rFonts w:hint="eastAsia"/>
                <w:sz w:val="21"/>
                <w:szCs w:val="21"/>
              </w:rPr>
              <w:t>m</w:t>
            </w:r>
            <w:r w:rsidR="001244B3">
              <w:rPr>
                <w:rFonts w:hint="eastAsia"/>
                <w:sz w:val="21"/>
                <w:szCs w:val="21"/>
              </w:rPr>
              <w:t>）</w:t>
            </w:r>
          </w:p>
        </w:tc>
        <w:tc>
          <w:tcPr>
            <w:tcW w:w="2552" w:type="dxa"/>
            <w:tcBorders>
              <w:top w:val="single" w:sz="12" w:space="0" w:color="auto"/>
              <w:left w:val="nil"/>
              <w:bottom w:val="single" w:sz="8" w:space="0" w:color="auto"/>
              <w:right w:val="nil"/>
            </w:tcBorders>
          </w:tcPr>
          <w:p w14:paraId="05584926" w14:textId="654F094F" w:rsidR="001244B3" w:rsidRDefault="002A3DF2" w:rsidP="008B7023">
            <w:pPr>
              <w:pStyle w:val="a3"/>
              <w:adjustRightInd w:val="0"/>
              <w:spacing w:before="120" w:after="120"/>
              <w:ind w:firstLineChars="100" w:firstLine="210"/>
              <w:jc w:val="center"/>
              <w:rPr>
                <w:sz w:val="21"/>
                <w:szCs w:val="21"/>
              </w:rPr>
            </w:pPr>
            <w:r>
              <w:rPr>
                <w:rFonts w:hint="eastAsia"/>
                <w:sz w:val="21"/>
                <w:szCs w:val="21"/>
              </w:rPr>
              <w:t>测距标准差</w:t>
            </w:r>
            <w:r w:rsidR="001244B3">
              <w:rPr>
                <w:rFonts w:hint="eastAsia"/>
                <w:sz w:val="21"/>
                <w:szCs w:val="21"/>
              </w:rPr>
              <w:t>（</w:t>
            </w:r>
            <w:r w:rsidR="001244B3">
              <w:rPr>
                <w:rFonts w:hint="eastAsia"/>
                <w:sz w:val="21"/>
                <w:szCs w:val="21"/>
              </w:rPr>
              <w:t>m</w:t>
            </w:r>
            <w:r w:rsidR="00937655">
              <w:rPr>
                <w:sz w:val="21"/>
                <w:szCs w:val="21"/>
              </w:rPr>
              <w:t>m</w:t>
            </w:r>
            <w:r w:rsidR="001244B3">
              <w:rPr>
                <w:rFonts w:hint="eastAsia"/>
                <w:sz w:val="21"/>
                <w:szCs w:val="21"/>
              </w:rPr>
              <w:t>）</w:t>
            </w:r>
          </w:p>
        </w:tc>
      </w:tr>
      <w:tr w:rsidR="001244B3" w:rsidRPr="003E6724" w14:paraId="607F3ABC" w14:textId="77777777" w:rsidTr="008B7023">
        <w:tc>
          <w:tcPr>
            <w:tcW w:w="2130" w:type="dxa"/>
            <w:tcBorders>
              <w:top w:val="single" w:sz="8" w:space="0" w:color="auto"/>
              <w:left w:val="nil"/>
              <w:bottom w:val="nil"/>
              <w:right w:val="nil"/>
            </w:tcBorders>
            <w:vAlign w:val="center"/>
          </w:tcPr>
          <w:p w14:paraId="02C4004A" w14:textId="2AC8522F" w:rsidR="001244B3" w:rsidRPr="003E6724" w:rsidRDefault="00B61B07" w:rsidP="008B7023">
            <w:pPr>
              <w:adjustRightInd w:val="0"/>
              <w:jc w:val="center"/>
              <w:rPr>
                <w:szCs w:val="21"/>
              </w:rPr>
            </w:pPr>
            <w:r>
              <w:rPr>
                <w:szCs w:val="21"/>
              </w:rPr>
              <w:t>1.72</w:t>
            </w:r>
            <w:r w:rsidR="00A15A45">
              <w:rPr>
                <w:szCs w:val="21"/>
              </w:rPr>
              <w:t>8</w:t>
            </w:r>
          </w:p>
        </w:tc>
        <w:tc>
          <w:tcPr>
            <w:tcW w:w="1985" w:type="dxa"/>
            <w:tcBorders>
              <w:top w:val="single" w:sz="8" w:space="0" w:color="auto"/>
              <w:left w:val="nil"/>
              <w:bottom w:val="nil"/>
              <w:right w:val="nil"/>
            </w:tcBorders>
            <w:vAlign w:val="center"/>
          </w:tcPr>
          <w:p w14:paraId="344BCB7C" w14:textId="77777777" w:rsidR="001244B3" w:rsidRPr="003E6724" w:rsidRDefault="001244B3"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5ACA1B28" w14:textId="00F9A9EC" w:rsidR="001244B3" w:rsidRDefault="00A15A45" w:rsidP="008B7023">
            <w:pPr>
              <w:adjustRightInd w:val="0"/>
              <w:jc w:val="center"/>
              <w:rPr>
                <w:szCs w:val="21"/>
              </w:rPr>
            </w:pPr>
            <w:r w:rsidRPr="00A15A45">
              <w:rPr>
                <w:szCs w:val="21"/>
              </w:rPr>
              <w:t>1.72</w:t>
            </w:r>
            <w:r w:rsidR="00357EFD">
              <w:rPr>
                <w:szCs w:val="21"/>
              </w:rPr>
              <w:t>5</w:t>
            </w:r>
            <w:r w:rsidR="009748A8">
              <w:rPr>
                <w:szCs w:val="21"/>
              </w:rPr>
              <w:t>275</w:t>
            </w:r>
          </w:p>
        </w:tc>
        <w:tc>
          <w:tcPr>
            <w:tcW w:w="2552" w:type="dxa"/>
            <w:tcBorders>
              <w:top w:val="single" w:sz="8" w:space="0" w:color="auto"/>
              <w:left w:val="nil"/>
              <w:bottom w:val="nil"/>
              <w:right w:val="nil"/>
            </w:tcBorders>
          </w:tcPr>
          <w:p w14:paraId="1680A679" w14:textId="39E3B5AF" w:rsidR="001244B3" w:rsidRDefault="00D0347D" w:rsidP="008B7023">
            <w:pPr>
              <w:adjustRightInd w:val="0"/>
              <w:jc w:val="center"/>
              <w:rPr>
                <w:szCs w:val="21"/>
              </w:rPr>
            </w:pPr>
            <w:r w:rsidRPr="00D0347D">
              <w:rPr>
                <w:szCs w:val="21"/>
              </w:rPr>
              <w:t>3</w:t>
            </w:r>
            <w:r>
              <w:rPr>
                <w:rFonts w:hint="eastAsia"/>
                <w:szCs w:val="21"/>
              </w:rPr>
              <w:t>.</w:t>
            </w:r>
            <w:r w:rsidRPr="00D0347D">
              <w:rPr>
                <w:szCs w:val="21"/>
              </w:rPr>
              <w:t>816</w:t>
            </w:r>
          </w:p>
        </w:tc>
      </w:tr>
      <w:tr w:rsidR="001244B3" w:rsidRPr="003E6724" w14:paraId="49C28ED2" w14:textId="77777777" w:rsidTr="008B7023">
        <w:tc>
          <w:tcPr>
            <w:tcW w:w="2130" w:type="dxa"/>
            <w:tcBorders>
              <w:top w:val="nil"/>
              <w:left w:val="nil"/>
              <w:bottom w:val="nil"/>
              <w:right w:val="nil"/>
            </w:tcBorders>
            <w:vAlign w:val="bottom"/>
          </w:tcPr>
          <w:p w14:paraId="0BFD22C7" w14:textId="37DAF104" w:rsidR="001244B3" w:rsidRDefault="00B61B07" w:rsidP="008B7023">
            <w:pPr>
              <w:adjustRightInd w:val="0"/>
              <w:jc w:val="center"/>
              <w:rPr>
                <w:szCs w:val="21"/>
              </w:rPr>
            </w:pPr>
            <w:r>
              <w:rPr>
                <w:szCs w:val="21"/>
              </w:rPr>
              <w:t>1.728</w:t>
            </w:r>
          </w:p>
        </w:tc>
        <w:tc>
          <w:tcPr>
            <w:tcW w:w="1985" w:type="dxa"/>
            <w:tcBorders>
              <w:top w:val="nil"/>
              <w:left w:val="nil"/>
              <w:bottom w:val="nil"/>
              <w:right w:val="nil"/>
            </w:tcBorders>
            <w:vAlign w:val="center"/>
          </w:tcPr>
          <w:p w14:paraId="092BF607" w14:textId="3CA0B635" w:rsidR="001244B3" w:rsidRPr="003E6724" w:rsidRDefault="00B61B07" w:rsidP="008B7023">
            <w:pPr>
              <w:adjustRightInd w:val="0"/>
              <w:jc w:val="center"/>
              <w:rPr>
                <w:szCs w:val="21"/>
              </w:rPr>
            </w:pPr>
            <w:r>
              <w:rPr>
                <w:rFonts w:hint="eastAsia"/>
                <w:szCs w:val="21"/>
              </w:rPr>
              <w:t>相位差结合相位</w:t>
            </w:r>
          </w:p>
        </w:tc>
        <w:tc>
          <w:tcPr>
            <w:tcW w:w="1984" w:type="dxa"/>
            <w:tcBorders>
              <w:top w:val="nil"/>
              <w:left w:val="nil"/>
              <w:bottom w:val="nil"/>
              <w:right w:val="nil"/>
            </w:tcBorders>
          </w:tcPr>
          <w:p w14:paraId="768A13D3" w14:textId="62E861B0" w:rsidR="001244B3" w:rsidRDefault="00A15A45" w:rsidP="008B7023">
            <w:pPr>
              <w:adjustRightInd w:val="0"/>
              <w:jc w:val="center"/>
              <w:rPr>
                <w:szCs w:val="21"/>
              </w:rPr>
            </w:pPr>
            <w:r w:rsidRPr="00A15A45">
              <w:rPr>
                <w:szCs w:val="21"/>
              </w:rPr>
              <w:t>1.72</w:t>
            </w:r>
            <w:r w:rsidR="009748A8" w:rsidRPr="00A15A45">
              <w:rPr>
                <w:szCs w:val="21"/>
              </w:rPr>
              <w:t>8021</w:t>
            </w:r>
          </w:p>
        </w:tc>
        <w:tc>
          <w:tcPr>
            <w:tcW w:w="2552" w:type="dxa"/>
            <w:tcBorders>
              <w:top w:val="nil"/>
              <w:left w:val="nil"/>
              <w:bottom w:val="nil"/>
              <w:right w:val="nil"/>
            </w:tcBorders>
          </w:tcPr>
          <w:p w14:paraId="2A278914" w14:textId="5F1AC8BB" w:rsidR="001244B3" w:rsidRDefault="00D0347D" w:rsidP="008B7023">
            <w:pPr>
              <w:adjustRightInd w:val="0"/>
              <w:jc w:val="center"/>
              <w:rPr>
                <w:szCs w:val="21"/>
              </w:rPr>
            </w:pPr>
            <w:r w:rsidRPr="00D0347D">
              <w:rPr>
                <w:szCs w:val="21"/>
              </w:rPr>
              <w:t>0</w:t>
            </w:r>
            <w:r>
              <w:rPr>
                <w:szCs w:val="21"/>
              </w:rPr>
              <w:t>.</w:t>
            </w:r>
            <w:r w:rsidRPr="00D0347D">
              <w:rPr>
                <w:szCs w:val="21"/>
              </w:rPr>
              <w:t>256</w:t>
            </w:r>
          </w:p>
        </w:tc>
      </w:tr>
      <w:tr w:rsidR="002902A6" w:rsidRPr="003E6724" w14:paraId="3280D717" w14:textId="77777777" w:rsidTr="008B7023">
        <w:tc>
          <w:tcPr>
            <w:tcW w:w="2130" w:type="dxa"/>
            <w:tcBorders>
              <w:top w:val="nil"/>
              <w:left w:val="nil"/>
              <w:bottom w:val="nil"/>
              <w:right w:val="nil"/>
            </w:tcBorders>
            <w:vAlign w:val="bottom"/>
          </w:tcPr>
          <w:p w14:paraId="47EDDDDD" w14:textId="3FD46697" w:rsidR="002902A6" w:rsidRDefault="002902A6" w:rsidP="002902A6">
            <w:pPr>
              <w:adjustRightInd w:val="0"/>
              <w:jc w:val="center"/>
              <w:rPr>
                <w:szCs w:val="21"/>
              </w:rPr>
            </w:pPr>
            <w:r w:rsidRPr="002902A6">
              <w:rPr>
                <w:szCs w:val="21"/>
              </w:rPr>
              <w:t>1.738</w:t>
            </w:r>
          </w:p>
        </w:tc>
        <w:tc>
          <w:tcPr>
            <w:tcW w:w="1985" w:type="dxa"/>
            <w:tcBorders>
              <w:top w:val="nil"/>
              <w:left w:val="nil"/>
              <w:bottom w:val="nil"/>
              <w:right w:val="nil"/>
            </w:tcBorders>
            <w:vAlign w:val="center"/>
          </w:tcPr>
          <w:p w14:paraId="0B653D62" w14:textId="0E9B5A07" w:rsidR="002902A6" w:rsidRPr="003E6724" w:rsidRDefault="002902A6" w:rsidP="002902A6">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45F080C3" w14:textId="769BD6ED" w:rsidR="002902A6" w:rsidRDefault="00937655" w:rsidP="002902A6">
            <w:pPr>
              <w:adjustRightInd w:val="0"/>
              <w:jc w:val="center"/>
              <w:rPr>
                <w:szCs w:val="21"/>
              </w:rPr>
            </w:pPr>
            <w:r w:rsidRPr="00937655">
              <w:rPr>
                <w:szCs w:val="21"/>
              </w:rPr>
              <w:t>1.73</w:t>
            </w:r>
            <w:r w:rsidR="009748A8">
              <w:rPr>
                <w:szCs w:val="21"/>
              </w:rPr>
              <w:t>5</w:t>
            </w:r>
            <w:r w:rsidRPr="00937655">
              <w:rPr>
                <w:szCs w:val="21"/>
              </w:rPr>
              <w:t>586</w:t>
            </w:r>
          </w:p>
        </w:tc>
        <w:tc>
          <w:tcPr>
            <w:tcW w:w="2552" w:type="dxa"/>
            <w:tcBorders>
              <w:top w:val="nil"/>
              <w:left w:val="nil"/>
              <w:bottom w:val="nil"/>
              <w:right w:val="nil"/>
            </w:tcBorders>
          </w:tcPr>
          <w:p w14:paraId="3688A077" w14:textId="7A929AF1" w:rsidR="002902A6" w:rsidRDefault="00937655" w:rsidP="002902A6">
            <w:pPr>
              <w:adjustRightInd w:val="0"/>
              <w:jc w:val="center"/>
              <w:rPr>
                <w:szCs w:val="21"/>
              </w:rPr>
            </w:pPr>
            <w:r w:rsidRPr="00937655">
              <w:rPr>
                <w:szCs w:val="21"/>
              </w:rPr>
              <w:t>3</w:t>
            </w:r>
            <w:r>
              <w:rPr>
                <w:szCs w:val="21"/>
              </w:rPr>
              <w:t>.</w:t>
            </w:r>
            <w:r w:rsidRPr="00937655">
              <w:rPr>
                <w:szCs w:val="21"/>
              </w:rPr>
              <w:t>564</w:t>
            </w:r>
          </w:p>
        </w:tc>
      </w:tr>
      <w:tr w:rsidR="002902A6" w:rsidRPr="003E6724" w14:paraId="49A6D7A8" w14:textId="77777777" w:rsidTr="008B7023">
        <w:tc>
          <w:tcPr>
            <w:tcW w:w="2130" w:type="dxa"/>
            <w:tcBorders>
              <w:top w:val="nil"/>
              <w:left w:val="nil"/>
              <w:bottom w:val="single" w:sz="12" w:space="0" w:color="auto"/>
              <w:right w:val="nil"/>
            </w:tcBorders>
            <w:vAlign w:val="bottom"/>
          </w:tcPr>
          <w:p w14:paraId="13C84960" w14:textId="1395133A" w:rsidR="002902A6" w:rsidRDefault="002902A6" w:rsidP="002902A6">
            <w:pPr>
              <w:adjustRightInd w:val="0"/>
              <w:jc w:val="center"/>
              <w:rPr>
                <w:szCs w:val="21"/>
              </w:rPr>
            </w:pPr>
            <w:r w:rsidRPr="002902A6">
              <w:rPr>
                <w:szCs w:val="21"/>
              </w:rPr>
              <w:t>1.738</w:t>
            </w:r>
          </w:p>
        </w:tc>
        <w:tc>
          <w:tcPr>
            <w:tcW w:w="1985" w:type="dxa"/>
            <w:tcBorders>
              <w:top w:val="nil"/>
              <w:left w:val="nil"/>
              <w:bottom w:val="single" w:sz="12" w:space="0" w:color="auto"/>
              <w:right w:val="nil"/>
            </w:tcBorders>
            <w:vAlign w:val="center"/>
          </w:tcPr>
          <w:p w14:paraId="05B3AE50" w14:textId="78D97E14" w:rsidR="002902A6" w:rsidRPr="003E6724" w:rsidRDefault="002902A6" w:rsidP="002902A6">
            <w:pPr>
              <w:adjustRightInd w:val="0"/>
              <w:jc w:val="center"/>
              <w:rPr>
                <w:szCs w:val="21"/>
              </w:rPr>
            </w:pPr>
            <w:r>
              <w:rPr>
                <w:rFonts w:hint="eastAsia"/>
                <w:szCs w:val="21"/>
              </w:rPr>
              <w:t>相位差结合相位</w:t>
            </w:r>
          </w:p>
        </w:tc>
        <w:tc>
          <w:tcPr>
            <w:tcW w:w="1984" w:type="dxa"/>
            <w:tcBorders>
              <w:top w:val="nil"/>
              <w:left w:val="nil"/>
              <w:bottom w:val="single" w:sz="12" w:space="0" w:color="auto"/>
              <w:right w:val="nil"/>
            </w:tcBorders>
          </w:tcPr>
          <w:p w14:paraId="5932DCA6" w14:textId="29A9C2EA" w:rsidR="002902A6" w:rsidRDefault="00937655" w:rsidP="002902A6">
            <w:pPr>
              <w:adjustRightInd w:val="0"/>
              <w:jc w:val="center"/>
              <w:rPr>
                <w:szCs w:val="21"/>
              </w:rPr>
            </w:pPr>
            <w:r w:rsidRPr="00937655">
              <w:rPr>
                <w:szCs w:val="21"/>
              </w:rPr>
              <w:t>1.738266</w:t>
            </w:r>
          </w:p>
        </w:tc>
        <w:tc>
          <w:tcPr>
            <w:tcW w:w="2552" w:type="dxa"/>
            <w:tcBorders>
              <w:top w:val="nil"/>
              <w:left w:val="nil"/>
              <w:bottom w:val="single" w:sz="12" w:space="0" w:color="auto"/>
              <w:right w:val="nil"/>
            </w:tcBorders>
          </w:tcPr>
          <w:p w14:paraId="0F479EE1" w14:textId="0535C351" w:rsidR="002902A6" w:rsidRDefault="00937655" w:rsidP="002902A6">
            <w:pPr>
              <w:adjustRightInd w:val="0"/>
              <w:jc w:val="center"/>
              <w:rPr>
                <w:szCs w:val="21"/>
              </w:rPr>
            </w:pPr>
            <w:r>
              <w:rPr>
                <w:rFonts w:hint="eastAsia"/>
                <w:szCs w:val="21"/>
              </w:rPr>
              <w:t>0</w:t>
            </w:r>
            <w:r>
              <w:rPr>
                <w:szCs w:val="21"/>
              </w:rPr>
              <w:t>.210</w:t>
            </w:r>
          </w:p>
        </w:tc>
      </w:tr>
    </w:tbl>
    <w:p w14:paraId="6A04C036" w14:textId="65D0AB43" w:rsidR="00D80306" w:rsidRPr="00255074" w:rsidRDefault="00280E54" w:rsidP="00BF3440">
      <w:pPr>
        <w:pStyle w:val="zhengwen"/>
        <w:spacing w:beforeLines="50" w:before="120"/>
        <w:ind w:firstLineChars="200" w:firstLine="480"/>
      </w:pPr>
      <w:r>
        <w:rPr>
          <w:rFonts w:hint="eastAsia"/>
        </w:rPr>
        <w:t>由表</w:t>
      </w:r>
      <w:r>
        <w:rPr>
          <w:rFonts w:hint="eastAsia"/>
        </w:rPr>
        <w:t>1</w:t>
      </w:r>
      <w:r>
        <w:t>-4</w:t>
      </w:r>
      <w:r>
        <w:rPr>
          <w:rFonts w:hint="eastAsia"/>
        </w:rPr>
        <w:t>的数据可以分析出，相位差结合相位法</w:t>
      </w:r>
      <w:r w:rsidR="009C5894">
        <w:rPr>
          <w:rFonts w:hint="eastAsia"/>
        </w:rPr>
        <w:t>的相对精度较</w:t>
      </w:r>
      <w:r w:rsidR="009C5894">
        <w:rPr>
          <w:rFonts w:hint="eastAsia"/>
        </w:rPr>
        <w:t>FFT</w:t>
      </w:r>
      <w:r w:rsidR="009C5894">
        <w:rPr>
          <w:rFonts w:hint="eastAsia"/>
        </w:rPr>
        <w:t>测距法提高了</w:t>
      </w:r>
      <w:r w:rsidR="00357EFD">
        <w:rPr>
          <w:rFonts w:hint="eastAsia"/>
        </w:rPr>
        <w:t>3mm</w:t>
      </w:r>
      <w:r w:rsidR="00357EFD">
        <w:rPr>
          <w:rFonts w:hint="eastAsia"/>
        </w:rPr>
        <w:t>左右，且测距的标准差较</w:t>
      </w:r>
      <w:r w:rsidR="00357EFD">
        <w:rPr>
          <w:rFonts w:hint="eastAsia"/>
        </w:rPr>
        <w:t>FFT</w:t>
      </w:r>
      <w:r w:rsidR="00357EFD">
        <w:rPr>
          <w:rFonts w:hint="eastAsia"/>
        </w:rPr>
        <w:t>测距法降低了</w:t>
      </w:r>
      <w:r w:rsidR="000A2ED1">
        <w:rPr>
          <w:rFonts w:hint="eastAsia"/>
        </w:rPr>
        <w:t>9</w:t>
      </w:r>
      <w:r w:rsidR="000A2ED1">
        <w:t>0%</w:t>
      </w:r>
      <w:r w:rsidR="000A2ED1">
        <w:rPr>
          <w:rFonts w:hint="eastAsia"/>
        </w:rPr>
        <w:t>左右</w:t>
      </w:r>
      <w:r w:rsidR="00F26997">
        <w:rPr>
          <w:rFonts w:hint="eastAsia"/>
        </w:rPr>
        <w:t>。</w:t>
      </w:r>
    </w:p>
    <w:p w14:paraId="0032F92C" w14:textId="21293872" w:rsidR="006913D5" w:rsidRDefault="006913D5" w:rsidP="006913D5">
      <w:pPr>
        <w:pStyle w:val="xxx"/>
      </w:pPr>
      <w:r w:rsidRPr="00F36BD3">
        <w:t>1.2.</w:t>
      </w:r>
      <w:r w:rsidR="00D80306">
        <w:t>5</w:t>
      </w:r>
      <w:r w:rsidR="00764C03">
        <w:rPr>
          <w:rFonts w:hint="eastAsia"/>
        </w:rPr>
        <w:t>恒虚警检测算法</w:t>
      </w:r>
    </w:p>
    <w:p w14:paraId="7E06E3B2" w14:textId="3F06885E" w:rsidR="00255074" w:rsidRDefault="00D43244" w:rsidP="00237A8F">
      <w:pPr>
        <w:pStyle w:val="zhengwen"/>
        <w:ind w:firstLineChars="200" w:firstLine="480"/>
      </w:pPr>
      <w:r>
        <w:rPr>
          <w:rFonts w:hint="eastAsia"/>
        </w:rPr>
        <w:t>根据上面的高精度测距算法，</w:t>
      </w:r>
      <w:r w:rsidR="0067678F">
        <w:rPr>
          <w:rFonts w:hint="eastAsia"/>
        </w:rPr>
        <w:t>可以对采样后的中频离散信号做</w:t>
      </w:r>
      <w:r w:rsidR="0067678F">
        <w:rPr>
          <w:rFonts w:hint="eastAsia"/>
        </w:rPr>
        <w:t>FFT</w:t>
      </w:r>
      <w:r w:rsidR="0067678F">
        <w:rPr>
          <w:rFonts w:hint="eastAsia"/>
        </w:rPr>
        <w:t>变换</w:t>
      </w:r>
      <w:r w:rsidR="009971D4">
        <w:rPr>
          <w:rFonts w:hint="eastAsia"/>
        </w:rPr>
        <w:t>得到频谱信息，而目标即为频谱中的信号量，但是在实际的过程中</w:t>
      </w:r>
      <w:r w:rsidR="00000EA0">
        <w:rPr>
          <w:rFonts w:hint="eastAsia"/>
        </w:rPr>
        <w:t>，由于雷达接收机内部干扰等原因，</w:t>
      </w:r>
      <w:r w:rsidR="00A81A46">
        <w:rPr>
          <w:rFonts w:hint="eastAsia"/>
        </w:rPr>
        <w:t>信号是叠加在噪声上的，而噪声是在不断地变化，所以对于信号的判断</w:t>
      </w:r>
      <w:r w:rsidR="002E4772">
        <w:rPr>
          <w:rFonts w:hint="eastAsia"/>
        </w:rPr>
        <w:t>门限的选取就尤为重要。对于雷达检测来说，主要对三种概率感兴趣：检测概率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5F1740">
        <w:rPr>
          <w:rFonts w:hint="eastAsia"/>
        </w:rPr>
        <w:t>、虚警概率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7D5BA1">
        <w:rPr>
          <w:rFonts w:hint="eastAsia"/>
        </w:rPr>
        <w:t>和漏检概率</w:t>
      </w:r>
      <m:oMath>
        <m:sSub>
          <m:sSubPr>
            <m:ctrlPr>
              <w:rPr>
                <w:rFonts w:ascii="Cambria Math" w:hAnsi="Cambria Math"/>
                <w:i/>
              </w:rPr>
            </m:ctrlPr>
          </m:sSubPr>
          <m:e>
            <m:r>
              <w:rPr>
                <w:rFonts w:ascii="Cambria Math" w:hAnsi="Cambria Math"/>
              </w:rPr>
              <m:t>P</m:t>
            </m:r>
          </m:e>
          <m:sub>
            <m:r>
              <w:rPr>
                <w:rFonts w:ascii="Cambria Math" w:hAnsi="Cambria Math" w:hint="eastAsia"/>
              </w:rPr>
              <m:t>M</m:t>
            </m:r>
          </m:sub>
        </m:sSub>
      </m:oMath>
      <w:r w:rsidR="007D5BA1">
        <w:rPr>
          <w:rFonts w:hint="eastAsia"/>
        </w:rPr>
        <w:t>。由于漏检概率</w:t>
      </w:r>
      <w:r w:rsidR="000964DC">
        <w:rPr>
          <w:rFonts w:hint="eastAsia"/>
        </w:rPr>
        <w:t>和检测概率之和为</w:t>
      </w:r>
      <w:r w:rsidR="000964DC">
        <w:rPr>
          <w:rFonts w:hint="eastAsia"/>
        </w:rPr>
        <w:t>1</w:t>
      </w:r>
      <w:r w:rsidR="000964DC">
        <w:rPr>
          <w:rFonts w:hint="eastAsia"/>
        </w:rPr>
        <w:t>，所以只需要关心检测概率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0964DC">
        <w:rPr>
          <w:rFonts w:hint="eastAsia"/>
        </w:rPr>
        <w:t>和虚警概率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0964DC">
        <w:rPr>
          <w:rFonts w:hint="eastAsia"/>
        </w:rPr>
        <w:t>。</w:t>
      </w:r>
    </w:p>
    <w:p w14:paraId="21616092" w14:textId="620EA26A" w:rsidR="008D26E9" w:rsidRPr="00C250C5" w:rsidRDefault="008D26E9" w:rsidP="00C250C5">
      <w:pPr>
        <w:pStyle w:val="zhengwen"/>
        <w:ind w:firstLineChars="200" w:firstLine="480"/>
      </w:pPr>
      <w:r w:rsidRPr="00C250C5">
        <w:t>恒虚警检测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E42A78" w:rsidRPr="00C250C5">
        <w:rPr>
          <w:rFonts w:hint="eastAsia"/>
        </w:rPr>
        <w:t>是在非均匀噪声的情况下进行目标信号检测的算法，常用的恒虚警算法有均值类恒虚警概率检测算法（</w:t>
      </w:r>
      <w:r w:rsidR="00E42A78" w:rsidRPr="00C250C5">
        <w:rPr>
          <w:rFonts w:hint="eastAsia"/>
        </w:rPr>
        <w:t>CA-CFAR</w:t>
      </w:r>
      <w:r w:rsidR="00E42A78" w:rsidRPr="00C250C5">
        <w:rPr>
          <w:rFonts w:hint="eastAsia"/>
        </w:rPr>
        <w:t>）、有序统计类恒虚警概率检测算法（</w:t>
      </w:r>
      <w:r w:rsidR="004E66F6" w:rsidRPr="00C250C5">
        <w:rPr>
          <w:rFonts w:hint="eastAsia"/>
        </w:rPr>
        <w:t>OS-CFAR</w:t>
      </w:r>
      <w:r w:rsidR="00E42A78" w:rsidRPr="00C250C5">
        <w:rPr>
          <w:rFonts w:hint="eastAsia"/>
        </w:rPr>
        <w:t>）</w:t>
      </w:r>
      <w:r w:rsidR="004E66F6" w:rsidRPr="00C250C5">
        <w:rPr>
          <w:rFonts w:hint="eastAsia"/>
        </w:rPr>
        <w:t>，下面</w:t>
      </w:r>
      <w:r w:rsidR="009B32D4" w:rsidRPr="00C250C5">
        <w:rPr>
          <w:rFonts w:hint="eastAsia"/>
        </w:rPr>
        <w:t>分别</w:t>
      </w:r>
      <w:r w:rsidR="004E66F6" w:rsidRPr="00C250C5">
        <w:rPr>
          <w:rFonts w:hint="eastAsia"/>
        </w:rPr>
        <w:t>对均值类恒虚警概率检测算法（</w:t>
      </w:r>
      <w:r w:rsidR="004E66F6" w:rsidRPr="00C250C5">
        <w:rPr>
          <w:rFonts w:hint="eastAsia"/>
        </w:rPr>
        <w:t>CA-CFAR</w:t>
      </w:r>
      <w:r w:rsidR="004E66F6" w:rsidRPr="00C250C5">
        <w:rPr>
          <w:rFonts w:hint="eastAsia"/>
        </w:rPr>
        <w:t>）</w:t>
      </w:r>
      <w:r w:rsidR="009B32D4" w:rsidRPr="00C250C5">
        <w:rPr>
          <w:rFonts w:hint="eastAsia"/>
        </w:rPr>
        <w:t>和有序统计类恒虚警概率检测算法（</w:t>
      </w:r>
      <w:r w:rsidR="009B32D4" w:rsidRPr="00C250C5">
        <w:rPr>
          <w:rFonts w:hint="eastAsia"/>
        </w:rPr>
        <w:t>OS-CFAR</w:t>
      </w:r>
      <w:r w:rsidR="009B32D4" w:rsidRPr="00C250C5">
        <w:rPr>
          <w:rFonts w:hint="eastAsia"/>
        </w:rPr>
        <w:t>）</w:t>
      </w:r>
      <w:r w:rsidR="004E66F6" w:rsidRPr="00C250C5">
        <w:rPr>
          <w:rFonts w:hint="eastAsia"/>
        </w:rPr>
        <w:t>进行</w:t>
      </w:r>
      <w:r w:rsidR="00262777" w:rsidRPr="00C250C5">
        <w:rPr>
          <w:rFonts w:hint="eastAsia"/>
        </w:rPr>
        <w:t>实现</w:t>
      </w:r>
      <w:r w:rsidR="009B32D4" w:rsidRPr="00C250C5">
        <w:rPr>
          <w:rFonts w:hint="eastAsia"/>
        </w:rPr>
        <w:t>和对比</w:t>
      </w:r>
      <w:r w:rsidR="00262777" w:rsidRPr="00C250C5">
        <w:rPr>
          <w:rFonts w:hint="eastAsia"/>
        </w:rPr>
        <w:t>。</w:t>
      </w:r>
    </w:p>
    <w:p w14:paraId="01EDB7D7" w14:textId="2CA886A1" w:rsidR="0013517C" w:rsidRPr="00693739" w:rsidRDefault="002021CA" w:rsidP="00693739">
      <w:pPr>
        <w:pStyle w:val="zhengwen"/>
        <w:ind w:firstLineChars="200" w:firstLine="480"/>
      </w:pPr>
      <w:r w:rsidRPr="00C250C5">
        <w:t>均值类恒虚警</w:t>
      </w:r>
      <w:r w:rsidRPr="00C250C5">
        <w:rPr>
          <w:rFonts w:hint="eastAsia"/>
        </w:rPr>
        <w:t>检测</w:t>
      </w:r>
      <w:r w:rsidRPr="00C250C5">
        <w:t>算法</w:t>
      </w:r>
      <w:r w:rsidR="00C250C5" w:rsidRPr="00C250C5">
        <w:rPr>
          <w:rFonts w:hint="eastAsia"/>
        </w:rPr>
        <w:t>由待检测单元、保护单元和参考单元组成。保护单元的作用是为了防止待检测单元的能量泄漏到参考单元中，从而对检测结果造成影响。长度</w:t>
      </w:r>
      <w:r w:rsidR="00C250C5">
        <w:rPr>
          <w:rFonts w:hint="eastAsia"/>
        </w:rPr>
        <w:lastRenderedPageBreak/>
        <w:t>为</w:t>
      </w:r>
      <w:r w:rsidR="00C250C5">
        <w:rPr>
          <w:rFonts w:hint="eastAsia"/>
        </w:rPr>
        <w:t>M</w:t>
      </w:r>
      <w:r w:rsidR="00C250C5" w:rsidRPr="00C250C5">
        <w:rPr>
          <w:rFonts w:hint="eastAsia"/>
        </w:rPr>
        <w:t>的参考单元是为了估计杂波参数</w:t>
      </w:r>
      <w:r w:rsidR="00C250C5">
        <w:rPr>
          <w:rFonts w:hint="eastAsia"/>
        </w:rPr>
        <w:t>。</w:t>
      </w:r>
      <w:r w:rsidR="00C250C5">
        <w:rPr>
          <w:rFonts w:hint="eastAsia"/>
        </w:rPr>
        <w:t>Z</w:t>
      </w:r>
      <w:r w:rsidR="00C250C5" w:rsidRPr="00C250C5">
        <w:rPr>
          <w:rFonts w:hint="eastAsia"/>
        </w:rPr>
        <w:t>为</w:t>
      </w:r>
      <w:r w:rsidR="00C250C5" w:rsidRPr="00C250C5">
        <w:rPr>
          <w:rFonts w:hint="eastAsia"/>
        </w:rPr>
        <w:t xml:space="preserve"> CA-CFAR </w:t>
      </w:r>
      <w:r w:rsidR="00C250C5" w:rsidRPr="00C250C5">
        <w:rPr>
          <w:rFonts w:hint="eastAsia"/>
        </w:rPr>
        <w:t>对参考窗内的数值求和取均值得到的结果，被称为估计噪声值，</w:t>
      </w:r>
      <m:oMath>
        <m:sSub>
          <m:sSubPr>
            <m:ctrlPr>
              <w:rPr>
                <w:rFonts w:ascii="Cambria Math" w:hAnsi="Cambria Math"/>
                <w:i/>
              </w:rPr>
            </m:ctrlPr>
          </m:sSubPr>
          <m:e>
            <m:r>
              <w:rPr>
                <w:rFonts w:ascii="Cambria Math" w:hAnsi="Cambria Math" w:hint="eastAsia"/>
              </w:rPr>
              <m:t>K</m:t>
            </m:r>
          </m:e>
          <m:sub>
            <m:r>
              <w:rPr>
                <w:rFonts w:ascii="Cambria Math" w:hAnsi="Cambria Math"/>
              </w:rPr>
              <m:t>0</m:t>
            </m:r>
          </m:sub>
        </m:sSub>
      </m:oMath>
      <w:r w:rsidR="00C250C5"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0</m:t>
            </m:r>
          </m:sub>
        </m:sSub>
        <m:r>
          <w:rPr>
            <w:rFonts w:ascii="Cambria Math" w:hAnsi="Cambria Math" w:hint="eastAsia"/>
          </w:rPr>
          <m:t>Z</m:t>
        </m:r>
      </m:oMath>
      <w:r w:rsidR="00C250C5" w:rsidRPr="00C250C5">
        <w:rPr>
          <w:rFonts w:hint="eastAsia"/>
        </w:rPr>
        <w:t>。计算出检测门限后，待检测单元和检测门限一起被送入比较器，如果待检单元能量值大于检测门限，则待检单元判定为目标，否则被判定为杂波。</w:t>
      </w:r>
      <w:r w:rsidR="0013517C">
        <w:rPr>
          <w:rFonts w:hint="eastAsia"/>
        </w:rPr>
        <w:t>如图</w:t>
      </w:r>
      <w:r w:rsidR="0013517C">
        <w:rPr>
          <w:rFonts w:hint="eastAsia"/>
        </w:rPr>
        <w:t>1</w:t>
      </w:r>
      <w:r w:rsidR="0013517C">
        <w:t>-</w:t>
      </w:r>
      <w:r w:rsidR="00693739">
        <w:t>9</w:t>
      </w:r>
      <w:r w:rsidR="0013517C">
        <w:rPr>
          <w:rFonts w:hint="eastAsia"/>
        </w:rPr>
        <w:t>所示，是对于实际雷达采样信号做</w:t>
      </w:r>
      <w:r w:rsidR="0013517C">
        <w:rPr>
          <w:rFonts w:hint="eastAsia"/>
        </w:rPr>
        <w:t>CA</w:t>
      </w:r>
      <w:r w:rsidR="0013517C">
        <w:t>-</w:t>
      </w:r>
      <w:r w:rsidR="0013517C">
        <w:rPr>
          <w:rFonts w:hint="eastAsia"/>
        </w:rPr>
        <w:t>CFAR</w:t>
      </w:r>
      <w:r w:rsidR="0013517C">
        <w:rPr>
          <w:rFonts w:hint="eastAsia"/>
        </w:rPr>
        <w:t>的检测门限示意图，可以看到可以很清楚地分辨出目标信号。</w:t>
      </w:r>
    </w:p>
    <w:p w14:paraId="74C3E579" w14:textId="36501293" w:rsidR="00581380" w:rsidRDefault="00657DCA" w:rsidP="00657DCA">
      <w:pPr>
        <w:pStyle w:val="zhengwen"/>
        <w:jc w:val="center"/>
      </w:pPr>
      <w:r>
        <w:rPr>
          <w:noProof/>
        </w:rPr>
        <w:drawing>
          <wp:inline distT="0" distB="0" distL="0" distR="0" wp14:anchorId="675C9435" wp14:editId="5F88DCE9">
            <wp:extent cx="2926080" cy="219334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9226" cy="2195699"/>
                    </a:xfrm>
                    <a:prstGeom prst="rect">
                      <a:avLst/>
                    </a:prstGeom>
                    <a:noFill/>
                    <a:ln>
                      <a:noFill/>
                    </a:ln>
                  </pic:spPr>
                </pic:pic>
              </a:graphicData>
            </a:graphic>
          </wp:inline>
        </w:drawing>
      </w:r>
    </w:p>
    <w:p w14:paraId="3CABDC30" w14:textId="65A7C0F1" w:rsidR="00C05E64" w:rsidRDefault="00C05E64" w:rsidP="00C05E64">
      <w:pPr>
        <w:pStyle w:val="af8"/>
      </w:pPr>
      <w:r w:rsidRPr="001F6FA8">
        <w:rPr>
          <w:rFonts w:hint="eastAsia"/>
        </w:rPr>
        <w:t>图</w:t>
      </w:r>
      <w:r>
        <w:rPr>
          <w:rFonts w:hint="eastAsia"/>
        </w:rPr>
        <w:t>1</w:t>
      </w:r>
      <w:r>
        <w:t>-</w:t>
      </w:r>
      <w:r w:rsidR="00693739">
        <w:t>9</w:t>
      </w:r>
      <w:r>
        <w:t xml:space="preserve"> </w:t>
      </w:r>
      <w:r>
        <w:rPr>
          <w:rFonts w:hint="eastAsia"/>
        </w:rPr>
        <w:t>CA</w:t>
      </w:r>
      <w:r>
        <w:t>-</w:t>
      </w:r>
      <w:r>
        <w:rPr>
          <w:rFonts w:hint="eastAsia"/>
        </w:rPr>
        <w:t>CFAR</w:t>
      </w:r>
      <w:r>
        <w:rPr>
          <w:rFonts w:hint="eastAsia"/>
        </w:rPr>
        <w:t>检测效果图</w:t>
      </w:r>
    </w:p>
    <w:p w14:paraId="177F4E03" w14:textId="6A4B5D3D" w:rsidR="00A739C6" w:rsidRDefault="0013517C" w:rsidP="00AC3CF6">
      <w:pPr>
        <w:pStyle w:val="zhengwen"/>
        <w:ind w:firstLineChars="200" w:firstLine="480"/>
      </w:pPr>
      <w:r>
        <w:rPr>
          <w:rFonts w:hint="eastAsia"/>
        </w:rPr>
        <w:t>有序统计类恒虚警检测和均值类恒虚警检测结构上是相似的，如图</w:t>
      </w:r>
      <w:r>
        <w:rPr>
          <w:rFonts w:hint="eastAsia"/>
        </w:rPr>
        <w:t>1</w:t>
      </w:r>
      <w:r>
        <w:t>-</w:t>
      </w:r>
      <w:r w:rsidR="003D0E64">
        <w:t>1</w:t>
      </w:r>
      <w:r w:rsidR="00693739">
        <w:t>0</w:t>
      </w:r>
      <w:r>
        <w:rPr>
          <w:rFonts w:hint="eastAsia"/>
        </w:rPr>
        <w:t>是有序统计类恒虚警检测</w:t>
      </w:r>
      <w:r w:rsidR="00DB2495">
        <w:rPr>
          <w:rFonts w:hint="eastAsia"/>
        </w:rPr>
        <w:t>的结构。与均值类恒虚警检测不同的是，有序统计类</w:t>
      </w:r>
      <w:r w:rsidR="00A739C6">
        <w:rPr>
          <w:rFonts w:hint="eastAsia"/>
        </w:rPr>
        <w:t>恒虚警检测不是选取参考窗中所有单元来共同确定一个门限值，而是仅仅选取一个参考单元来确定门限。</w:t>
      </w:r>
      <w:r w:rsidR="00BB3334">
        <w:rPr>
          <w:rFonts w:hint="eastAsia"/>
        </w:rPr>
        <w:t>将参考窗内的所有单元升序或降序排列，找出其中第</w:t>
      </w:r>
      <w:r w:rsidR="00BB3334">
        <w:rPr>
          <w:rFonts w:hint="eastAsia"/>
        </w:rPr>
        <w:t>K</w:t>
      </w:r>
      <w:r w:rsidR="00BB3334">
        <w:rPr>
          <w:rFonts w:hint="eastAsia"/>
        </w:rPr>
        <w:t>个单元</w:t>
      </w:r>
      <w:r w:rsidR="00AC3CF6">
        <w:rPr>
          <w:rFonts w:hint="eastAsia"/>
        </w:rPr>
        <w:t>，</w:t>
      </w:r>
      <w:r w:rsidR="00AC3CF6" w:rsidRPr="00C250C5">
        <w:rPr>
          <w:rFonts w:hint="eastAsia"/>
        </w:rPr>
        <w:t>被称为估计噪声值，</w:t>
      </w:r>
      <w:r w:rsidR="00AC3CF6">
        <w:rPr>
          <w:rFonts w:hint="eastAsia"/>
        </w:rPr>
        <w:t>T</w:t>
      </w:r>
      <w:r w:rsidR="00AC3CF6"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r>
          <w:rPr>
            <w:rFonts w:ascii="Cambria Math" w:hAnsi="Cambria Math" w:hint="eastAsia"/>
          </w:rPr>
          <m:t>TZ</m:t>
        </m:r>
      </m:oMath>
      <w:r w:rsidR="00AC3CF6" w:rsidRPr="00C250C5">
        <w:rPr>
          <w:rFonts w:hint="eastAsia"/>
        </w:rPr>
        <w:t>。</w:t>
      </w:r>
    </w:p>
    <w:p w14:paraId="77E95B55" w14:textId="44F05C6D" w:rsidR="0029310C" w:rsidRDefault="00EF3252" w:rsidP="00EF3252">
      <w:pPr>
        <w:pStyle w:val="zhengwen"/>
        <w:jc w:val="center"/>
      </w:pPr>
      <w:r>
        <w:rPr>
          <w:noProof/>
        </w:rPr>
        <w:drawing>
          <wp:inline distT="0" distB="0" distL="0" distR="0" wp14:anchorId="54168DA6" wp14:editId="7D0B8C30">
            <wp:extent cx="3508958" cy="2194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ne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9539" cy="2200706"/>
                    </a:xfrm>
                    <a:prstGeom prst="rect">
                      <a:avLst/>
                    </a:prstGeom>
                    <a:noFill/>
                    <a:ln>
                      <a:noFill/>
                    </a:ln>
                  </pic:spPr>
                </pic:pic>
              </a:graphicData>
            </a:graphic>
          </wp:inline>
        </w:drawing>
      </w:r>
    </w:p>
    <w:p w14:paraId="60568BEC" w14:textId="335C281C" w:rsidR="00EF3252" w:rsidRDefault="00EF3252" w:rsidP="00EF3252">
      <w:pPr>
        <w:pStyle w:val="af8"/>
      </w:pPr>
      <w:r w:rsidRPr="001F6FA8">
        <w:rPr>
          <w:rFonts w:hint="eastAsia"/>
        </w:rPr>
        <w:t>图</w:t>
      </w:r>
      <w:r>
        <w:rPr>
          <w:rFonts w:hint="eastAsia"/>
        </w:rPr>
        <w:t>1</w:t>
      </w:r>
      <w:r>
        <w:t>-</w:t>
      </w:r>
      <w:r w:rsidR="00F26997">
        <w:t>1</w:t>
      </w:r>
      <w:r w:rsidR="00693739">
        <w:t>0</w:t>
      </w:r>
      <w:r>
        <w:t xml:space="preserve"> </w:t>
      </w:r>
      <w:r>
        <w:rPr>
          <w:rFonts w:hint="eastAsia"/>
        </w:rPr>
        <w:t>OS</w:t>
      </w:r>
      <w:r>
        <w:t>-</w:t>
      </w:r>
      <w:r>
        <w:rPr>
          <w:rFonts w:hint="eastAsia"/>
        </w:rPr>
        <w:t>CFAR</w:t>
      </w:r>
      <w:r>
        <w:rPr>
          <w:rFonts w:hint="eastAsia"/>
        </w:rPr>
        <w:t>结构图</w:t>
      </w:r>
    </w:p>
    <w:p w14:paraId="0B9E4AE5" w14:textId="2C62EED7" w:rsidR="000110A2" w:rsidRPr="000110A2" w:rsidRDefault="000110A2" w:rsidP="000110A2">
      <w:pPr>
        <w:pStyle w:val="zhengwen"/>
        <w:ind w:firstLineChars="200" w:firstLine="480"/>
      </w:pPr>
      <w:r>
        <w:rPr>
          <w:rFonts w:hint="eastAsia"/>
        </w:rPr>
        <w:t>如图</w:t>
      </w:r>
      <w:r>
        <w:rPr>
          <w:rFonts w:hint="eastAsia"/>
        </w:rPr>
        <w:t>1</w:t>
      </w:r>
      <w:r>
        <w:t>-1</w:t>
      </w:r>
      <w:r w:rsidR="00693739">
        <w:t>1</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29918AB7" w14:textId="77777777" w:rsidR="000110A2" w:rsidRDefault="000110A2" w:rsidP="0029310C">
      <w:pPr>
        <w:pStyle w:val="zhengwen"/>
      </w:pPr>
    </w:p>
    <w:p w14:paraId="7278835F" w14:textId="6D69A82D" w:rsidR="0029310C" w:rsidRDefault="000110A2" w:rsidP="00F918EC">
      <w:pPr>
        <w:pStyle w:val="zhengwen"/>
        <w:jc w:val="center"/>
      </w:pPr>
      <w:r>
        <w:rPr>
          <w:noProof/>
        </w:rPr>
        <w:lastRenderedPageBreak/>
        <w:drawing>
          <wp:inline distT="0" distB="0" distL="0" distR="0" wp14:anchorId="71584078" wp14:editId="63968B70">
            <wp:extent cx="2768571" cy="2075275"/>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888" cy="2086007"/>
                    </a:xfrm>
                    <a:prstGeom prst="rect">
                      <a:avLst/>
                    </a:prstGeom>
                    <a:noFill/>
                    <a:ln>
                      <a:noFill/>
                    </a:ln>
                  </pic:spPr>
                </pic:pic>
              </a:graphicData>
            </a:graphic>
          </wp:inline>
        </w:drawing>
      </w:r>
    </w:p>
    <w:p w14:paraId="0393BAA6" w14:textId="20B29E00" w:rsidR="000110A2" w:rsidRDefault="000110A2" w:rsidP="000110A2">
      <w:pPr>
        <w:pStyle w:val="af8"/>
      </w:pPr>
      <w:r w:rsidRPr="001F6FA8">
        <w:rPr>
          <w:rFonts w:hint="eastAsia"/>
        </w:rPr>
        <w:t>图</w:t>
      </w:r>
      <w:r>
        <w:rPr>
          <w:rFonts w:hint="eastAsia"/>
        </w:rPr>
        <w:t>1</w:t>
      </w:r>
      <w:r>
        <w:t>-1</w:t>
      </w:r>
      <w:r w:rsidR="00693739">
        <w:t>1</w:t>
      </w:r>
      <w:r>
        <w:t xml:space="preserve"> </w:t>
      </w:r>
      <w:r>
        <w:rPr>
          <w:rFonts w:hint="eastAsia"/>
        </w:rPr>
        <w:t>OS</w:t>
      </w:r>
      <w:r>
        <w:t>-</w:t>
      </w:r>
      <w:r>
        <w:rPr>
          <w:rFonts w:hint="eastAsia"/>
        </w:rPr>
        <w:t>CFAR</w:t>
      </w:r>
      <w:r>
        <w:rPr>
          <w:rFonts w:hint="eastAsia"/>
        </w:rPr>
        <w:t>检测效果图</w:t>
      </w:r>
    </w:p>
    <w:p w14:paraId="7DA334F6" w14:textId="5591780C" w:rsidR="008940DE" w:rsidRDefault="00764C03" w:rsidP="00CC6ABA">
      <w:pPr>
        <w:pStyle w:val="xxx"/>
      </w:pPr>
      <w:r w:rsidRPr="00F36BD3">
        <w:t>1.2.</w:t>
      </w:r>
      <w:r w:rsidR="00D80306">
        <w:t>6</w:t>
      </w:r>
      <w:r>
        <w:rPr>
          <w:rFonts w:hint="eastAsia"/>
        </w:rPr>
        <w:t>高精度测距算法仿真与在硬件平台上实现</w:t>
      </w:r>
    </w:p>
    <w:p w14:paraId="45E12C49" w14:textId="77777777" w:rsidR="003D0E64" w:rsidRDefault="003D0E64" w:rsidP="003D0E64">
      <w:pPr>
        <w:pStyle w:val="xxx"/>
      </w:pPr>
      <w:r>
        <w:rPr>
          <w:rFonts w:hint="eastAsia"/>
        </w:rPr>
        <w:t>（</w:t>
      </w:r>
      <w:r>
        <w:rPr>
          <w:rFonts w:hint="eastAsia"/>
        </w:rPr>
        <w:t>1</w:t>
      </w:r>
      <w:r>
        <w:rPr>
          <w:rFonts w:hint="eastAsia"/>
        </w:rPr>
        <w:t>）算法仿真</w:t>
      </w:r>
    </w:p>
    <w:p w14:paraId="7F3659C8" w14:textId="43063762" w:rsidR="0027394A" w:rsidRDefault="00F101B4" w:rsidP="004D3FD5">
      <w:pPr>
        <w:pStyle w:val="zhengwen"/>
        <w:ind w:firstLineChars="200" w:firstLine="480"/>
      </w:pPr>
      <w:r>
        <w:rPr>
          <w:rFonts w:hint="eastAsia"/>
        </w:rPr>
        <w:t>整体高精度测距算法流程如图</w:t>
      </w:r>
      <w:r>
        <w:rPr>
          <w:rFonts w:hint="eastAsia"/>
        </w:rPr>
        <w:t>1</w:t>
      </w:r>
      <w:r>
        <w:t>-1</w:t>
      </w:r>
      <w:r w:rsidR="00693739">
        <w:t>2</w:t>
      </w:r>
      <w:r>
        <w:rPr>
          <w:rFonts w:hint="eastAsia"/>
        </w:rPr>
        <w:t>所示。</w:t>
      </w:r>
    </w:p>
    <w:p w14:paraId="1A2AA099" w14:textId="367FABC3" w:rsidR="00F101B4" w:rsidRDefault="00D42718" w:rsidP="00D42718">
      <w:pPr>
        <w:pStyle w:val="zhengwen"/>
        <w:ind w:firstLineChars="200" w:firstLine="480"/>
        <w:jc w:val="center"/>
      </w:pPr>
      <w:r>
        <w:rPr>
          <w:noProof/>
        </w:rPr>
        <w:drawing>
          <wp:inline distT="0" distB="0" distL="0" distR="0" wp14:anchorId="7DA0BC8A" wp14:editId="0F288CED">
            <wp:extent cx="3552774" cy="26673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6551" cy="2677738"/>
                    </a:xfrm>
                    <a:prstGeom prst="rect">
                      <a:avLst/>
                    </a:prstGeom>
                    <a:noFill/>
                    <a:ln>
                      <a:noFill/>
                    </a:ln>
                  </pic:spPr>
                </pic:pic>
              </a:graphicData>
            </a:graphic>
          </wp:inline>
        </w:drawing>
      </w:r>
    </w:p>
    <w:p w14:paraId="5C82D4CC" w14:textId="65B6F1F7" w:rsidR="00D42718" w:rsidRDefault="00D42718" w:rsidP="00D42718">
      <w:pPr>
        <w:pStyle w:val="af8"/>
      </w:pPr>
      <w:r w:rsidRPr="001F6FA8">
        <w:rPr>
          <w:rFonts w:hint="eastAsia"/>
        </w:rPr>
        <w:t>图</w:t>
      </w:r>
      <w:r>
        <w:rPr>
          <w:rFonts w:hint="eastAsia"/>
        </w:rPr>
        <w:t>1</w:t>
      </w:r>
      <w:r>
        <w:t>-</w:t>
      </w:r>
      <w:r w:rsidR="00693739">
        <w:t>12</w:t>
      </w:r>
      <w:r>
        <w:t xml:space="preserve"> </w:t>
      </w:r>
      <w:r>
        <w:rPr>
          <w:rFonts w:hint="eastAsia"/>
        </w:rPr>
        <w:t>高精度测距算法流程</w:t>
      </w:r>
    </w:p>
    <w:p w14:paraId="60865DB8" w14:textId="76873497" w:rsidR="006C6A0F" w:rsidRDefault="009637C7" w:rsidP="004D3FD5">
      <w:pPr>
        <w:pStyle w:val="zhengwen"/>
        <w:ind w:firstLineChars="200" w:firstLine="480"/>
      </w:pPr>
      <w:r>
        <w:rPr>
          <w:rFonts w:hint="eastAsia"/>
        </w:rPr>
        <w:t>实验</w:t>
      </w:r>
      <w:r w:rsidR="006C6A0F">
        <w:rPr>
          <w:rFonts w:hint="eastAsia"/>
        </w:rPr>
        <w:t>测试</w:t>
      </w:r>
      <w:r>
        <w:rPr>
          <w:rFonts w:hint="eastAsia"/>
        </w:rPr>
        <w:t>场景如图</w:t>
      </w:r>
      <w:r w:rsidR="006C6A0F">
        <w:rPr>
          <w:rFonts w:hint="eastAsia"/>
        </w:rPr>
        <w:t>1</w:t>
      </w:r>
      <w:r w:rsidR="006C6A0F">
        <w:t>-1</w:t>
      </w:r>
      <w:r w:rsidR="00693739">
        <w:t>3</w:t>
      </w:r>
      <w:r>
        <w:rPr>
          <w:rFonts w:hint="eastAsia"/>
        </w:rPr>
        <w:t>所示</w:t>
      </w:r>
      <w:r w:rsidR="00C66806">
        <w:rPr>
          <w:rFonts w:hint="eastAsia"/>
        </w:rPr>
        <w:t>，有一个可以沿滑轨一维运动的目标物体，</w:t>
      </w:r>
      <w:r w:rsidR="000B5587">
        <w:rPr>
          <w:rFonts w:hint="eastAsia"/>
        </w:rPr>
        <w:t>激光测距仪显示一个确定距离和算法仿真后的距离结果进行比较。</w:t>
      </w:r>
    </w:p>
    <w:p w14:paraId="59901A87" w14:textId="6002671C" w:rsidR="006C6A0F" w:rsidRDefault="006C6A0F" w:rsidP="006C6A0F">
      <w:pPr>
        <w:pStyle w:val="zhengwen"/>
        <w:ind w:firstLineChars="200" w:firstLine="480"/>
        <w:jc w:val="center"/>
      </w:pPr>
      <w:r>
        <w:rPr>
          <w:noProof/>
        </w:rPr>
        <w:drawing>
          <wp:inline distT="0" distB="0" distL="0" distR="0" wp14:anchorId="573A7762" wp14:editId="71127EEF">
            <wp:extent cx="2779522" cy="1711273"/>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680" cy="1720605"/>
                    </a:xfrm>
                    <a:prstGeom prst="rect">
                      <a:avLst/>
                    </a:prstGeom>
                  </pic:spPr>
                </pic:pic>
              </a:graphicData>
            </a:graphic>
          </wp:inline>
        </w:drawing>
      </w:r>
    </w:p>
    <w:p w14:paraId="689432F8" w14:textId="6A521535" w:rsidR="006C6A0F" w:rsidRDefault="006C6A0F" w:rsidP="006C6A0F">
      <w:pPr>
        <w:pStyle w:val="af8"/>
      </w:pPr>
      <w:r w:rsidRPr="001F6FA8">
        <w:rPr>
          <w:rFonts w:hint="eastAsia"/>
        </w:rPr>
        <w:t>图</w:t>
      </w:r>
      <w:r>
        <w:rPr>
          <w:rFonts w:hint="eastAsia"/>
        </w:rPr>
        <w:t>1</w:t>
      </w:r>
      <w:r>
        <w:t>-1</w:t>
      </w:r>
      <w:r w:rsidR="00693739">
        <w:t>3</w:t>
      </w:r>
      <w:r>
        <w:t xml:space="preserve"> </w:t>
      </w:r>
      <w:r>
        <w:rPr>
          <w:rFonts w:hint="eastAsia"/>
        </w:rPr>
        <w:t>测试场景</w:t>
      </w:r>
    </w:p>
    <w:p w14:paraId="7C10EBCB" w14:textId="7268C538" w:rsidR="006C6A0F" w:rsidRDefault="00E64092" w:rsidP="004D3FD5">
      <w:pPr>
        <w:pStyle w:val="zhengwen"/>
        <w:ind w:firstLineChars="200" w:firstLine="480"/>
      </w:pPr>
      <w:r>
        <w:rPr>
          <w:rFonts w:hint="eastAsia"/>
        </w:rPr>
        <w:lastRenderedPageBreak/>
        <w:t>在</w:t>
      </w:r>
      <w:r w:rsidR="003B7E53">
        <w:rPr>
          <w:rFonts w:hint="eastAsia"/>
        </w:rPr>
        <w:t>测量几组微动距离的数据后，经过高精度算法仿真，减去</w:t>
      </w:r>
      <w:r w:rsidR="00F539CB">
        <w:rPr>
          <w:rFonts w:hint="eastAsia"/>
        </w:rPr>
        <w:t>由于放置问题导致激光测距仪和毫米波雷达间有一个恒定的距离误差后，仿真的距离数据如表</w:t>
      </w:r>
      <w:r w:rsidR="00F539CB">
        <w:rPr>
          <w:rFonts w:hint="eastAsia"/>
        </w:rPr>
        <w:t>1</w:t>
      </w:r>
      <w:r w:rsidR="00F539CB">
        <w:t>-3</w:t>
      </w:r>
      <w:r w:rsidR="00F539CB">
        <w:rPr>
          <w:rFonts w:hint="eastAsia"/>
        </w:rPr>
        <w:t>所示</w:t>
      </w:r>
      <w:r w:rsidR="005C0A22">
        <w:rPr>
          <w:rFonts w:hint="eastAsia"/>
        </w:rPr>
        <w:t>。</w:t>
      </w:r>
    </w:p>
    <w:p w14:paraId="62346C77" w14:textId="48DB8D8F" w:rsidR="0058698E" w:rsidRDefault="00066132" w:rsidP="00693739">
      <w:pPr>
        <w:pStyle w:val="zhengwen"/>
        <w:ind w:firstLineChars="200" w:firstLine="480"/>
      </w:pPr>
      <w:r>
        <w:rPr>
          <w:rFonts w:hint="eastAsia"/>
        </w:rPr>
        <w:t>分析数据可以发现，使用高精度测距算法的测距结果精度高，标准差小，</w:t>
      </w:r>
      <w:r w:rsidR="009674B5">
        <w:rPr>
          <w:rFonts w:hint="eastAsia"/>
        </w:rPr>
        <w:t>可以实现对井下围岩壁微小变动的观测与预警。</w:t>
      </w:r>
    </w:p>
    <w:p w14:paraId="7A232827" w14:textId="73F68C03" w:rsidR="00D00DFC" w:rsidRPr="003E6724" w:rsidRDefault="00D00DFC" w:rsidP="00D00DFC">
      <w:pPr>
        <w:adjustRightInd w:val="0"/>
        <w:snapToGrid w:val="0"/>
        <w:spacing w:beforeLines="20" w:before="48" w:line="300" w:lineRule="auto"/>
        <w:jc w:val="center"/>
      </w:pPr>
      <w:r w:rsidRPr="003E6724">
        <w:rPr>
          <w:rFonts w:hint="eastAsia"/>
        </w:rPr>
        <w:t>表</w:t>
      </w:r>
      <w:r>
        <w:t>1</w:t>
      </w:r>
      <w:r w:rsidRPr="003E6724">
        <w:rPr>
          <w:rFonts w:hint="eastAsia"/>
        </w:rPr>
        <w:t>-</w:t>
      </w:r>
      <w:r w:rsidR="003D0E64">
        <w:t>5</w:t>
      </w:r>
      <w:r w:rsidRPr="003E6724">
        <w:rPr>
          <w:rFonts w:hint="eastAsia"/>
        </w:rPr>
        <w:t xml:space="preserve"> </w:t>
      </w:r>
      <w:r>
        <w:rPr>
          <w:rFonts w:hint="eastAsia"/>
        </w:rPr>
        <w:t>高精度测距算法仿真结果和</w:t>
      </w:r>
      <w:r w:rsidR="00056BE1">
        <w:rPr>
          <w:rFonts w:hint="eastAsia"/>
        </w:rPr>
        <w:t>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52"/>
        <w:gridCol w:w="2693"/>
      </w:tblGrid>
      <w:tr w:rsidR="00056BE1" w:rsidRPr="003E6724" w14:paraId="02154D04" w14:textId="4503F6B7" w:rsidTr="00056BE1">
        <w:trPr>
          <w:trHeight w:val="296"/>
        </w:trPr>
        <w:tc>
          <w:tcPr>
            <w:tcW w:w="3406" w:type="dxa"/>
            <w:tcBorders>
              <w:top w:val="single" w:sz="12" w:space="0" w:color="auto"/>
              <w:left w:val="nil"/>
              <w:bottom w:val="single" w:sz="8" w:space="0" w:color="auto"/>
              <w:right w:val="nil"/>
            </w:tcBorders>
            <w:vAlign w:val="center"/>
          </w:tcPr>
          <w:p w14:paraId="31C84E17" w14:textId="74D5F50E" w:rsidR="00056BE1" w:rsidRPr="003E6724" w:rsidRDefault="00056BE1" w:rsidP="008B7023">
            <w:pPr>
              <w:pStyle w:val="a3"/>
              <w:adjustRightInd w:val="0"/>
              <w:spacing w:before="120" w:after="120"/>
              <w:ind w:firstLine="315"/>
              <w:jc w:val="center"/>
              <w:rPr>
                <w:sz w:val="21"/>
                <w:szCs w:val="21"/>
              </w:rPr>
            </w:pPr>
            <w:r>
              <w:rPr>
                <w:rFonts w:hint="eastAsia"/>
                <w:sz w:val="21"/>
                <w:szCs w:val="21"/>
              </w:rPr>
              <w:t>测试距离</w:t>
            </w:r>
            <w:r w:rsidR="008729BB">
              <w:rPr>
                <w:rFonts w:hint="eastAsia"/>
                <w:sz w:val="21"/>
                <w:szCs w:val="21"/>
              </w:rPr>
              <w:t>（</w:t>
            </w:r>
            <w:r w:rsidR="008729BB">
              <w:rPr>
                <w:rFonts w:hint="eastAsia"/>
                <w:sz w:val="21"/>
                <w:szCs w:val="21"/>
              </w:rPr>
              <w:t>m</w:t>
            </w:r>
            <w:r w:rsidR="008729BB">
              <w:rPr>
                <w:rFonts w:hint="eastAsia"/>
                <w:sz w:val="21"/>
                <w:szCs w:val="21"/>
              </w:rPr>
              <w:t>）</w:t>
            </w:r>
          </w:p>
        </w:tc>
        <w:tc>
          <w:tcPr>
            <w:tcW w:w="2552" w:type="dxa"/>
            <w:tcBorders>
              <w:top w:val="single" w:sz="12" w:space="0" w:color="auto"/>
              <w:left w:val="nil"/>
              <w:bottom w:val="single" w:sz="8" w:space="0" w:color="auto"/>
              <w:right w:val="nil"/>
            </w:tcBorders>
            <w:vAlign w:val="center"/>
          </w:tcPr>
          <w:p w14:paraId="6C688DD0" w14:textId="290607C5" w:rsidR="00056BE1" w:rsidRPr="003E6724" w:rsidRDefault="00350BB2" w:rsidP="008B7023">
            <w:pPr>
              <w:pStyle w:val="a3"/>
              <w:adjustRightInd w:val="0"/>
              <w:spacing w:before="120" w:after="120"/>
              <w:ind w:firstLineChars="100" w:firstLine="210"/>
              <w:jc w:val="center"/>
              <w:rPr>
                <w:sz w:val="21"/>
                <w:szCs w:val="21"/>
              </w:rPr>
            </w:pPr>
            <w:r>
              <w:rPr>
                <w:rFonts w:hint="eastAsia"/>
                <w:sz w:val="21"/>
                <w:szCs w:val="21"/>
              </w:rPr>
              <w:t>算法仿真结果</w:t>
            </w:r>
            <w:r w:rsidR="008729BB">
              <w:rPr>
                <w:rFonts w:hint="eastAsia"/>
                <w:sz w:val="21"/>
                <w:szCs w:val="21"/>
              </w:rPr>
              <w:t>（</w:t>
            </w:r>
            <w:r w:rsidR="008729BB">
              <w:rPr>
                <w:rFonts w:hint="eastAsia"/>
                <w:sz w:val="21"/>
                <w:szCs w:val="21"/>
              </w:rPr>
              <w:t>m</w:t>
            </w:r>
            <w:r w:rsidR="008729BB">
              <w:rPr>
                <w:rFonts w:hint="eastAsia"/>
                <w:sz w:val="21"/>
                <w:szCs w:val="21"/>
              </w:rPr>
              <w:t>）</w:t>
            </w:r>
          </w:p>
        </w:tc>
        <w:tc>
          <w:tcPr>
            <w:tcW w:w="2693" w:type="dxa"/>
            <w:tcBorders>
              <w:top w:val="single" w:sz="12" w:space="0" w:color="auto"/>
              <w:left w:val="nil"/>
              <w:bottom w:val="single" w:sz="8" w:space="0" w:color="auto"/>
              <w:right w:val="nil"/>
            </w:tcBorders>
          </w:tcPr>
          <w:p w14:paraId="441CA24C" w14:textId="2B75AE3E" w:rsidR="00056BE1" w:rsidRDefault="00350BB2" w:rsidP="008B7023">
            <w:pPr>
              <w:pStyle w:val="a3"/>
              <w:adjustRightInd w:val="0"/>
              <w:spacing w:before="120" w:after="120"/>
              <w:ind w:firstLineChars="100" w:firstLine="210"/>
              <w:jc w:val="center"/>
              <w:rPr>
                <w:sz w:val="21"/>
                <w:szCs w:val="21"/>
              </w:rPr>
            </w:pPr>
            <w:r>
              <w:rPr>
                <w:rFonts w:hint="eastAsia"/>
                <w:sz w:val="21"/>
                <w:szCs w:val="21"/>
              </w:rPr>
              <w:t>多次测量标准差</w:t>
            </w:r>
            <w:r w:rsidR="008729BB">
              <w:rPr>
                <w:rFonts w:hint="eastAsia"/>
                <w:sz w:val="21"/>
                <w:szCs w:val="21"/>
              </w:rPr>
              <w:t>（</w:t>
            </w:r>
            <w:r w:rsidR="0069557F">
              <w:rPr>
                <w:rFonts w:hint="eastAsia"/>
                <w:sz w:val="21"/>
                <w:szCs w:val="21"/>
              </w:rPr>
              <w:t>mm</w:t>
            </w:r>
            <w:r w:rsidR="008729BB">
              <w:rPr>
                <w:rFonts w:hint="eastAsia"/>
                <w:sz w:val="21"/>
                <w:szCs w:val="21"/>
              </w:rPr>
              <w:t>）</w:t>
            </w:r>
          </w:p>
        </w:tc>
      </w:tr>
      <w:tr w:rsidR="00056BE1" w:rsidRPr="003E6724" w14:paraId="1BEAEDEE" w14:textId="79A60BB9" w:rsidTr="00056BE1">
        <w:tc>
          <w:tcPr>
            <w:tcW w:w="3406" w:type="dxa"/>
            <w:tcBorders>
              <w:top w:val="single" w:sz="8" w:space="0" w:color="auto"/>
              <w:left w:val="nil"/>
              <w:bottom w:val="nil"/>
              <w:right w:val="nil"/>
            </w:tcBorders>
            <w:vAlign w:val="center"/>
          </w:tcPr>
          <w:p w14:paraId="06384E06" w14:textId="0D655AF5" w:rsidR="00056BE1" w:rsidRPr="003E6724" w:rsidRDefault="0058698E" w:rsidP="008B7023">
            <w:pPr>
              <w:adjustRightInd w:val="0"/>
              <w:jc w:val="center"/>
              <w:rPr>
                <w:szCs w:val="21"/>
              </w:rPr>
            </w:pPr>
            <w:r>
              <w:rPr>
                <w:szCs w:val="21"/>
              </w:rPr>
              <w:t>2.695</w:t>
            </w:r>
          </w:p>
        </w:tc>
        <w:tc>
          <w:tcPr>
            <w:tcW w:w="2552" w:type="dxa"/>
            <w:tcBorders>
              <w:top w:val="single" w:sz="8" w:space="0" w:color="auto"/>
              <w:left w:val="nil"/>
              <w:bottom w:val="nil"/>
              <w:right w:val="nil"/>
            </w:tcBorders>
            <w:vAlign w:val="center"/>
          </w:tcPr>
          <w:p w14:paraId="3915FF2B" w14:textId="111F2978" w:rsidR="00056BE1" w:rsidRPr="003E6724" w:rsidRDefault="0058698E" w:rsidP="008B7023">
            <w:pPr>
              <w:adjustRightInd w:val="0"/>
              <w:jc w:val="center"/>
              <w:rPr>
                <w:szCs w:val="21"/>
              </w:rPr>
            </w:pPr>
            <w:r>
              <w:rPr>
                <w:rFonts w:hint="eastAsia"/>
                <w:szCs w:val="21"/>
              </w:rPr>
              <w:t>2</w:t>
            </w:r>
            <w:r>
              <w:rPr>
                <w:szCs w:val="21"/>
              </w:rPr>
              <w:t>.</w:t>
            </w:r>
            <w:r w:rsidR="005F4353">
              <w:rPr>
                <w:szCs w:val="21"/>
              </w:rPr>
              <w:t>69</w:t>
            </w:r>
            <w:r w:rsidR="00BB02F5">
              <w:rPr>
                <w:szCs w:val="21"/>
              </w:rPr>
              <w:t>51</w:t>
            </w:r>
          </w:p>
        </w:tc>
        <w:tc>
          <w:tcPr>
            <w:tcW w:w="2693" w:type="dxa"/>
            <w:tcBorders>
              <w:top w:val="single" w:sz="8" w:space="0" w:color="auto"/>
              <w:left w:val="nil"/>
              <w:bottom w:val="nil"/>
              <w:right w:val="nil"/>
            </w:tcBorders>
          </w:tcPr>
          <w:p w14:paraId="721CBCAD" w14:textId="4A728606" w:rsidR="00056BE1" w:rsidRDefault="00E379EF" w:rsidP="008B7023">
            <w:pPr>
              <w:adjustRightInd w:val="0"/>
              <w:jc w:val="center"/>
              <w:rPr>
                <w:szCs w:val="21"/>
              </w:rPr>
            </w:pPr>
            <w:r>
              <w:rPr>
                <w:rFonts w:hint="eastAsia"/>
                <w:szCs w:val="21"/>
              </w:rPr>
              <w:t>0</w:t>
            </w:r>
            <w:r>
              <w:rPr>
                <w:szCs w:val="21"/>
              </w:rPr>
              <w:t>.0221</w:t>
            </w:r>
          </w:p>
        </w:tc>
      </w:tr>
      <w:tr w:rsidR="00056BE1" w:rsidRPr="003E6724" w14:paraId="6E77F0C0" w14:textId="275A9915" w:rsidTr="0058698E">
        <w:tc>
          <w:tcPr>
            <w:tcW w:w="3406" w:type="dxa"/>
            <w:tcBorders>
              <w:top w:val="nil"/>
              <w:left w:val="nil"/>
              <w:bottom w:val="nil"/>
              <w:right w:val="nil"/>
            </w:tcBorders>
            <w:vAlign w:val="bottom"/>
          </w:tcPr>
          <w:p w14:paraId="1EB67B6F" w14:textId="0219F4AE" w:rsidR="00056BE1" w:rsidRDefault="0058698E" w:rsidP="008B7023">
            <w:pPr>
              <w:adjustRightInd w:val="0"/>
              <w:jc w:val="center"/>
              <w:rPr>
                <w:szCs w:val="21"/>
              </w:rPr>
            </w:pPr>
            <w:r>
              <w:rPr>
                <w:rFonts w:hint="eastAsia"/>
                <w:szCs w:val="21"/>
              </w:rPr>
              <w:t>2</w:t>
            </w:r>
            <w:r>
              <w:rPr>
                <w:szCs w:val="21"/>
              </w:rPr>
              <w:t>.696</w:t>
            </w:r>
          </w:p>
        </w:tc>
        <w:tc>
          <w:tcPr>
            <w:tcW w:w="2552" w:type="dxa"/>
            <w:tcBorders>
              <w:top w:val="nil"/>
              <w:left w:val="nil"/>
              <w:bottom w:val="nil"/>
              <w:right w:val="nil"/>
            </w:tcBorders>
            <w:vAlign w:val="center"/>
          </w:tcPr>
          <w:p w14:paraId="59AA1F19" w14:textId="138D2B9F" w:rsidR="00056BE1" w:rsidRPr="003E6724" w:rsidRDefault="00BB02F5" w:rsidP="008B7023">
            <w:pPr>
              <w:adjustRightInd w:val="0"/>
              <w:jc w:val="center"/>
              <w:rPr>
                <w:szCs w:val="21"/>
              </w:rPr>
            </w:pPr>
            <w:r>
              <w:rPr>
                <w:rFonts w:hint="eastAsia"/>
                <w:szCs w:val="21"/>
              </w:rPr>
              <w:t>2</w:t>
            </w:r>
            <w:r>
              <w:rPr>
                <w:szCs w:val="21"/>
              </w:rPr>
              <w:t>.6963</w:t>
            </w:r>
          </w:p>
        </w:tc>
        <w:tc>
          <w:tcPr>
            <w:tcW w:w="2693" w:type="dxa"/>
            <w:tcBorders>
              <w:top w:val="nil"/>
              <w:left w:val="nil"/>
              <w:bottom w:val="nil"/>
              <w:right w:val="nil"/>
            </w:tcBorders>
          </w:tcPr>
          <w:p w14:paraId="59AF7958" w14:textId="2FEFE11B" w:rsidR="00056BE1" w:rsidRDefault="00E379EF" w:rsidP="008B7023">
            <w:pPr>
              <w:adjustRightInd w:val="0"/>
              <w:jc w:val="center"/>
              <w:rPr>
                <w:szCs w:val="21"/>
              </w:rPr>
            </w:pPr>
            <w:r>
              <w:rPr>
                <w:rFonts w:hint="eastAsia"/>
                <w:szCs w:val="21"/>
              </w:rPr>
              <w:t>0</w:t>
            </w:r>
            <w:r>
              <w:rPr>
                <w:szCs w:val="21"/>
              </w:rPr>
              <w:t>.0324</w:t>
            </w:r>
          </w:p>
        </w:tc>
      </w:tr>
      <w:tr w:rsidR="0058698E" w:rsidRPr="003E6724" w14:paraId="10AFE48F" w14:textId="77777777" w:rsidTr="0058698E">
        <w:tc>
          <w:tcPr>
            <w:tcW w:w="3406" w:type="dxa"/>
            <w:tcBorders>
              <w:top w:val="nil"/>
              <w:left w:val="nil"/>
              <w:bottom w:val="nil"/>
              <w:right w:val="nil"/>
            </w:tcBorders>
            <w:vAlign w:val="bottom"/>
          </w:tcPr>
          <w:p w14:paraId="14305D8F" w14:textId="0A318CE3" w:rsidR="0058698E" w:rsidRDefault="0058698E" w:rsidP="008B7023">
            <w:pPr>
              <w:adjustRightInd w:val="0"/>
              <w:jc w:val="center"/>
              <w:rPr>
                <w:szCs w:val="21"/>
              </w:rPr>
            </w:pPr>
            <w:r>
              <w:rPr>
                <w:rFonts w:hint="eastAsia"/>
                <w:szCs w:val="21"/>
              </w:rPr>
              <w:t>2</w:t>
            </w:r>
            <w:r>
              <w:rPr>
                <w:szCs w:val="21"/>
              </w:rPr>
              <w:t>.69</w:t>
            </w:r>
            <w:r w:rsidR="00BB02F5">
              <w:rPr>
                <w:szCs w:val="21"/>
              </w:rPr>
              <w:t>7</w:t>
            </w:r>
          </w:p>
        </w:tc>
        <w:tc>
          <w:tcPr>
            <w:tcW w:w="2552" w:type="dxa"/>
            <w:tcBorders>
              <w:top w:val="nil"/>
              <w:left w:val="nil"/>
              <w:bottom w:val="nil"/>
              <w:right w:val="nil"/>
            </w:tcBorders>
            <w:vAlign w:val="center"/>
          </w:tcPr>
          <w:p w14:paraId="1E81F345" w14:textId="1147CD84" w:rsidR="0058698E" w:rsidRPr="003E6724" w:rsidRDefault="00BB02F5" w:rsidP="008B7023">
            <w:pPr>
              <w:adjustRightInd w:val="0"/>
              <w:jc w:val="center"/>
              <w:rPr>
                <w:szCs w:val="21"/>
              </w:rPr>
            </w:pPr>
            <w:r>
              <w:rPr>
                <w:rFonts w:hint="eastAsia"/>
                <w:szCs w:val="21"/>
              </w:rPr>
              <w:t>2</w:t>
            </w:r>
            <w:r>
              <w:rPr>
                <w:szCs w:val="21"/>
              </w:rPr>
              <w:t>.697</w:t>
            </w:r>
            <w:r w:rsidR="00E379EF">
              <w:rPr>
                <w:szCs w:val="21"/>
              </w:rPr>
              <w:t>4</w:t>
            </w:r>
          </w:p>
        </w:tc>
        <w:tc>
          <w:tcPr>
            <w:tcW w:w="2693" w:type="dxa"/>
            <w:tcBorders>
              <w:top w:val="nil"/>
              <w:left w:val="nil"/>
              <w:bottom w:val="nil"/>
              <w:right w:val="nil"/>
            </w:tcBorders>
          </w:tcPr>
          <w:p w14:paraId="7A5E5A01" w14:textId="001F1688" w:rsidR="0058698E" w:rsidRDefault="00E379EF" w:rsidP="008B7023">
            <w:pPr>
              <w:adjustRightInd w:val="0"/>
              <w:jc w:val="center"/>
              <w:rPr>
                <w:szCs w:val="21"/>
              </w:rPr>
            </w:pPr>
            <w:r>
              <w:rPr>
                <w:rFonts w:hint="eastAsia"/>
                <w:szCs w:val="21"/>
              </w:rPr>
              <w:t>0</w:t>
            </w:r>
            <w:r>
              <w:rPr>
                <w:szCs w:val="21"/>
              </w:rPr>
              <w:t>.0346</w:t>
            </w:r>
          </w:p>
        </w:tc>
      </w:tr>
      <w:tr w:rsidR="0058698E" w:rsidRPr="003E6724" w14:paraId="62928426" w14:textId="77777777" w:rsidTr="0058698E">
        <w:tc>
          <w:tcPr>
            <w:tcW w:w="3406" w:type="dxa"/>
            <w:tcBorders>
              <w:top w:val="nil"/>
              <w:left w:val="nil"/>
              <w:bottom w:val="nil"/>
              <w:right w:val="nil"/>
            </w:tcBorders>
            <w:vAlign w:val="bottom"/>
          </w:tcPr>
          <w:p w14:paraId="1A795F52" w14:textId="2920C751" w:rsidR="0058698E" w:rsidRDefault="006D5393" w:rsidP="008B7023">
            <w:pPr>
              <w:adjustRightInd w:val="0"/>
              <w:jc w:val="center"/>
              <w:rPr>
                <w:szCs w:val="21"/>
              </w:rPr>
            </w:pPr>
            <w:r>
              <w:rPr>
                <w:rFonts w:hint="eastAsia"/>
                <w:szCs w:val="21"/>
              </w:rPr>
              <w:t>1</w:t>
            </w:r>
            <w:r>
              <w:rPr>
                <w:szCs w:val="21"/>
              </w:rPr>
              <w:t>.639</w:t>
            </w:r>
          </w:p>
        </w:tc>
        <w:tc>
          <w:tcPr>
            <w:tcW w:w="2552" w:type="dxa"/>
            <w:tcBorders>
              <w:top w:val="nil"/>
              <w:left w:val="nil"/>
              <w:bottom w:val="nil"/>
              <w:right w:val="nil"/>
            </w:tcBorders>
            <w:vAlign w:val="center"/>
          </w:tcPr>
          <w:p w14:paraId="3D4A97A5" w14:textId="40564B4C" w:rsidR="0058698E" w:rsidRPr="003E6724" w:rsidRDefault="006D5393" w:rsidP="008B7023">
            <w:pPr>
              <w:adjustRightInd w:val="0"/>
              <w:jc w:val="center"/>
              <w:rPr>
                <w:szCs w:val="21"/>
              </w:rPr>
            </w:pPr>
            <w:r>
              <w:rPr>
                <w:rFonts w:hint="eastAsia"/>
                <w:szCs w:val="21"/>
              </w:rPr>
              <w:t>1</w:t>
            </w:r>
            <w:r>
              <w:rPr>
                <w:szCs w:val="21"/>
              </w:rPr>
              <w:t>.6387</w:t>
            </w:r>
          </w:p>
        </w:tc>
        <w:tc>
          <w:tcPr>
            <w:tcW w:w="2693" w:type="dxa"/>
            <w:tcBorders>
              <w:top w:val="nil"/>
              <w:left w:val="nil"/>
              <w:bottom w:val="nil"/>
              <w:right w:val="nil"/>
            </w:tcBorders>
          </w:tcPr>
          <w:p w14:paraId="71A85A06" w14:textId="31E45474" w:rsidR="0058698E" w:rsidRDefault="00B1192A" w:rsidP="008B7023">
            <w:pPr>
              <w:adjustRightInd w:val="0"/>
              <w:jc w:val="center"/>
              <w:rPr>
                <w:szCs w:val="21"/>
              </w:rPr>
            </w:pPr>
            <w:r>
              <w:rPr>
                <w:rFonts w:hint="eastAsia"/>
                <w:szCs w:val="21"/>
              </w:rPr>
              <w:t>0</w:t>
            </w:r>
            <w:r>
              <w:rPr>
                <w:szCs w:val="21"/>
              </w:rPr>
              <w:t>.0276</w:t>
            </w:r>
          </w:p>
        </w:tc>
      </w:tr>
      <w:tr w:rsidR="0058698E" w:rsidRPr="003E6724" w14:paraId="3D161E25" w14:textId="77777777" w:rsidTr="00056BE1">
        <w:tc>
          <w:tcPr>
            <w:tcW w:w="3406" w:type="dxa"/>
            <w:tcBorders>
              <w:top w:val="nil"/>
              <w:left w:val="nil"/>
              <w:bottom w:val="single" w:sz="12" w:space="0" w:color="auto"/>
              <w:right w:val="nil"/>
            </w:tcBorders>
            <w:vAlign w:val="bottom"/>
          </w:tcPr>
          <w:p w14:paraId="083B4F49" w14:textId="08205837" w:rsidR="0058698E" w:rsidRDefault="006D5393" w:rsidP="008B7023">
            <w:pPr>
              <w:adjustRightInd w:val="0"/>
              <w:jc w:val="center"/>
              <w:rPr>
                <w:szCs w:val="21"/>
              </w:rPr>
            </w:pPr>
            <w:r>
              <w:rPr>
                <w:rFonts w:hint="eastAsia"/>
                <w:szCs w:val="21"/>
              </w:rPr>
              <w:t>1</w:t>
            </w:r>
            <w:r>
              <w:rPr>
                <w:szCs w:val="21"/>
              </w:rPr>
              <w:t>.641</w:t>
            </w:r>
          </w:p>
        </w:tc>
        <w:tc>
          <w:tcPr>
            <w:tcW w:w="2552" w:type="dxa"/>
            <w:tcBorders>
              <w:top w:val="nil"/>
              <w:left w:val="nil"/>
              <w:bottom w:val="single" w:sz="12" w:space="0" w:color="auto"/>
              <w:right w:val="nil"/>
            </w:tcBorders>
            <w:vAlign w:val="center"/>
          </w:tcPr>
          <w:p w14:paraId="665D4682" w14:textId="05F5A9E2" w:rsidR="0058698E" w:rsidRPr="003E6724" w:rsidRDefault="006D5393" w:rsidP="008B7023">
            <w:pPr>
              <w:adjustRightInd w:val="0"/>
              <w:jc w:val="center"/>
              <w:rPr>
                <w:szCs w:val="21"/>
              </w:rPr>
            </w:pPr>
            <w:r>
              <w:rPr>
                <w:rFonts w:hint="eastAsia"/>
                <w:szCs w:val="21"/>
              </w:rPr>
              <w:t>1</w:t>
            </w:r>
            <w:r>
              <w:rPr>
                <w:szCs w:val="21"/>
              </w:rPr>
              <w:t>.6</w:t>
            </w:r>
            <w:r w:rsidR="00B1192A">
              <w:rPr>
                <w:szCs w:val="21"/>
              </w:rPr>
              <w:t>409</w:t>
            </w:r>
          </w:p>
        </w:tc>
        <w:tc>
          <w:tcPr>
            <w:tcW w:w="2693" w:type="dxa"/>
            <w:tcBorders>
              <w:top w:val="nil"/>
              <w:left w:val="nil"/>
              <w:bottom w:val="single" w:sz="12" w:space="0" w:color="auto"/>
              <w:right w:val="nil"/>
            </w:tcBorders>
          </w:tcPr>
          <w:p w14:paraId="2366E2C3" w14:textId="11468F94" w:rsidR="0058698E" w:rsidRDefault="00B1192A" w:rsidP="008B7023">
            <w:pPr>
              <w:adjustRightInd w:val="0"/>
              <w:jc w:val="center"/>
              <w:rPr>
                <w:szCs w:val="21"/>
              </w:rPr>
            </w:pPr>
            <w:r>
              <w:rPr>
                <w:rFonts w:hint="eastAsia"/>
                <w:szCs w:val="21"/>
              </w:rPr>
              <w:t>0</w:t>
            </w:r>
            <w:r>
              <w:rPr>
                <w:szCs w:val="21"/>
              </w:rPr>
              <w:t>.0246</w:t>
            </w:r>
          </w:p>
        </w:tc>
      </w:tr>
    </w:tbl>
    <w:p w14:paraId="0A5BDA75" w14:textId="77777777" w:rsidR="00D00DFC" w:rsidRDefault="00D00DFC" w:rsidP="00D00DFC">
      <w:pPr>
        <w:pStyle w:val="zhengwen"/>
        <w:ind w:firstLineChars="200" w:firstLine="480"/>
        <w:rPr>
          <w:rFonts w:cs="Times New Roman"/>
        </w:rPr>
      </w:pPr>
    </w:p>
    <w:p w14:paraId="1D56E074" w14:textId="274F02AD" w:rsidR="00D00DFC" w:rsidRDefault="003D0E64" w:rsidP="003D0E64">
      <w:pPr>
        <w:pStyle w:val="xxx"/>
      </w:pPr>
      <w:r>
        <w:rPr>
          <w:rFonts w:hint="eastAsia"/>
        </w:rPr>
        <w:t>（</w:t>
      </w:r>
      <w:r>
        <w:t>2</w:t>
      </w:r>
      <w:r>
        <w:rPr>
          <w:rFonts w:hint="eastAsia"/>
        </w:rPr>
        <w:t>）硬件平台实现</w:t>
      </w:r>
    </w:p>
    <w:p w14:paraId="4F95763D" w14:textId="5CCEE9A1" w:rsidR="008940DE" w:rsidRDefault="00DA4EA0" w:rsidP="004D3FD5">
      <w:pPr>
        <w:pStyle w:val="zhengwen"/>
        <w:ind w:firstLineChars="200" w:firstLine="480"/>
      </w:pPr>
      <w:r>
        <w:rPr>
          <w:rFonts w:hint="eastAsia"/>
        </w:rPr>
        <w:t>硬件平台选用</w:t>
      </w:r>
      <w:r w:rsidR="009B4E74">
        <w:rPr>
          <w:rFonts w:hint="eastAsia"/>
        </w:rPr>
        <w:t>内核为</w:t>
      </w:r>
      <w:r w:rsidR="009B4E74">
        <w:rPr>
          <w:rFonts w:hint="eastAsia"/>
        </w:rPr>
        <w:t>Cortex-M</w:t>
      </w:r>
      <w:r w:rsidR="009B4E74">
        <w:t>7</w:t>
      </w:r>
      <w:r w:rsidR="009B4E74">
        <w:rPr>
          <w:rFonts w:hint="eastAsia"/>
        </w:rPr>
        <w:t>的</w:t>
      </w:r>
      <w:r w:rsidR="009B4E74">
        <w:rPr>
          <w:rFonts w:hint="eastAsia"/>
        </w:rPr>
        <w:t>STM</w:t>
      </w:r>
      <w:r w:rsidR="009B4E74">
        <w:t>32</w:t>
      </w:r>
      <w:r w:rsidR="009B4E74">
        <w:rPr>
          <w:rFonts w:hint="eastAsia"/>
        </w:rPr>
        <w:t>H7</w:t>
      </w:r>
      <w:r w:rsidR="004D3FD5">
        <w:t>50</w:t>
      </w:r>
      <w:r w:rsidR="004D3FD5">
        <w:rPr>
          <w:rFonts w:hint="eastAsia"/>
        </w:rPr>
        <w:t>VBT6</w:t>
      </w:r>
      <w:r w:rsidR="0090569E">
        <w:rPr>
          <w:rFonts w:hint="eastAsia"/>
        </w:rPr>
        <w:t>，如图</w:t>
      </w:r>
      <w:r w:rsidR="0090569E">
        <w:rPr>
          <w:rFonts w:hint="eastAsia"/>
        </w:rPr>
        <w:t>1</w:t>
      </w:r>
      <w:r w:rsidR="0090569E">
        <w:t>-16</w:t>
      </w:r>
      <w:r w:rsidR="0090569E">
        <w:rPr>
          <w:rFonts w:hint="eastAsia"/>
        </w:rPr>
        <w:t>，该型单片机主频高，且有硬件</w:t>
      </w:r>
      <w:r w:rsidR="0090569E">
        <w:rPr>
          <w:rFonts w:hint="eastAsia"/>
        </w:rPr>
        <w:t>DSP</w:t>
      </w:r>
      <w:r w:rsidR="0090569E">
        <w:rPr>
          <w:rFonts w:hint="eastAsia"/>
        </w:rPr>
        <w:t>计算单元，可以快速地进行</w:t>
      </w:r>
      <w:r w:rsidR="0090569E">
        <w:rPr>
          <w:rFonts w:hint="eastAsia"/>
        </w:rPr>
        <w:t>FFT</w:t>
      </w:r>
      <w:r w:rsidR="0090569E">
        <w:rPr>
          <w:rFonts w:hint="eastAsia"/>
        </w:rPr>
        <w:t>变换和数据收发。</w:t>
      </w:r>
    </w:p>
    <w:p w14:paraId="0C172585" w14:textId="65E3A11C" w:rsidR="00B85B65" w:rsidRDefault="00B91E60" w:rsidP="00B91E60">
      <w:pPr>
        <w:pStyle w:val="zhengwen"/>
        <w:ind w:firstLineChars="200" w:firstLine="480"/>
        <w:jc w:val="center"/>
      </w:pPr>
      <w:r w:rsidRPr="00B91E60">
        <w:rPr>
          <w:rFonts w:hint="eastAsia"/>
          <w:noProof/>
        </w:rPr>
        <w:drawing>
          <wp:inline distT="0" distB="0" distL="0" distR="0" wp14:anchorId="24BE6577" wp14:editId="10264C41">
            <wp:extent cx="1915964" cy="2554619"/>
            <wp:effectExtent l="4445"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917304" cy="2556406"/>
                    </a:xfrm>
                    <a:prstGeom prst="rect">
                      <a:avLst/>
                    </a:prstGeom>
                    <a:noFill/>
                    <a:ln>
                      <a:noFill/>
                    </a:ln>
                  </pic:spPr>
                </pic:pic>
              </a:graphicData>
            </a:graphic>
          </wp:inline>
        </w:drawing>
      </w:r>
    </w:p>
    <w:p w14:paraId="58326BC2" w14:textId="3D0FBD24" w:rsidR="0090569E" w:rsidRDefault="0090569E" w:rsidP="0090569E">
      <w:pPr>
        <w:pStyle w:val="af8"/>
      </w:pPr>
      <w:r w:rsidRPr="001F6FA8">
        <w:rPr>
          <w:rFonts w:hint="eastAsia"/>
        </w:rPr>
        <w:t>图</w:t>
      </w:r>
      <w:r>
        <w:rPr>
          <w:rFonts w:hint="eastAsia"/>
        </w:rPr>
        <w:t>1</w:t>
      </w:r>
      <w:r>
        <w:t>-1</w:t>
      </w:r>
      <w:r w:rsidR="00693739">
        <w:t xml:space="preserve">4 </w:t>
      </w:r>
      <w:r>
        <w:rPr>
          <w:rFonts w:hint="eastAsia"/>
        </w:rPr>
        <w:t>STM</w:t>
      </w:r>
      <w:r>
        <w:t>32</w:t>
      </w:r>
      <w:r>
        <w:rPr>
          <w:rFonts w:hint="eastAsia"/>
        </w:rPr>
        <w:t>H7</w:t>
      </w:r>
      <w:r>
        <w:t>50</w:t>
      </w:r>
      <w:r>
        <w:rPr>
          <w:rFonts w:hint="eastAsia"/>
        </w:rPr>
        <w:t>VBT6</w:t>
      </w:r>
      <w:r>
        <w:rPr>
          <w:rFonts w:hint="eastAsia"/>
        </w:rPr>
        <w:t>平台</w:t>
      </w:r>
    </w:p>
    <w:p w14:paraId="72A4BD26" w14:textId="361D343F" w:rsidR="00673D91" w:rsidRDefault="00673D91" w:rsidP="00673D91">
      <w:pPr>
        <w:pStyle w:val="zhengwen"/>
        <w:ind w:firstLineChars="200" w:firstLine="480"/>
      </w:pPr>
      <w:r>
        <w:rPr>
          <w:rFonts w:hint="eastAsia"/>
        </w:rPr>
        <w:t>如图</w:t>
      </w:r>
      <w:r>
        <w:rPr>
          <w:rFonts w:hint="eastAsia"/>
        </w:rPr>
        <w:t>1</w:t>
      </w:r>
      <w:r>
        <w:t>-1</w:t>
      </w:r>
      <w:r w:rsidR="00693739">
        <w:t>5</w:t>
      </w:r>
      <w:r>
        <w:rPr>
          <w:rFonts w:hint="eastAsia"/>
        </w:rPr>
        <w:t>所示，</w:t>
      </w:r>
      <w:r w:rsidR="0080174B">
        <w:rPr>
          <w:rFonts w:hint="eastAsia"/>
        </w:rPr>
        <w:t>ARM</w:t>
      </w:r>
      <w:r w:rsidR="0080174B">
        <w:rPr>
          <w:rFonts w:hint="eastAsia"/>
        </w:rPr>
        <w:t>平台承担了转台控制、内嵌高精度测距算法对毫米波雷达数据进行处理、控制无线模块将</w:t>
      </w:r>
      <w:r w:rsidR="00FF6BBA">
        <w:rPr>
          <w:rFonts w:hint="eastAsia"/>
        </w:rPr>
        <w:t>计算距离发送到上位机上。</w:t>
      </w:r>
    </w:p>
    <w:p w14:paraId="7D1566CE" w14:textId="13FC2D97" w:rsidR="003C3054" w:rsidRDefault="00673D91" w:rsidP="00B91E60">
      <w:pPr>
        <w:pStyle w:val="zhengwen"/>
        <w:ind w:firstLineChars="200" w:firstLine="480"/>
        <w:jc w:val="center"/>
      </w:pPr>
      <w:r>
        <w:rPr>
          <w:noProof/>
        </w:rPr>
        <w:drawing>
          <wp:inline distT="0" distB="0" distL="0" distR="0" wp14:anchorId="03E3533E" wp14:editId="6D687711">
            <wp:extent cx="3521122" cy="1522507"/>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6321" cy="1529079"/>
                    </a:xfrm>
                    <a:prstGeom prst="rect">
                      <a:avLst/>
                    </a:prstGeom>
                    <a:noFill/>
                    <a:ln>
                      <a:noFill/>
                    </a:ln>
                  </pic:spPr>
                </pic:pic>
              </a:graphicData>
            </a:graphic>
          </wp:inline>
        </w:drawing>
      </w:r>
    </w:p>
    <w:p w14:paraId="0EC881A5" w14:textId="180B58B4" w:rsidR="00673D91" w:rsidRDefault="00673D91" w:rsidP="00673D91">
      <w:pPr>
        <w:pStyle w:val="af8"/>
      </w:pPr>
      <w:r w:rsidRPr="001F6FA8">
        <w:rPr>
          <w:rFonts w:hint="eastAsia"/>
        </w:rPr>
        <w:t>图</w:t>
      </w:r>
      <w:r>
        <w:rPr>
          <w:rFonts w:hint="eastAsia"/>
        </w:rPr>
        <w:t>1</w:t>
      </w:r>
      <w:r>
        <w:t>-1</w:t>
      </w:r>
      <w:r w:rsidR="00693739">
        <w:t>5</w:t>
      </w:r>
      <w:r>
        <w:t xml:space="preserve"> </w:t>
      </w:r>
      <w:r>
        <w:rPr>
          <w:rFonts w:hint="eastAsia"/>
        </w:rPr>
        <w:t>系统结构框图</w:t>
      </w:r>
    </w:p>
    <w:p w14:paraId="1CFD9B5C" w14:textId="0656B7AD" w:rsidR="003345F1" w:rsidRDefault="00430668" w:rsidP="003345F1">
      <w:pPr>
        <w:pStyle w:val="zhengwen"/>
        <w:ind w:firstLineChars="200" w:firstLine="480"/>
      </w:pPr>
      <w:r>
        <w:rPr>
          <w:rFonts w:hint="eastAsia"/>
        </w:rPr>
        <w:t>如表</w:t>
      </w:r>
      <w:r>
        <w:rPr>
          <w:rFonts w:hint="eastAsia"/>
        </w:rPr>
        <w:t>1</w:t>
      </w:r>
      <w:r>
        <w:t>-6</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sidR="0072253E">
        <w:rPr>
          <w:rFonts w:hint="eastAsia"/>
        </w:rPr>
        <w:t>DSP</w:t>
      </w:r>
      <w:r w:rsidR="0072253E">
        <w:rPr>
          <w:rFonts w:hint="eastAsia"/>
        </w:rPr>
        <w:t>计算单元，所以测距算法耗时在整个耗费时间中仅仅占用了</w:t>
      </w:r>
      <w:r w:rsidR="003345F1">
        <w:rPr>
          <w:rFonts w:hint="eastAsia"/>
        </w:rPr>
        <w:t>2</w:t>
      </w:r>
      <w:r w:rsidR="003345F1">
        <w:t>2.87%</w:t>
      </w:r>
      <w:r w:rsidR="003345F1">
        <w:rPr>
          <w:rFonts w:hint="eastAsia"/>
        </w:rPr>
        <w:t>。总体来说这个处理速</w:t>
      </w:r>
      <w:r w:rsidR="003345F1">
        <w:rPr>
          <w:rFonts w:hint="eastAsia"/>
        </w:rPr>
        <w:lastRenderedPageBreak/>
        <w:t>度是很快的。</w:t>
      </w:r>
    </w:p>
    <w:p w14:paraId="0D027DA6" w14:textId="15B65FB0" w:rsidR="00C10FBB" w:rsidRPr="003E6724" w:rsidRDefault="00C10FBB" w:rsidP="00C10FBB">
      <w:pPr>
        <w:adjustRightInd w:val="0"/>
        <w:snapToGrid w:val="0"/>
        <w:spacing w:beforeLines="20" w:before="48" w:line="300" w:lineRule="auto"/>
        <w:jc w:val="center"/>
      </w:pPr>
      <w:r w:rsidRPr="003E6724">
        <w:rPr>
          <w:rFonts w:hint="eastAsia"/>
        </w:rPr>
        <w:t>表</w:t>
      </w:r>
      <w:r>
        <w:t>1</w:t>
      </w:r>
      <w:r w:rsidRPr="003E6724">
        <w:rPr>
          <w:rFonts w:hint="eastAsia"/>
        </w:rPr>
        <w:t>-</w:t>
      </w:r>
      <w:r>
        <w:t>6</w:t>
      </w:r>
      <w:r w:rsidRPr="003E6724">
        <w:rPr>
          <w:rFonts w:hint="eastAsia"/>
        </w:rPr>
        <w:t xml:space="preserve"> </w:t>
      </w:r>
      <w:r>
        <w:rPr>
          <w:rFonts w:hint="eastAsia"/>
        </w:rPr>
        <w:t>ARM</w:t>
      </w:r>
      <w:r>
        <w:rPr>
          <w:rFonts w:hint="eastAsia"/>
        </w:rPr>
        <w:t>平台算法耗时</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5245"/>
      </w:tblGrid>
      <w:tr w:rsidR="00C10FBB" w:rsidRPr="003E6724" w14:paraId="44373D55" w14:textId="77777777" w:rsidTr="00C10FBB">
        <w:trPr>
          <w:trHeight w:val="296"/>
        </w:trPr>
        <w:tc>
          <w:tcPr>
            <w:tcW w:w="3406" w:type="dxa"/>
            <w:tcBorders>
              <w:top w:val="single" w:sz="12" w:space="0" w:color="auto"/>
              <w:left w:val="nil"/>
              <w:bottom w:val="single" w:sz="8" w:space="0" w:color="auto"/>
              <w:right w:val="nil"/>
            </w:tcBorders>
            <w:vAlign w:val="center"/>
          </w:tcPr>
          <w:p w14:paraId="339AFD75" w14:textId="16CD5FE1" w:rsidR="00C10FBB" w:rsidRPr="0078084E" w:rsidRDefault="00C10FBB" w:rsidP="008B7023">
            <w:pPr>
              <w:pStyle w:val="a3"/>
              <w:adjustRightInd w:val="0"/>
              <w:spacing w:before="120" w:after="120"/>
              <w:ind w:firstLine="315"/>
              <w:jc w:val="center"/>
              <w:rPr>
                <w:rFonts w:ascii="宋体" w:hAnsi="宋体"/>
                <w:sz w:val="21"/>
                <w:szCs w:val="21"/>
              </w:rPr>
            </w:pPr>
            <w:r w:rsidRPr="0078084E">
              <w:rPr>
                <w:rFonts w:ascii="宋体" w:hAnsi="宋体" w:hint="eastAsia"/>
                <w:sz w:val="21"/>
                <w:szCs w:val="21"/>
              </w:rPr>
              <w:t>计时项</w:t>
            </w:r>
          </w:p>
        </w:tc>
        <w:tc>
          <w:tcPr>
            <w:tcW w:w="5245" w:type="dxa"/>
            <w:tcBorders>
              <w:top w:val="single" w:sz="12" w:space="0" w:color="auto"/>
              <w:left w:val="nil"/>
              <w:bottom w:val="single" w:sz="8" w:space="0" w:color="auto"/>
              <w:right w:val="nil"/>
            </w:tcBorders>
            <w:vAlign w:val="center"/>
          </w:tcPr>
          <w:p w14:paraId="5BFA352A" w14:textId="3D75DFFA" w:rsidR="00C10FBB" w:rsidRPr="0078084E" w:rsidRDefault="00C10FBB" w:rsidP="008B7023">
            <w:pPr>
              <w:pStyle w:val="a3"/>
              <w:adjustRightInd w:val="0"/>
              <w:spacing w:before="120" w:after="120"/>
              <w:ind w:firstLineChars="100" w:firstLine="210"/>
              <w:jc w:val="center"/>
              <w:rPr>
                <w:rFonts w:ascii="宋体" w:hAnsi="宋体"/>
                <w:sz w:val="21"/>
                <w:szCs w:val="21"/>
              </w:rPr>
            </w:pPr>
            <w:r w:rsidRPr="0078084E">
              <w:rPr>
                <w:rFonts w:ascii="宋体" w:hAnsi="宋体" w:hint="eastAsia"/>
                <w:sz w:val="21"/>
                <w:szCs w:val="21"/>
              </w:rPr>
              <w:t>耗时</w:t>
            </w:r>
            <w:r w:rsidR="0078084E" w:rsidRPr="0078084E">
              <w:rPr>
                <w:rFonts w:ascii="宋体" w:hAnsi="宋体" w:hint="eastAsia"/>
                <w:sz w:val="21"/>
                <w:szCs w:val="21"/>
              </w:rPr>
              <w:t>（</w:t>
            </w:r>
            <w:r w:rsidR="0078084E" w:rsidRPr="0078084E">
              <w:rPr>
                <w:sz w:val="21"/>
                <w:szCs w:val="21"/>
              </w:rPr>
              <w:t>ms</w:t>
            </w:r>
            <w:r w:rsidR="0078084E" w:rsidRPr="0078084E">
              <w:rPr>
                <w:rFonts w:ascii="宋体" w:hAnsi="宋体" w:hint="eastAsia"/>
                <w:sz w:val="21"/>
                <w:szCs w:val="21"/>
              </w:rPr>
              <w:t>）</w:t>
            </w:r>
          </w:p>
        </w:tc>
      </w:tr>
      <w:tr w:rsidR="00C10FBB" w:rsidRPr="003E6724" w14:paraId="7935B61E" w14:textId="77777777" w:rsidTr="00C10FBB">
        <w:tc>
          <w:tcPr>
            <w:tcW w:w="3406" w:type="dxa"/>
            <w:tcBorders>
              <w:top w:val="single" w:sz="8" w:space="0" w:color="auto"/>
              <w:left w:val="nil"/>
              <w:bottom w:val="nil"/>
              <w:right w:val="nil"/>
            </w:tcBorders>
            <w:vAlign w:val="center"/>
          </w:tcPr>
          <w:p w14:paraId="1638B84E" w14:textId="11F54B50" w:rsidR="00C10FBB" w:rsidRPr="0078084E" w:rsidRDefault="0078084E" w:rsidP="008B7023">
            <w:pPr>
              <w:adjustRightInd w:val="0"/>
              <w:jc w:val="center"/>
              <w:rPr>
                <w:rFonts w:ascii="宋体" w:hAnsi="宋体"/>
                <w:szCs w:val="21"/>
              </w:rPr>
            </w:pPr>
            <w:r w:rsidRPr="0078084E">
              <w:rPr>
                <w:rFonts w:ascii="宋体" w:hAnsi="宋体" w:hint="eastAsia"/>
                <w:szCs w:val="21"/>
              </w:rPr>
              <w:t>总线接收采样点数据</w:t>
            </w:r>
          </w:p>
        </w:tc>
        <w:tc>
          <w:tcPr>
            <w:tcW w:w="5245" w:type="dxa"/>
            <w:tcBorders>
              <w:top w:val="single" w:sz="8" w:space="0" w:color="auto"/>
              <w:left w:val="nil"/>
              <w:bottom w:val="nil"/>
              <w:right w:val="nil"/>
            </w:tcBorders>
            <w:vAlign w:val="center"/>
          </w:tcPr>
          <w:p w14:paraId="19033452" w14:textId="744BCE45" w:rsidR="00C10FBB" w:rsidRPr="0078084E" w:rsidRDefault="00C10FBB" w:rsidP="008B7023">
            <w:pPr>
              <w:adjustRightInd w:val="0"/>
              <w:jc w:val="center"/>
              <w:rPr>
                <w:szCs w:val="21"/>
              </w:rPr>
            </w:pPr>
            <w:r w:rsidRPr="00527E96">
              <w:rPr>
                <w:kern w:val="0"/>
                <w:szCs w:val="21"/>
              </w:rPr>
              <w:t>2.895</w:t>
            </w:r>
          </w:p>
        </w:tc>
      </w:tr>
      <w:tr w:rsidR="00C10FBB" w:rsidRPr="003E6724" w14:paraId="7CB1D01C" w14:textId="77777777" w:rsidTr="00C10FBB">
        <w:tc>
          <w:tcPr>
            <w:tcW w:w="3406" w:type="dxa"/>
            <w:tcBorders>
              <w:top w:val="nil"/>
              <w:left w:val="nil"/>
              <w:bottom w:val="nil"/>
              <w:right w:val="nil"/>
            </w:tcBorders>
            <w:vAlign w:val="bottom"/>
          </w:tcPr>
          <w:p w14:paraId="1C989263" w14:textId="2DB71BBE" w:rsidR="00C10FBB" w:rsidRPr="0078084E" w:rsidRDefault="0078084E" w:rsidP="008B7023">
            <w:pPr>
              <w:adjustRightInd w:val="0"/>
              <w:jc w:val="center"/>
              <w:rPr>
                <w:rFonts w:ascii="宋体" w:hAnsi="宋体"/>
                <w:szCs w:val="21"/>
              </w:rPr>
            </w:pPr>
            <w:r w:rsidRPr="0078084E">
              <w:rPr>
                <w:rFonts w:ascii="宋体" w:hAnsi="宋体" w:hint="eastAsia"/>
                <w:szCs w:val="21"/>
              </w:rPr>
              <w:t>测距算法</w:t>
            </w:r>
          </w:p>
        </w:tc>
        <w:tc>
          <w:tcPr>
            <w:tcW w:w="5245" w:type="dxa"/>
            <w:tcBorders>
              <w:top w:val="nil"/>
              <w:left w:val="nil"/>
              <w:bottom w:val="nil"/>
              <w:right w:val="nil"/>
            </w:tcBorders>
            <w:vAlign w:val="center"/>
          </w:tcPr>
          <w:p w14:paraId="2434B29D" w14:textId="174048BE" w:rsidR="00C10FBB" w:rsidRPr="0078084E" w:rsidRDefault="00C10FBB" w:rsidP="008B7023">
            <w:pPr>
              <w:adjustRightInd w:val="0"/>
              <w:jc w:val="center"/>
              <w:rPr>
                <w:szCs w:val="21"/>
              </w:rPr>
            </w:pPr>
            <w:r w:rsidRPr="00527E96">
              <w:rPr>
                <w:kern w:val="0"/>
                <w:szCs w:val="21"/>
              </w:rPr>
              <w:t>0.</w:t>
            </w:r>
            <w:r w:rsidR="0078084E">
              <w:rPr>
                <w:kern w:val="0"/>
                <w:szCs w:val="21"/>
              </w:rPr>
              <w:t>662</w:t>
            </w:r>
          </w:p>
        </w:tc>
      </w:tr>
      <w:tr w:rsidR="00C10FBB" w:rsidRPr="003E6724" w14:paraId="78428967" w14:textId="77777777" w:rsidTr="00C10FBB">
        <w:tc>
          <w:tcPr>
            <w:tcW w:w="3406" w:type="dxa"/>
            <w:tcBorders>
              <w:top w:val="nil"/>
              <w:left w:val="nil"/>
              <w:bottom w:val="single" w:sz="12" w:space="0" w:color="auto"/>
              <w:right w:val="nil"/>
            </w:tcBorders>
            <w:vAlign w:val="bottom"/>
          </w:tcPr>
          <w:p w14:paraId="4B6C99BE" w14:textId="6B75C52C" w:rsidR="00C10FBB" w:rsidRPr="0078084E" w:rsidRDefault="00C10FBB" w:rsidP="008B7023">
            <w:pPr>
              <w:adjustRightInd w:val="0"/>
              <w:jc w:val="center"/>
              <w:rPr>
                <w:rFonts w:ascii="宋体" w:hAnsi="宋体"/>
                <w:szCs w:val="21"/>
              </w:rPr>
            </w:pPr>
            <w:r w:rsidRPr="0078084E">
              <w:rPr>
                <w:rFonts w:ascii="宋体" w:hAnsi="宋体" w:hint="eastAsia"/>
                <w:szCs w:val="21"/>
              </w:rPr>
              <w:t>总计</w:t>
            </w:r>
          </w:p>
        </w:tc>
        <w:tc>
          <w:tcPr>
            <w:tcW w:w="5245" w:type="dxa"/>
            <w:tcBorders>
              <w:top w:val="nil"/>
              <w:left w:val="nil"/>
              <w:bottom w:val="single" w:sz="12" w:space="0" w:color="auto"/>
              <w:right w:val="nil"/>
            </w:tcBorders>
            <w:vAlign w:val="center"/>
          </w:tcPr>
          <w:p w14:paraId="2052DEF3" w14:textId="05D4DACE" w:rsidR="00C10FBB" w:rsidRPr="0078084E" w:rsidRDefault="00430668" w:rsidP="008B7023">
            <w:pPr>
              <w:adjustRightInd w:val="0"/>
              <w:jc w:val="center"/>
              <w:rPr>
                <w:szCs w:val="21"/>
              </w:rPr>
            </w:pPr>
            <w:r>
              <w:rPr>
                <w:kern w:val="0"/>
                <w:szCs w:val="21"/>
              </w:rPr>
              <w:t>3.55</w:t>
            </w:r>
            <w:r w:rsidR="0078084E">
              <w:rPr>
                <w:kern w:val="0"/>
                <w:szCs w:val="21"/>
              </w:rPr>
              <w:t>7</w:t>
            </w:r>
          </w:p>
        </w:tc>
      </w:tr>
    </w:tbl>
    <w:p w14:paraId="167D436C" w14:textId="77777777" w:rsidR="008940DE" w:rsidRPr="00185895" w:rsidRDefault="008940DE" w:rsidP="004D3FD5">
      <w:pPr>
        <w:pStyle w:val="zhengwen"/>
      </w:pPr>
    </w:p>
    <w:p w14:paraId="7980B090" w14:textId="3C4F62C1" w:rsidR="00764C03" w:rsidRDefault="00764C03" w:rsidP="00764C03">
      <w:pPr>
        <w:pStyle w:val="xxx"/>
      </w:pPr>
      <w:r w:rsidRPr="00F36BD3">
        <w:t>1.2.</w:t>
      </w:r>
      <w:r w:rsidR="00D80306">
        <w:t>7</w:t>
      </w:r>
      <w:r>
        <w:rPr>
          <w:rFonts w:hint="eastAsia"/>
        </w:rPr>
        <w:t>转动机构设计</w:t>
      </w:r>
    </w:p>
    <w:p w14:paraId="15F995F2" w14:textId="2D7886D5" w:rsidR="007D5CF0" w:rsidRPr="00185895" w:rsidRDefault="00D6188A" w:rsidP="007D5CF0">
      <w:pPr>
        <w:pStyle w:val="zhengwen"/>
        <w:ind w:firstLineChars="200" w:firstLine="480"/>
      </w:pPr>
      <w:r>
        <w:rPr>
          <w:rFonts w:hint="eastAsia"/>
        </w:rPr>
        <w:t>如图</w:t>
      </w:r>
      <w:r>
        <w:rPr>
          <w:rFonts w:hint="eastAsia"/>
        </w:rPr>
        <w:t>1</w:t>
      </w:r>
      <w:r>
        <w:t>-1</w:t>
      </w:r>
      <w:r w:rsidR="00693739">
        <w:t>6</w:t>
      </w:r>
      <w:r>
        <w:rPr>
          <w:rFonts w:hint="eastAsia"/>
        </w:rPr>
        <w:t>，是</w:t>
      </w:r>
      <w:r w:rsidR="007D5CF0">
        <w:rPr>
          <w:rFonts w:hint="eastAsia"/>
        </w:rPr>
        <w:t>可移动平台的结构图，其中有一个转动平台带动侧向毫米波雷达进行转动。</w:t>
      </w:r>
    </w:p>
    <w:p w14:paraId="494FB6C9" w14:textId="3011E536" w:rsidR="000604D0" w:rsidRDefault="00D6188A" w:rsidP="007D5CF0">
      <w:pPr>
        <w:pStyle w:val="zhengwen"/>
        <w:ind w:firstLineChars="200" w:firstLine="480"/>
        <w:jc w:val="center"/>
      </w:pPr>
      <w:r>
        <w:rPr>
          <w:rFonts w:ascii="宋体" w:hAnsi="宋体"/>
          <w:noProof/>
        </w:rPr>
        <w:drawing>
          <wp:inline distT="0" distB="0" distL="0" distR="0" wp14:anchorId="399313C5" wp14:editId="1806CAB6">
            <wp:extent cx="3295650" cy="196208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9289" cy="1964254"/>
                    </a:xfrm>
                    <a:prstGeom prst="rect">
                      <a:avLst/>
                    </a:prstGeom>
                    <a:noFill/>
                    <a:ln>
                      <a:noFill/>
                    </a:ln>
                  </pic:spPr>
                </pic:pic>
              </a:graphicData>
            </a:graphic>
          </wp:inline>
        </w:drawing>
      </w:r>
    </w:p>
    <w:p w14:paraId="66DA8A7D" w14:textId="45CD380B" w:rsidR="007D5CF0" w:rsidRDefault="007D5CF0" w:rsidP="007D5CF0">
      <w:pPr>
        <w:pStyle w:val="af8"/>
      </w:pPr>
      <w:r w:rsidRPr="001F6FA8">
        <w:rPr>
          <w:rFonts w:hint="eastAsia"/>
        </w:rPr>
        <w:t>图</w:t>
      </w:r>
      <w:r>
        <w:rPr>
          <w:rFonts w:hint="eastAsia"/>
        </w:rPr>
        <w:t>1</w:t>
      </w:r>
      <w:r>
        <w:t>-1</w:t>
      </w:r>
      <w:r w:rsidR="00693739">
        <w:t>6</w:t>
      </w:r>
      <w:r>
        <w:t xml:space="preserve"> </w:t>
      </w:r>
      <w:r>
        <w:rPr>
          <w:rFonts w:hint="eastAsia"/>
        </w:rPr>
        <w:t>可移动式平台结构示意图</w:t>
      </w:r>
    </w:p>
    <w:p w14:paraId="0A71F5C1" w14:textId="5228C88C" w:rsidR="007D5CF0" w:rsidRDefault="00C82DA8" w:rsidP="007D5CF0">
      <w:pPr>
        <w:pStyle w:val="zhengwen"/>
        <w:ind w:firstLineChars="200" w:firstLine="480"/>
      </w:pPr>
      <w:r>
        <w:rPr>
          <w:rFonts w:hint="eastAsia"/>
        </w:rPr>
        <w:t>转动平台采用二相四线步进电机对转台进行旋转控制。</w:t>
      </w:r>
      <w:r w:rsidR="007D5CF0">
        <w:rPr>
          <w:rFonts w:hint="eastAsia"/>
        </w:rPr>
        <w:t>如图</w:t>
      </w:r>
      <w:r w:rsidR="007D5CF0">
        <w:rPr>
          <w:rFonts w:hint="eastAsia"/>
        </w:rPr>
        <w:t>1</w:t>
      </w:r>
      <w:r w:rsidR="007D5CF0">
        <w:t>-1</w:t>
      </w:r>
      <w:r w:rsidR="00693739">
        <w:t>7</w:t>
      </w:r>
      <w:r w:rsidR="007D5CF0">
        <w:rPr>
          <w:rFonts w:hint="eastAsia"/>
        </w:rPr>
        <w:t>是步进电机实物图。</w:t>
      </w:r>
      <w:r>
        <w:rPr>
          <w:rFonts w:hint="eastAsia"/>
        </w:rPr>
        <w:t>步进电机是将电脉冲转变为角位移或线位移的开环控制元件，在非超载的情况下，电机的转速、停止的位置只取决于脉冲信号的频率和脉冲数，而不受负载变化影响。但是由于控制器输出电流不足以驱动步进电机，所以我们采用</w:t>
      </w:r>
      <w:r>
        <w:rPr>
          <w:rFonts w:hint="eastAsia"/>
        </w:rPr>
        <w:t>T</w:t>
      </w:r>
      <w:r>
        <w:t>B6600</w:t>
      </w:r>
      <w:r w:rsidR="007D5CF0">
        <w:rPr>
          <w:rFonts w:hint="eastAsia"/>
        </w:rPr>
        <w:t>作</w:t>
      </w:r>
      <w:r>
        <w:rPr>
          <w:rFonts w:hint="eastAsia"/>
        </w:rPr>
        <w:t>为步进电机的驱动器</w:t>
      </w:r>
      <w:r w:rsidR="00693739">
        <w:rPr>
          <w:rFonts w:hint="eastAsia"/>
        </w:rPr>
        <w:t>，</w:t>
      </w:r>
      <w:r w:rsidR="007D5CF0">
        <w:rPr>
          <w:rFonts w:hint="eastAsia"/>
        </w:rPr>
        <w:t>如图</w:t>
      </w:r>
      <w:r w:rsidR="007D5CF0">
        <w:rPr>
          <w:rFonts w:hint="eastAsia"/>
        </w:rPr>
        <w:t>1</w:t>
      </w:r>
      <w:r w:rsidR="007D5CF0">
        <w:t>-</w:t>
      </w:r>
      <w:r w:rsidR="00693739">
        <w:t>17</w:t>
      </w:r>
      <w:r w:rsidR="007D5CF0">
        <w:rPr>
          <w:rFonts w:hint="eastAsia"/>
        </w:rPr>
        <w:t>。</w:t>
      </w:r>
    </w:p>
    <w:p w14:paraId="74F4053C" w14:textId="06BC8CCB" w:rsidR="00C82DA8" w:rsidRDefault="005E1C9F" w:rsidP="007D5CF0">
      <w:pPr>
        <w:pStyle w:val="zhengwen"/>
        <w:ind w:firstLineChars="200" w:firstLine="480"/>
        <w:jc w:val="center"/>
      </w:pPr>
      <w:r w:rsidRPr="005E1C9F">
        <w:rPr>
          <w:rFonts w:hint="eastAsia"/>
          <w:noProof/>
        </w:rPr>
        <w:drawing>
          <wp:inline distT="0" distB="0" distL="0" distR="0" wp14:anchorId="482FF378" wp14:editId="0C529A21">
            <wp:extent cx="2781300" cy="2085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2688" cy="2087016"/>
                    </a:xfrm>
                    <a:prstGeom prst="rect">
                      <a:avLst/>
                    </a:prstGeom>
                    <a:noFill/>
                    <a:ln>
                      <a:noFill/>
                    </a:ln>
                  </pic:spPr>
                </pic:pic>
              </a:graphicData>
            </a:graphic>
          </wp:inline>
        </w:drawing>
      </w:r>
    </w:p>
    <w:p w14:paraId="728025AD" w14:textId="3A288AE9" w:rsidR="007D5CF0" w:rsidRDefault="007D5CF0" w:rsidP="007D5CF0">
      <w:pPr>
        <w:pStyle w:val="af8"/>
      </w:pPr>
      <w:r w:rsidRPr="001F6FA8">
        <w:rPr>
          <w:rFonts w:hint="eastAsia"/>
        </w:rPr>
        <w:t>图</w:t>
      </w:r>
      <w:r>
        <w:rPr>
          <w:rFonts w:hint="eastAsia"/>
        </w:rPr>
        <w:t>1</w:t>
      </w:r>
      <w:r>
        <w:t>-1</w:t>
      </w:r>
      <w:r w:rsidR="00693739">
        <w:t xml:space="preserve">7 </w:t>
      </w:r>
      <w:r>
        <w:rPr>
          <w:rFonts w:hint="eastAsia"/>
        </w:rPr>
        <w:t>二相四线步进电机</w:t>
      </w:r>
    </w:p>
    <w:p w14:paraId="1D6483F9" w14:textId="77777777" w:rsidR="007D5CF0" w:rsidRPr="007D5CF0" w:rsidRDefault="007D5CF0" w:rsidP="007D5CF0">
      <w:pPr>
        <w:pStyle w:val="zhengwen"/>
        <w:ind w:firstLineChars="200" w:firstLine="480"/>
        <w:jc w:val="center"/>
      </w:pPr>
    </w:p>
    <w:p w14:paraId="5079CA81" w14:textId="5B3411C4" w:rsidR="00C82DA8" w:rsidRDefault="00C82DA8" w:rsidP="007D5CF0">
      <w:pPr>
        <w:pStyle w:val="zhengwen"/>
        <w:ind w:firstLineChars="200" w:firstLine="480"/>
      </w:pPr>
      <w:r w:rsidRPr="00CF2705">
        <w:lastRenderedPageBreak/>
        <w:t>步进电机驱动是一种电子设备，通常作为桥梁来连接控制器、电源和步进电机。虽然控制器的处理性能很强大，但是它本身的输出能力（电流）却很弱小。它需要一个中间桥梁去连接电机和主控，并同时为电机提供足够的电源。</w:t>
      </w:r>
    </w:p>
    <w:p w14:paraId="40454C23" w14:textId="4065EA28" w:rsidR="007D5CF0" w:rsidRDefault="00C82DA8" w:rsidP="00693739">
      <w:pPr>
        <w:pStyle w:val="zhengwen"/>
        <w:ind w:firstLineChars="200" w:firstLine="480"/>
      </w:pPr>
      <w:r w:rsidRPr="00941C0D">
        <w:t>TB6600</w:t>
      </w:r>
      <w:r w:rsidRPr="00941C0D">
        <w:t>步进电机驱动器采用</w:t>
      </w:r>
      <w:r w:rsidRPr="00941C0D">
        <w:t>H</w:t>
      </w:r>
      <w:r w:rsidRPr="00941C0D">
        <w:t>桥双极恒相流驱动，可直接用</w:t>
      </w:r>
      <w:r w:rsidRPr="00941C0D">
        <w:t>9~42VDC</w:t>
      </w:r>
      <w:r w:rsidRPr="00941C0D">
        <w:t>供电，可选择</w:t>
      </w:r>
      <w:r w:rsidRPr="00941C0D">
        <w:t>7</w:t>
      </w:r>
      <w:r w:rsidRPr="00941C0D">
        <w:t>档</w:t>
      </w:r>
      <w:r>
        <w:rPr>
          <w:rFonts w:hint="eastAsia"/>
        </w:rPr>
        <w:t>步距角</w:t>
      </w:r>
      <w:r w:rsidRPr="00941C0D">
        <w:t>细分控制，</w:t>
      </w:r>
      <w:r w:rsidRPr="00941C0D">
        <w:t>8</w:t>
      </w:r>
      <w:r w:rsidRPr="00941C0D">
        <w:t>档电流控制。信号端都有配有高速光电隔离，防止信号干扰，并且支持共阴、共阳两种信号输入方式。内置温度保护和过流保护，可适应更严苛的工作环境。</w:t>
      </w:r>
    </w:p>
    <w:p w14:paraId="6B5A8C81" w14:textId="72F0B732" w:rsidR="00C82DA8" w:rsidRDefault="000604D0" w:rsidP="007D5CF0">
      <w:pPr>
        <w:pStyle w:val="zhengwen"/>
        <w:jc w:val="center"/>
      </w:pPr>
      <w:r w:rsidRPr="000604D0">
        <w:rPr>
          <w:rFonts w:hint="eastAsia"/>
          <w:noProof/>
        </w:rPr>
        <w:drawing>
          <wp:inline distT="0" distB="0" distL="0" distR="0" wp14:anchorId="68F9B8AC" wp14:editId="685CA658">
            <wp:extent cx="2612814" cy="1959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6969" cy="1962726"/>
                    </a:xfrm>
                    <a:prstGeom prst="rect">
                      <a:avLst/>
                    </a:prstGeom>
                    <a:noFill/>
                    <a:ln>
                      <a:noFill/>
                    </a:ln>
                  </pic:spPr>
                </pic:pic>
              </a:graphicData>
            </a:graphic>
          </wp:inline>
        </w:drawing>
      </w:r>
    </w:p>
    <w:p w14:paraId="236C4E82" w14:textId="1E0AF5F6" w:rsidR="007D5CF0" w:rsidRDefault="007D5CF0" w:rsidP="007D5CF0">
      <w:pPr>
        <w:pStyle w:val="af8"/>
      </w:pPr>
      <w:r w:rsidRPr="001F6FA8">
        <w:rPr>
          <w:rFonts w:hint="eastAsia"/>
        </w:rPr>
        <w:t>图</w:t>
      </w:r>
      <w:r>
        <w:rPr>
          <w:rFonts w:hint="eastAsia"/>
        </w:rPr>
        <w:t>1</w:t>
      </w:r>
      <w:r>
        <w:t>-</w:t>
      </w:r>
      <w:r w:rsidR="00693739">
        <w:t>18</w:t>
      </w:r>
      <w:r>
        <w:t xml:space="preserve"> </w:t>
      </w:r>
      <w:r>
        <w:rPr>
          <w:rFonts w:hint="eastAsia"/>
        </w:rPr>
        <w:t>步进电机驱动器</w:t>
      </w:r>
    </w:p>
    <w:p w14:paraId="42481D52" w14:textId="2C6B5895" w:rsidR="007E380C" w:rsidRPr="00C82DA8" w:rsidRDefault="00C82DA8" w:rsidP="00C651D3">
      <w:pPr>
        <w:pStyle w:val="zhengwen"/>
        <w:ind w:firstLineChars="200" w:firstLine="480"/>
      </w:pPr>
      <w:r>
        <w:rPr>
          <w:rFonts w:hint="eastAsia"/>
        </w:rPr>
        <w:t>步进电机驱动器接收来自控制器的高速脉冲信号，并经过功率的放大和方向信号的融合，最终输出融合了脉冲数量、频率和旋转方向的</w:t>
      </w:r>
      <w:r w:rsidR="007D5CF0">
        <w:rPr>
          <w:rFonts w:hint="eastAsia"/>
        </w:rPr>
        <w:t>脉宽可调制</w:t>
      </w:r>
      <w:r>
        <w:rPr>
          <w:rFonts w:hint="eastAsia"/>
        </w:rPr>
        <w:t>波来实现步进电机朝指定方向转过固定的角度。</w:t>
      </w:r>
    </w:p>
    <w:p w14:paraId="6F0D848C" w14:textId="4C2626B4" w:rsidR="008045EB" w:rsidRDefault="00637DE4" w:rsidP="00637DE4">
      <w:pPr>
        <w:pStyle w:val="xxx"/>
      </w:pPr>
      <w:r>
        <w:rPr>
          <w:rFonts w:hint="eastAsia"/>
        </w:rPr>
        <w:t>1</w:t>
      </w:r>
      <w:r>
        <w:t>.2.7</w:t>
      </w:r>
      <w:r>
        <w:rPr>
          <w:rFonts w:hint="eastAsia"/>
        </w:rPr>
        <w:t>上位机平台设计</w:t>
      </w:r>
    </w:p>
    <w:p w14:paraId="03802764" w14:textId="16D31CDD" w:rsidR="003345F1" w:rsidRDefault="008028CC" w:rsidP="008028CC">
      <w:pPr>
        <w:pStyle w:val="zhengwen"/>
        <w:ind w:firstLineChars="200" w:firstLine="480"/>
      </w:pPr>
      <w:r>
        <w:rPr>
          <w:rFonts w:hint="eastAsia"/>
        </w:rPr>
        <w:t>目前仅设计了一路测距的通信链路和上位机显示的方案，如图</w:t>
      </w:r>
      <w:r>
        <w:rPr>
          <w:rFonts w:hint="eastAsia"/>
        </w:rPr>
        <w:t>1</w:t>
      </w:r>
      <w:r>
        <w:t>-21</w:t>
      </w:r>
      <w:r>
        <w:rPr>
          <w:rFonts w:hint="eastAsia"/>
        </w:rPr>
        <w:t>所示，后续将添加其余的两路测距信息。</w:t>
      </w:r>
    </w:p>
    <w:p w14:paraId="18E168CC" w14:textId="2FF0D8FE" w:rsidR="001D0B9F" w:rsidRPr="00523C87" w:rsidRDefault="008045EB" w:rsidP="003345F1">
      <w:pPr>
        <w:pStyle w:val="zhengwen"/>
        <w:jc w:val="center"/>
      </w:pPr>
      <w:r w:rsidRPr="008045EB">
        <w:rPr>
          <w:noProof/>
        </w:rPr>
        <w:drawing>
          <wp:inline distT="0" distB="0" distL="0" distR="0" wp14:anchorId="75816B3D" wp14:editId="2CE23E38">
            <wp:extent cx="4421875" cy="235893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4721" cy="2360451"/>
                    </a:xfrm>
                    <a:prstGeom prst="rect">
                      <a:avLst/>
                    </a:prstGeom>
                    <a:noFill/>
                    <a:ln>
                      <a:noFill/>
                    </a:ln>
                  </pic:spPr>
                </pic:pic>
              </a:graphicData>
            </a:graphic>
          </wp:inline>
        </w:drawing>
      </w:r>
    </w:p>
    <w:p w14:paraId="789BEC29" w14:textId="5E7011EC" w:rsidR="003345F1" w:rsidRDefault="003345F1" w:rsidP="003345F1">
      <w:pPr>
        <w:pStyle w:val="af8"/>
      </w:pPr>
      <w:r w:rsidRPr="001F6FA8">
        <w:rPr>
          <w:rFonts w:hint="eastAsia"/>
        </w:rPr>
        <w:t>图</w:t>
      </w:r>
      <w:r>
        <w:rPr>
          <w:rFonts w:hint="eastAsia"/>
        </w:rPr>
        <w:t>1</w:t>
      </w:r>
      <w:r>
        <w:t>-</w:t>
      </w:r>
      <w:r w:rsidR="00693739">
        <w:t>19</w:t>
      </w:r>
      <w:r>
        <w:t xml:space="preserve"> </w:t>
      </w:r>
      <w:r>
        <w:rPr>
          <w:rFonts w:hint="eastAsia"/>
        </w:rPr>
        <w:t>上位机界面</w:t>
      </w:r>
    </w:p>
    <w:p w14:paraId="1DE8BF1C" w14:textId="04B33431" w:rsidR="00AE2855" w:rsidRDefault="00544C19" w:rsidP="00523C87">
      <w:pPr>
        <w:pStyle w:val="zhengwen"/>
      </w:pPr>
      <w:r>
        <w:rPr>
          <w:rFonts w:hint="eastAsia"/>
        </w:rPr>
        <w:t>上位机可以实时显示当前的测距距离</w:t>
      </w:r>
      <w:r w:rsidR="00B154A4">
        <w:rPr>
          <w:rFonts w:hint="eastAsia"/>
        </w:rPr>
        <w:t>，并可以绘制出同一点的不同时间的距离变化，若井下围岩</w:t>
      </w:r>
      <w:r w:rsidR="008D4DEE">
        <w:rPr>
          <w:rFonts w:hint="eastAsia"/>
        </w:rPr>
        <w:t>产生微小形变，工作人员可以在界面中看出波形图的异常，同时会发送报</w:t>
      </w:r>
      <w:r w:rsidR="008D4DEE">
        <w:rPr>
          <w:rFonts w:hint="eastAsia"/>
        </w:rPr>
        <w:lastRenderedPageBreak/>
        <w:t>警信息。</w:t>
      </w:r>
    </w:p>
    <w:p w14:paraId="599C4D6B" w14:textId="6C256B74" w:rsidR="000A6E15" w:rsidRPr="00EA2BD2" w:rsidRDefault="00E321FF" w:rsidP="00EA2BD2">
      <w:pPr>
        <w:pStyle w:val="x"/>
      </w:pPr>
      <w:r w:rsidRPr="00EA2BD2">
        <w:rPr>
          <w:rFonts w:hint="eastAsia"/>
        </w:rPr>
        <w:t>2</w:t>
      </w:r>
      <w:r w:rsidR="002A4BAB" w:rsidRPr="00EA2BD2">
        <w:rPr>
          <w:rFonts w:hint="eastAsia"/>
        </w:rPr>
        <w:t>．后期拟完成的研究工作及进度安排</w:t>
      </w:r>
    </w:p>
    <w:p w14:paraId="0B9E9CF0" w14:textId="77777777" w:rsidR="00E321FF" w:rsidRDefault="00E321FF" w:rsidP="00EA2BD2">
      <w:pPr>
        <w:pStyle w:val="xx"/>
        <w:spacing w:before="120" w:after="120"/>
      </w:pPr>
      <w:r w:rsidRPr="00E321FF">
        <w:rPr>
          <w:rFonts w:hint="eastAsia"/>
        </w:rPr>
        <w:t>2.1</w:t>
      </w:r>
      <w:r w:rsidRPr="00E321FF">
        <w:rPr>
          <w:rFonts w:hint="eastAsia"/>
        </w:rPr>
        <w:t>后期拟完成的研究工作</w:t>
      </w:r>
    </w:p>
    <w:p w14:paraId="53693D3C" w14:textId="67BA3300" w:rsidR="004B5C67" w:rsidRDefault="004B5C67" w:rsidP="00EC5135">
      <w:pPr>
        <w:pStyle w:val="zhengwen"/>
      </w:pPr>
      <w:r>
        <w:rPr>
          <w:rFonts w:hint="eastAsia"/>
        </w:rPr>
        <w:t>（</w:t>
      </w:r>
      <w:r>
        <w:rPr>
          <w:rFonts w:hint="eastAsia"/>
        </w:rPr>
        <w:t>1</w:t>
      </w:r>
      <w:r>
        <w:rPr>
          <w:rFonts w:hint="eastAsia"/>
        </w:rPr>
        <w:t>）</w:t>
      </w:r>
      <w:r w:rsidR="00453D55">
        <w:rPr>
          <w:rFonts w:hint="eastAsia"/>
        </w:rPr>
        <w:t>完成可移动式平台设计；</w:t>
      </w:r>
    </w:p>
    <w:p w14:paraId="4EA7559A" w14:textId="3CE784F3" w:rsidR="00453D55" w:rsidRDefault="00453D55" w:rsidP="00EC5135">
      <w:pPr>
        <w:pStyle w:val="zhengwen"/>
      </w:pPr>
      <w:r>
        <w:rPr>
          <w:rFonts w:hint="eastAsia"/>
        </w:rPr>
        <w:t>（</w:t>
      </w:r>
      <w:r>
        <w:rPr>
          <w:rFonts w:hint="eastAsia"/>
        </w:rPr>
        <w:t>2</w:t>
      </w:r>
      <w:r>
        <w:rPr>
          <w:rFonts w:hint="eastAsia"/>
        </w:rPr>
        <w:t>）完成两部雷达、</w:t>
      </w:r>
      <w:r w:rsidR="003E53AF">
        <w:rPr>
          <w:rFonts w:hint="eastAsia"/>
        </w:rPr>
        <w:t>同一时间三组数据的通信链路和数据处理及显示的设计；</w:t>
      </w:r>
    </w:p>
    <w:p w14:paraId="06BCA367" w14:textId="1438650A" w:rsidR="003E53AF" w:rsidRPr="00E321FF" w:rsidRDefault="003E53AF" w:rsidP="00EC5135">
      <w:pPr>
        <w:pStyle w:val="zhengwen"/>
      </w:pPr>
      <w:r>
        <w:rPr>
          <w:rFonts w:hint="eastAsia"/>
        </w:rPr>
        <w:t>（</w:t>
      </w:r>
      <w:r>
        <w:rPr>
          <w:rFonts w:hint="eastAsia"/>
        </w:rPr>
        <w:t>3</w:t>
      </w:r>
      <w:r>
        <w:rPr>
          <w:rFonts w:hint="eastAsia"/>
        </w:rPr>
        <w:t>）撰写论文</w:t>
      </w:r>
    </w:p>
    <w:p w14:paraId="23636EF2" w14:textId="17DD4735" w:rsidR="00EC5135" w:rsidRDefault="00E321FF" w:rsidP="003E53AF">
      <w:pPr>
        <w:pStyle w:val="xx"/>
        <w:spacing w:before="120" w:after="120"/>
      </w:pPr>
      <w:r w:rsidRPr="00E321FF">
        <w:rPr>
          <w:rFonts w:hint="eastAsia"/>
        </w:rPr>
        <w:t>2.2</w:t>
      </w:r>
      <w:r w:rsidRPr="00E321FF">
        <w:rPr>
          <w:rFonts w:hint="eastAsia"/>
        </w:rPr>
        <w:t>后期进度安排</w:t>
      </w:r>
    </w:p>
    <w:p w14:paraId="24DCE5E8" w14:textId="19E73A38" w:rsidR="003E53AF" w:rsidRDefault="003E53AF" w:rsidP="003E53AF">
      <w:pPr>
        <w:pStyle w:val="zhengwen"/>
        <w:ind w:firstLineChars="200" w:firstLine="480"/>
      </w:pPr>
      <w:r>
        <w:rPr>
          <w:rFonts w:hint="eastAsia"/>
        </w:rPr>
        <w:t>后期进度安排如表</w:t>
      </w:r>
      <w:r>
        <w:rPr>
          <w:rFonts w:hint="eastAsia"/>
        </w:rPr>
        <w:t>1</w:t>
      </w:r>
      <w:r>
        <w:t>-7</w:t>
      </w:r>
      <w:r>
        <w:rPr>
          <w:rFonts w:hint="eastAsia"/>
        </w:rPr>
        <w:t>所示：</w:t>
      </w:r>
    </w:p>
    <w:p w14:paraId="7FD40AA9" w14:textId="2EB9FF72" w:rsidR="00EC5135" w:rsidRPr="003E6724" w:rsidRDefault="00EC5135" w:rsidP="00EC5135">
      <w:pPr>
        <w:adjustRightInd w:val="0"/>
        <w:snapToGrid w:val="0"/>
        <w:spacing w:beforeLines="20" w:before="48" w:line="300" w:lineRule="auto"/>
        <w:jc w:val="center"/>
      </w:pPr>
      <w:r w:rsidRPr="003E6724">
        <w:rPr>
          <w:rFonts w:hint="eastAsia"/>
        </w:rPr>
        <w:t>表</w:t>
      </w:r>
      <w:r>
        <w:t>1</w:t>
      </w:r>
      <w:r w:rsidRPr="003E6724">
        <w:rPr>
          <w:rFonts w:hint="eastAsia"/>
        </w:rPr>
        <w:t>-</w:t>
      </w:r>
      <w:r w:rsidR="003E53AF">
        <w:t xml:space="preserve">7 </w:t>
      </w:r>
      <w:r w:rsidR="003E53AF">
        <w:rPr>
          <w:rFonts w:hint="eastAsia"/>
        </w:rPr>
        <w:t>后期进度安排</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6804"/>
      </w:tblGrid>
      <w:tr w:rsidR="00EC5135" w:rsidRPr="003E6724" w14:paraId="380C736E" w14:textId="77777777" w:rsidTr="003E53AF">
        <w:trPr>
          <w:trHeight w:val="296"/>
        </w:trPr>
        <w:tc>
          <w:tcPr>
            <w:tcW w:w="1847" w:type="dxa"/>
            <w:tcBorders>
              <w:top w:val="single" w:sz="12" w:space="0" w:color="auto"/>
              <w:left w:val="nil"/>
              <w:bottom w:val="single" w:sz="8" w:space="0" w:color="auto"/>
              <w:right w:val="nil"/>
            </w:tcBorders>
            <w:vAlign w:val="center"/>
          </w:tcPr>
          <w:p w14:paraId="04A9E784" w14:textId="19E6916C" w:rsidR="00EC5135" w:rsidRPr="0078084E" w:rsidRDefault="003E53AF" w:rsidP="008B7023">
            <w:pPr>
              <w:pStyle w:val="a3"/>
              <w:adjustRightInd w:val="0"/>
              <w:spacing w:before="120" w:after="120"/>
              <w:ind w:firstLine="315"/>
              <w:jc w:val="center"/>
              <w:rPr>
                <w:rFonts w:ascii="宋体" w:hAnsi="宋体"/>
                <w:sz w:val="21"/>
                <w:szCs w:val="21"/>
              </w:rPr>
            </w:pPr>
            <w:r>
              <w:rPr>
                <w:rFonts w:ascii="宋体" w:hAnsi="宋体" w:hint="eastAsia"/>
                <w:sz w:val="21"/>
                <w:szCs w:val="21"/>
              </w:rPr>
              <w:t>时间</w:t>
            </w:r>
          </w:p>
        </w:tc>
        <w:tc>
          <w:tcPr>
            <w:tcW w:w="6804" w:type="dxa"/>
            <w:tcBorders>
              <w:top w:val="single" w:sz="12" w:space="0" w:color="auto"/>
              <w:left w:val="nil"/>
              <w:bottom w:val="single" w:sz="8" w:space="0" w:color="auto"/>
              <w:right w:val="nil"/>
            </w:tcBorders>
            <w:vAlign w:val="center"/>
          </w:tcPr>
          <w:p w14:paraId="052358A5" w14:textId="096D6791" w:rsidR="00EC5135" w:rsidRPr="0078084E" w:rsidRDefault="003E53AF" w:rsidP="008B7023">
            <w:pPr>
              <w:pStyle w:val="a3"/>
              <w:adjustRightInd w:val="0"/>
              <w:spacing w:before="120" w:after="120"/>
              <w:ind w:firstLineChars="100" w:firstLine="210"/>
              <w:jc w:val="center"/>
              <w:rPr>
                <w:rFonts w:ascii="宋体" w:hAnsi="宋体"/>
                <w:sz w:val="21"/>
                <w:szCs w:val="21"/>
              </w:rPr>
            </w:pPr>
            <w:r>
              <w:rPr>
                <w:rFonts w:ascii="宋体" w:hAnsi="宋体" w:hint="eastAsia"/>
                <w:sz w:val="21"/>
                <w:szCs w:val="21"/>
              </w:rPr>
              <w:t>任务</w:t>
            </w:r>
          </w:p>
        </w:tc>
      </w:tr>
      <w:tr w:rsidR="00EC5135" w:rsidRPr="003E6724" w14:paraId="2196649C" w14:textId="77777777" w:rsidTr="003E53AF">
        <w:tc>
          <w:tcPr>
            <w:tcW w:w="1847" w:type="dxa"/>
            <w:tcBorders>
              <w:top w:val="single" w:sz="8" w:space="0" w:color="auto"/>
              <w:left w:val="nil"/>
              <w:bottom w:val="nil"/>
              <w:right w:val="nil"/>
            </w:tcBorders>
            <w:vAlign w:val="center"/>
          </w:tcPr>
          <w:p w14:paraId="50B5135C" w14:textId="76A208DC" w:rsidR="00EC5135" w:rsidRPr="0078084E" w:rsidRDefault="003E53AF" w:rsidP="008B7023">
            <w:pPr>
              <w:adjustRightInd w:val="0"/>
              <w:jc w:val="center"/>
              <w:rPr>
                <w:rFonts w:ascii="宋体" w:hAnsi="宋体"/>
                <w:szCs w:val="21"/>
              </w:rPr>
            </w:pPr>
            <w:r>
              <w:rPr>
                <w:rFonts w:ascii="宋体" w:hAnsi="宋体"/>
                <w:szCs w:val="21"/>
              </w:rPr>
              <w:t>4</w:t>
            </w:r>
            <w:r>
              <w:rPr>
                <w:rFonts w:ascii="宋体" w:hAnsi="宋体" w:hint="eastAsia"/>
                <w:szCs w:val="21"/>
              </w:rPr>
              <w:t>/</w:t>
            </w:r>
            <w:r>
              <w:rPr>
                <w:rFonts w:ascii="宋体" w:hAnsi="宋体"/>
                <w:szCs w:val="21"/>
              </w:rPr>
              <w:t>29</w:t>
            </w:r>
            <w:r w:rsidR="005F6815">
              <w:rPr>
                <w:rFonts w:ascii="宋体" w:hAnsi="宋体"/>
                <w:szCs w:val="21"/>
              </w:rPr>
              <w:t>-5/10</w:t>
            </w:r>
          </w:p>
        </w:tc>
        <w:tc>
          <w:tcPr>
            <w:tcW w:w="6804" w:type="dxa"/>
            <w:tcBorders>
              <w:top w:val="single" w:sz="8" w:space="0" w:color="auto"/>
              <w:left w:val="nil"/>
              <w:bottom w:val="nil"/>
              <w:right w:val="nil"/>
            </w:tcBorders>
            <w:vAlign w:val="center"/>
          </w:tcPr>
          <w:p w14:paraId="4DB48670" w14:textId="01BFD079" w:rsidR="00EC5135" w:rsidRPr="0078084E" w:rsidRDefault="003E53AF" w:rsidP="008B7023">
            <w:pPr>
              <w:adjustRightInd w:val="0"/>
              <w:jc w:val="center"/>
              <w:rPr>
                <w:szCs w:val="21"/>
              </w:rPr>
            </w:pPr>
            <w:r>
              <w:rPr>
                <w:rFonts w:hint="eastAsia"/>
              </w:rPr>
              <w:t>完成可移动式平台设计</w:t>
            </w:r>
          </w:p>
        </w:tc>
      </w:tr>
      <w:tr w:rsidR="00EC5135" w:rsidRPr="003E6724" w14:paraId="142F3C95" w14:textId="77777777" w:rsidTr="003E53AF">
        <w:tc>
          <w:tcPr>
            <w:tcW w:w="1847" w:type="dxa"/>
            <w:tcBorders>
              <w:top w:val="nil"/>
              <w:left w:val="nil"/>
              <w:bottom w:val="nil"/>
              <w:right w:val="nil"/>
            </w:tcBorders>
            <w:vAlign w:val="bottom"/>
          </w:tcPr>
          <w:p w14:paraId="219E7A0F" w14:textId="5B57CE33"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/10-5/15</w:t>
            </w:r>
          </w:p>
        </w:tc>
        <w:tc>
          <w:tcPr>
            <w:tcW w:w="6804" w:type="dxa"/>
            <w:tcBorders>
              <w:top w:val="nil"/>
              <w:left w:val="nil"/>
              <w:bottom w:val="nil"/>
              <w:right w:val="nil"/>
            </w:tcBorders>
            <w:vAlign w:val="center"/>
          </w:tcPr>
          <w:p w14:paraId="57BD4C91" w14:textId="4E42003A" w:rsidR="00EC5135" w:rsidRPr="0078084E" w:rsidRDefault="003E53AF" w:rsidP="008B7023">
            <w:pPr>
              <w:adjustRightInd w:val="0"/>
              <w:jc w:val="center"/>
              <w:rPr>
                <w:szCs w:val="21"/>
              </w:rPr>
            </w:pPr>
            <w:r>
              <w:rPr>
                <w:rFonts w:hint="eastAsia"/>
              </w:rPr>
              <w:t>完成两部雷达、同一时间三组数据的通信链路和数据处理及显示的设计</w:t>
            </w:r>
          </w:p>
        </w:tc>
      </w:tr>
      <w:tr w:rsidR="00EC5135" w:rsidRPr="003E6724" w14:paraId="58CABEF9" w14:textId="77777777" w:rsidTr="003E53AF">
        <w:tc>
          <w:tcPr>
            <w:tcW w:w="1847" w:type="dxa"/>
            <w:tcBorders>
              <w:top w:val="nil"/>
              <w:left w:val="nil"/>
              <w:bottom w:val="single" w:sz="12" w:space="0" w:color="auto"/>
              <w:right w:val="nil"/>
            </w:tcBorders>
            <w:vAlign w:val="bottom"/>
          </w:tcPr>
          <w:p w14:paraId="7333D4CD" w14:textId="063BBD75"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/15-</w:t>
            </w:r>
            <w:r>
              <w:rPr>
                <w:rFonts w:ascii="宋体" w:hAnsi="宋体" w:hint="eastAsia"/>
                <w:szCs w:val="21"/>
              </w:rPr>
              <w:t>结题</w:t>
            </w:r>
          </w:p>
        </w:tc>
        <w:tc>
          <w:tcPr>
            <w:tcW w:w="6804" w:type="dxa"/>
            <w:tcBorders>
              <w:top w:val="nil"/>
              <w:left w:val="nil"/>
              <w:bottom w:val="single" w:sz="12" w:space="0" w:color="auto"/>
              <w:right w:val="nil"/>
            </w:tcBorders>
            <w:vAlign w:val="center"/>
          </w:tcPr>
          <w:p w14:paraId="2677B0EA" w14:textId="64175509" w:rsidR="00EC5135" w:rsidRPr="0078084E" w:rsidRDefault="003E53AF" w:rsidP="008B7023">
            <w:pPr>
              <w:adjustRightInd w:val="0"/>
              <w:jc w:val="center"/>
              <w:rPr>
                <w:szCs w:val="21"/>
              </w:rPr>
            </w:pPr>
            <w:r>
              <w:rPr>
                <w:rFonts w:hint="eastAsia"/>
              </w:rPr>
              <w:t>撰写论文</w:t>
            </w:r>
          </w:p>
        </w:tc>
      </w:tr>
    </w:tbl>
    <w:p w14:paraId="6049872F" w14:textId="77777777" w:rsidR="00EC5135" w:rsidRPr="00E321FF" w:rsidRDefault="00EC5135" w:rsidP="00EC5135">
      <w:pPr>
        <w:pStyle w:val="zhengwen"/>
      </w:pPr>
    </w:p>
    <w:p w14:paraId="773620B2" w14:textId="338ADD4B" w:rsidR="00EC5135" w:rsidRDefault="00E321FF" w:rsidP="00EA2BD2">
      <w:pPr>
        <w:pStyle w:val="x"/>
      </w:pPr>
      <w:r w:rsidRPr="00E321FF">
        <w:rPr>
          <w:rFonts w:hint="eastAsia"/>
        </w:rPr>
        <w:t>3</w:t>
      </w:r>
      <w:r w:rsidR="002A4BAB" w:rsidRPr="00E321FF">
        <w:rPr>
          <w:rFonts w:hint="eastAsia"/>
        </w:rPr>
        <w:t>．存在的问题与困难</w:t>
      </w:r>
    </w:p>
    <w:p w14:paraId="634EC17C" w14:textId="4E4DE0A6" w:rsidR="00EC5135" w:rsidRDefault="00311745" w:rsidP="00875884">
      <w:pPr>
        <w:pStyle w:val="zhengwen"/>
      </w:pPr>
      <w:r>
        <w:rPr>
          <w:rFonts w:hint="eastAsia"/>
        </w:rPr>
        <w:t>（</w:t>
      </w:r>
      <w:r>
        <w:rPr>
          <w:rFonts w:hint="eastAsia"/>
        </w:rPr>
        <w:t>1</w:t>
      </w:r>
      <w:r>
        <w:rPr>
          <w:rFonts w:hint="eastAsia"/>
        </w:rPr>
        <w:t>）</w:t>
      </w:r>
      <w:r>
        <w:rPr>
          <w:rFonts w:hint="eastAsia"/>
        </w:rPr>
        <w:t>ARM</w:t>
      </w:r>
      <w:r>
        <w:rPr>
          <w:rFonts w:hint="eastAsia"/>
        </w:rPr>
        <w:t>平台连续处理数据的鲁棒性</w:t>
      </w:r>
      <w:r w:rsidR="00875884">
        <w:rPr>
          <w:rFonts w:hint="eastAsia"/>
        </w:rPr>
        <w:t>。</w:t>
      </w:r>
    </w:p>
    <w:p w14:paraId="4874B087" w14:textId="60D108DD" w:rsidR="00311745" w:rsidRPr="00E321FF" w:rsidRDefault="00311745" w:rsidP="00875884">
      <w:pPr>
        <w:pStyle w:val="zhengwen"/>
      </w:pPr>
      <w:r>
        <w:rPr>
          <w:rFonts w:hint="eastAsia"/>
        </w:rPr>
        <w:t>（</w:t>
      </w:r>
      <w:r>
        <w:rPr>
          <w:rFonts w:hint="eastAsia"/>
        </w:rPr>
        <w:t>2</w:t>
      </w:r>
      <w:r>
        <w:rPr>
          <w:rFonts w:hint="eastAsia"/>
        </w:rPr>
        <w:t>）</w:t>
      </w:r>
      <w:r w:rsidR="00875884">
        <w:rPr>
          <w:rFonts w:hint="eastAsia"/>
        </w:rPr>
        <w:t>转台的精确度。</w:t>
      </w:r>
    </w:p>
    <w:p w14:paraId="2B12F646" w14:textId="77777777" w:rsidR="002A4BAB" w:rsidRDefault="00E321FF" w:rsidP="00EA2BD2">
      <w:pPr>
        <w:pStyle w:val="x"/>
      </w:pPr>
      <w:r w:rsidRPr="00E321FF">
        <w:rPr>
          <w:rFonts w:hint="eastAsia"/>
        </w:rPr>
        <w:t>4</w:t>
      </w:r>
      <w:r w:rsidR="002A4BAB" w:rsidRPr="00E321FF">
        <w:rPr>
          <w:rFonts w:hint="eastAsia"/>
        </w:rPr>
        <w:t>．论文按时完成的可能性</w:t>
      </w:r>
    </w:p>
    <w:p w14:paraId="5FE992FF" w14:textId="2CFE055D" w:rsidR="00451014" w:rsidRDefault="003110F1" w:rsidP="00840D18">
      <w:pPr>
        <w:pStyle w:val="zhengwen"/>
        <w:ind w:firstLineChars="200" w:firstLine="480"/>
      </w:pPr>
      <w:r>
        <w:rPr>
          <w:rFonts w:hint="eastAsia"/>
        </w:rPr>
        <w:t>在通读高精度测距算法相关的</w:t>
      </w:r>
      <w:r w:rsidR="00840D18">
        <w:rPr>
          <w:rFonts w:hint="eastAsia"/>
        </w:rPr>
        <w:t>文献</w:t>
      </w:r>
      <w:r>
        <w:rPr>
          <w:rFonts w:hint="eastAsia"/>
        </w:rPr>
        <w:t>后，对算法理论部分思路清晰，</w:t>
      </w:r>
      <w:r w:rsidR="00840D18">
        <w:rPr>
          <w:rFonts w:hint="eastAsia"/>
        </w:rPr>
        <w:t>后续的的实物搭建部分自己有做过相关内容，相信可以按时完成论文内容。</w:t>
      </w:r>
    </w:p>
    <w:p w14:paraId="117EB0C7" w14:textId="77777777" w:rsidR="00E321FF" w:rsidRPr="00E321FF" w:rsidRDefault="00E321FF" w:rsidP="00EA2BD2">
      <w:pPr>
        <w:pStyle w:val="x"/>
      </w:pPr>
      <w:r w:rsidRPr="00E321FF">
        <w:rPr>
          <w:rFonts w:hint="eastAsia"/>
        </w:rPr>
        <w:t>5</w:t>
      </w:r>
      <w:r w:rsidRPr="00E321FF">
        <w:rPr>
          <w:rFonts w:hint="eastAsia"/>
        </w:rPr>
        <w:t>．参考文献</w:t>
      </w:r>
    </w:p>
    <w:p w14:paraId="2947624B" w14:textId="77777777" w:rsidR="009E1AFD" w:rsidRDefault="009E1AFD" w:rsidP="009E1AFD">
      <w:pPr>
        <w:pStyle w:val="afd"/>
        <w:numPr>
          <w:ilvl w:val="0"/>
          <w:numId w:val="5"/>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,2020,48(03):14-48.DOI:10.13199/j.cnki.cst.2020.03.002.</w:t>
      </w:r>
    </w:p>
    <w:p w14:paraId="3292AC24"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赵育云</w:t>
      </w:r>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3FE2B333"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刘云强</w:t>
      </w:r>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7701885C"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刘建平</w:t>
      </w:r>
      <w:r w:rsidRPr="00E14890">
        <w:rPr>
          <w:rFonts w:hint="eastAsia"/>
          <w:szCs w:val="24"/>
        </w:rPr>
        <w:t>,</w:t>
      </w:r>
      <w:r w:rsidRPr="00E14890">
        <w:rPr>
          <w:rFonts w:hint="eastAsia"/>
          <w:szCs w:val="24"/>
        </w:rPr>
        <w:t>神北矿区前梁煤矿隐蔽致灾因素分析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10D933A7"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侯树宏</w:t>
      </w:r>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779F3574" w14:textId="77777777" w:rsidR="009E1AFD" w:rsidRDefault="009E1AFD" w:rsidP="009E1AFD">
      <w:pPr>
        <w:pStyle w:val="afd"/>
        <w:numPr>
          <w:ilvl w:val="0"/>
          <w:numId w:val="5"/>
        </w:numPr>
        <w:spacing w:before="120" w:after="120" w:line="360" w:lineRule="exact"/>
        <w:ind w:firstLineChars="0"/>
        <w:rPr>
          <w:szCs w:val="24"/>
        </w:rPr>
      </w:pPr>
      <w:r w:rsidRPr="00F0370D">
        <w:rPr>
          <w:rFonts w:hint="eastAsia"/>
          <w:szCs w:val="24"/>
        </w:rPr>
        <w:lastRenderedPageBreak/>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31D28E4A" w14:textId="77777777" w:rsidR="009E1AFD" w:rsidRDefault="009E1AFD" w:rsidP="009E1AFD">
      <w:pPr>
        <w:pStyle w:val="afd"/>
        <w:numPr>
          <w:ilvl w:val="0"/>
          <w:numId w:val="5"/>
        </w:numPr>
        <w:spacing w:before="120" w:after="120" w:line="360" w:lineRule="exact"/>
        <w:ind w:firstLineChars="0"/>
        <w:rPr>
          <w:szCs w:val="24"/>
        </w:rPr>
      </w:pPr>
      <w:r w:rsidRPr="007E06CC">
        <w:rPr>
          <w:rFonts w:hint="eastAsia"/>
          <w:szCs w:val="24"/>
        </w:rPr>
        <w:t>任修乾</w:t>
      </w:r>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75A97D21" w14:textId="77777777" w:rsidR="009E1AFD" w:rsidRPr="00E14890" w:rsidRDefault="009E1AFD" w:rsidP="009E1AFD">
      <w:pPr>
        <w:pStyle w:val="afd"/>
        <w:numPr>
          <w:ilvl w:val="0"/>
          <w:numId w:val="5"/>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2324970" w14:textId="77777777" w:rsidR="009E1AFD" w:rsidRDefault="009E1AFD" w:rsidP="009E1AFD">
      <w:pPr>
        <w:pStyle w:val="afd"/>
        <w:numPr>
          <w:ilvl w:val="0"/>
          <w:numId w:val="5"/>
        </w:numPr>
        <w:spacing w:before="120" w:after="120" w:line="360" w:lineRule="exact"/>
        <w:ind w:firstLineChars="0"/>
        <w:rPr>
          <w:szCs w:val="24"/>
        </w:rPr>
      </w:pPr>
      <w:bookmarkStart w:id="3" w:name="_Ref503427914"/>
      <w:r w:rsidRPr="00200833">
        <w:rPr>
          <w:rFonts w:hint="eastAsia"/>
          <w:szCs w:val="24"/>
        </w:rPr>
        <w:t>肖雷</w:t>
      </w:r>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3"/>
    </w:p>
    <w:p w14:paraId="5E37F745" w14:textId="77777777" w:rsidR="009E1AFD" w:rsidRPr="001F2BE2" w:rsidRDefault="009E1AFD" w:rsidP="009E1AFD">
      <w:pPr>
        <w:pStyle w:val="afd"/>
        <w:numPr>
          <w:ilvl w:val="0"/>
          <w:numId w:val="5"/>
        </w:numPr>
        <w:spacing w:before="120" w:after="120" w:line="360" w:lineRule="exact"/>
        <w:ind w:firstLineChars="0"/>
        <w:rPr>
          <w:szCs w:val="24"/>
        </w:rPr>
      </w:pPr>
      <w:bookmarkStart w:id="4"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4"/>
    </w:p>
    <w:p w14:paraId="24160B01" w14:textId="77777777" w:rsidR="009E1AFD" w:rsidRDefault="009E1AFD" w:rsidP="009E1AFD">
      <w:pPr>
        <w:pStyle w:val="afd"/>
        <w:numPr>
          <w:ilvl w:val="0"/>
          <w:numId w:val="5"/>
        </w:numPr>
        <w:spacing w:before="120" w:after="120" w:line="360" w:lineRule="exact"/>
        <w:ind w:firstLineChars="0"/>
        <w:rPr>
          <w:szCs w:val="24"/>
        </w:rPr>
      </w:pPr>
      <w:bookmarkStart w:id="5"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5"/>
    </w:p>
    <w:p w14:paraId="7CB0F648" w14:textId="77777777" w:rsidR="009E1AFD" w:rsidRDefault="009E1AFD" w:rsidP="009E1AFD">
      <w:pPr>
        <w:pStyle w:val="afd"/>
        <w:numPr>
          <w:ilvl w:val="0"/>
          <w:numId w:val="5"/>
        </w:numPr>
        <w:spacing w:before="120" w:after="120" w:line="360" w:lineRule="exact"/>
        <w:ind w:firstLineChars="0"/>
        <w:rPr>
          <w:szCs w:val="24"/>
        </w:rPr>
      </w:pPr>
      <w:bookmarkStart w:id="6"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
    </w:p>
    <w:p w14:paraId="2BE52EF4" w14:textId="77777777" w:rsidR="009E1AFD" w:rsidRDefault="009E1AFD" w:rsidP="009E1AFD">
      <w:pPr>
        <w:pStyle w:val="afd"/>
        <w:numPr>
          <w:ilvl w:val="0"/>
          <w:numId w:val="5"/>
        </w:numPr>
        <w:spacing w:before="120" w:after="120" w:line="360" w:lineRule="exact"/>
        <w:ind w:firstLineChars="0"/>
        <w:rPr>
          <w:szCs w:val="24"/>
        </w:rPr>
      </w:pPr>
      <w:bookmarkStart w:id="7" w:name="_Ref503428135"/>
      <w:r w:rsidRPr="00200833">
        <w:rPr>
          <w:rFonts w:hint="eastAsia"/>
          <w:szCs w:val="24"/>
        </w:rPr>
        <w:t>闫俊伟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7"/>
    </w:p>
    <w:p w14:paraId="124717CB" w14:textId="77777777" w:rsidR="009E1AFD" w:rsidRPr="00734063" w:rsidRDefault="009E1AFD" w:rsidP="009E1AFD">
      <w:pPr>
        <w:pStyle w:val="afd"/>
        <w:numPr>
          <w:ilvl w:val="0"/>
          <w:numId w:val="5"/>
        </w:numPr>
        <w:spacing w:before="120" w:after="120" w:line="360" w:lineRule="exact"/>
        <w:ind w:firstLineChars="0"/>
        <w:rPr>
          <w:szCs w:val="24"/>
        </w:rPr>
      </w:pPr>
      <w:bookmarkStart w:id="8" w:name="_Ref503428249"/>
      <w:r w:rsidRPr="00734063">
        <w:rPr>
          <w:szCs w:val="24"/>
        </w:rPr>
        <w:t>Bliss D W, Forsythe K W. MIMO Radar and Imaging: Degree of Freedom and Resolution [C]. Processing 37th Asilomar Conference on Signal, System and Computers, 2003, 54-59.</w:t>
      </w:r>
      <w:bookmarkEnd w:id="8"/>
    </w:p>
    <w:p w14:paraId="4C686F5B" w14:textId="77777777" w:rsidR="009E1AFD" w:rsidRPr="00734063" w:rsidRDefault="009E1AFD" w:rsidP="009E1AFD">
      <w:pPr>
        <w:pStyle w:val="afd"/>
        <w:numPr>
          <w:ilvl w:val="0"/>
          <w:numId w:val="5"/>
        </w:numPr>
        <w:spacing w:before="120" w:after="120" w:line="360" w:lineRule="exact"/>
        <w:ind w:firstLineChars="0"/>
        <w:rPr>
          <w:szCs w:val="24"/>
        </w:rPr>
      </w:pPr>
      <w:bookmarkStart w:id="9" w:name="_Ref503428250"/>
      <w:r w:rsidRPr="00734063">
        <w:rPr>
          <w:szCs w:val="24"/>
        </w:rPr>
        <w:t>Forsythe K W, Bliss D W, Fawcett G S. Multiple-input multiple-output (MIMO) radar: performance issues[C]// Signals, Systems and Computers, 2004. Conference Record of the Thirty-Eighth Asilomar Conference on. IEEE, 2004:310-315 Vol.1.</w:t>
      </w:r>
      <w:bookmarkEnd w:id="9"/>
    </w:p>
    <w:p w14:paraId="5D84E121" w14:textId="77777777" w:rsidR="009E1AFD" w:rsidRPr="00734063" w:rsidRDefault="009E1AFD" w:rsidP="009E1AFD">
      <w:pPr>
        <w:pStyle w:val="afd"/>
        <w:numPr>
          <w:ilvl w:val="0"/>
          <w:numId w:val="5"/>
        </w:numPr>
        <w:spacing w:before="120" w:after="120" w:line="360" w:lineRule="exact"/>
        <w:ind w:firstLineChars="0"/>
        <w:rPr>
          <w:szCs w:val="24"/>
        </w:rPr>
      </w:pPr>
      <w:bookmarkStart w:id="10" w:name="_Ref503428324"/>
      <w:r>
        <w:t>Robey F C, Coutts S, Weikle D, et al. MIMO radar theory and experimental results[C]// Signals, Systems and Computers, 2004. Conference Record of the Thirty-Eighth Asilomar Conference on. IEEE, 2004:300-304 Vol.1.</w:t>
      </w:r>
      <w:bookmarkEnd w:id="10"/>
    </w:p>
    <w:p w14:paraId="4DBD9E7B" w14:textId="77777777" w:rsidR="009E1AFD" w:rsidRDefault="009E1AFD" w:rsidP="009E1AFD">
      <w:pPr>
        <w:pStyle w:val="afd"/>
        <w:numPr>
          <w:ilvl w:val="0"/>
          <w:numId w:val="5"/>
        </w:numPr>
        <w:spacing w:before="120" w:after="120" w:line="360" w:lineRule="exact"/>
        <w:ind w:firstLineChars="0"/>
        <w:rPr>
          <w:szCs w:val="24"/>
        </w:rPr>
      </w:pPr>
      <w:bookmarkStart w:id="11"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11"/>
    </w:p>
    <w:p w14:paraId="7E75B94F" w14:textId="77777777" w:rsidR="009E1AFD" w:rsidRPr="00557E39" w:rsidRDefault="009E1AFD" w:rsidP="009E1AFD">
      <w:pPr>
        <w:pStyle w:val="afd"/>
        <w:numPr>
          <w:ilvl w:val="0"/>
          <w:numId w:val="5"/>
        </w:numPr>
        <w:spacing w:before="120" w:after="120" w:line="360" w:lineRule="exact"/>
        <w:ind w:firstLineChars="0"/>
        <w:rPr>
          <w:szCs w:val="24"/>
        </w:rPr>
      </w:pPr>
      <w:bookmarkStart w:id="12" w:name="_Ref503429660"/>
      <w:r w:rsidRPr="00200833">
        <w:rPr>
          <w:rFonts w:hint="eastAsia"/>
          <w:szCs w:val="24"/>
        </w:rPr>
        <w:t>李仙茂</w:t>
      </w:r>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12"/>
    </w:p>
    <w:p w14:paraId="055309BC" w14:textId="77777777" w:rsidR="009E1AFD" w:rsidRPr="00200833" w:rsidRDefault="009E1AFD" w:rsidP="009E1AFD">
      <w:pPr>
        <w:pStyle w:val="afd"/>
        <w:numPr>
          <w:ilvl w:val="0"/>
          <w:numId w:val="5"/>
        </w:numPr>
        <w:spacing w:before="120" w:after="120" w:line="360" w:lineRule="exact"/>
        <w:ind w:firstLineChars="0"/>
        <w:rPr>
          <w:szCs w:val="24"/>
        </w:rPr>
      </w:pPr>
      <w:bookmarkStart w:id="13" w:name="_Ref503107426"/>
      <w:r w:rsidRPr="005D2AF0">
        <w:t>Sun S, Petropulu A P. Waveform Design for MIMO Radars With Matrix Completion[J]. IEEE Journal of Selected Topics in Signal Processing, 2015, 9(8):1400-1414.</w:t>
      </w:r>
      <w:bookmarkEnd w:id="13"/>
    </w:p>
    <w:p w14:paraId="5DA9127D" w14:textId="77777777" w:rsidR="009E1AFD" w:rsidRDefault="009E1AFD" w:rsidP="009E1AFD">
      <w:pPr>
        <w:pStyle w:val="afd"/>
        <w:numPr>
          <w:ilvl w:val="0"/>
          <w:numId w:val="5"/>
        </w:numPr>
        <w:spacing w:before="120" w:after="120" w:line="360" w:lineRule="exact"/>
        <w:ind w:firstLineChars="0"/>
        <w:rPr>
          <w:szCs w:val="24"/>
        </w:rPr>
      </w:pPr>
      <w:bookmarkStart w:id="14"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14"/>
    </w:p>
    <w:p w14:paraId="3A373128" w14:textId="77777777" w:rsidR="009E1AFD" w:rsidRDefault="009E1AFD" w:rsidP="009E1AFD">
      <w:pPr>
        <w:pStyle w:val="afd"/>
        <w:numPr>
          <w:ilvl w:val="0"/>
          <w:numId w:val="5"/>
        </w:numPr>
        <w:spacing w:before="120" w:after="120" w:line="360" w:lineRule="exact"/>
        <w:ind w:firstLineChars="0"/>
        <w:rPr>
          <w:szCs w:val="24"/>
        </w:rPr>
      </w:pPr>
      <w:bookmarkStart w:id="15"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15"/>
    </w:p>
    <w:p w14:paraId="7265AD03" w14:textId="77777777" w:rsidR="009E1AFD" w:rsidRDefault="009E1AFD" w:rsidP="009E1AFD">
      <w:pPr>
        <w:pStyle w:val="afd"/>
        <w:numPr>
          <w:ilvl w:val="0"/>
          <w:numId w:val="5"/>
        </w:numPr>
        <w:spacing w:before="120" w:after="120" w:line="360" w:lineRule="exact"/>
        <w:ind w:firstLineChars="0"/>
        <w:rPr>
          <w:szCs w:val="24"/>
        </w:rPr>
      </w:pPr>
      <w:bookmarkStart w:id="16"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16"/>
    </w:p>
    <w:p w14:paraId="41AB31FE" w14:textId="77777777" w:rsidR="009E1AFD" w:rsidRDefault="009E1AFD" w:rsidP="009E1AFD">
      <w:pPr>
        <w:pStyle w:val="afd"/>
        <w:numPr>
          <w:ilvl w:val="0"/>
          <w:numId w:val="5"/>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6795DBF5" w14:textId="62AA6AD0" w:rsidR="00433A88" w:rsidRDefault="00433A88" w:rsidP="009E1AFD">
      <w:pPr>
        <w:pStyle w:val="afd"/>
        <w:numPr>
          <w:ilvl w:val="0"/>
          <w:numId w:val="5"/>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5E81EAF9" w14:textId="678DCD4B" w:rsidR="00012E2B" w:rsidRDefault="00012E2B" w:rsidP="009E1AFD">
      <w:pPr>
        <w:pStyle w:val="afd"/>
        <w:numPr>
          <w:ilvl w:val="0"/>
          <w:numId w:val="5"/>
        </w:numPr>
        <w:spacing w:before="120" w:after="120" w:line="360" w:lineRule="exact"/>
        <w:ind w:firstLineChars="0"/>
        <w:rPr>
          <w:szCs w:val="24"/>
        </w:rPr>
      </w:pPr>
      <w:r w:rsidRPr="00012E2B">
        <w:rPr>
          <w:rFonts w:hint="eastAsia"/>
          <w:szCs w:val="24"/>
        </w:rPr>
        <w:lastRenderedPageBreak/>
        <w:t>孟诗雨</w:t>
      </w:r>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,2020.DOI:10.27239/d.cnki.gnhhu.2020.001029.</w:t>
      </w:r>
    </w:p>
    <w:p w14:paraId="38D941C8" w14:textId="18FE53EA" w:rsidR="00342BC7" w:rsidRDefault="00342BC7" w:rsidP="009E1AFD">
      <w:pPr>
        <w:pStyle w:val="afd"/>
        <w:numPr>
          <w:ilvl w:val="0"/>
          <w:numId w:val="5"/>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,2021.DOI:10.27389/d.cnki.gxadu.2021.001271.</w:t>
      </w:r>
    </w:p>
    <w:p w14:paraId="665ED97D" w14:textId="6D8CF218" w:rsidR="00342BC7" w:rsidRDefault="00936F42" w:rsidP="009E1AFD">
      <w:pPr>
        <w:pStyle w:val="afd"/>
        <w:numPr>
          <w:ilvl w:val="0"/>
          <w:numId w:val="5"/>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,2020.DOI:10.27670/d.cnki.gcqdu.2020.003330.</w:t>
      </w:r>
    </w:p>
    <w:p w14:paraId="04162C59" w14:textId="7E028AC2" w:rsidR="00936F42" w:rsidRDefault="00936F42" w:rsidP="009E1AFD">
      <w:pPr>
        <w:pStyle w:val="afd"/>
        <w:numPr>
          <w:ilvl w:val="0"/>
          <w:numId w:val="5"/>
        </w:numPr>
        <w:spacing w:before="120" w:after="120" w:line="360" w:lineRule="exact"/>
        <w:ind w:firstLineChars="0"/>
        <w:rPr>
          <w:szCs w:val="24"/>
        </w:rPr>
      </w:pPr>
      <w:r w:rsidRPr="00936F42">
        <w:rPr>
          <w:rFonts w:hint="eastAsia"/>
          <w:szCs w:val="24"/>
        </w:rPr>
        <w:t>庄天海</w:t>
      </w:r>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,2020(21):118-122.DOI:10.19353/j.cnki.dzsj.2020.21.050.</w:t>
      </w:r>
    </w:p>
    <w:p w14:paraId="67DF5238" w14:textId="46AA16C7" w:rsidR="004A6055" w:rsidRDefault="004A6055" w:rsidP="009E1AFD">
      <w:pPr>
        <w:pStyle w:val="afd"/>
        <w:numPr>
          <w:ilvl w:val="0"/>
          <w:numId w:val="5"/>
        </w:numPr>
        <w:spacing w:before="120" w:after="120" w:line="360" w:lineRule="exact"/>
        <w:ind w:firstLineChars="0"/>
        <w:rPr>
          <w:szCs w:val="24"/>
        </w:rPr>
      </w:pPr>
      <w:r w:rsidRPr="004A6055">
        <w:rPr>
          <w:rFonts w:hint="eastAsia"/>
          <w:szCs w:val="24"/>
        </w:rPr>
        <w:t>都浩</w:t>
      </w:r>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44710837" w14:textId="02CCCBA1" w:rsidR="004A6055" w:rsidRDefault="00D03DB8" w:rsidP="009E1AFD">
      <w:pPr>
        <w:pStyle w:val="afd"/>
        <w:numPr>
          <w:ilvl w:val="0"/>
          <w:numId w:val="5"/>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毫米波雷达液位计高精度测距算法研究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r w:rsidR="00714D2F" w:rsidRPr="00714D2F">
        <w:rPr>
          <w:rFonts w:hint="eastAsia"/>
          <w:szCs w:val="24"/>
        </w:rPr>
        <w:t>罗翔</w:t>
      </w:r>
      <w:r w:rsidR="00714D2F" w:rsidRPr="00714D2F">
        <w:rPr>
          <w:rFonts w:hint="eastAsia"/>
          <w:szCs w:val="24"/>
        </w:rPr>
        <w:t xml:space="preserve">. </w:t>
      </w:r>
      <w:r w:rsidR="00714D2F" w:rsidRPr="00714D2F">
        <w:rPr>
          <w:rFonts w:hint="eastAsia"/>
          <w:szCs w:val="24"/>
        </w:rPr>
        <w:t>毫米波雷达信号处理与精密测量应用研究</w:t>
      </w:r>
      <w:r w:rsidR="00714D2F" w:rsidRPr="00714D2F">
        <w:rPr>
          <w:rFonts w:hint="eastAsia"/>
          <w:szCs w:val="24"/>
        </w:rPr>
        <w:t>[D].</w:t>
      </w:r>
      <w:r w:rsidR="00714D2F" w:rsidRPr="00714D2F">
        <w:rPr>
          <w:rFonts w:hint="eastAsia"/>
          <w:szCs w:val="24"/>
        </w:rPr>
        <w:t>中国矿业大学</w:t>
      </w:r>
      <w:r w:rsidR="00714D2F" w:rsidRPr="00714D2F">
        <w:rPr>
          <w:rFonts w:hint="eastAsia"/>
          <w:szCs w:val="24"/>
        </w:rPr>
        <w:t>,2020.DOI:10.27623/d.cnki.gzkyu.2020.000167.</w:t>
      </w:r>
    </w:p>
    <w:p w14:paraId="23C3DA6D" w14:textId="2E45C540" w:rsidR="00D03DB8" w:rsidRPr="007E06CC" w:rsidRDefault="00D03DB8" w:rsidP="009E1AFD">
      <w:pPr>
        <w:pStyle w:val="afd"/>
        <w:numPr>
          <w:ilvl w:val="0"/>
          <w:numId w:val="5"/>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,2019.DOI:10.27389/d.cnki.gxadu.2019.001805.</w:t>
      </w:r>
    </w:p>
    <w:sectPr w:rsidR="00D03DB8" w:rsidRPr="007E06CC" w:rsidSect="00F3123D">
      <w:headerReference w:type="default" r:id="rId28"/>
      <w:pgSz w:w="11906" w:h="16838" w:code="9"/>
      <w:pgMar w:top="1531" w:right="1531" w:bottom="1531" w:left="153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7C94D" w14:textId="77777777" w:rsidR="00A33037" w:rsidRDefault="00A33037">
      <w:r>
        <w:separator/>
      </w:r>
    </w:p>
  </w:endnote>
  <w:endnote w:type="continuationSeparator" w:id="0">
    <w:p w14:paraId="151D6C55" w14:textId="77777777" w:rsidR="00A33037" w:rsidRDefault="00A33037">
      <w:r>
        <w:continuationSeparator/>
      </w:r>
    </w:p>
  </w:endnote>
  <w:endnote w:type="continuationNotice" w:id="1">
    <w:p w14:paraId="1DE74D0A" w14:textId="77777777" w:rsidR="00A33037" w:rsidRDefault="00A330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fixed"/>
    <w:sig w:usb0="800002BF" w:usb1="38CF7CFA" w:usb2="00000016" w:usb3="00000000" w:csb0="00040001" w:csb1="00000000"/>
  </w:font>
  <w:font w:name="Roman PS">
    <w:altName w:val="Times New Roman"/>
    <w:charset w:val="00"/>
    <w:family w:val="roman"/>
    <w:pitch w:val="variable"/>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3AC59" w14:textId="77777777" w:rsidR="00A33037" w:rsidRDefault="00A33037">
      <w:r>
        <w:separator/>
      </w:r>
    </w:p>
  </w:footnote>
  <w:footnote w:type="continuationSeparator" w:id="0">
    <w:p w14:paraId="510F3051" w14:textId="77777777" w:rsidR="00A33037" w:rsidRDefault="00A33037">
      <w:r>
        <w:continuationSeparator/>
      </w:r>
    </w:p>
  </w:footnote>
  <w:footnote w:type="continuationNotice" w:id="1">
    <w:p w14:paraId="5599A9EA" w14:textId="77777777" w:rsidR="00A33037" w:rsidRDefault="00A330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9E05" w14:textId="77777777" w:rsidR="002A4BAB" w:rsidRDefault="002A4BAB" w:rsidP="003A6938">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31CB"/>
    <w:multiLevelType w:val="hybridMultilevel"/>
    <w:tmpl w:val="DD76B128"/>
    <w:lvl w:ilvl="0" w:tplc="04090001">
      <w:start w:val="1"/>
      <w:numFmt w:val="bullet"/>
      <w:lvlText w:val=""/>
      <w:lvlJc w:val="left"/>
      <w:pPr>
        <w:tabs>
          <w:tab w:val="num" w:pos="980"/>
        </w:tabs>
        <w:ind w:left="98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D816585"/>
    <w:multiLevelType w:val="hybridMultilevel"/>
    <w:tmpl w:val="05FE466C"/>
    <w:lvl w:ilvl="0" w:tplc="58C033C8">
      <w:start w:val="1"/>
      <w:numFmt w:val="decimal"/>
      <w:pStyle w:val="H"/>
      <w:lvlText w:val="[%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74B87549"/>
    <w:multiLevelType w:val="hybridMultilevel"/>
    <w:tmpl w:val="722A4BBC"/>
    <w:lvl w:ilvl="0" w:tplc="13422D9E">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975618">
    <w:abstractNumId w:val="2"/>
  </w:num>
  <w:num w:numId="2" w16cid:durableId="1725252087">
    <w:abstractNumId w:val="3"/>
  </w:num>
  <w:num w:numId="3" w16cid:durableId="158900476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8774042">
    <w:abstractNumId w:val="1"/>
  </w:num>
  <w:num w:numId="5" w16cid:durableId="555511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D"/>
    <w:rsid w:val="00000D4B"/>
    <w:rsid w:val="00000EA0"/>
    <w:rsid w:val="000024DF"/>
    <w:rsid w:val="00002AB2"/>
    <w:rsid w:val="00003A2B"/>
    <w:rsid w:val="00003F5C"/>
    <w:rsid w:val="0000549D"/>
    <w:rsid w:val="00005A3B"/>
    <w:rsid w:val="00005CB4"/>
    <w:rsid w:val="000107A1"/>
    <w:rsid w:val="000110A2"/>
    <w:rsid w:val="00012E2B"/>
    <w:rsid w:val="000162C6"/>
    <w:rsid w:val="00021940"/>
    <w:rsid w:val="0002396E"/>
    <w:rsid w:val="0003321D"/>
    <w:rsid w:val="00034DBF"/>
    <w:rsid w:val="00037DA7"/>
    <w:rsid w:val="00041657"/>
    <w:rsid w:val="00045FBC"/>
    <w:rsid w:val="00046D5D"/>
    <w:rsid w:val="0004783E"/>
    <w:rsid w:val="000522DF"/>
    <w:rsid w:val="00052324"/>
    <w:rsid w:val="00056BE1"/>
    <w:rsid w:val="00057143"/>
    <w:rsid w:val="000604D0"/>
    <w:rsid w:val="00060BA2"/>
    <w:rsid w:val="00062815"/>
    <w:rsid w:val="00062E1B"/>
    <w:rsid w:val="00066132"/>
    <w:rsid w:val="000700E8"/>
    <w:rsid w:val="00073230"/>
    <w:rsid w:val="00077FC3"/>
    <w:rsid w:val="00080A44"/>
    <w:rsid w:val="00086060"/>
    <w:rsid w:val="000866DB"/>
    <w:rsid w:val="000878D2"/>
    <w:rsid w:val="0009336E"/>
    <w:rsid w:val="000936A5"/>
    <w:rsid w:val="000940C6"/>
    <w:rsid w:val="000964DC"/>
    <w:rsid w:val="0009796D"/>
    <w:rsid w:val="000A02F8"/>
    <w:rsid w:val="000A13C9"/>
    <w:rsid w:val="000A241A"/>
    <w:rsid w:val="000A29F5"/>
    <w:rsid w:val="000A2ED1"/>
    <w:rsid w:val="000A5278"/>
    <w:rsid w:val="000A6E15"/>
    <w:rsid w:val="000B15C0"/>
    <w:rsid w:val="000B17CB"/>
    <w:rsid w:val="000B5587"/>
    <w:rsid w:val="000B56D9"/>
    <w:rsid w:val="000C2F9B"/>
    <w:rsid w:val="000C4138"/>
    <w:rsid w:val="000C52BC"/>
    <w:rsid w:val="000C57AF"/>
    <w:rsid w:val="000C5B2F"/>
    <w:rsid w:val="000C5B81"/>
    <w:rsid w:val="000C78BB"/>
    <w:rsid w:val="000D1776"/>
    <w:rsid w:val="000E20FA"/>
    <w:rsid w:val="000E345C"/>
    <w:rsid w:val="000E783D"/>
    <w:rsid w:val="000F02AB"/>
    <w:rsid w:val="000F38BE"/>
    <w:rsid w:val="00101B02"/>
    <w:rsid w:val="00102D56"/>
    <w:rsid w:val="00103D4C"/>
    <w:rsid w:val="001048B4"/>
    <w:rsid w:val="0010698F"/>
    <w:rsid w:val="0011108F"/>
    <w:rsid w:val="00111FEE"/>
    <w:rsid w:val="00117E6D"/>
    <w:rsid w:val="00120B30"/>
    <w:rsid w:val="001244B3"/>
    <w:rsid w:val="00124D89"/>
    <w:rsid w:val="00125B42"/>
    <w:rsid w:val="00126402"/>
    <w:rsid w:val="0012693A"/>
    <w:rsid w:val="00130022"/>
    <w:rsid w:val="0013195A"/>
    <w:rsid w:val="00131B3C"/>
    <w:rsid w:val="00132DF7"/>
    <w:rsid w:val="00133618"/>
    <w:rsid w:val="0013364C"/>
    <w:rsid w:val="00134301"/>
    <w:rsid w:val="0013517C"/>
    <w:rsid w:val="00136521"/>
    <w:rsid w:val="001369FC"/>
    <w:rsid w:val="001434CE"/>
    <w:rsid w:val="0014423D"/>
    <w:rsid w:val="00144962"/>
    <w:rsid w:val="00145410"/>
    <w:rsid w:val="0015131C"/>
    <w:rsid w:val="00151329"/>
    <w:rsid w:val="001568E3"/>
    <w:rsid w:val="00157A45"/>
    <w:rsid w:val="00161979"/>
    <w:rsid w:val="0016265F"/>
    <w:rsid w:val="001633A2"/>
    <w:rsid w:val="00165C28"/>
    <w:rsid w:val="00165CDC"/>
    <w:rsid w:val="00165F0B"/>
    <w:rsid w:val="001664C7"/>
    <w:rsid w:val="00172348"/>
    <w:rsid w:val="001736FE"/>
    <w:rsid w:val="0017641B"/>
    <w:rsid w:val="00177A1F"/>
    <w:rsid w:val="00182E78"/>
    <w:rsid w:val="001846A5"/>
    <w:rsid w:val="00185895"/>
    <w:rsid w:val="00192BA3"/>
    <w:rsid w:val="0019594A"/>
    <w:rsid w:val="00195E3A"/>
    <w:rsid w:val="001A114A"/>
    <w:rsid w:val="001A755E"/>
    <w:rsid w:val="001B699A"/>
    <w:rsid w:val="001C738E"/>
    <w:rsid w:val="001C76ED"/>
    <w:rsid w:val="001D03FB"/>
    <w:rsid w:val="001D0B9F"/>
    <w:rsid w:val="001D1419"/>
    <w:rsid w:val="001D468B"/>
    <w:rsid w:val="001D62BD"/>
    <w:rsid w:val="001E05EB"/>
    <w:rsid w:val="001E1C11"/>
    <w:rsid w:val="001E404B"/>
    <w:rsid w:val="001E4CAC"/>
    <w:rsid w:val="001E7FF7"/>
    <w:rsid w:val="001F37DC"/>
    <w:rsid w:val="001F7339"/>
    <w:rsid w:val="00201177"/>
    <w:rsid w:val="002021CA"/>
    <w:rsid w:val="00211C1E"/>
    <w:rsid w:val="002132EF"/>
    <w:rsid w:val="00214BD0"/>
    <w:rsid w:val="002154D5"/>
    <w:rsid w:val="00222E4B"/>
    <w:rsid w:val="002256ED"/>
    <w:rsid w:val="002267BD"/>
    <w:rsid w:val="00230FF5"/>
    <w:rsid w:val="002358A9"/>
    <w:rsid w:val="00237A8F"/>
    <w:rsid w:val="002417BC"/>
    <w:rsid w:val="00244416"/>
    <w:rsid w:val="002522C5"/>
    <w:rsid w:val="00255074"/>
    <w:rsid w:val="00257861"/>
    <w:rsid w:val="00262777"/>
    <w:rsid w:val="00265F12"/>
    <w:rsid w:val="0027394A"/>
    <w:rsid w:val="00277BC7"/>
    <w:rsid w:val="00280E54"/>
    <w:rsid w:val="00285FDE"/>
    <w:rsid w:val="002870AD"/>
    <w:rsid w:val="002902A6"/>
    <w:rsid w:val="00290C94"/>
    <w:rsid w:val="0029215B"/>
    <w:rsid w:val="0029310C"/>
    <w:rsid w:val="002A0964"/>
    <w:rsid w:val="002A0A1F"/>
    <w:rsid w:val="002A1CD0"/>
    <w:rsid w:val="002A29B8"/>
    <w:rsid w:val="002A3DF2"/>
    <w:rsid w:val="002A4944"/>
    <w:rsid w:val="002A4BAB"/>
    <w:rsid w:val="002A505B"/>
    <w:rsid w:val="002B012A"/>
    <w:rsid w:val="002B1753"/>
    <w:rsid w:val="002B37A4"/>
    <w:rsid w:val="002B4ABE"/>
    <w:rsid w:val="002B5B6F"/>
    <w:rsid w:val="002B7887"/>
    <w:rsid w:val="002C39B1"/>
    <w:rsid w:val="002C7B4D"/>
    <w:rsid w:val="002D1DED"/>
    <w:rsid w:val="002D2E8F"/>
    <w:rsid w:val="002D502C"/>
    <w:rsid w:val="002E25D0"/>
    <w:rsid w:val="002E4772"/>
    <w:rsid w:val="002E5228"/>
    <w:rsid w:val="002F0053"/>
    <w:rsid w:val="002F22FB"/>
    <w:rsid w:val="002F3390"/>
    <w:rsid w:val="002F366A"/>
    <w:rsid w:val="002F5C9F"/>
    <w:rsid w:val="00300AC3"/>
    <w:rsid w:val="00301EF7"/>
    <w:rsid w:val="0030644C"/>
    <w:rsid w:val="00307A41"/>
    <w:rsid w:val="003110F1"/>
    <w:rsid w:val="00311422"/>
    <w:rsid w:val="00311745"/>
    <w:rsid w:val="00316589"/>
    <w:rsid w:val="003224AA"/>
    <w:rsid w:val="0032303D"/>
    <w:rsid w:val="00332FE0"/>
    <w:rsid w:val="003345F1"/>
    <w:rsid w:val="0034100A"/>
    <w:rsid w:val="00341055"/>
    <w:rsid w:val="00341AED"/>
    <w:rsid w:val="00342702"/>
    <w:rsid w:val="00342BC7"/>
    <w:rsid w:val="00346D22"/>
    <w:rsid w:val="00350BB2"/>
    <w:rsid w:val="00351D21"/>
    <w:rsid w:val="00354851"/>
    <w:rsid w:val="00355673"/>
    <w:rsid w:val="00357EFD"/>
    <w:rsid w:val="003656CE"/>
    <w:rsid w:val="00374D56"/>
    <w:rsid w:val="00376AA9"/>
    <w:rsid w:val="00381455"/>
    <w:rsid w:val="003833BD"/>
    <w:rsid w:val="00387E4C"/>
    <w:rsid w:val="003913E5"/>
    <w:rsid w:val="00395A04"/>
    <w:rsid w:val="003962E2"/>
    <w:rsid w:val="00396572"/>
    <w:rsid w:val="003A1B8E"/>
    <w:rsid w:val="003A1DAE"/>
    <w:rsid w:val="003A6938"/>
    <w:rsid w:val="003A70FB"/>
    <w:rsid w:val="003B693B"/>
    <w:rsid w:val="003B697D"/>
    <w:rsid w:val="003B7E53"/>
    <w:rsid w:val="003C074D"/>
    <w:rsid w:val="003C1C4C"/>
    <w:rsid w:val="003C2EC2"/>
    <w:rsid w:val="003C3054"/>
    <w:rsid w:val="003C64FF"/>
    <w:rsid w:val="003C6E0C"/>
    <w:rsid w:val="003D0E64"/>
    <w:rsid w:val="003D239B"/>
    <w:rsid w:val="003D304E"/>
    <w:rsid w:val="003D4662"/>
    <w:rsid w:val="003D483C"/>
    <w:rsid w:val="003D4D37"/>
    <w:rsid w:val="003D5737"/>
    <w:rsid w:val="003E0845"/>
    <w:rsid w:val="003E53AF"/>
    <w:rsid w:val="003E5FC3"/>
    <w:rsid w:val="003F15B3"/>
    <w:rsid w:val="003F5666"/>
    <w:rsid w:val="003F726B"/>
    <w:rsid w:val="003F7E75"/>
    <w:rsid w:val="00401C18"/>
    <w:rsid w:val="00402954"/>
    <w:rsid w:val="00403138"/>
    <w:rsid w:val="00403F80"/>
    <w:rsid w:val="0040444C"/>
    <w:rsid w:val="00404ADA"/>
    <w:rsid w:val="00405AB4"/>
    <w:rsid w:val="00413586"/>
    <w:rsid w:val="004138D4"/>
    <w:rsid w:val="00413FC0"/>
    <w:rsid w:val="0042124E"/>
    <w:rsid w:val="004259F9"/>
    <w:rsid w:val="00430668"/>
    <w:rsid w:val="00433A88"/>
    <w:rsid w:val="00441BBF"/>
    <w:rsid w:val="004458D5"/>
    <w:rsid w:val="00451014"/>
    <w:rsid w:val="00451BCA"/>
    <w:rsid w:val="00453D55"/>
    <w:rsid w:val="004541C7"/>
    <w:rsid w:val="004549FA"/>
    <w:rsid w:val="004550A1"/>
    <w:rsid w:val="0045622B"/>
    <w:rsid w:val="0046107C"/>
    <w:rsid w:val="004635AD"/>
    <w:rsid w:val="00463702"/>
    <w:rsid w:val="00464686"/>
    <w:rsid w:val="004655B0"/>
    <w:rsid w:val="00467A40"/>
    <w:rsid w:val="00467D03"/>
    <w:rsid w:val="0047109A"/>
    <w:rsid w:val="00472064"/>
    <w:rsid w:val="00472259"/>
    <w:rsid w:val="0047226A"/>
    <w:rsid w:val="00472272"/>
    <w:rsid w:val="00474FCA"/>
    <w:rsid w:val="00477A82"/>
    <w:rsid w:val="0048788D"/>
    <w:rsid w:val="00491C54"/>
    <w:rsid w:val="00492DB6"/>
    <w:rsid w:val="00496554"/>
    <w:rsid w:val="004A17EE"/>
    <w:rsid w:val="004A26B4"/>
    <w:rsid w:val="004A36A9"/>
    <w:rsid w:val="004A414F"/>
    <w:rsid w:val="004A496E"/>
    <w:rsid w:val="004A6055"/>
    <w:rsid w:val="004B098D"/>
    <w:rsid w:val="004B5C67"/>
    <w:rsid w:val="004B64A3"/>
    <w:rsid w:val="004B6CFC"/>
    <w:rsid w:val="004C7171"/>
    <w:rsid w:val="004D261D"/>
    <w:rsid w:val="004D3F22"/>
    <w:rsid w:val="004D3FD5"/>
    <w:rsid w:val="004D7ECC"/>
    <w:rsid w:val="004E52BA"/>
    <w:rsid w:val="004E5384"/>
    <w:rsid w:val="004E66F6"/>
    <w:rsid w:val="005030C0"/>
    <w:rsid w:val="0050465F"/>
    <w:rsid w:val="00507377"/>
    <w:rsid w:val="005102B8"/>
    <w:rsid w:val="0052009A"/>
    <w:rsid w:val="00523C87"/>
    <w:rsid w:val="00526DB7"/>
    <w:rsid w:val="00527378"/>
    <w:rsid w:val="005279EF"/>
    <w:rsid w:val="00527E96"/>
    <w:rsid w:val="0053107F"/>
    <w:rsid w:val="00531808"/>
    <w:rsid w:val="00543A9C"/>
    <w:rsid w:val="00544C19"/>
    <w:rsid w:val="00546373"/>
    <w:rsid w:val="005549F0"/>
    <w:rsid w:val="005577B9"/>
    <w:rsid w:val="0056081C"/>
    <w:rsid w:val="00562D5D"/>
    <w:rsid w:val="00563A2F"/>
    <w:rsid w:val="00565DFC"/>
    <w:rsid w:val="005675C0"/>
    <w:rsid w:val="005720B6"/>
    <w:rsid w:val="00572202"/>
    <w:rsid w:val="00573FC1"/>
    <w:rsid w:val="00575C16"/>
    <w:rsid w:val="00581380"/>
    <w:rsid w:val="00585E08"/>
    <w:rsid w:val="0058661C"/>
    <w:rsid w:val="0058668F"/>
    <w:rsid w:val="0058698E"/>
    <w:rsid w:val="00590EF9"/>
    <w:rsid w:val="005976E2"/>
    <w:rsid w:val="00597E5C"/>
    <w:rsid w:val="005A64A4"/>
    <w:rsid w:val="005A6577"/>
    <w:rsid w:val="005A6BD0"/>
    <w:rsid w:val="005A7F01"/>
    <w:rsid w:val="005B0348"/>
    <w:rsid w:val="005B27E7"/>
    <w:rsid w:val="005B3E4D"/>
    <w:rsid w:val="005B5D42"/>
    <w:rsid w:val="005C0A22"/>
    <w:rsid w:val="005C1F5B"/>
    <w:rsid w:val="005C2293"/>
    <w:rsid w:val="005C6578"/>
    <w:rsid w:val="005C7105"/>
    <w:rsid w:val="005C7748"/>
    <w:rsid w:val="005D0659"/>
    <w:rsid w:val="005D1236"/>
    <w:rsid w:val="005D71B8"/>
    <w:rsid w:val="005E1C9F"/>
    <w:rsid w:val="005E277B"/>
    <w:rsid w:val="005E4721"/>
    <w:rsid w:val="005F078B"/>
    <w:rsid w:val="005F0ADC"/>
    <w:rsid w:val="005F13B2"/>
    <w:rsid w:val="005F14BA"/>
    <w:rsid w:val="005F1740"/>
    <w:rsid w:val="005F4353"/>
    <w:rsid w:val="005F5102"/>
    <w:rsid w:val="005F6815"/>
    <w:rsid w:val="00601A30"/>
    <w:rsid w:val="0060400A"/>
    <w:rsid w:val="00605768"/>
    <w:rsid w:val="00612AB9"/>
    <w:rsid w:val="00616B8C"/>
    <w:rsid w:val="00621AC7"/>
    <w:rsid w:val="00626296"/>
    <w:rsid w:val="006302A6"/>
    <w:rsid w:val="00630A94"/>
    <w:rsid w:val="0063155F"/>
    <w:rsid w:val="006342D0"/>
    <w:rsid w:val="00637DE4"/>
    <w:rsid w:val="0064138D"/>
    <w:rsid w:val="00646C6E"/>
    <w:rsid w:val="006509A9"/>
    <w:rsid w:val="00650F6B"/>
    <w:rsid w:val="00657DCA"/>
    <w:rsid w:val="006702FA"/>
    <w:rsid w:val="006707DE"/>
    <w:rsid w:val="006716BD"/>
    <w:rsid w:val="00673D91"/>
    <w:rsid w:val="0067678F"/>
    <w:rsid w:val="00681306"/>
    <w:rsid w:val="006814EF"/>
    <w:rsid w:val="00684220"/>
    <w:rsid w:val="00687BD4"/>
    <w:rsid w:val="006913D5"/>
    <w:rsid w:val="00693739"/>
    <w:rsid w:val="0069557F"/>
    <w:rsid w:val="006A11C3"/>
    <w:rsid w:val="006A37A1"/>
    <w:rsid w:val="006A5B1C"/>
    <w:rsid w:val="006A6B15"/>
    <w:rsid w:val="006B21DE"/>
    <w:rsid w:val="006B31C4"/>
    <w:rsid w:val="006C05C5"/>
    <w:rsid w:val="006C6A0F"/>
    <w:rsid w:val="006D5393"/>
    <w:rsid w:val="006D61D7"/>
    <w:rsid w:val="006E0206"/>
    <w:rsid w:val="006E0BB2"/>
    <w:rsid w:val="006E2931"/>
    <w:rsid w:val="006E5475"/>
    <w:rsid w:val="006E7E31"/>
    <w:rsid w:val="006F0FCF"/>
    <w:rsid w:val="006F13F9"/>
    <w:rsid w:val="006F251A"/>
    <w:rsid w:val="006F2DC7"/>
    <w:rsid w:val="006F3713"/>
    <w:rsid w:val="006F49CC"/>
    <w:rsid w:val="00702A6F"/>
    <w:rsid w:val="007105A2"/>
    <w:rsid w:val="00714D2F"/>
    <w:rsid w:val="0071658E"/>
    <w:rsid w:val="0071682A"/>
    <w:rsid w:val="00720313"/>
    <w:rsid w:val="0072253E"/>
    <w:rsid w:val="00730570"/>
    <w:rsid w:val="00732C8D"/>
    <w:rsid w:val="00735663"/>
    <w:rsid w:val="007430AF"/>
    <w:rsid w:val="0074398B"/>
    <w:rsid w:val="00743DCC"/>
    <w:rsid w:val="00745704"/>
    <w:rsid w:val="00752771"/>
    <w:rsid w:val="00753E2F"/>
    <w:rsid w:val="0075496D"/>
    <w:rsid w:val="00756501"/>
    <w:rsid w:val="00757199"/>
    <w:rsid w:val="0076086C"/>
    <w:rsid w:val="00760BEF"/>
    <w:rsid w:val="00762816"/>
    <w:rsid w:val="00764C03"/>
    <w:rsid w:val="00764CCA"/>
    <w:rsid w:val="0077337D"/>
    <w:rsid w:val="007734F7"/>
    <w:rsid w:val="00775D5F"/>
    <w:rsid w:val="00777D51"/>
    <w:rsid w:val="0078084E"/>
    <w:rsid w:val="00781F96"/>
    <w:rsid w:val="00793994"/>
    <w:rsid w:val="00795E7E"/>
    <w:rsid w:val="00796D35"/>
    <w:rsid w:val="00796F6D"/>
    <w:rsid w:val="007A0DCD"/>
    <w:rsid w:val="007A2A23"/>
    <w:rsid w:val="007A5DAD"/>
    <w:rsid w:val="007A6035"/>
    <w:rsid w:val="007A6FD3"/>
    <w:rsid w:val="007B08D8"/>
    <w:rsid w:val="007B427E"/>
    <w:rsid w:val="007B44FD"/>
    <w:rsid w:val="007B704F"/>
    <w:rsid w:val="007C0A61"/>
    <w:rsid w:val="007C43B7"/>
    <w:rsid w:val="007C61DA"/>
    <w:rsid w:val="007C7853"/>
    <w:rsid w:val="007C7DD1"/>
    <w:rsid w:val="007D0BA8"/>
    <w:rsid w:val="007D132B"/>
    <w:rsid w:val="007D21C5"/>
    <w:rsid w:val="007D3C38"/>
    <w:rsid w:val="007D5BA1"/>
    <w:rsid w:val="007D5CF0"/>
    <w:rsid w:val="007E1522"/>
    <w:rsid w:val="007E2C28"/>
    <w:rsid w:val="007E380C"/>
    <w:rsid w:val="007E58C4"/>
    <w:rsid w:val="007E725C"/>
    <w:rsid w:val="007E7994"/>
    <w:rsid w:val="007F1754"/>
    <w:rsid w:val="0080174B"/>
    <w:rsid w:val="008028CC"/>
    <w:rsid w:val="008045EB"/>
    <w:rsid w:val="00811C79"/>
    <w:rsid w:val="00820204"/>
    <w:rsid w:val="0082144E"/>
    <w:rsid w:val="00822EA7"/>
    <w:rsid w:val="00823035"/>
    <w:rsid w:val="0082784C"/>
    <w:rsid w:val="00840D18"/>
    <w:rsid w:val="00841A79"/>
    <w:rsid w:val="00844032"/>
    <w:rsid w:val="00844FEB"/>
    <w:rsid w:val="00846A81"/>
    <w:rsid w:val="00846C54"/>
    <w:rsid w:val="0085134C"/>
    <w:rsid w:val="00851484"/>
    <w:rsid w:val="008534DE"/>
    <w:rsid w:val="00855DD3"/>
    <w:rsid w:val="0086182E"/>
    <w:rsid w:val="00861A4C"/>
    <w:rsid w:val="00867BEA"/>
    <w:rsid w:val="00870121"/>
    <w:rsid w:val="00870F8D"/>
    <w:rsid w:val="00871F8B"/>
    <w:rsid w:val="008729BB"/>
    <w:rsid w:val="00874F76"/>
    <w:rsid w:val="00875884"/>
    <w:rsid w:val="008779DA"/>
    <w:rsid w:val="00877ABE"/>
    <w:rsid w:val="00883503"/>
    <w:rsid w:val="00884CD2"/>
    <w:rsid w:val="00886B89"/>
    <w:rsid w:val="0089007B"/>
    <w:rsid w:val="00892C28"/>
    <w:rsid w:val="008940DE"/>
    <w:rsid w:val="00894D71"/>
    <w:rsid w:val="00895231"/>
    <w:rsid w:val="008A2D68"/>
    <w:rsid w:val="008A5167"/>
    <w:rsid w:val="008A5509"/>
    <w:rsid w:val="008A5C2C"/>
    <w:rsid w:val="008A65F2"/>
    <w:rsid w:val="008B3801"/>
    <w:rsid w:val="008B479A"/>
    <w:rsid w:val="008C3C99"/>
    <w:rsid w:val="008C7C42"/>
    <w:rsid w:val="008D26E9"/>
    <w:rsid w:val="008D351F"/>
    <w:rsid w:val="008D4DEE"/>
    <w:rsid w:val="008D707F"/>
    <w:rsid w:val="008E0BB9"/>
    <w:rsid w:val="008E0E7C"/>
    <w:rsid w:val="008E1DB4"/>
    <w:rsid w:val="008E26D7"/>
    <w:rsid w:val="008F1108"/>
    <w:rsid w:val="008F28AB"/>
    <w:rsid w:val="009002C8"/>
    <w:rsid w:val="00903191"/>
    <w:rsid w:val="00904F18"/>
    <w:rsid w:val="0090553E"/>
    <w:rsid w:val="0090569E"/>
    <w:rsid w:val="0090606F"/>
    <w:rsid w:val="009118AF"/>
    <w:rsid w:val="0091267E"/>
    <w:rsid w:val="00914563"/>
    <w:rsid w:val="009176ED"/>
    <w:rsid w:val="00921628"/>
    <w:rsid w:val="00921997"/>
    <w:rsid w:val="00923C34"/>
    <w:rsid w:val="00924E7C"/>
    <w:rsid w:val="00925882"/>
    <w:rsid w:val="00926666"/>
    <w:rsid w:val="00936F42"/>
    <w:rsid w:val="00937655"/>
    <w:rsid w:val="00937AFC"/>
    <w:rsid w:val="00942FA3"/>
    <w:rsid w:val="00943449"/>
    <w:rsid w:val="009442EE"/>
    <w:rsid w:val="00944840"/>
    <w:rsid w:val="00945A60"/>
    <w:rsid w:val="00946866"/>
    <w:rsid w:val="0095029A"/>
    <w:rsid w:val="0095064E"/>
    <w:rsid w:val="00951492"/>
    <w:rsid w:val="00951E65"/>
    <w:rsid w:val="00952568"/>
    <w:rsid w:val="00952CB2"/>
    <w:rsid w:val="00952ECE"/>
    <w:rsid w:val="00956586"/>
    <w:rsid w:val="00957E38"/>
    <w:rsid w:val="00960496"/>
    <w:rsid w:val="009637C7"/>
    <w:rsid w:val="0096558E"/>
    <w:rsid w:val="00966512"/>
    <w:rsid w:val="009674B5"/>
    <w:rsid w:val="00967C42"/>
    <w:rsid w:val="009744B4"/>
    <w:rsid w:val="009748A8"/>
    <w:rsid w:val="009767C3"/>
    <w:rsid w:val="009773A5"/>
    <w:rsid w:val="009812AB"/>
    <w:rsid w:val="0098292B"/>
    <w:rsid w:val="00983090"/>
    <w:rsid w:val="00983FFC"/>
    <w:rsid w:val="009844DA"/>
    <w:rsid w:val="009971D4"/>
    <w:rsid w:val="009A52EB"/>
    <w:rsid w:val="009B32D4"/>
    <w:rsid w:val="009B4E74"/>
    <w:rsid w:val="009C0DB9"/>
    <w:rsid w:val="009C1D31"/>
    <w:rsid w:val="009C219A"/>
    <w:rsid w:val="009C3DB0"/>
    <w:rsid w:val="009C5894"/>
    <w:rsid w:val="009D3AD5"/>
    <w:rsid w:val="009D5537"/>
    <w:rsid w:val="009D61F2"/>
    <w:rsid w:val="009D7235"/>
    <w:rsid w:val="009E1AFD"/>
    <w:rsid w:val="009E1BA7"/>
    <w:rsid w:val="009F2409"/>
    <w:rsid w:val="009F74EC"/>
    <w:rsid w:val="00A0289A"/>
    <w:rsid w:val="00A0696B"/>
    <w:rsid w:val="00A07203"/>
    <w:rsid w:val="00A0769C"/>
    <w:rsid w:val="00A138A1"/>
    <w:rsid w:val="00A14278"/>
    <w:rsid w:val="00A15A45"/>
    <w:rsid w:val="00A15AB9"/>
    <w:rsid w:val="00A176E8"/>
    <w:rsid w:val="00A2273D"/>
    <w:rsid w:val="00A25866"/>
    <w:rsid w:val="00A27AD3"/>
    <w:rsid w:val="00A309DB"/>
    <w:rsid w:val="00A33037"/>
    <w:rsid w:val="00A37E7C"/>
    <w:rsid w:val="00A40F61"/>
    <w:rsid w:val="00A41451"/>
    <w:rsid w:val="00A442DB"/>
    <w:rsid w:val="00A449F1"/>
    <w:rsid w:val="00A50303"/>
    <w:rsid w:val="00A5169F"/>
    <w:rsid w:val="00A51950"/>
    <w:rsid w:val="00A53B54"/>
    <w:rsid w:val="00A54954"/>
    <w:rsid w:val="00A57250"/>
    <w:rsid w:val="00A66709"/>
    <w:rsid w:val="00A72DD9"/>
    <w:rsid w:val="00A738DE"/>
    <w:rsid w:val="00A739C6"/>
    <w:rsid w:val="00A752C7"/>
    <w:rsid w:val="00A762EA"/>
    <w:rsid w:val="00A76D01"/>
    <w:rsid w:val="00A777BB"/>
    <w:rsid w:val="00A802F4"/>
    <w:rsid w:val="00A81A46"/>
    <w:rsid w:val="00A8367B"/>
    <w:rsid w:val="00A83D9A"/>
    <w:rsid w:val="00A854B3"/>
    <w:rsid w:val="00A86449"/>
    <w:rsid w:val="00A9169E"/>
    <w:rsid w:val="00A97A4A"/>
    <w:rsid w:val="00AA3785"/>
    <w:rsid w:val="00AA528F"/>
    <w:rsid w:val="00AA7792"/>
    <w:rsid w:val="00AB1DAE"/>
    <w:rsid w:val="00AC3298"/>
    <w:rsid w:val="00AC3CF6"/>
    <w:rsid w:val="00AC4D50"/>
    <w:rsid w:val="00AC7F16"/>
    <w:rsid w:val="00AD6D30"/>
    <w:rsid w:val="00AE2855"/>
    <w:rsid w:val="00AE7DDF"/>
    <w:rsid w:val="00AF0327"/>
    <w:rsid w:val="00B025E2"/>
    <w:rsid w:val="00B05FE0"/>
    <w:rsid w:val="00B072F9"/>
    <w:rsid w:val="00B11212"/>
    <w:rsid w:val="00B1192A"/>
    <w:rsid w:val="00B13B52"/>
    <w:rsid w:val="00B154A4"/>
    <w:rsid w:val="00B16E75"/>
    <w:rsid w:val="00B20B10"/>
    <w:rsid w:val="00B213A6"/>
    <w:rsid w:val="00B21F2B"/>
    <w:rsid w:val="00B23E6C"/>
    <w:rsid w:val="00B26053"/>
    <w:rsid w:val="00B266CB"/>
    <w:rsid w:val="00B272CE"/>
    <w:rsid w:val="00B443C7"/>
    <w:rsid w:val="00B44891"/>
    <w:rsid w:val="00B45720"/>
    <w:rsid w:val="00B45A3C"/>
    <w:rsid w:val="00B474A0"/>
    <w:rsid w:val="00B47D9C"/>
    <w:rsid w:val="00B57BF5"/>
    <w:rsid w:val="00B604EF"/>
    <w:rsid w:val="00B60F1D"/>
    <w:rsid w:val="00B61B07"/>
    <w:rsid w:val="00B6733E"/>
    <w:rsid w:val="00B67C79"/>
    <w:rsid w:val="00B7154E"/>
    <w:rsid w:val="00B73829"/>
    <w:rsid w:val="00B73B24"/>
    <w:rsid w:val="00B74ACC"/>
    <w:rsid w:val="00B75030"/>
    <w:rsid w:val="00B76FC2"/>
    <w:rsid w:val="00B771C9"/>
    <w:rsid w:val="00B838F7"/>
    <w:rsid w:val="00B840C3"/>
    <w:rsid w:val="00B85B65"/>
    <w:rsid w:val="00B90452"/>
    <w:rsid w:val="00B90E28"/>
    <w:rsid w:val="00B91E60"/>
    <w:rsid w:val="00BA0402"/>
    <w:rsid w:val="00BA0CCF"/>
    <w:rsid w:val="00BB02F5"/>
    <w:rsid w:val="00BB14C7"/>
    <w:rsid w:val="00BB1696"/>
    <w:rsid w:val="00BB2E55"/>
    <w:rsid w:val="00BB3334"/>
    <w:rsid w:val="00BB3378"/>
    <w:rsid w:val="00BB35F5"/>
    <w:rsid w:val="00BB556B"/>
    <w:rsid w:val="00BB715A"/>
    <w:rsid w:val="00BC0851"/>
    <w:rsid w:val="00BC0935"/>
    <w:rsid w:val="00BC09A5"/>
    <w:rsid w:val="00BC1699"/>
    <w:rsid w:val="00BC3E98"/>
    <w:rsid w:val="00BC789B"/>
    <w:rsid w:val="00BD0A8E"/>
    <w:rsid w:val="00BD0FC1"/>
    <w:rsid w:val="00BD17D1"/>
    <w:rsid w:val="00BD3335"/>
    <w:rsid w:val="00BE177A"/>
    <w:rsid w:val="00BE29CC"/>
    <w:rsid w:val="00BE5363"/>
    <w:rsid w:val="00BE629D"/>
    <w:rsid w:val="00BE7C7E"/>
    <w:rsid w:val="00BF16CC"/>
    <w:rsid w:val="00BF3113"/>
    <w:rsid w:val="00BF3440"/>
    <w:rsid w:val="00BF40CB"/>
    <w:rsid w:val="00BF4201"/>
    <w:rsid w:val="00BF5042"/>
    <w:rsid w:val="00C02B83"/>
    <w:rsid w:val="00C0344D"/>
    <w:rsid w:val="00C05E64"/>
    <w:rsid w:val="00C10FBB"/>
    <w:rsid w:val="00C17023"/>
    <w:rsid w:val="00C17F42"/>
    <w:rsid w:val="00C242EB"/>
    <w:rsid w:val="00C24E1A"/>
    <w:rsid w:val="00C250C5"/>
    <w:rsid w:val="00C25514"/>
    <w:rsid w:val="00C25EFE"/>
    <w:rsid w:val="00C26779"/>
    <w:rsid w:val="00C26803"/>
    <w:rsid w:val="00C35D5E"/>
    <w:rsid w:val="00C40138"/>
    <w:rsid w:val="00C4426A"/>
    <w:rsid w:val="00C4529F"/>
    <w:rsid w:val="00C51EFA"/>
    <w:rsid w:val="00C538DB"/>
    <w:rsid w:val="00C54A92"/>
    <w:rsid w:val="00C5562A"/>
    <w:rsid w:val="00C62538"/>
    <w:rsid w:val="00C651D3"/>
    <w:rsid w:val="00C66806"/>
    <w:rsid w:val="00C77B1A"/>
    <w:rsid w:val="00C77F5C"/>
    <w:rsid w:val="00C82DA8"/>
    <w:rsid w:val="00C83038"/>
    <w:rsid w:val="00C865AF"/>
    <w:rsid w:val="00C86BD7"/>
    <w:rsid w:val="00C87334"/>
    <w:rsid w:val="00C91155"/>
    <w:rsid w:val="00C917FB"/>
    <w:rsid w:val="00C93A3D"/>
    <w:rsid w:val="00C95920"/>
    <w:rsid w:val="00C96C01"/>
    <w:rsid w:val="00CA5FB7"/>
    <w:rsid w:val="00CA7F5D"/>
    <w:rsid w:val="00CB2257"/>
    <w:rsid w:val="00CB2934"/>
    <w:rsid w:val="00CB4146"/>
    <w:rsid w:val="00CC131F"/>
    <w:rsid w:val="00CC3125"/>
    <w:rsid w:val="00CC5648"/>
    <w:rsid w:val="00CC5C7D"/>
    <w:rsid w:val="00CC6ABA"/>
    <w:rsid w:val="00CC6F5D"/>
    <w:rsid w:val="00CD0FF0"/>
    <w:rsid w:val="00CD7474"/>
    <w:rsid w:val="00CE17EF"/>
    <w:rsid w:val="00CE3046"/>
    <w:rsid w:val="00CE4072"/>
    <w:rsid w:val="00CE4146"/>
    <w:rsid w:val="00CE4E60"/>
    <w:rsid w:val="00CF4551"/>
    <w:rsid w:val="00CF486D"/>
    <w:rsid w:val="00CF4C69"/>
    <w:rsid w:val="00CF4D6B"/>
    <w:rsid w:val="00CF5C62"/>
    <w:rsid w:val="00D00DFC"/>
    <w:rsid w:val="00D01AC2"/>
    <w:rsid w:val="00D0347D"/>
    <w:rsid w:val="00D03DB8"/>
    <w:rsid w:val="00D058C8"/>
    <w:rsid w:val="00D061D3"/>
    <w:rsid w:val="00D11151"/>
    <w:rsid w:val="00D135CA"/>
    <w:rsid w:val="00D265B6"/>
    <w:rsid w:val="00D27D9C"/>
    <w:rsid w:val="00D3203D"/>
    <w:rsid w:val="00D370C1"/>
    <w:rsid w:val="00D37326"/>
    <w:rsid w:val="00D4040F"/>
    <w:rsid w:val="00D42718"/>
    <w:rsid w:val="00D43244"/>
    <w:rsid w:val="00D514BC"/>
    <w:rsid w:val="00D5177C"/>
    <w:rsid w:val="00D52EEE"/>
    <w:rsid w:val="00D53824"/>
    <w:rsid w:val="00D544B3"/>
    <w:rsid w:val="00D5501B"/>
    <w:rsid w:val="00D554D4"/>
    <w:rsid w:val="00D568D5"/>
    <w:rsid w:val="00D6188A"/>
    <w:rsid w:val="00D63B7B"/>
    <w:rsid w:val="00D6450B"/>
    <w:rsid w:val="00D64E37"/>
    <w:rsid w:val="00D701CC"/>
    <w:rsid w:val="00D70608"/>
    <w:rsid w:val="00D7170B"/>
    <w:rsid w:val="00D75577"/>
    <w:rsid w:val="00D76FC1"/>
    <w:rsid w:val="00D771EC"/>
    <w:rsid w:val="00D80306"/>
    <w:rsid w:val="00D81DA4"/>
    <w:rsid w:val="00D81F6B"/>
    <w:rsid w:val="00D842E9"/>
    <w:rsid w:val="00D94DA7"/>
    <w:rsid w:val="00DA016B"/>
    <w:rsid w:val="00DA03B2"/>
    <w:rsid w:val="00DA08A7"/>
    <w:rsid w:val="00DA2491"/>
    <w:rsid w:val="00DA3DD0"/>
    <w:rsid w:val="00DA4745"/>
    <w:rsid w:val="00DA4EA0"/>
    <w:rsid w:val="00DA5BA4"/>
    <w:rsid w:val="00DA6850"/>
    <w:rsid w:val="00DA6FC1"/>
    <w:rsid w:val="00DB1374"/>
    <w:rsid w:val="00DB2495"/>
    <w:rsid w:val="00DB37A7"/>
    <w:rsid w:val="00DB67AB"/>
    <w:rsid w:val="00DB7B4F"/>
    <w:rsid w:val="00DC27E7"/>
    <w:rsid w:val="00DC7D7B"/>
    <w:rsid w:val="00DD1DFE"/>
    <w:rsid w:val="00DD5AE7"/>
    <w:rsid w:val="00DD5E4F"/>
    <w:rsid w:val="00DE0EDB"/>
    <w:rsid w:val="00DE4869"/>
    <w:rsid w:val="00DE494C"/>
    <w:rsid w:val="00DF2558"/>
    <w:rsid w:val="00DF2C70"/>
    <w:rsid w:val="00DF61A4"/>
    <w:rsid w:val="00E07D46"/>
    <w:rsid w:val="00E1509A"/>
    <w:rsid w:val="00E15294"/>
    <w:rsid w:val="00E16737"/>
    <w:rsid w:val="00E2172B"/>
    <w:rsid w:val="00E266E6"/>
    <w:rsid w:val="00E26BEA"/>
    <w:rsid w:val="00E30444"/>
    <w:rsid w:val="00E321FF"/>
    <w:rsid w:val="00E34615"/>
    <w:rsid w:val="00E3729D"/>
    <w:rsid w:val="00E379EF"/>
    <w:rsid w:val="00E40433"/>
    <w:rsid w:val="00E4221E"/>
    <w:rsid w:val="00E42A78"/>
    <w:rsid w:val="00E45A67"/>
    <w:rsid w:val="00E50683"/>
    <w:rsid w:val="00E52914"/>
    <w:rsid w:val="00E52ED5"/>
    <w:rsid w:val="00E542CA"/>
    <w:rsid w:val="00E57808"/>
    <w:rsid w:val="00E6014D"/>
    <w:rsid w:val="00E60679"/>
    <w:rsid w:val="00E61765"/>
    <w:rsid w:val="00E61DFA"/>
    <w:rsid w:val="00E63FA9"/>
    <w:rsid w:val="00E64092"/>
    <w:rsid w:val="00E650A9"/>
    <w:rsid w:val="00E71C40"/>
    <w:rsid w:val="00E71ECB"/>
    <w:rsid w:val="00E7245B"/>
    <w:rsid w:val="00E735EE"/>
    <w:rsid w:val="00E80E19"/>
    <w:rsid w:val="00E83C09"/>
    <w:rsid w:val="00E87758"/>
    <w:rsid w:val="00E9048D"/>
    <w:rsid w:val="00E969E5"/>
    <w:rsid w:val="00E970EE"/>
    <w:rsid w:val="00EA15BA"/>
    <w:rsid w:val="00EA2BD2"/>
    <w:rsid w:val="00EA3392"/>
    <w:rsid w:val="00EA786D"/>
    <w:rsid w:val="00EB2448"/>
    <w:rsid w:val="00EC0B71"/>
    <w:rsid w:val="00EC2764"/>
    <w:rsid w:val="00EC38A5"/>
    <w:rsid w:val="00EC5135"/>
    <w:rsid w:val="00EC7D28"/>
    <w:rsid w:val="00ED44D1"/>
    <w:rsid w:val="00ED49C5"/>
    <w:rsid w:val="00ED54BB"/>
    <w:rsid w:val="00EE2DC7"/>
    <w:rsid w:val="00EE4F71"/>
    <w:rsid w:val="00EE5810"/>
    <w:rsid w:val="00EE586D"/>
    <w:rsid w:val="00EF0FEC"/>
    <w:rsid w:val="00EF1100"/>
    <w:rsid w:val="00EF2653"/>
    <w:rsid w:val="00EF3252"/>
    <w:rsid w:val="00EF473C"/>
    <w:rsid w:val="00EF64C6"/>
    <w:rsid w:val="00EF699F"/>
    <w:rsid w:val="00EF7CAC"/>
    <w:rsid w:val="00F00755"/>
    <w:rsid w:val="00F101B4"/>
    <w:rsid w:val="00F1150E"/>
    <w:rsid w:val="00F11839"/>
    <w:rsid w:val="00F14230"/>
    <w:rsid w:val="00F16B96"/>
    <w:rsid w:val="00F24185"/>
    <w:rsid w:val="00F26997"/>
    <w:rsid w:val="00F2748C"/>
    <w:rsid w:val="00F2752A"/>
    <w:rsid w:val="00F2787F"/>
    <w:rsid w:val="00F3123D"/>
    <w:rsid w:val="00F31246"/>
    <w:rsid w:val="00F318C5"/>
    <w:rsid w:val="00F3392A"/>
    <w:rsid w:val="00F33B41"/>
    <w:rsid w:val="00F36BD3"/>
    <w:rsid w:val="00F40B61"/>
    <w:rsid w:val="00F475E2"/>
    <w:rsid w:val="00F50625"/>
    <w:rsid w:val="00F5069D"/>
    <w:rsid w:val="00F525D3"/>
    <w:rsid w:val="00F539CB"/>
    <w:rsid w:val="00F53BE7"/>
    <w:rsid w:val="00F55BCB"/>
    <w:rsid w:val="00F564C2"/>
    <w:rsid w:val="00F64A99"/>
    <w:rsid w:val="00F6552F"/>
    <w:rsid w:val="00F65D97"/>
    <w:rsid w:val="00F673E3"/>
    <w:rsid w:val="00F716F9"/>
    <w:rsid w:val="00F71A26"/>
    <w:rsid w:val="00F74140"/>
    <w:rsid w:val="00F745D7"/>
    <w:rsid w:val="00F763CA"/>
    <w:rsid w:val="00F8008B"/>
    <w:rsid w:val="00F800D1"/>
    <w:rsid w:val="00F83D61"/>
    <w:rsid w:val="00F87125"/>
    <w:rsid w:val="00F903D4"/>
    <w:rsid w:val="00F918EC"/>
    <w:rsid w:val="00F91BFA"/>
    <w:rsid w:val="00F93A39"/>
    <w:rsid w:val="00F9578E"/>
    <w:rsid w:val="00F95F8C"/>
    <w:rsid w:val="00F975C3"/>
    <w:rsid w:val="00FA4236"/>
    <w:rsid w:val="00FB041F"/>
    <w:rsid w:val="00FB0952"/>
    <w:rsid w:val="00FB2CDF"/>
    <w:rsid w:val="00FB42A9"/>
    <w:rsid w:val="00FB5168"/>
    <w:rsid w:val="00FD2B85"/>
    <w:rsid w:val="00FD4BE1"/>
    <w:rsid w:val="00FE1B36"/>
    <w:rsid w:val="00FE523D"/>
    <w:rsid w:val="00FF1768"/>
    <w:rsid w:val="00FF6863"/>
    <w:rsid w:val="00FF6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1AFAF995"/>
  <w15:chartTrackingRefBased/>
  <w15:docId w15:val="{B53E17E5-2F5F-479D-BA20-59DCC03C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rsid w:val="00387E4C"/>
    <w:pPr>
      <w:keepNext/>
      <w:keepLines/>
      <w:spacing w:before="340" w:after="330" w:line="578" w:lineRule="auto"/>
      <w:outlineLvl w:val="0"/>
    </w:pPr>
    <w:rPr>
      <w:b/>
      <w:bCs/>
      <w:kern w:val="44"/>
      <w:sz w:val="44"/>
      <w:szCs w:val="44"/>
    </w:rPr>
  </w:style>
  <w:style w:type="paragraph" w:styleId="3">
    <w:name w:val="heading 3"/>
    <w:basedOn w:val="a"/>
    <w:next w:val="a"/>
    <w:link w:val="30"/>
    <w:qFormat/>
    <w:rsid w:val="00387E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firstLineChars="150" w:firstLine="420"/>
    </w:pPr>
    <w:rPr>
      <w:sz w:val="28"/>
    </w:rPr>
  </w:style>
  <w:style w:type="paragraph" w:styleId="2">
    <w:name w:val="Body Text Indent 2"/>
    <w:basedOn w:val="a"/>
    <w:pPr>
      <w:ind w:firstLine="600"/>
    </w:pPr>
    <w:rPr>
      <w:sz w:val="28"/>
    </w:rPr>
  </w:style>
  <w:style w:type="paragraph" w:styleId="a5">
    <w:name w:val="Salutation"/>
    <w:basedOn w:val="a"/>
    <w:next w:val="a"/>
    <w:rPr>
      <w:rFonts w:ascii="宋体" w:hAnsi="宋体"/>
      <w:sz w:val="24"/>
    </w:rPr>
  </w:style>
  <w:style w:type="paragraph" w:styleId="a6">
    <w:name w:val="Closing"/>
    <w:basedOn w:val="a"/>
    <w:pPr>
      <w:ind w:leftChars="2100" w:left="100"/>
    </w:pPr>
    <w:rPr>
      <w:rFonts w:ascii="宋体" w:hAnsi="宋体"/>
      <w:sz w:val="24"/>
    </w:rPr>
  </w:style>
  <w:style w:type="paragraph" w:styleId="a7">
    <w:name w:val="Date"/>
    <w:basedOn w:val="a"/>
    <w:next w:val="a"/>
    <w:pPr>
      <w:ind w:leftChars="2500" w:left="100"/>
    </w:pPr>
    <w:rPr>
      <w:sz w:val="28"/>
    </w:rPr>
  </w:style>
  <w:style w:type="paragraph" w:styleId="a8">
    <w:name w:val="footer"/>
    <w:basedOn w:val="a"/>
    <w:pPr>
      <w:tabs>
        <w:tab w:val="center" w:pos="4153"/>
        <w:tab w:val="right" w:pos="8306"/>
      </w:tabs>
      <w:snapToGrid w:val="0"/>
      <w:jc w:val="left"/>
    </w:pPr>
    <w:rPr>
      <w:sz w:val="18"/>
      <w:szCs w:val="18"/>
    </w:rPr>
  </w:style>
  <w:style w:type="character" w:styleId="a9">
    <w:name w:val="page number"/>
    <w:basedOn w:val="a0"/>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31">
    <w:name w:val="Body Text Indent 3"/>
    <w:basedOn w:val="a"/>
    <w:pPr>
      <w:adjustRightInd w:val="0"/>
      <w:snapToGrid w:val="0"/>
      <w:spacing w:line="288" w:lineRule="auto"/>
      <w:ind w:firstLineChars="200" w:firstLine="560"/>
    </w:pPr>
    <w:rPr>
      <w:sz w:val="28"/>
    </w:rPr>
  </w:style>
  <w:style w:type="character" w:styleId="ab">
    <w:name w:val="Hyperlink"/>
    <w:rPr>
      <w:color w:val="0000FF"/>
      <w:u w:val="single"/>
    </w:rPr>
  </w:style>
  <w:style w:type="paragraph" w:styleId="ac">
    <w:name w:val="Balloon Text"/>
    <w:basedOn w:val="a"/>
    <w:semiHidden/>
    <w:rPr>
      <w:sz w:val="18"/>
      <w:szCs w:val="18"/>
    </w:rPr>
  </w:style>
  <w:style w:type="paragraph" w:customStyle="1" w:styleId="ad">
    <w:basedOn w:val="a"/>
    <w:next w:val="31"/>
    <w:pPr>
      <w:adjustRightInd w:val="0"/>
      <w:snapToGrid w:val="0"/>
      <w:spacing w:line="288" w:lineRule="auto"/>
      <w:ind w:firstLineChars="200" w:firstLine="560"/>
    </w:pPr>
    <w:rPr>
      <w:sz w:val="28"/>
    </w:rPr>
  </w:style>
  <w:style w:type="paragraph" w:styleId="ae">
    <w:name w:val="Body Text"/>
    <w:basedOn w:val="a"/>
    <w:rsid w:val="00C95920"/>
    <w:pPr>
      <w:spacing w:after="120"/>
    </w:pPr>
  </w:style>
  <w:style w:type="paragraph" w:styleId="af">
    <w:name w:val="Plain Text"/>
    <w:basedOn w:val="a"/>
    <w:rsid w:val="00B474A0"/>
    <w:rPr>
      <w:rFonts w:ascii="宋体" w:hAnsi="Courier New"/>
      <w:szCs w:val="20"/>
    </w:rPr>
  </w:style>
  <w:style w:type="table" w:styleId="af0">
    <w:name w:val="Table Grid"/>
    <w:basedOn w:val="a1"/>
    <w:rsid w:val="00B474A0"/>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DA5BA4"/>
    <w:pPr>
      <w:widowControl/>
      <w:spacing w:before="100" w:beforeAutospacing="1" w:after="100" w:afterAutospacing="1"/>
      <w:jc w:val="left"/>
    </w:pPr>
    <w:rPr>
      <w:rFonts w:ascii="宋体" w:hAnsi="宋体" w:cs="宋体"/>
      <w:kern w:val="0"/>
      <w:sz w:val="24"/>
    </w:rPr>
  </w:style>
  <w:style w:type="paragraph" w:customStyle="1" w:styleId="p0">
    <w:name w:val="p0"/>
    <w:basedOn w:val="a"/>
    <w:rsid w:val="009767C3"/>
    <w:pPr>
      <w:widowControl/>
    </w:pPr>
    <w:rPr>
      <w:kern w:val="0"/>
      <w:szCs w:val="21"/>
    </w:rPr>
  </w:style>
  <w:style w:type="paragraph" w:customStyle="1" w:styleId="af2">
    <w:name w:val="样式 (中文) 黑体 小二 居中"/>
    <w:basedOn w:val="a"/>
    <w:rsid w:val="002A4BAB"/>
    <w:pPr>
      <w:snapToGrid w:val="0"/>
      <w:spacing w:before="400" w:after="200" w:line="300" w:lineRule="auto"/>
      <w:jc w:val="center"/>
    </w:pPr>
    <w:rPr>
      <w:rFonts w:eastAsia="黑体" w:cs="宋体"/>
      <w:sz w:val="36"/>
      <w:szCs w:val="20"/>
    </w:rPr>
  </w:style>
  <w:style w:type="paragraph" w:customStyle="1" w:styleId="af3">
    <w:name w:val="节"/>
    <w:basedOn w:val="a"/>
    <w:rsid w:val="002A4BAB"/>
    <w:pPr>
      <w:snapToGrid w:val="0"/>
      <w:spacing w:beforeLines="50" w:afterLines="50" w:line="300" w:lineRule="auto"/>
    </w:pPr>
    <w:rPr>
      <w:rFonts w:eastAsia="黑体"/>
      <w:sz w:val="30"/>
    </w:rPr>
  </w:style>
  <w:style w:type="paragraph" w:customStyle="1" w:styleId="af4">
    <w:name w:val="条"/>
    <w:basedOn w:val="a"/>
    <w:link w:val="af5"/>
    <w:rsid w:val="002A4BAB"/>
    <w:pPr>
      <w:snapToGrid w:val="0"/>
      <w:spacing w:beforeLines="50" w:afterLines="50" w:line="300" w:lineRule="auto"/>
    </w:pPr>
    <w:rPr>
      <w:rFonts w:eastAsia="黑体"/>
      <w:sz w:val="28"/>
    </w:rPr>
  </w:style>
  <w:style w:type="paragraph" w:customStyle="1" w:styleId="af6">
    <w:name w:val="款"/>
    <w:basedOn w:val="a"/>
    <w:rsid w:val="002A4BAB"/>
    <w:pPr>
      <w:snapToGrid w:val="0"/>
      <w:spacing w:line="300" w:lineRule="auto"/>
    </w:pPr>
    <w:rPr>
      <w:rFonts w:eastAsia="黑体"/>
      <w:sz w:val="24"/>
    </w:rPr>
  </w:style>
  <w:style w:type="paragraph" w:customStyle="1" w:styleId="074150505">
    <w:name w:val="样式 样式 小四 首行缩进:  0.74 厘米 行距: 1.5 倍行距 + 段前: 0.5 行 段后: 0.5 行"/>
    <w:basedOn w:val="a"/>
    <w:link w:val="0741505050"/>
    <w:rsid w:val="002A4BAB"/>
    <w:pPr>
      <w:spacing w:beforeLines="50" w:afterLines="50" w:line="300" w:lineRule="auto"/>
    </w:pPr>
    <w:rPr>
      <w:rFonts w:eastAsia="黑体" w:cs="宋体"/>
      <w:sz w:val="28"/>
      <w:szCs w:val="20"/>
    </w:rPr>
  </w:style>
  <w:style w:type="table" w:styleId="32">
    <w:name w:val="Table Colorful 3"/>
    <w:basedOn w:val="a1"/>
    <w:rsid w:val="00FA4236"/>
    <w:pPr>
      <w:keepLines/>
      <w:widowControl w:val="0"/>
      <w:spacing w:line="300" w:lineRule="auto"/>
      <w:ind w:left="482" w:firstLineChars="200" w:firstLine="48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H">
    <w:name w:val="H参考文献"/>
    <w:basedOn w:val="a"/>
    <w:rsid w:val="00FA4236"/>
    <w:pPr>
      <w:numPr>
        <w:numId w:val="4"/>
      </w:numPr>
      <w:snapToGrid w:val="0"/>
      <w:spacing w:line="300" w:lineRule="auto"/>
    </w:pPr>
    <w:rPr>
      <w:kern w:val="0"/>
      <w:sz w:val="24"/>
    </w:rPr>
  </w:style>
  <w:style w:type="paragraph" w:styleId="af7">
    <w:name w:val="Revision"/>
    <w:hidden/>
    <w:uiPriority w:val="99"/>
    <w:semiHidden/>
    <w:rsid w:val="00BC0851"/>
    <w:rPr>
      <w:kern w:val="2"/>
      <w:sz w:val="21"/>
      <w:szCs w:val="24"/>
    </w:rPr>
  </w:style>
  <w:style w:type="paragraph" w:customStyle="1" w:styleId="CharCharCharChar">
    <w:name w:val="Char Char Char Char"/>
    <w:basedOn w:val="a"/>
    <w:rsid w:val="005102B8"/>
    <w:rPr>
      <w:rFonts w:ascii="Tahoma" w:hAnsi="Tahoma"/>
      <w:sz w:val="24"/>
      <w:szCs w:val="20"/>
    </w:rPr>
  </w:style>
  <w:style w:type="paragraph" w:customStyle="1" w:styleId="zhengwen">
    <w:name w:val="zhengwen"/>
    <w:basedOn w:val="074150505"/>
    <w:link w:val="zhengwen0"/>
    <w:qFormat/>
    <w:rsid w:val="00F975C3"/>
    <w:pPr>
      <w:spacing w:beforeLines="0" w:afterLines="0"/>
    </w:pPr>
    <w:rPr>
      <w:rFonts w:eastAsia="宋体"/>
      <w:sz w:val="24"/>
      <w:szCs w:val="28"/>
    </w:rPr>
  </w:style>
  <w:style w:type="paragraph" w:customStyle="1" w:styleId="af8">
    <w:name w:val="表头"/>
    <w:basedOn w:val="a3"/>
    <w:link w:val="af9"/>
    <w:qFormat/>
    <w:rsid w:val="00E63FA9"/>
    <w:pPr>
      <w:adjustRightInd w:val="0"/>
      <w:spacing w:before="120" w:after="120"/>
      <w:ind w:firstLine="315"/>
      <w:jc w:val="center"/>
    </w:pPr>
    <w:rPr>
      <w:sz w:val="21"/>
      <w:szCs w:val="21"/>
    </w:rPr>
  </w:style>
  <w:style w:type="character" w:customStyle="1" w:styleId="0741505050">
    <w:name w:val="样式 样式 小四 首行缩进:  0.74 厘米 行距: 1.5 倍行距 + 段前: 0.5 行 段后: 0.5 行 字符"/>
    <w:basedOn w:val="a0"/>
    <w:link w:val="074150505"/>
    <w:rsid w:val="00F975C3"/>
    <w:rPr>
      <w:rFonts w:eastAsia="黑体" w:cs="宋体"/>
      <w:kern w:val="2"/>
      <w:sz w:val="28"/>
    </w:rPr>
  </w:style>
  <w:style w:type="character" w:customStyle="1" w:styleId="zhengwen0">
    <w:name w:val="zhengwen 字符"/>
    <w:basedOn w:val="0741505050"/>
    <w:link w:val="zhengwen"/>
    <w:rsid w:val="00F975C3"/>
    <w:rPr>
      <w:rFonts w:eastAsia="黑体" w:cs="宋体"/>
      <w:kern w:val="2"/>
      <w:sz w:val="24"/>
      <w:szCs w:val="28"/>
    </w:rPr>
  </w:style>
  <w:style w:type="paragraph" w:customStyle="1" w:styleId="xx">
    <w:name w:val="x.x"/>
    <w:basedOn w:val="3"/>
    <w:link w:val="xx0"/>
    <w:qFormat/>
    <w:rsid w:val="000D1776"/>
    <w:pPr>
      <w:spacing w:beforeLines="50" w:before="50" w:afterLines="50" w:after="50" w:line="300" w:lineRule="auto"/>
    </w:pPr>
    <w:rPr>
      <w:rFonts w:eastAsia="黑体"/>
      <w:b w:val="0"/>
      <w:sz w:val="28"/>
      <w:szCs w:val="28"/>
    </w:rPr>
  </w:style>
  <w:style w:type="character" w:customStyle="1" w:styleId="a4">
    <w:name w:val="正文文本缩进 字符"/>
    <w:basedOn w:val="a0"/>
    <w:link w:val="a3"/>
    <w:rsid w:val="00E63FA9"/>
    <w:rPr>
      <w:kern w:val="2"/>
      <w:sz w:val="28"/>
      <w:szCs w:val="24"/>
    </w:rPr>
  </w:style>
  <w:style w:type="character" w:customStyle="1" w:styleId="af9">
    <w:name w:val="表头 字符"/>
    <w:basedOn w:val="a4"/>
    <w:link w:val="af8"/>
    <w:rsid w:val="00E63FA9"/>
    <w:rPr>
      <w:kern w:val="2"/>
      <w:sz w:val="21"/>
      <w:szCs w:val="21"/>
    </w:rPr>
  </w:style>
  <w:style w:type="paragraph" w:customStyle="1" w:styleId="xxx">
    <w:name w:val="x.x.x"/>
    <w:basedOn w:val="xx"/>
    <w:link w:val="xxx0"/>
    <w:qFormat/>
    <w:rsid w:val="00472064"/>
    <w:pPr>
      <w:spacing w:beforeLines="0" w:before="0" w:afterLines="0" w:after="0"/>
    </w:pPr>
    <w:rPr>
      <w:sz w:val="24"/>
    </w:rPr>
  </w:style>
  <w:style w:type="character" w:customStyle="1" w:styleId="30">
    <w:name w:val="标题 3 字符"/>
    <w:basedOn w:val="a0"/>
    <w:link w:val="3"/>
    <w:rsid w:val="000D1776"/>
    <w:rPr>
      <w:b/>
      <w:bCs/>
      <w:kern w:val="2"/>
      <w:sz w:val="32"/>
      <w:szCs w:val="32"/>
    </w:rPr>
  </w:style>
  <w:style w:type="character" w:customStyle="1" w:styleId="xx0">
    <w:name w:val="x.x 字符"/>
    <w:basedOn w:val="30"/>
    <w:link w:val="xx"/>
    <w:rsid w:val="000D1776"/>
    <w:rPr>
      <w:rFonts w:eastAsia="黑体"/>
      <w:b w:val="0"/>
      <w:bCs/>
      <w:kern w:val="2"/>
      <w:sz w:val="28"/>
      <w:szCs w:val="28"/>
    </w:rPr>
  </w:style>
  <w:style w:type="paragraph" w:customStyle="1" w:styleId="x">
    <w:name w:val="x."/>
    <w:basedOn w:val="074150505"/>
    <w:link w:val="x0"/>
    <w:qFormat/>
    <w:rsid w:val="00EA2BD2"/>
    <w:pPr>
      <w:spacing w:before="120" w:after="120"/>
    </w:pPr>
    <w:rPr>
      <w:rFonts w:cs="Times New Roman"/>
      <w:sz w:val="30"/>
      <w:szCs w:val="30"/>
    </w:rPr>
  </w:style>
  <w:style w:type="character" w:customStyle="1" w:styleId="xxx0">
    <w:name w:val="x.x.x 字符"/>
    <w:basedOn w:val="xx0"/>
    <w:link w:val="xxx"/>
    <w:rsid w:val="00472064"/>
    <w:rPr>
      <w:rFonts w:eastAsia="黑体"/>
      <w:b w:val="0"/>
      <w:bCs/>
      <w:kern w:val="2"/>
      <w:sz w:val="24"/>
      <w:szCs w:val="28"/>
    </w:rPr>
  </w:style>
  <w:style w:type="character" w:styleId="afa">
    <w:name w:val="Placeholder Text"/>
    <w:basedOn w:val="a0"/>
    <w:uiPriority w:val="99"/>
    <w:semiHidden/>
    <w:rsid w:val="002F3390"/>
    <w:rPr>
      <w:color w:val="808080"/>
    </w:rPr>
  </w:style>
  <w:style w:type="character" w:customStyle="1" w:styleId="x0">
    <w:name w:val="x. 字符"/>
    <w:basedOn w:val="0741505050"/>
    <w:link w:val="x"/>
    <w:rsid w:val="00EA2BD2"/>
    <w:rPr>
      <w:rFonts w:eastAsia="黑体" w:cs="宋体"/>
      <w:kern w:val="2"/>
      <w:sz w:val="30"/>
      <w:szCs w:val="30"/>
    </w:rPr>
  </w:style>
  <w:style w:type="paragraph" w:styleId="HTML">
    <w:name w:val="HTML Preformatted"/>
    <w:basedOn w:val="a"/>
    <w:link w:val="HTML0"/>
    <w:uiPriority w:val="99"/>
    <w:unhideWhenUsed/>
    <w:rsid w:val="00743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74398B"/>
    <w:rPr>
      <w:rFonts w:ascii="宋体" w:hAnsi="宋体" w:cs="宋体"/>
      <w:sz w:val="24"/>
      <w:szCs w:val="24"/>
    </w:rPr>
  </w:style>
  <w:style w:type="character" w:styleId="HTML1">
    <w:name w:val="HTML Code"/>
    <w:basedOn w:val="a0"/>
    <w:uiPriority w:val="99"/>
    <w:unhideWhenUsed/>
    <w:rsid w:val="0074398B"/>
    <w:rPr>
      <w:rFonts w:ascii="宋体" w:eastAsia="宋体" w:hAnsi="宋体" w:cs="宋体"/>
      <w:sz w:val="24"/>
      <w:szCs w:val="24"/>
    </w:rPr>
  </w:style>
  <w:style w:type="paragraph" w:customStyle="1" w:styleId="afb">
    <w:name w:val="论文正文"/>
    <w:basedOn w:val="af4"/>
    <w:link w:val="afc"/>
    <w:qFormat/>
    <w:rsid w:val="00395A04"/>
    <w:pPr>
      <w:spacing w:beforeLines="0" w:afterLines="0"/>
      <w:ind w:firstLineChars="200" w:firstLine="480"/>
    </w:pPr>
    <w:rPr>
      <w:rFonts w:eastAsia="宋体"/>
      <w:sz w:val="24"/>
    </w:rPr>
  </w:style>
  <w:style w:type="character" w:customStyle="1" w:styleId="afc">
    <w:name w:val="论文正文 字符"/>
    <w:link w:val="afb"/>
    <w:rsid w:val="00395A04"/>
    <w:rPr>
      <w:kern w:val="2"/>
      <w:sz w:val="24"/>
      <w:szCs w:val="24"/>
    </w:rPr>
  </w:style>
  <w:style w:type="character" w:customStyle="1" w:styleId="af5">
    <w:name w:val="条 字符"/>
    <w:link w:val="af4"/>
    <w:rsid w:val="001633A2"/>
    <w:rPr>
      <w:rFonts w:eastAsia="黑体"/>
      <w:kern w:val="2"/>
      <w:sz w:val="28"/>
      <w:szCs w:val="24"/>
    </w:rPr>
  </w:style>
  <w:style w:type="paragraph" w:customStyle="1" w:styleId="afd">
    <w:name w:val="列出段落"/>
    <w:basedOn w:val="a"/>
    <w:link w:val="afe"/>
    <w:uiPriority w:val="34"/>
    <w:qFormat/>
    <w:rsid w:val="009E1AFD"/>
    <w:pPr>
      <w:spacing w:line="300" w:lineRule="auto"/>
      <w:ind w:firstLineChars="200" w:firstLine="420"/>
    </w:pPr>
    <w:rPr>
      <w:sz w:val="24"/>
      <w:szCs w:val="22"/>
    </w:rPr>
  </w:style>
  <w:style w:type="character" w:customStyle="1" w:styleId="afe">
    <w:name w:val="列出段落 字符"/>
    <w:link w:val="afd"/>
    <w:uiPriority w:val="34"/>
    <w:rsid w:val="009E1AFD"/>
    <w:rPr>
      <w:kern w:val="2"/>
      <w:sz w:val="24"/>
      <w:szCs w:val="22"/>
    </w:rPr>
  </w:style>
  <w:style w:type="paragraph" w:customStyle="1" w:styleId="aff">
    <w:name w:val="论文"/>
    <w:basedOn w:val="a"/>
    <w:link w:val="aff0"/>
    <w:qFormat/>
    <w:rsid w:val="00451014"/>
    <w:pPr>
      <w:spacing w:line="300" w:lineRule="auto"/>
    </w:pPr>
    <w:rPr>
      <w:sz w:val="24"/>
    </w:rPr>
  </w:style>
  <w:style w:type="character" w:customStyle="1" w:styleId="aff0">
    <w:name w:val="论文 字符"/>
    <w:link w:val="aff"/>
    <w:rsid w:val="0045101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3257">
      <w:bodyDiv w:val="1"/>
      <w:marLeft w:val="0"/>
      <w:marRight w:val="0"/>
      <w:marTop w:val="0"/>
      <w:marBottom w:val="0"/>
      <w:divBdr>
        <w:top w:val="none" w:sz="0" w:space="0" w:color="auto"/>
        <w:left w:val="none" w:sz="0" w:space="0" w:color="auto"/>
        <w:bottom w:val="none" w:sz="0" w:space="0" w:color="auto"/>
        <w:right w:val="none" w:sz="0" w:space="0" w:color="auto"/>
      </w:divBdr>
    </w:div>
    <w:div w:id="169413015">
      <w:bodyDiv w:val="1"/>
      <w:marLeft w:val="0"/>
      <w:marRight w:val="0"/>
      <w:marTop w:val="0"/>
      <w:marBottom w:val="0"/>
      <w:divBdr>
        <w:top w:val="none" w:sz="0" w:space="0" w:color="auto"/>
        <w:left w:val="none" w:sz="0" w:space="0" w:color="auto"/>
        <w:bottom w:val="none" w:sz="0" w:space="0" w:color="auto"/>
        <w:right w:val="none" w:sz="0" w:space="0" w:color="auto"/>
      </w:divBdr>
    </w:div>
    <w:div w:id="184755062">
      <w:bodyDiv w:val="1"/>
      <w:marLeft w:val="0"/>
      <w:marRight w:val="0"/>
      <w:marTop w:val="0"/>
      <w:marBottom w:val="0"/>
      <w:divBdr>
        <w:top w:val="none" w:sz="0" w:space="0" w:color="auto"/>
        <w:left w:val="none" w:sz="0" w:space="0" w:color="auto"/>
        <w:bottom w:val="none" w:sz="0" w:space="0" w:color="auto"/>
        <w:right w:val="none" w:sz="0" w:space="0" w:color="auto"/>
      </w:divBdr>
    </w:div>
    <w:div w:id="316999871">
      <w:bodyDiv w:val="1"/>
      <w:marLeft w:val="0"/>
      <w:marRight w:val="0"/>
      <w:marTop w:val="0"/>
      <w:marBottom w:val="0"/>
      <w:divBdr>
        <w:top w:val="none" w:sz="0" w:space="0" w:color="auto"/>
        <w:left w:val="none" w:sz="0" w:space="0" w:color="auto"/>
        <w:bottom w:val="none" w:sz="0" w:space="0" w:color="auto"/>
        <w:right w:val="none" w:sz="0" w:space="0" w:color="auto"/>
      </w:divBdr>
    </w:div>
    <w:div w:id="483743884">
      <w:bodyDiv w:val="1"/>
      <w:marLeft w:val="0"/>
      <w:marRight w:val="0"/>
      <w:marTop w:val="0"/>
      <w:marBottom w:val="0"/>
      <w:divBdr>
        <w:top w:val="none" w:sz="0" w:space="0" w:color="auto"/>
        <w:left w:val="none" w:sz="0" w:space="0" w:color="auto"/>
        <w:bottom w:val="none" w:sz="0" w:space="0" w:color="auto"/>
        <w:right w:val="none" w:sz="0" w:space="0" w:color="auto"/>
      </w:divBdr>
    </w:div>
    <w:div w:id="529412990">
      <w:bodyDiv w:val="1"/>
      <w:marLeft w:val="0"/>
      <w:marRight w:val="0"/>
      <w:marTop w:val="0"/>
      <w:marBottom w:val="0"/>
      <w:divBdr>
        <w:top w:val="none" w:sz="0" w:space="0" w:color="auto"/>
        <w:left w:val="none" w:sz="0" w:space="0" w:color="auto"/>
        <w:bottom w:val="none" w:sz="0" w:space="0" w:color="auto"/>
        <w:right w:val="none" w:sz="0" w:space="0" w:color="auto"/>
      </w:divBdr>
    </w:div>
    <w:div w:id="533738934">
      <w:bodyDiv w:val="1"/>
      <w:marLeft w:val="0"/>
      <w:marRight w:val="0"/>
      <w:marTop w:val="0"/>
      <w:marBottom w:val="0"/>
      <w:divBdr>
        <w:top w:val="none" w:sz="0" w:space="0" w:color="auto"/>
        <w:left w:val="none" w:sz="0" w:space="0" w:color="auto"/>
        <w:bottom w:val="none" w:sz="0" w:space="0" w:color="auto"/>
        <w:right w:val="none" w:sz="0" w:space="0" w:color="auto"/>
      </w:divBdr>
    </w:div>
    <w:div w:id="587618617">
      <w:bodyDiv w:val="1"/>
      <w:marLeft w:val="0"/>
      <w:marRight w:val="0"/>
      <w:marTop w:val="0"/>
      <w:marBottom w:val="0"/>
      <w:divBdr>
        <w:top w:val="none" w:sz="0" w:space="0" w:color="auto"/>
        <w:left w:val="none" w:sz="0" w:space="0" w:color="auto"/>
        <w:bottom w:val="none" w:sz="0" w:space="0" w:color="auto"/>
        <w:right w:val="none" w:sz="0" w:space="0" w:color="auto"/>
      </w:divBdr>
    </w:div>
    <w:div w:id="695691947">
      <w:bodyDiv w:val="1"/>
      <w:marLeft w:val="0"/>
      <w:marRight w:val="0"/>
      <w:marTop w:val="0"/>
      <w:marBottom w:val="0"/>
      <w:divBdr>
        <w:top w:val="none" w:sz="0" w:space="0" w:color="auto"/>
        <w:left w:val="none" w:sz="0" w:space="0" w:color="auto"/>
        <w:bottom w:val="none" w:sz="0" w:space="0" w:color="auto"/>
        <w:right w:val="none" w:sz="0" w:space="0" w:color="auto"/>
      </w:divBdr>
    </w:div>
    <w:div w:id="743800284">
      <w:bodyDiv w:val="1"/>
      <w:marLeft w:val="0"/>
      <w:marRight w:val="0"/>
      <w:marTop w:val="0"/>
      <w:marBottom w:val="0"/>
      <w:divBdr>
        <w:top w:val="none" w:sz="0" w:space="0" w:color="auto"/>
        <w:left w:val="none" w:sz="0" w:space="0" w:color="auto"/>
        <w:bottom w:val="none" w:sz="0" w:space="0" w:color="auto"/>
        <w:right w:val="none" w:sz="0" w:space="0" w:color="auto"/>
      </w:divBdr>
    </w:div>
    <w:div w:id="751120164">
      <w:bodyDiv w:val="1"/>
      <w:marLeft w:val="0"/>
      <w:marRight w:val="0"/>
      <w:marTop w:val="0"/>
      <w:marBottom w:val="0"/>
      <w:divBdr>
        <w:top w:val="none" w:sz="0" w:space="0" w:color="auto"/>
        <w:left w:val="none" w:sz="0" w:space="0" w:color="auto"/>
        <w:bottom w:val="none" w:sz="0" w:space="0" w:color="auto"/>
        <w:right w:val="none" w:sz="0" w:space="0" w:color="auto"/>
      </w:divBdr>
    </w:div>
    <w:div w:id="782966885">
      <w:bodyDiv w:val="1"/>
      <w:marLeft w:val="0"/>
      <w:marRight w:val="0"/>
      <w:marTop w:val="0"/>
      <w:marBottom w:val="0"/>
      <w:divBdr>
        <w:top w:val="none" w:sz="0" w:space="0" w:color="auto"/>
        <w:left w:val="none" w:sz="0" w:space="0" w:color="auto"/>
        <w:bottom w:val="none" w:sz="0" w:space="0" w:color="auto"/>
        <w:right w:val="none" w:sz="0" w:space="0" w:color="auto"/>
      </w:divBdr>
    </w:div>
    <w:div w:id="794834237">
      <w:bodyDiv w:val="1"/>
      <w:marLeft w:val="0"/>
      <w:marRight w:val="0"/>
      <w:marTop w:val="0"/>
      <w:marBottom w:val="0"/>
      <w:divBdr>
        <w:top w:val="none" w:sz="0" w:space="0" w:color="auto"/>
        <w:left w:val="none" w:sz="0" w:space="0" w:color="auto"/>
        <w:bottom w:val="none" w:sz="0" w:space="0" w:color="auto"/>
        <w:right w:val="none" w:sz="0" w:space="0" w:color="auto"/>
      </w:divBdr>
    </w:div>
    <w:div w:id="813719922">
      <w:bodyDiv w:val="1"/>
      <w:marLeft w:val="0"/>
      <w:marRight w:val="0"/>
      <w:marTop w:val="0"/>
      <w:marBottom w:val="0"/>
      <w:divBdr>
        <w:top w:val="none" w:sz="0" w:space="0" w:color="auto"/>
        <w:left w:val="none" w:sz="0" w:space="0" w:color="auto"/>
        <w:bottom w:val="none" w:sz="0" w:space="0" w:color="auto"/>
        <w:right w:val="none" w:sz="0" w:space="0" w:color="auto"/>
      </w:divBdr>
    </w:div>
    <w:div w:id="833494251">
      <w:bodyDiv w:val="1"/>
      <w:marLeft w:val="0"/>
      <w:marRight w:val="0"/>
      <w:marTop w:val="0"/>
      <w:marBottom w:val="0"/>
      <w:divBdr>
        <w:top w:val="none" w:sz="0" w:space="0" w:color="auto"/>
        <w:left w:val="none" w:sz="0" w:space="0" w:color="auto"/>
        <w:bottom w:val="none" w:sz="0" w:space="0" w:color="auto"/>
        <w:right w:val="none" w:sz="0" w:space="0" w:color="auto"/>
      </w:divBdr>
    </w:div>
    <w:div w:id="892086455">
      <w:bodyDiv w:val="1"/>
      <w:marLeft w:val="0"/>
      <w:marRight w:val="0"/>
      <w:marTop w:val="0"/>
      <w:marBottom w:val="0"/>
      <w:divBdr>
        <w:top w:val="none" w:sz="0" w:space="0" w:color="auto"/>
        <w:left w:val="none" w:sz="0" w:space="0" w:color="auto"/>
        <w:bottom w:val="none" w:sz="0" w:space="0" w:color="auto"/>
        <w:right w:val="none" w:sz="0" w:space="0" w:color="auto"/>
      </w:divBdr>
    </w:div>
    <w:div w:id="929697932">
      <w:bodyDiv w:val="1"/>
      <w:marLeft w:val="0"/>
      <w:marRight w:val="0"/>
      <w:marTop w:val="0"/>
      <w:marBottom w:val="0"/>
      <w:divBdr>
        <w:top w:val="none" w:sz="0" w:space="0" w:color="auto"/>
        <w:left w:val="none" w:sz="0" w:space="0" w:color="auto"/>
        <w:bottom w:val="none" w:sz="0" w:space="0" w:color="auto"/>
        <w:right w:val="none" w:sz="0" w:space="0" w:color="auto"/>
      </w:divBdr>
    </w:div>
    <w:div w:id="959872874">
      <w:bodyDiv w:val="1"/>
      <w:marLeft w:val="0"/>
      <w:marRight w:val="0"/>
      <w:marTop w:val="0"/>
      <w:marBottom w:val="0"/>
      <w:divBdr>
        <w:top w:val="none" w:sz="0" w:space="0" w:color="auto"/>
        <w:left w:val="none" w:sz="0" w:space="0" w:color="auto"/>
        <w:bottom w:val="none" w:sz="0" w:space="0" w:color="auto"/>
        <w:right w:val="none" w:sz="0" w:space="0" w:color="auto"/>
      </w:divBdr>
    </w:div>
    <w:div w:id="983658702">
      <w:bodyDiv w:val="1"/>
      <w:marLeft w:val="0"/>
      <w:marRight w:val="0"/>
      <w:marTop w:val="0"/>
      <w:marBottom w:val="0"/>
      <w:divBdr>
        <w:top w:val="none" w:sz="0" w:space="0" w:color="auto"/>
        <w:left w:val="none" w:sz="0" w:space="0" w:color="auto"/>
        <w:bottom w:val="none" w:sz="0" w:space="0" w:color="auto"/>
        <w:right w:val="none" w:sz="0" w:space="0" w:color="auto"/>
      </w:divBdr>
    </w:div>
    <w:div w:id="1002196356">
      <w:bodyDiv w:val="1"/>
      <w:marLeft w:val="0"/>
      <w:marRight w:val="0"/>
      <w:marTop w:val="0"/>
      <w:marBottom w:val="0"/>
      <w:divBdr>
        <w:top w:val="none" w:sz="0" w:space="0" w:color="auto"/>
        <w:left w:val="none" w:sz="0" w:space="0" w:color="auto"/>
        <w:bottom w:val="none" w:sz="0" w:space="0" w:color="auto"/>
        <w:right w:val="none" w:sz="0" w:space="0" w:color="auto"/>
      </w:divBdr>
    </w:div>
    <w:div w:id="1040593128">
      <w:bodyDiv w:val="1"/>
      <w:marLeft w:val="0"/>
      <w:marRight w:val="0"/>
      <w:marTop w:val="0"/>
      <w:marBottom w:val="0"/>
      <w:divBdr>
        <w:top w:val="none" w:sz="0" w:space="0" w:color="auto"/>
        <w:left w:val="none" w:sz="0" w:space="0" w:color="auto"/>
        <w:bottom w:val="none" w:sz="0" w:space="0" w:color="auto"/>
        <w:right w:val="none" w:sz="0" w:space="0" w:color="auto"/>
      </w:divBdr>
    </w:div>
    <w:div w:id="1111818646">
      <w:bodyDiv w:val="1"/>
      <w:marLeft w:val="0"/>
      <w:marRight w:val="0"/>
      <w:marTop w:val="0"/>
      <w:marBottom w:val="0"/>
      <w:divBdr>
        <w:top w:val="none" w:sz="0" w:space="0" w:color="auto"/>
        <w:left w:val="none" w:sz="0" w:space="0" w:color="auto"/>
        <w:bottom w:val="none" w:sz="0" w:space="0" w:color="auto"/>
        <w:right w:val="none" w:sz="0" w:space="0" w:color="auto"/>
      </w:divBdr>
    </w:div>
    <w:div w:id="1146434490">
      <w:bodyDiv w:val="1"/>
      <w:marLeft w:val="0"/>
      <w:marRight w:val="0"/>
      <w:marTop w:val="0"/>
      <w:marBottom w:val="0"/>
      <w:divBdr>
        <w:top w:val="none" w:sz="0" w:space="0" w:color="auto"/>
        <w:left w:val="none" w:sz="0" w:space="0" w:color="auto"/>
        <w:bottom w:val="none" w:sz="0" w:space="0" w:color="auto"/>
        <w:right w:val="none" w:sz="0" w:space="0" w:color="auto"/>
      </w:divBdr>
    </w:div>
    <w:div w:id="1186670661">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348366706">
      <w:bodyDiv w:val="1"/>
      <w:marLeft w:val="0"/>
      <w:marRight w:val="0"/>
      <w:marTop w:val="0"/>
      <w:marBottom w:val="0"/>
      <w:divBdr>
        <w:top w:val="none" w:sz="0" w:space="0" w:color="auto"/>
        <w:left w:val="none" w:sz="0" w:space="0" w:color="auto"/>
        <w:bottom w:val="none" w:sz="0" w:space="0" w:color="auto"/>
        <w:right w:val="none" w:sz="0" w:space="0" w:color="auto"/>
      </w:divBdr>
    </w:div>
    <w:div w:id="1428304806">
      <w:bodyDiv w:val="1"/>
      <w:marLeft w:val="0"/>
      <w:marRight w:val="0"/>
      <w:marTop w:val="0"/>
      <w:marBottom w:val="0"/>
      <w:divBdr>
        <w:top w:val="none" w:sz="0" w:space="0" w:color="auto"/>
        <w:left w:val="none" w:sz="0" w:space="0" w:color="auto"/>
        <w:bottom w:val="none" w:sz="0" w:space="0" w:color="auto"/>
        <w:right w:val="none" w:sz="0" w:space="0" w:color="auto"/>
      </w:divBdr>
    </w:div>
    <w:div w:id="1463618497">
      <w:bodyDiv w:val="1"/>
      <w:marLeft w:val="0"/>
      <w:marRight w:val="0"/>
      <w:marTop w:val="0"/>
      <w:marBottom w:val="0"/>
      <w:divBdr>
        <w:top w:val="none" w:sz="0" w:space="0" w:color="auto"/>
        <w:left w:val="none" w:sz="0" w:space="0" w:color="auto"/>
        <w:bottom w:val="none" w:sz="0" w:space="0" w:color="auto"/>
        <w:right w:val="none" w:sz="0" w:space="0" w:color="auto"/>
      </w:divBdr>
    </w:div>
    <w:div w:id="1801342045">
      <w:bodyDiv w:val="1"/>
      <w:marLeft w:val="0"/>
      <w:marRight w:val="0"/>
      <w:marTop w:val="0"/>
      <w:marBottom w:val="0"/>
      <w:divBdr>
        <w:top w:val="none" w:sz="0" w:space="0" w:color="auto"/>
        <w:left w:val="none" w:sz="0" w:space="0" w:color="auto"/>
        <w:bottom w:val="none" w:sz="0" w:space="0" w:color="auto"/>
        <w:right w:val="none" w:sz="0" w:space="0" w:color="auto"/>
      </w:divBdr>
    </w:div>
    <w:div w:id="1859615506">
      <w:bodyDiv w:val="1"/>
      <w:marLeft w:val="0"/>
      <w:marRight w:val="0"/>
      <w:marTop w:val="0"/>
      <w:marBottom w:val="0"/>
      <w:divBdr>
        <w:top w:val="none" w:sz="0" w:space="0" w:color="auto"/>
        <w:left w:val="none" w:sz="0" w:space="0" w:color="auto"/>
        <w:bottom w:val="none" w:sz="0" w:space="0" w:color="auto"/>
        <w:right w:val="none" w:sz="0" w:space="0" w:color="auto"/>
      </w:divBdr>
    </w:div>
    <w:div w:id="1924024894">
      <w:bodyDiv w:val="1"/>
      <w:marLeft w:val="0"/>
      <w:marRight w:val="0"/>
      <w:marTop w:val="0"/>
      <w:marBottom w:val="0"/>
      <w:divBdr>
        <w:top w:val="none" w:sz="0" w:space="0" w:color="auto"/>
        <w:left w:val="none" w:sz="0" w:space="0" w:color="auto"/>
        <w:bottom w:val="none" w:sz="0" w:space="0" w:color="auto"/>
        <w:right w:val="none" w:sz="0" w:space="0" w:color="auto"/>
      </w:divBdr>
    </w:div>
    <w:div w:id="1936786972">
      <w:bodyDiv w:val="1"/>
      <w:marLeft w:val="0"/>
      <w:marRight w:val="0"/>
      <w:marTop w:val="0"/>
      <w:marBottom w:val="0"/>
      <w:divBdr>
        <w:top w:val="none" w:sz="0" w:space="0" w:color="auto"/>
        <w:left w:val="none" w:sz="0" w:space="0" w:color="auto"/>
        <w:bottom w:val="none" w:sz="0" w:space="0" w:color="auto"/>
        <w:right w:val="none" w:sz="0" w:space="0" w:color="auto"/>
      </w:divBdr>
    </w:div>
    <w:div w:id="1943418590">
      <w:bodyDiv w:val="1"/>
      <w:marLeft w:val="0"/>
      <w:marRight w:val="0"/>
      <w:marTop w:val="0"/>
      <w:marBottom w:val="0"/>
      <w:divBdr>
        <w:top w:val="none" w:sz="0" w:space="0" w:color="auto"/>
        <w:left w:val="none" w:sz="0" w:space="0" w:color="auto"/>
        <w:bottom w:val="none" w:sz="0" w:space="0" w:color="auto"/>
        <w:right w:val="none" w:sz="0" w:space="0" w:color="auto"/>
      </w:divBdr>
    </w:div>
    <w:div w:id="204119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06639-B179-4704-B2CB-B123AD44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19</Pages>
  <Words>8501</Words>
  <Characters>6151</Characters>
  <Application>Microsoft Office Word</Application>
  <DocSecurity>0</DocSecurity>
  <Lines>51</Lines>
  <Paragraphs>29</Paragraphs>
  <ScaleCrop>false</ScaleCrop>
  <Company>hit</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zhangrun</dc:creator>
  <cp:keywords/>
  <dc:description/>
  <cp:lastModifiedBy>zhang run</cp:lastModifiedBy>
  <cp:revision>533</cp:revision>
  <cp:lastPrinted>2014-04-15T07:22:00Z</cp:lastPrinted>
  <dcterms:created xsi:type="dcterms:W3CDTF">2022-04-25T06:30:00Z</dcterms:created>
  <dcterms:modified xsi:type="dcterms:W3CDTF">2022-04-27T08:06:00Z</dcterms:modified>
</cp:coreProperties>
</file>