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jc w:val="center"/>
      </w:pPr>
      <w:r>
        <w:rPr>
          <w:rFonts w:ascii="Arial" w:cs="Arial" w:eastAsia="Arial" w:hAnsi="Arial"/>
          <w:b/>
          <w:bCs/>
          <w:color w:val="1E3A5F"/>
          <w:sz w:val="72"/>
          <w:szCs w:val="72"/>
        </w:rPr>
        <w:t xml:space="preserve">ExpenseTrack</w:t>
      </w:r>
    </w:p>
    <w:p>
      <w:pPr>
        <w:spacing w:after="120" w:before="120"/>
        <w:jc w:val="center"/>
      </w:pPr>
      <w:r>
        <w:rPr>
          <w:rFonts w:ascii="Arial" w:cs="Arial" w:eastAsia="Arial" w:hAnsi="Arial"/>
          <w:color w:val="2563EB"/>
          <w:sz w:val="36"/>
          <w:szCs w:val="36"/>
        </w:rPr>
        <w:t xml:space="preserve">Expense Management System</w:t>
      </w:r>
    </w:p>
    <w:p>
      <w:pPr>
        <w:pBdr>
          <w:bottom w:val="single" w:color="2563EB" w:sz="12" w:space="4"/>
        </w:pBdr>
        <w:jc w:val="center"/>
      </w:pPr>
      <w:r>
        <w:t xml:space="preserve"/>
      </w:r>
    </w:p>
    <w:p>
      <w:pPr>
        <w:spacing w:after="0" w:before="120"/>
      </w:pPr>
      <w:r>
        <w:t xml:space="preserve"/>
      </w:r>
    </w:p>
    <w:p>
      <w:pPr>
        <w:spacing w:after="80" w:before="80"/>
        <w:jc w:val="center"/>
      </w:pPr>
      <w:r>
        <w:rPr>
          <w:rFonts w:ascii="Arial" w:cs="Arial" w:eastAsia="Arial" w:hAnsi="Arial"/>
          <w:i/>
          <w:iCs/>
          <w:color w:val="475569"/>
          <w:sz w:val="28"/>
          <w:szCs w:val="28"/>
        </w:rPr>
        <w:t xml:space="preserve">Complete Project Documentation</w:t>
      </w:r>
    </w:p>
    <w:p>
      <w:pPr>
        <w:spacing w:after="80" w:before="80"/>
        <w:jc w:val="center"/>
      </w:pPr>
      <w:r>
        <w:rPr>
          <w:rFonts w:ascii="Arial" w:cs="Arial" w:eastAsia="Arial" w:hAnsi="Arial"/>
          <w:color w:val="475569"/>
          <w:sz w:val="22"/>
          <w:szCs w:val="22"/>
        </w:rPr>
        <w:t xml:space="preserve">Version 6  |  ASP.NET Core 8 MVC  |  May 2026</w:t>
      </w:r>
    </w:p>
    <w:p>
      <w:pPr>
        <w:spacing w:after="0" w:before="180"/>
      </w:pPr>
      <w:r>
        <w:t xml:space="preserve"/>
      </w:r>
    </w:p>
    <w:p>
      <w:pPr>
        <w:jc w:val="center"/>
      </w:pPr>
      <w:r>
        <w:rPr>
          <w:rFonts w:ascii="Arial" w:cs="Arial" w:eastAsia="Arial" w:hAnsi="Arial"/>
          <w:color w:val="475569"/>
          <w:sz w:val="20"/>
          <w:szCs w:val="20"/>
        </w:rPr>
        <w:t xml:space="preserve">Built with  ASP.NET Core 8  •  Entity Framework Core  •  SQL Server  •  Bootstrap 5</w:t>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1. Project Overview</w:t>
      </w:r>
    </w:p>
    <w:p>
      <w:pPr>
        <w:spacing w:after="80" w:before="80" w:line="320"/>
      </w:pPr>
      <w:r>
        <w:rPr>
          <w:rFonts w:ascii="Arial" w:cs="Arial" w:eastAsia="Arial" w:hAnsi="Arial"/>
          <w:color w:val="1E293B"/>
          <w:sz w:val="22"/>
          <w:szCs w:val="22"/>
        </w:rPr>
        <w:t xml:space="preserve">ExpenseTrack is a full-featured, role-based expense management web application built for corporate environments. It handles the complete lifecycle of employee expense claims — from budget allocation through individual expense submission, review, and final management approval.</w:t>
      </w:r>
    </w:p>
    <w:p>
      <w:pPr>
        <w:spacing w:after="0" w:before="60"/>
      </w:pPr>
      <w:r>
        <w:t xml:space="preserve"/>
      </w:r>
    </w:p>
    <w:p>
      <w:pPr>
        <w:spacing w:after="80" w:before="80" w:line="320"/>
      </w:pPr>
      <w:r>
        <w:rPr>
          <w:rFonts w:ascii="Arial" w:cs="Arial" w:eastAsia="Arial" w:hAnsi="Arial"/>
          <w:color w:val="1E293B"/>
          <w:sz w:val="22"/>
          <w:szCs w:val="22"/>
        </w:rPr>
        <w:t xml:space="preserve">The system enforces a strict multi-step approval pipeline and supports multi-company tenancy, meaning a single deployment can manage expenses across multiple subsidiary companies, each with their own Account Team and employees, while a central Management user has visibility across all companies.</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1.1 Purpose &amp; Goals</w:t>
      </w:r>
    </w:p>
    <w:p>
      <w:pPr>
        <w:pStyle w:val="ListParagraph"/>
        <w:numPr>
          <w:ilvl w:val="0"/>
          <w:numId w:val="2"/>
        </w:numPr>
        <w:spacing w:after="40" w:before="40" w:line="300"/>
      </w:pPr>
      <w:r>
        <w:rPr>
          <w:rFonts w:ascii="Arial" w:cs="Arial" w:eastAsia="Arial" w:hAnsi="Arial"/>
          <w:color w:val="1E293B"/>
          <w:sz w:val="22"/>
          <w:szCs w:val="22"/>
        </w:rPr>
        <w:t xml:space="preserve">Eliminate paper-based expense reporting and manual reconciliation</w:t>
      </w:r>
    </w:p>
    <w:p>
      <w:pPr>
        <w:pStyle w:val="ListParagraph"/>
        <w:numPr>
          <w:ilvl w:val="0"/>
          <w:numId w:val="2"/>
        </w:numPr>
        <w:spacing w:after="40" w:before="40" w:line="300"/>
      </w:pPr>
      <w:r>
        <w:rPr>
          <w:rFonts w:ascii="Arial" w:cs="Arial" w:eastAsia="Arial" w:hAnsi="Arial"/>
          <w:color w:val="1E293B"/>
          <w:sz w:val="22"/>
          <w:szCs w:val="22"/>
        </w:rPr>
        <w:t xml:space="preserve">Provide complete audit trail from allocation to final settlement</w:t>
      </w:r>
    </w:p>
    <w:p>
      <w:pPr>
        <w:pStyle w:val="ListParagraph"/>
        <w:numPr>
          <w:ilvl w:val="0"/>
          <w:numId w:val="2"/>
        </w:numPr>
        <w:spacing w:after="40" w:before="40" w:line="300"/>
      </w:pPr>
      <w:r>
        <w:rPr>
          <w:rFonts w:ascii="Arial" w:cs="Arial" w:eastAsia="Arial" w:hAnsi="Arial"/>
          <w:color w:val="1E293B"/>
          <w:sz w:val="22"/>
          <w:szCs w:val="22"/>
        </w:rPr>
        <w:t xml:space="preserve">Enforce spending policies through built-in guideline limits and category hints</w:t>
      </w:r>
    </w:p>
    <w:p>
      <w:pPr>
        <w:pStyle w:val="ListParagraph"/>
        <w:numPr>
          <w:ilvl w:val="0"/>
          <w:numId w:val="2"/>
        </w:numPr>
        <w:spacing w:after="40" w:before="40" w:line="300"/>
      </w:pPr>
      <w:r>
        <w:rPr>
          <w:rFonts w:ascii="Arial" w:cs="Arial" w:eastAsia="Arial" w:hAnsi="Arial"/>
          <w:color w:val="1E293B"/>
          <w:sz w:val="22"/>
          <w:szCs w:val="22"/>
        </w:rPr>
        <w:t xml:space="preserve">Support multi-company structures under a single platform</w:t>
      </w:r>
    </w:p>
    <w:p>
      <w:pPr>
        <w:pStyle w:val="ListParagraph"/>
        <w:numPr>
          <w:ilvl w:val="0"/>
          <w:numId w:val="2"/>
        </w:numPr>
        <w:spacing w:after="40" w:before="40" w:line="300"/>
      </w:pPr>
      <w:r>
        <w:rPr>
          <w:rFonts w:ascii="Arial" w:cs="Arial" w:eastAsia="Arial" w:hAnsi="Arial"/>
          <w:color w:val="1E293B"/>
          <w:sz w:val="22"/>
          <w:szCs w:val="22"/>
        </w:rPr>
        <w:t xml:space="preserve">Give management real-time visibility into company-wide spending</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Component</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Technology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Backend Framework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ASP.NET Core 8 MVC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ORM / Data Access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Entity Framework Core 8</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Database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SQL Server (LocalDB for development)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Authentication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Cookie-based auth (ASP.NET Core Identity)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Password Hashing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BCrypt.Net-Next 4.0.3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Frontend UI</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Bootstrap 5.3 + Font Awesome 6.5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Excel Export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ClosedXML 0.104.1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Image Compression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SixLabors.ImageSharp 3.1.5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Language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 12 / .NET 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Visual Studio 2022</w:t>
            </w:r>
          </w:p>
        </w:tc>
      </w:tr>
    </w:tbl>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2. Project Structure</w:t>
      </w:r>
    </w:p>
    <w:p>
      <w:pPr>
        <w:spacing w:after="80" w:before="80" w:line="320"/>
      </w:pPr>
      <w:r>
        <w:rPr>
          <w:rFonts w:ascii="Arial" w:cs="Arial" w:eastAsia="Arial" w:hAnsi="Arial"/>
          <w:color w:val="1E293B"/>
          <w:sz w:val="22"/>
          <w:szCs w:val="22"/>
        </w:rPr>
        <w:t xml:space="preserve">The application follows the standard ASP.NET Core MVC structure with a single-project solution.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ExpenseManagement/</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Controllers/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AccountController.cs       -- Login / Register / Logout</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EmployeeController.cs      -- All employee-facing features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AccountTeamController.cs   -- Budget allocation, claim review</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ManagementController.cs    -- Company-wide reporting &amp; approvals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Models/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Models.cs                  -- All domain model classes &amp; enums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ViewModels/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ViewModels.cs              -- Form and display view models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Data/</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AppDbContext.cs            -- EF Core DbContext + relationships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Views/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Account/                   -- Login, Register</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Employee/                  -- Dashboard, budgets, claims, reports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AccountTeam/               -- Dashboard, employees, claims, reports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Management/                -- Dashboard, reports, overview, budgets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Shared/                    -- _Layout.cshtml, _SidebarNav, etc.</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Migrations/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(4 migration files from InitialCreate to AddWalletTransactions)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wwwroot/</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uploads/receipts/          -- Uploaded receipt files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TEMPLATE/                  -- Expense_Report_Template.xlsx</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LOGO.png</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Program.cs                    -- App bootstrap, DI, middleware pipeline</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appsettings.json              -- Connection string, app settings</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ExpenseManagement.csproj</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Dockerfile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2.1 Migration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Migration</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20260402 — InitialCreate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Base schema: Users, Budgets, ExpenseClaims, ExpenseReports, Notifications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20260413 — AddMultiCompanySupport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Added Company table; CompanyId FK on Users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20260413 — AddCeyoneUsers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Seeded company-specific users for Ceyone Solutions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20260414 — AddWalletTransactions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Added WalletTopUp and WalletTransaction tables</w:t>
            </w:r>
          </w:p>
        </w:tc>
      </w:tr>
    </w:tbl>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3. User Roles &amp; Access Control</w:t>
      </w:r>
    </w:p>
    <w:p>
      <w:pPr>
        <w:spacing w:after="80" w:before="80" w:line="320"/>
      </w:pPr>
      <w:r>
        <w:rPr>
          <w:rFonts w:ascii="Arial" w:cs="Arial" w:eastAsia="Arial" w:hAnsi="Arial"/>
          <w:color w:val="1E293B"/>
          <w:sz w:val="22"/>
          <w:szCs w:val="22"/>
        </w:rPr>
        <w:t xml:space="preserve">The application has three distinct roles, each with a completely separate controller and view set. Role-based authorization is enforced at the controller level using [Authorize(Roles = "...")] attributes.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Role</w:t>
            </w:r>
          </w:p>
        </w:tc>
        <w:tc>
          <w:tcPr>
            <w:tcW w:type="dxa" w:w="30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Scope</w:t>
            </w:r>
          </w:p>
        </w:tc>
        <w:tc>
          <w:tcPr>
            <w:tcW w:type="dxa" w:w="25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Demo Email</w:t>
            </w:r>
          </w:p>
        </w:tc>
        <w:tc>
          <w:tcPr>
            <w:tcW w:type="dxa" w:w="18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Demo Password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Own expenses &amp; reports only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employee@company.com</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Employee@123</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employees in their company</w:t>
            </w:r>
          </w:p>
        </w:tc>
        <w:tc>
          <w:tcPr>
            <w:tcW w:type="dxa" w:w="2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accounts@company.com</w:t>
            </w:r>
          </w:p>
        </w:tc>
        <w:tc>
          <w:tcPr>
            <w:tcW w:type="dxa" w:w="1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Accounts@123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companies (cross-company view)</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management@company.com</w:t>
            </w:r>
          </w:p>
        </w:tc>
        <w:tc>
          <w:tcPr>
            <w:tcW w:type="dxa" w:w="1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Management@123</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3.1 Multi-Company Tenancy</w:t>
      </w:r>
    </w:p>
    <w:p>
      <w:pPr>
        <w:spacing w:after="80" w:before="80" w:line="320"/>
      </w:pPr>
      <w:r>
        <w:rPr>
          <w:rFonts w:ascii="Arial" w:cs="Arial" w:eastAsia="Arial" w:hAnsi="Arial"/>
          <w:color w:val="1E293B"/>
          <w:sz w:val="22"/>
          <w:szCs w:val="22"/>
        </w:rPr>
        <w:t xml:space="preserve">Account Team users have a CompanyId assigned, so they can only see employees, budgets, and reports belonging to their own company. Management users have a NULL CompanyId, granting them visibility across all companies simultaneously. This is enforced in every query using a company filter 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private int? CurrentCompanyId { get; }   // null for Management = all companies</w:t>
            </w:r>
          </w:p>
        </w:tc>
      </w:tr>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w:r>
          </w:p>
        </w:tc>
      </w:tr>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Every query uses this pattern:</w:t>
            </w:r>
          </w:p>
        </w:tc>
      </w:tr>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.Where(u =&gt; companyId == null || u.CompanyId == companyId)</w:t>
            </w:r>
          </w:p>
        </w:tc>
      </w:tr>
    </w:tbl>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4. Complete Expense Workflow</w:t>
      </w:r>
    </w:p>
    <w:p>
      <w:pPr>
        <w:spacing w:after="80" w:before="80" w:line="320"/>
      </w:pPr>
      <w:r>
        <w:rPr>
          <w:rFonts w:ascii="Arial" w:cs="Arial" w:eastAsia="Arial" w:hAnsi="Arial"/>
          <w:color w:val="1E293B"/>
          <w:sz w:val="22"/>
          <w:szCs w:val="22"/>
        </w:rPr>
        <w:t xml:space="preserve">ExpenseTrack enforces a mandatory 6-stage pipeline. No stage can be skipped.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Step</w:t>
            </w:r>
          </w:p>
        </w:tc>
        <w:tc>
          <w:tcPr>
            <w:tcW w:type="dxa" w:w="22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Actor</w:t>
            </w:r>
          </w:p>
        </w:tc>
        <w:tc>
          <w:tcPr>
            <w:tcW w:type="dxa" w:w="62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Action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 Team</w:t>
            </w:r>
          </w:p>
        </w:tc>
        <w:tc>
          <w:tcPr>
            <w:tcW w:type="dxa" w:w="6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Allocates a budget to an employee — sets TotalAmount, Purpose, and optional ValidUntil date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w:t>
            </w:r>
          </w:p>
        </w:tc>
        <w:tc>
          <w:tcPr>
            <w:tcW w:type="dxa" w:w="6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Creates a Draft Expense Report and adds individual expense claims (with receipt photos)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 Team</w:t>
            </w:r>
          </w:p>
        </w:tc>
        <w:tc>
          <w:tcPr>
            <w:tcW w:type="dxa" w:w="6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Reviews each claim one-by-one: Approve or Decline with remarks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w:t>
            </w:r>
          </w:p>
        </w:tc>
        <w:tc>
          <w:tcPr>
            <w:tcW w:type="dxa" w:w="6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Once satisfied, forwards the completed report to Account Team for verification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 Team</w:t>
            </w:r>
          </w:p>
        </w:tc>
        <w:tc>
          <w:tcPr>
            <w:tcW w:type="dxa" w:w="6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Verifies the report, adds notes, and forwards to Management</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6</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w:t>
            </w:r>
          </w:p>
        </w:tc>
        <w:tc>
          <w:tcPr>
            <w:tcW w:type="dxa" w:w="6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Reviews the report and issues a final Approved or Rejected decision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4.1 Report Status Flow</w:t>
      </w:r>
    </w:p>
    <w:p>
      <w:pPr>
        <w:spacing w:after="80" w:before="80" w:line="320"/>
      </w:pPr>
      <w:r>
        <w:rPr>
          <w:rFonts w:ascii="Arial" w:cs="Arial" w:eastAsia="Arial" w:hAnsi="Arial"/>
          <w:color w:val="1E293B"/>
          <w:sz w:val="22"/>
          <w:szCs w:val="22"/>
        </w:rPr>
        <w:t xml:space="preserve">An ExpenseReport moves through the following statuses in sequence: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Draft</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--&gt; SubmittedToAccountTeam   (employee forwards)</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+--&gt; RejectedByAccountTeam   (AT rejects; employee fixes and resubmits)</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+--&gt; ForwardedToManagement   (AT approves; all claims must be Approved)</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+--&gt; ApprovedByManagement   (final approval)</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w:t>
            </w:r>
          </w:p>
        </w:tc>
      </w:tr>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+--&gt; RejectedByManagement   (rejected; employee fixes and resubmits)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4.2 Overspend Policy</w:t>
      </w:r>
    </w:p>
    <w:p>
      <w:pPr>
        <w:pStyle w:val="ListParagraph"/>
        <w:numPr>
          <w:ilvl w:val="0"/>
          <w:numId w:val="2"/>
        </w:numPr>
        <w:spacing w:after="40" w:before="40" w:line="300"/>
      </w:pPr>
      <w:r>
        <w:rPr>
          <w:rFonts w:ascii="Arial" w:cs="Arial" w:eastAsia="Arial" w:hAnsi="Arial"/>
          <w:color w:val="1E293B"/>
          <w:sz w:val="22"/>
          <w:szCs w:val="22"/>
        </w:rPr>
        <w:t xml:space="preserve">Employees are allowed to exceed their budget allocation.</w:t>
      </w:r>
    </w:p>
    <w:p>
      <w:pPr>
        <w:pStyle w:val="ListParagraph"/>
        <w:numPr>
          <w:ilvl w:val="0"/>
          <w:numId w:val="2"/>
        </w:numPr>
        <w:spacing w:after="40" w:before="40" w:line="300"/>
      </w:pPr>
      <w:r>
        <w:rPr>
          <w:rFonts w:ascii="Arial" w:cs="Arial" w:eastAsia="Arial" w:hAnsi="Arial"/>
          <w:color w:val="1E293B"/>
          <w:sz w:val="22"/>
          <w:szCs w:val="22"/>
        </w:rPr>
        <w:t xml:space="preserve">When an expense pushes the budget negative, the UI warns the employee with the overspend amount.</w:t>
      </w:r>
    </w:p>
    <w:p>
      <w:pPr>
        <w:pStyle w:val="ListParagraph"/>
        <w:numPr>
          <w:ilvl w:val="0"/>
          <w:numId w:val="2"/>
        </w:numPr>
        <w:spacing w:after="40" w:before="40" w:line="300"/>
      </w:pPr>
      <w:r>
        <w:rPr>
          <w:rFonts w:ascii="Arial" w:cs="Arial" w:eastAsia="Arial" w:hAnsi="Arial"/>
          <w:color w:val="1E293B"/>
          <w:sz w:val="22"/>
          <w:szCs w:val="22"/>
        </w:rPr>
        <w:t xml:space="preserve">On report submission, the negative RemainingBalance is recorded in RemainingBalanceAtSubmission.</w:t>
      </w:r>
    </w:p>
    <w:p>
      <w:pPr>
        <w:pStyle w:val="ListParagraph"/>
        <w:numPr>
          <w:ilvl w:val="0"/>
          <w:numId w:val="2"/>
        </w:numPr>
        <w:spacing w:after="40" w:before="40" w:line="300"/>
      </w:pPr>
      <w:r>
        <w:rPr>
          <w:rFonts w:ascii="Arial" w:cs="Arial" w:eastAsia="Arial" w:hAnsi="Arial"/>
          <w:color w:val="1E293B"/>
          <w:sz w:val="22"/>
          <w:szCs w:val="22"/>
        </w:rPr>
        <w:t xml:space="preserve">On the next budget top-up, the Account Team can see the outstanding overspend and the new allocation is added on top (net balance corrects automatically).</w:t>
      </w:r>
    </w:p>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5. Data Models</w:t>
      </w:r>
    </w:p>
    <w:p>
      <w:pPr>
        <w:pStyle w:val="Heading2"/>
        <w:spacing w:after="120" w:before="280"/>
      </w:pPr>
      <w:r>
        <w:rPr>
          <w:rFonts w:ascii="Arial" w:cs="Arial" w:eastAsia="Arial" w:hAnsi="Arial"/>
          <w:b/>
          <w:bCs/>
          <w:color w:val="2563EB"/>
          <w:sz w:val="28"/>
          <w:szCs w:val="28"/>
        </w:rPr>
        <w:t xml:space="preserve">5.1 Company</w:t>
      </w:r>
    </w:p>
    <w:p>
      <w:pPr>
        <w:spacing w:after="80" w:before="80" w:line="320"/>
      </w:pPr>
      <w:r>
        <w:rPr>
          <w:rFonts w:ascii="Arial" w:cs="Arial" w:eastAsia="Arial" w:hAnsi="Arial"/>
          <w:color w:val="1E293B"/>
          <w:sz w:val="22"/>
          <w:szCs w:val="22"/>
        </w:rPr>
        <w:t xml:space="preserve">Top-level tenant entity. Each Account Team and Employee belongs to one company. Management users have a null CompanyId (sees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 — auto-increment integer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Name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Company display name (max 200 chars)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CreatedAt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Timestamp of creation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Users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Navigation: all users in this company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5.2 User</w:t>
      </w:r>
    </w:p>
    <w:p>
      <w:pPr>
        <w:spacing w:after="80" w:before="80" w:line="320"/>
      </w:pPr>
      <w:r>
        <w:rPr>
          <w:rFonts w:ascii="Arial" w:cs="Arial" w:eastAsia="Arial" w:hAnsi="Arial"/>
          <w:color w:val="1E293B"/>
          <w:sz w:val="22"/>
          <w:szCs w:val="22"/>
        </w:rPr>
        <w:t xml:space="preserve">Represents any person in the system. Role determines which controller they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FullName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Display name (max 100 chars)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Unique login email (max 150 chars)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PasswordHash</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BCrypt hashed password — plaintext never stored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Role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Enum: Employee (0), AccountTeam (1), Management (2)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Department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Optional department label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CompanyId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Company; NULL for Management users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CreatedAt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 creation timestamp</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5.3 Budget</w:t>
      </w:r>
    </w:p>
    <w:p>
      <w:pPr>
        <w:spacing w:after="80" w:before="80" w:line="320"/>
      </w:pPr>
      <w:r>
        <w:rPr>
          <w:rFonts w:ascii="Arial" w:cs="Arial" w:eastAsia="Arial" w:hAnsi="Arial"/>
          <w:color w:val="1E293B"/>
          <w:sz w:val="22"/>
          <w:szCs w:val="22"/>
        </w:rPr>
        <w:t xml:space="preserve">Represents a wallet allocation from Account Team to an Employee. A single active budget acts as the employee's spending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(employee)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AllocatedById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(the Account Team member who created/last topped up this budget)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TotalAmount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Cumulative total allocated (decimal 18,2)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SpentAmount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Total deducted by expense claims (decimal 18,2); can exceed TotalAmount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ReturnedBalance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Amount credited back after report approval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OverspentAmount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Reserved field; currently always 0 (overspend tracked via negative RemainingBalance)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RemainingBalance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[NotMapped] = TotalAmount - SpentAmount; can be negative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IsOverspent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[NotMapped] = RemainingBalance &lt; 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Purpose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Description of the allocation purpose / project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AllocatedOn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Date of last top-up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ValidUntil</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Optional expiry date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IsActive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True if the budget is currently active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IsLocked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True once the budget's report is approved and balance is settled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LockedReason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Human-readable label shown on locked budgets</w:t>
            </w:r>
          </w:p>
        </w:tc>
      </w:tr>
    </w:tbl>
    <w:p>
      <w:pPr>
        <w:spacing w:after="0" w:before="120"/>
      </w:pPr>
      <w:r>
        <w:t xml:space="preserve"/>
      </w:r>
    </w:p>
    <w:p>
      <w:r>
        <w:br w:type="page"/>
      </w:r>
    </w:p>
    <w:p>
      <w:pPr>
        <w:pStyle w:val="Heading2"/>
        <w:spacing w:after="120" w:before="280"/>
      </w:pPr>
      <w:r>
        <w:rPr>
          <w:rFonts w:ascii="Arial" w:cs="Arial" w:eastAsia="Arial" w:hAnsi="Arial"/>
          <w:b/>
          <w:bCs/>
          <w:color w:val="2563EB"/>
          <w:sz w:val="28"/>
          <w:szCs w:val="28"/>
        </w:rPr>
        <w:t xml:space="preserve">5.4 ExpenseClaim</w:t>
      </w:r>
    </w:p>
    <w:p>
      <w:pPr>
        <w:spacing w:after="80" w:before="80" w:line="320"/>
      </w:pPr>
      <w:r>
        <w:rPr>
          <w:rFonts w:ascii="Arial" w:cs="Arial" w:eastAsia="Arial" w:hAnsi="Arial"/>
          <w:color w:val="1E293B"/>
          <w:sz w:val="22"/>
          <w:szCs w:val="22"/>
        </w:rPr>
        <w:t xml:space="preserve">An individual expense line item submitted by an employee against a budget, linked to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BudgetId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Budget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ExpenseReportId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ExpenseReport (nullable — null if standalone)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Title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Short claim title (max 200 chars)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Description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Optional detail (max 500 chars)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Category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Travel / Accommodation / Food &amp; Meals / Communication / Office Supplies / Client Entertainment / Training / Medical / Miscellaneous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Amount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Claimed amount (decimal 18,2)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ReceiptPath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Server-relative path to uploaded receipt file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ReceiptFileName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Original filename shown in UI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PaymentMethod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Enum: Cash (0), UPI (1)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Enum: Pending (0), Approved (1), Declined (2)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AccountTeamRemarks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Reviewer notes on decline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ReviewedById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who reviewed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ReviewedOn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 timestamp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SubmittedOn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Creation 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ExpenseDate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Actual date the expense occurred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5.5 ExpenseReport</w:t>
      </w:r>
    </w:p>
    <w:p>
      <w:pPr>
        <w:spacing w:after="80" w:before="80" w:line="320"/>
      </w:pPr>
      <w:r>
        <w:rPr>
          <w:rFonts w:ascii="Arial" w:cs="Arial" w:eastAsia="Arial" w:hAnsi="Arial"/>
          <w:color w:val="1E293B"/>
          <w:sz w:val="22"/>
          <w:szCs w:val="22"/>
        </w:rPr>
        <w:t xml:space="preserve">A collection of ExpenseClaims bundled together for approval. Tracks the full status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(employee)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BudgetId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primary Budget for this report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ReportTitle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User-defined report 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Summary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Optional narrative/purpose notes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TotalClaimed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Sum of all claim amounts (decimal 18,2)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TotalApproved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Sum of approved claims (set when AT forwards to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RemainingBalanceAtSubmission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Budget.RemainingBalance captured at the moment of submission; negative = overspend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See status flow in Section 4.1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AccountTeamNotes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Notes from Account Team reviewer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Internal notes from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ManagementFeedback</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Feedback message shown to employee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AccountTeamVerifiedById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Account Team reviewer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AccountTeamVerifiedOn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Verification 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ManagementReviewedById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Management reviewer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ManagementReviewedOn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 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CreatedOn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 creation timestamp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ForwardedToAccountTeamOn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Timestamp of employee submission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BalanceTransferred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True once remaining balance is returned post-approval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BalanceTransferredOn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Transfer 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TransferredToBudgetId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the budget that received the returned balance</w:t>
            </w:r>
          </w:p>
        </w:tc>
      </w:tr>
    </w:tbl>
    <w:p>
      <w:pPr>
        <w:spacing w:after="0" w:before="120"/>
      </w:pPr>
      <w:r>
        <w:t xml:space="preserve"/>
      </w:r>
    </w:p>
    <w:p>
      <w:r>
        <w:br w:type="page"/>
      </w:r>
    </w:p>
    <w:p>
      <w:pPr>
        <w:pStyle w:val="Heading2"/>
        <w:spacing w:after="120" w:before="280"/>
      </w:pPr>
      <w:r>
        <w:rPr>
          <w:rFonts w:ascii="Arial" w:cs="Arial" w:eastAsia="Arial" w:hAnsi="Arial"/>
          <w:b/>
          <w:bCs/>
          <w:color w:val="2563EB"/>
          <w:sz w:val="28"/>
          <w:szCs w:val="28"/>
        </w:rPr>
        <w:t xml:space="preserve">5.6 WalletTopUp</w:t>
      </w:r>
    </w:p>
    <w:p>
      <w:pPr>
        <w:spacing w:after="80" w:before="80" w:line="320"/>
      </w:pPr>
      <w:r>
        <w:rPr>
          <w:rFonts w:ascii="Arial" w:cs="Arial" w:eastAsia="Arial" w:hAnsi="Arial"/>
          <w:color w:val="1E293B"/>
          <w:sz w:val="22"/>
          <w:szCs w:val="22"/>
        </w:rPr>
        <w:t xml:space="preserve">Immutable audit log of every time an Account Team member adds funds to an employee's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(recipient)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TopUpById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(Account Team member)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Amount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Amount added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Purpose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Reason for top-up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TopUpOn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Timestamp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BalanceAfter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Wallet balance immediately after this top-up</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5.7 WalletTransaction</w:t>
      </w:r>
    </w:p>
    <w:p>
      <w:pPr>
        <w:spacing w:after="80" w:before="80" w:line="320"/>
      </w:pPr>
      <w:r>
        <w:rPr>
          <w:rFonts w:ascii="Arial" w:cs="Arial" w:eastAsia="Arial" w:hAnsi="Arial"/>
          <w:color w:val="1E293B"/>
          <w:sz w:val="22"/>
          <w:szCs w:val="22"/>
        </w:rPr>
        <w:t xml:space="preserve">Double-entry style transaction log. Every debit (expense added) and credit (expense removed/refunded) is recorded with a running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PerformedById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who triggered the 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Type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Enum: Credit (0), Debit (1)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Amount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Transaction amount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Description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Human-readable description of the operation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Timestamp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BalanceAfter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Running wallet balance after this transaction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5.8 Notification</w:t>
      </w:r>
    </w:p>
    <w:p>
      <w:pPr>
        <w:spacing w:after="80" w:before="80" w:line="320"/>
      </w:pPr>
      <w:r>
        <w:rPr>
          <w:rFonts w:ascii="Arial" w:cs="Arial" w:eastAsia="Arial" w:hAnsi="Arial"/>
          <w:color w:val="1E293B"/>
          <w:sz w:val="22"/>
          <w:szCs w:val="22"/>
        </w:rPr>
        <w:t xml:space="preserve">In-app notification targeted to a specific user. Marked IsRead=true when user opens the Notifications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Field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UserId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FK to User (recipient only — scoped, not broadcast)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Message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Notification body text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Link</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Optional relative URL for the "View" button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Icon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Font Awesome icon name (e.g. "bell", "check-circle")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IsRead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False = unread; marked true on page open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CreatedAt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Creation timestamp</w:t>
            </w:r>
          </w:p>
        </w:tc>
      </w:tr>
    </w:tbl>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6. Controllers &amp; Actions</w:t>
      </w:r>
    </w:p>
    <w:p>
      <w:pPr>
        <w:pStyle w:val="Heading2"/>
        <w:spacing w:after="120" w:before="280"/>
      </w:pPr>
      <w:r>
        <w:rPr>
          <w:rFonts w:ascii="Arial" w:cs="Arial" w:eastAsia="Arial" w:hAnsi="Arial"/>
          <w:b/>
          <w:bCs/>
          <w:color w:val="2563EB"/>
          <w:sz w:val="28"/>
          <w:szCs w:val="28"/>
        </w:rPr>
        <w:t xml:space="preserve">6.1 AccountController</w:t>
      </w:r>
    </w:p>
    <w:p>
      <w:pPr>
        <w:spacing w:after="80" w:before="80" w:line="320"/>
      </w:pPr>
      <w:r>
        <w:rPr>
          <w:rFonts w:ascii="Arial" w:cs="Arial" w:eastAsia="Arial" w:hAnsi="Arial"/>
          <w:color w:val="1E293B"/>
          <w:sz w:val="22"/>
          <w:szCs w:val="22"/>
        </w:rPr>
        <w:t xml:space="preserve">Handles authentication. No role restriction — accessible pre-login.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Action</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GET  Login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Renders login form; redirects to role dashboard if already authenticated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Login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Validates credentials, issues cookie with role + companyId claims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GET  Register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Self-registration form (produces Employee accounts only)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Register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Creates hashed-password user record; auto-assigns to default company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GET  Logout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Signs out and clears cookie; redirects to Login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6.2 EmployeeController</w:t>
      </w:r>
    </w:p>
    <w:p>
      <w:pPr>
        <w:spacing w:after="80" w:before="80" w:line="320"/>
      </w:pPr>
      <w:r>
        <w:rPr>
          <w:rFonts w:ascii="Arial" w:cs="Arial" w:eastAsia="Arial" w:hAnsi="Arial"/>
          <w:color w:val="1E293B"/>
          <w:sz w:val="22"/>
          <w:szCs w:val="22"/>
        </w:rPr>
        <w:t xml:space="preserve">All features for the Employee role. Scoped to the current authenticated employee; no cross-employee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Action</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Shows wallet balance, recent claims, draft reports, and KPI counts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MyBudgets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all budgets with wallet history and transaction log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CreateDraftReport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Creates a new Draft ExpenseReport against the primary active budget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EditReport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Edits title/summary of a Draft or Rejected report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ReportDetail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Detailed view of a report and all its claims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AddExpense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Adds an ExpenseClaim to a Draft report; compresses uploaded receipt images; deducts from budget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EditExpense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Edits an existing claim; adjusts budget/report totals for the delta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DeleteExpense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Removes a claim and refunds the amount back to the budget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DeleteReport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Deletes a Draft/Rejected report and all its claims; restores all budget amounts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ForwardReport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Submits the report to Account Team; captures balance snapshot; notifies the allocating AT member 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MyReports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all reports with status filter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MyClaims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all claims with status/budget filters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and marks-read all notifications for the current user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ExpenseGuideline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Static policy page showing per-category spending limits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6.3 AccountTeamController</w:t>
      </w:r>
    </w:p>
    <w:p>
      <w:pPr>
        <w:spacing w:after="80" w:before="80" w:line="320"/>
      </w:pPr>
      <w:r>
        <w:rPr>
          <w:rFonts w:ascii="Arial" w:cs="Arial" w:eastAsia="Arial" w:hAnsi="Arial"/>
          <w:color w:val="1E293B"/>
          <w:sz w:val="22"/>
          <w:szCs w:val="22"/>
        </w:rPr>
        <w:t xml:space="preserve">Manages budget allocation and expense review. Scoped to the AT member's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Action</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KPIs: pending claims, reports, employees, top-up summary; recent activity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AllocateBudget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Top-up or create wallet for an employee; logs WalletTopUp and WalletTransaction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GetTopUpHistory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JSON endpoint: returns top-up history for an employee (used inline)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Budgets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all budgets for company employees with utilisation info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EmployeeWalletHistory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Detailed wallet view for a specific employee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all employees; links to edit and wallet 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CreateEmployee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Creates a new Employee account under the AT's company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EditEmployee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Edits employee name, email, department, and optionally resets password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DeleteEmployee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Deletes employee only if they have no budgets/claims/reports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AllocationBreakdown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Aggregate view: per-employee and per-month allocation summary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reports by status; defaults to SubmittedToAccountTeam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ReportDetail</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Full report view with claim review 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ReviewExpense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Approve or Decline a single claim within a submitted report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SaveExpenseRemark</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Saves a remark on a claim without changing its status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ForwardToManagement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Verifies all claims are approved, then forwards report to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RejectReport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Rejects the report back to the employee with reason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DownloadReport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Generates filled Excel report + receipt ZIP for approved reports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Notifications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and marks-read notifications for the current AT user</w:t>
            </w:r>
          </w:p>
        </w:tc>
      </w:tr>
    </w:tbl>
    <w:p>
      <w:pPr>
        <w:spacing w:after="0" w:before="120"/>
      </w:pPr>
      <w:r>
        <w:t xml:space="preserve"/>
      </w:r>
    </w:p>
    <w:p>
      <w:r>
        <w:br w:type="page"/>
      </w:r>
    </w:p>
    <w:p>
      <w:pPr>
        <w:pStyle w:val="Heading2"/>
        <w:spacing w:after="120" w:before="280"/>
      </w:pPr>
      <w:r>
        <w:rPr>
          <w:rFonts w:ascii="Arial" w:cs="Arial" w:eastAsia="Arial" w:hAnsi="Arial"/>
          <w:b/>
          <w:bCs/>
          <w:color w:val="2563EB"/>
          <w:sz w:val="28"/>
          <w:szCs w:val="28"/>
        </w:rPr>
        <w:t xml:space="preserve">6.4 ManagementController</w:t>
      </w:r>
    </w:p>
    <w:p>
      <w:pPr>
        <w:spacing w:after="80" w:before="80" w:line="320"/>
      </w:pPr>
      <w:r>
        <w:rPr>
          <w:rFonts w:ascii="Arial" w:cs="Arial" w:eastAsia="Arial" w:hAnsi="Arial"/>
          <w:color w:val="1E293B"/>
          <w:sz w:val="22"/>
          <w:szCs w:val="22"/>
        </w:rPr>
        <w:t xml:space="preserve">Company-wide visibility and final approval. Scoped per company using a companyId query parameter (defaults to company 1 if not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Action</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KPIs: total employees, budget allocated, spent, reports awaiting review; recent activity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reports by status; defaults to ForwardedToManagement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ReportDetail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Full read-only report view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ReviewReport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Issues final Approved or Rejected decision; credits ReturnedBalance on approval; notifies all parties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Overview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Per-employee spending overview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BudgetOverview</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budget allocations across the company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AllClaims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Every expense claim in the company with filters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Notifications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Lists and marks-read notifications for the Management user</w:t>
            </w:r>
          </w:p>
        </w:tc>
      </w:tr>
    </w:tbl>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7. Notification System</w:t>
      </w:r>
    </w:p>
    <w:p>
      <w:pPr>
        <w:spacing w:after="80" w:before="80" w:line="320"/>
      </w:pPr>
      <w:r>
        <w:rPr>
          <w:rFonts w:ascii="Arial" w:cs="Arial" w:eastAsia="Arial" w:hAnsi="Arial"/>
          <w:color w:val="1E293B"/>
          <w:sz w:val="22"/>
          <w:szCs w:val="22"/>
        </w:rPr>
        <w:t xml:space="preserve">Notifications are user-scoped — each notification record has a single UserId (recipient). There are no broadcast notifications.</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7.1 Notification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Trigger Event</w:t>
            </w:r>
          </w:p>
        </w:tc>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Who Gets Notified</w:t>
            </w:r>
          </w:p>
        </w:tc>
        <w:tc>
          <w:tcPr>
            <w:tcW w:type="dxa" w:w="37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Message Content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AT allocates/tops up budget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 only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Wallet topped up by X amount; available balance shown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 forwards report to AT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The AT member who allocated that budget only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 submitted by [Employee]; balance returned or overspend note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AT forwards report to Management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Management users + Employee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 ready for review (management); Report forwarded by AT (employee)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 approves report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AT members of that company + Employee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 APPROVED by Management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 rejects report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AT members of that company + Employee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 REJECTED by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AT rejects report back to employee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 only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 rejected; reason given; asked to resubmit</w:t>
            </w:r>
          </w:p>
        </w:tc>
      </w:tr>
    </w:tbl>
    <w:p>
      <w:pPr>
        <w:spacing w:after="0" w:before="120"/>
      </w:pPr>
      <w:r>
        <w:t xml:space="preserve"/>
      </w:r>
    </w:p>
    <w:p>
      <w:pPr>
        <w:spacing w:after="80" w:before="80" w:line="320"/>
      </w:pPr>
      <w:r>
        <w:rPr>
          <w:rFonts w:ascii="Arial" w:cs="Arial" w:eastAsia="Arial" w:hAnsi="Arial"/>
          <w:color w:val="1E293B"/>
          <w:sz w:val="22"/>
          <w:szCs w:val="22"/>
        </w:rPr>
        <w:t xml:space="preserve">Key design decision: When an employee submits a report, only the specific Account Team member who allocated that budget is notified — not all AT members. This is determined via Budget.AllocatedById on the report's associated budget.</w:t>
      </w:r>
    </w:p>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8. Receipt Upload &amp; Image Compression</w:t>
      </w:r>
    </w:p>
    <w:p>
      <w:pPr>
        <w:pStyle w:val="Heading2"/>
        <w:spacing w:after="120" w:before="280"/>
      </w:pPr>
      <w:r>
        <w:rPr>
          <w:rFonts w:ascii="Arial" w:cs="Arial" w:eastAsia="Arial" w:hAnsi="Arial"/>
          <w:b/>
          <w:bCs/>
          <w:color w:val="2563EB"/>
          <w:sz w:val="28"/>
          <w:szCs w:val="28"/>
        </w:rPr>
        <w:t xml:space="preserve">8.1 Accepted File Types</w:t>
      </w:r>
    </w:p>
    <w:p>
      <w:pPr>
        <w:pStyle w:val="ListParagraph"/>
        <w:numPr>
          <w:ilvl w:val="0"/>
          <w:numId w:val="2"/>
        </w:numPr>
        <w:spacing w:after="40" w:before="40" w:line="300"/>
      </w:pPr>
      <w:r>
        <w:rPr>
          <w:rFonts w:ascii="Arial" w:cs="Arial" w:eastAsia="Arial" w:hAnsi="Arial"/>
          <w:color w:val="1E293B"/>
          <w:sz w:val="22"/>
          <w:szCs w:val="22"/>
        </w:rPr>
        <w:t xml:space="preserve">Images: JPG, JPEG, PNG, GIF, WEBP</w:t>
      </w:r>
    </w:p>
    <w:p>
      <w:pPr>
        <w:pStyle w:val="ListParagraph"/>
        <w:numPr>
          <w:ilvl w:val="0"/>
          <w:numId w:val="2"/>
        </w:numPr>
        <w:spacing w:after="40" w:before="40" w:line="300"/>
      </w:pPr>
      <w:r>
        <w:rPr>
          <w:rFonts w:ascii="Arial" w:cs="Arial" w:eastAsia="Arial" w:hAnsi="Arial"/>
          <w:color w:val="1E293B"/>
          <w:sz w:val="22"/>
          <w:szCs w:val="22"/>
        </w:rPr>
        <w:t xml:space="preserve">Documents: PDF</w:t>
      </w:r>
    </w:p>
    <w:p>
      <w:pPr>
        <w:pStyle w:val="ListParagraph"/>
        <w:numPr>
          <w:ilvl w:val="0"/>
          <w:numId w:val="2"/>
        </w:numPr>
        <w:spacing w:after="40" w:before="40" w:line="300"/>
      </w:pPr>
      <w:r>
        <w:rPr>
          <w:rFonts w:ascii="Arial" w:cs="Arial" w:eastAsia="Arial" w:hAnsi="Arial"/>
          <w:color w:val="1E293B"/>
          <w:sz w:val="22"/>
          <w:szCs w:val="22"/>
        </w:rPr>
        <w:t xml:space="preserve">Maximum file size: 10 MB</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8.2 Compression Pipeline (Images Only)</w:t>
      </w:r>
    </w:p>
    <w:p>
      <w:pPr>
        <w:spacing w:after="80" w:before="80" w:line="320"/>
      </w:pPr>
      <w:r>
        <w:rPr>
          <w:rFonts w:ascii="Arial" w:cs="Arial" w:eastAsia="Arial" w:hAnsi="Arial"/>
          <w:color w:val="1E293B"/>
          <w:sz w:val="22"/>
          <w:szCs w:val="22"/>
        </w:rPr>
        <w:t xml:space="preserve">All image uploads are automatically compressed server-side using SixLabors.ImageSharp before being saved to disk. PDFs are stored as-is.</w:t>
      </w:r>
    </w:p>
    <w:p>
      <w:pPr>
        <w:spacing w:after="0" w:before="60"/>
      </w:pPr>
      <w:r>
        <w:t xml:space="preserve"/>
      </w:r>
    </w:p>
    <w:p>
      <w:pPr>
        <w:pStyle w:val="ListParagraph"/>
        <w:numPr>
          <w:ilvl w:val="0"/>
          <w:numId w:val="3"/>
        </w:numPr>
        <w:spacing w:after="40" w:before="40" w:line="300"/>
      </w:pPr>
      <w:r>
        <w:rPr>
          <w:rFonts w:ascii="Arial" w:cs="Arial" w:eastAsia="Arial" w:hAnsi="Arial"/>
          <w:color w:val="1E293B"/>
          <w:sz w:val="22"/>
          <w:szCs w:val="22"/>
        </w:rPr>
        <w:t xml:space="preserve">File extension and size validation</w:t>
      </w:r>
    </w:p>
    <w:p>
      <w:pPr>
        <w:pStyle w:val="ListParagraph"/>
        <w:numPr>
          <w:ilvl w:val="0"/>
          <w:numId w:val="3"/>
        </w:numPr>
        <w:spacing w:after="40" w:before="40" w:line="300"/>
      </w:pPr>
      <w:r>
        <w:rPr>
          <w:rFonts w:ascii="Arial" w:cs="Arial" w:eastAsia="Arial" w:hAnsi="Arial"/>
          <w:color w:val="1E293B"/>
          <w:sz w:val="22"/>
          <w:szCs w:val="22"/>
        </w:rPr>
        <w:t xml:space="preserve">Image loaded into memory via ImageSharp</w:t>
      </w:r>
    </w:p>
    <w:p>
      <w:pPr>
        <w:pStyle w:val="ListParagraph"/>
        <w:numPr>
          <w:ilvl w:val="0"/>
          <w:numId w:val="3"/>
        </w:numPr>
        <w:spacing w:after="40" w:before="40" w:line="300"/>
      </w:pPr>
      <w:r>
        <w:rPr>
          <w:rFonts w:ascii="Arial" w:cs="Arial" w:eastAsia="Arial" w:hAnsi="Arial"/>
          <w:color w:val="1E293B"/>
          <w:sz w:val="22"/>
          <w:szCs w:val="22"/>
        </w:rPr>
        <w:t xml:space="preserve">If either dimension exceeds 1920px, image is resized to fit within 1920x1920 (preserving aspect ratio, ResizeMode.Max)</w:t>
      </w:r>
    </w:p>
    <w:p>
      <w:pPr>
        <w:pStyle w:val="ListParagraph"/>
        <w:numPr>
          <w:ilvl w:val="0"/>
          <w:numId w:val="3"/>
        </w:numPr>
        <w:spacing w:after="40" w:before="40" w:line="300"/>
      </w:pPr>
      <w:r>
        <w:rPr>
          <w:rFonts w:ascii="Arial" w:cs="Arial" w:eastAsia="Arial" w:hAnsi="Arial"/>
          <w:color w:val="1E293B"/>
          <w:sz w:val="22"/>
          <w:szCs w:val="22"/>
        </w:rPr>
        <w:t xml:space="preserve">Image re-encoded as JPEG at 75% quality</w:t>
      </w:r>
    </w:p>
    <w:p>
      <w:pPr>
        <w:pStyle w:val="ListParagraph"/>
        <w:numPr>
          <w:ilvl w:val="0"/>
          <w:numId w:val="3"/>
        </w:numPr>
        <w:spacing w:after="40" w:before="40" w:line="300"/>
      </w:pPr>
      <w:r>
        <w:rPr>
          <w:rFonts w:ascii="Arial" w:cs="Arial" w:eastAsia="Arial" w:hAnsi="Arial"/>
          <w:color w:val="1E293B"/>
          <w:sz w:val="22"/>
          <w:szCs w:val="22"/>
        </w:rPr>
        <w:t xml:space="preserve">Saved to wwwroot/uploads/receipts/ with a GUID filename (.jpg)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Typical savings: A 4 MB phone photo (4000x3000px) compresses to ~150-300 KB</w:t>
            </w:r>
          </w:p>
        </w:tc>
      </w:tr>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That is an 85-95% reduction in file size per receipt.</w:t>
            </w:r>
          </w:p>
        </w:tc>
      </w:tr>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PDFs bypass compression and are saved with their original extension.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8.3 UPI / Cash Receipt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Payment Method</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Receipt Requirement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Cash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Receipt upload is optional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UPI / Online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Receipt upload is required — form enforces this client-side</w:t>
            </w:r>
          </w:p>
        </w:tc>
      </w:tr>
    </w:tbl>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9. Expense Policy Guidelines</w:t>
      </w:r>
    </w:p>
    <w:p>
      <w:pPr>
        <w:spacing w:after="80" w:before="80" w:line="320"/>
      </w:pPr>
      <w:r>
        <w:rPr>
          <w:rFonts w:ascii="Arial" w:cs="Arial" w:eastAsia="Arial" w:hAnsi="Arial"/>
          <w:color w:val="1E293B"/>
          <w:sz w:val="22"/>
          <w:szCs w:val="22"/>
        </w:rPr>
        <w:t xml:space="preserve">Guidelines are displayed on the Expense Guideline page and shown as inline category hints when an employee selects a category in the Add Expense form.</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9.1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Vehicle Type</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Rate &amp; Conditions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Four Wheeler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Rs. 5 per km. Requires prior written permission from supervisor.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Two Wheeler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Rs. 4 per km. No prior permission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Home to Office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Commute is NOT claimable under any expense report.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Proof required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Fuel bills + distance claim must be attached.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9.2 Daily Allowances — Site Visits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Meal / Stay</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Limit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Breakfast (before 9 AM)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Rs. 100 per day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Lunch or Dinner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Rs. 250 per 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Hotel — Metro Cities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Rs. 1,200 per night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Hotel — Other Cities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Rs. 1,000 per night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BA74" w:sz="1"/>
              <w:left w:val="single" w:color="FDBA74" w:sz="1"/>
              <w:bottom w:val="single" w:color="FDBA74" w:sz="1"/>
              <w:right w:val="single" w:color="FDBA74" w:sz="1"/>
            </w:tcBorders>
            <w:shd w:fill="FFF7ED"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IMPORTANT: Daily allowances apply to outdoor / site visits only.</w:t>
            </w:r>
          </w:p>
        </w:tc>
      </w:tr>
      <w:tr>
        <w:tc>
          <w:tcPr>
            <w:tcW w:type="dxa" w:w="9360"/>
            <w:tcBorders>
              <w:top w:val="single" w:color="FDBA74" w:sz="1"/>
              <w:left w:val="single" w:color="FDBA74" w:sz="1"/>
              <w:bottom w:val="single" w:color="FDBA74" w:sz="1"/>
              <w:right w:val="single" w:color="FDBA74" w:sz="1"/>
            </w:tcBorders>
            <w:shd w:fill="FFF7ED"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Water and snacks during local office-based visits are NOT claimable.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9.3 General Claim Rules</w:t>
      </w:r>
    </w:p>
    <w:p>
      <w:pPr>
        <w:pStyle w:val="ListParagraph"/>
        <w:numPr>
          <w:ilvl w:val="0"/>
          <w:numId w:val="2"/>
        </w:numPr>
        <w:spacing w:after="40" w:before="40" w:line="300"/>
      </w:pPr>
      <w:r>
        <w:rPr>
          <w:rFonts w:ascii="Arial" w:cs="Arial" w:eastAsia="Arial" w:hAnsi="Arial"/>
          <w:color w:val="1E293B"/>
          <w:sz w:val="22"/>
          <w:szCs w:val="22"/>
        </w:rPr>
        <w:t xml:space="preserve">Each claim must have a clear title, category, amount, and expense date.</w:t>
      </w:r>
    </w:p>
    <w:p>
      <w:pPr>
        <w:pStyle w:val="ListParagraph"/>
        <w:numPr>
          <w:ilvl w:val="0"/>
          <w:numId w:val="2"/>
        </w:numPr>
        <w:spacing w:after="40" w:before="40" w:line="300"/>
      </w:pPr>
      <w:r>
        <w:rPr>
          <w:rFonts w:ascii="Arial" w:cs="Arial" w:eastAsia="Arial" w:hAnsi="Arial"/>
          <w:color w:val="1E293B"/>
          <w:sz w:val="22"/>
          <w:szCs w:val="22"/>
        </w:rPr>
        <w:t xml:space="preserve">A valid bill or receipt must be attached for every claim.</w:t>
      </w:r>
    </w:p>
    <w:p>
      <w:pPr>
        <w:pStyle w:val="ListParagraph"/>
        <w:numPr>
          <w:ilvl w:val="0"/>
          <w:numId w:val="2"/>
        </w:numPr>
        <w:spacing w:after="40" w:before="40" w:line="300"/>
      </w:pPr>
      <w:r>
        <w:rPr>
          <w:rFonts w:ascii="Arial" w:cs="Arial" w:eastAsia="Arial" w:hAnsi="Arial"/>
          <w:color w:val="1E293B"/>
          <w:sz w:val="22"/>
          <w:szCs w:val="22"/>
        </w:rPr>
        <w:t xml:space="preserve">Claims without bills will NOT be cleared by the Account Team.</w:t>
      </w:r>
    </w:p>
    <w:p>
      <w:pPr>
        <w:pStyle w:val="ListParagraph"/>
        <w:numPr>
          <w:ilvl w:val="0"/>
          <w:numId w:val="2"/>
        </w:numPr>
        <w:spacing w:after="40" w:before="40" w:line="300"/>
      </w:pPr>
      <w:r>
        <w:rPr>
          <w:rFonts w:ascii="Arial" w:cs="Arial" w:eastAsia="Arial" w:hAnsi="Arial"/>
          <w:color w:val="1E293B"/>
          <w:sz w:val="22"/>
          <w:szCs w:val="22"/>
        </w:rPr>
        <w:t xml:space="preserve">Claims must be added before the report is forwarded for review.</w:t>
      </w:r>
    </w:p>
    <w:p>
      <w:pPr>
        <w:pStyle w:val="ListParagraph"/>
        <w:numPr>
          <w:ilvl w:val="0"/>
          <w:numId w:val="2"/>
        </w:numPr>
        <w:spacing w:after="40" w:before="40" w:line="300"/>
      </w:pPr>
      <w:r>
        <w:rPr>
          <w:rFonts w:ascii="Arial" w:cs="Arial" w:eastAsia="Arial" w:hAnsi="Arial"/>
          <w:color w:val="1E293B"/>
          <w:sz w:val="22"/>
          <w:szCs w:val="22"/>
        </w:rPr>
        <w:t xml:space="preserve">Personal expenses are NOT reimbursable under any budget.</w:t>
      </w:r>
    </w:p>
    <w:p>
      <w:pPr>
        <w:pStyle w:val="ListParagraph"/>
        <w:numPr>
          <w:ilvl w:val="0"/>
          <w:numId w:val="2"/>
        </w:numPr>
        <w:spacing w:after="40" w:before="40" w:line="300"/>
      </w:pPr>
      <w:r>
        <w:rPr>
          <w:rFonts w:ascii="Arial" w:cs="Arial" w:eastAsia="Arial" w:hAnsi="Arial"/>
          <w:color w:val="1E293B"/>
          <w:sz w:val="22"/>
          <w:szCs w:val="22"/>
        </w:rPr>
        <w:t xml:space="preserve">Submit the report within 7 days of the last expense date.</w:t>
      </w:r>
    </w:p>
    <w:p>
      <w:pPr>
        <w:pStyle w:val="ListParagraph"/>
        <w:numPr>
          <w:ilvl w:val="0"/>
          <w:numId w:val="2"/>
        </w:numPr>
        <w:spacing w:after="40" w:before="40" w:line="300"/>
      </w:pPr>
      <w:r>
        <w:rPr>
          <w:rFonts w:ascii="Arial" w:cs="Arial" w:eastAsia="Arial" w:hAnsi="Arial"/>
          <w:color w:val="1E293B"/>
          <w:sz w:val="22"/>
          <w:szCs w:val="22"/>
        </w:rPr>
        <w:t xml:space="preserve">Once forwarded, the report cannot be edited without rejection and resubmission.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9.4 Per-Category Hint System</w:t>
      </w:r>
    </w:p>
    <w:p>
      <w:pPr>
        <w:spacing w:after="80" w:before="80" w:line="320"/>
      </w:pPr>
      <w:r>
        <w:rPr>
          <w:rFonts w:ascii="Arial" w:cs="Arial" w:eastAsia="Arial" w:hAnsi="Arial"/>
          <w:color w:val="1E293B"/>
          <w:sz w:val="22"/>
          <w:szCs w:val="22"/>
        </w:rPr>
        <w:t xml:space="preserve">When an employee selects a category in the Add Expense form, a contextual popup appears immediately below the dropdown showing the relevant policy limits for that category. This is implemented entirely in client-side JavaScript with no server round-trip. Each category has its own colour theme matching the policy page.</w:t>
      </w:r>
    </w:p>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10. Known Calculation Bugs</w:t>
      </w:r>
    </w:p>
    <w:p>
      <w:pPr>
        <w:spacing w:after="80" w:before="80" w:line="320"/>
      </w:pPr>
      <w:r>
        <w:rPr>
          <w:rFonts w:ascii="Arial" w:cs="Arial" w:eastAsia="Arial" w:hAnsi="Arial"/>
          <w:color w:val="1E293B"/>
          <w:sz w:val="22"/>
          <w:szCs w:val="22"/>
        </w:rPr>
        <w:t xml:space="preserve">The following bugs were identified during code review. They are documented here for prioritised resolution.</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Bug 1 — ReturnedBalance Goes Negative on Overspent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A4AF" w:sz="1"/>
              <w:left w:val="single" w:color="FDA4AF" w:sz="1"/>
              <w:bottom w:val="single" w:color="FDA4AF" w:sz="1"/>
              <w:right w:val="single" w:color="FDA4AF" w:sz="1"/>
            </w:tcBorders>
            <w:shd w:fill="FFF1F2"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Severity: CRITICAL   |   File: ManagementController.cs, ReviewReport action</w:t>
            </w:r>
          </w:p>
        </w:tc>
      </w:tr>
    </w:tbl>
    <w:p>
      <w:pPr>
        <w:spacing w:after="0" w:before="60"/>
      </w:pPr>
      <w:r>
        <w:t xml:space="preserve"/>
      </w:r>
    </w:p>
    <w:p>
      <w:pPr>
        <w:spacing w:after="80" w:before="80" w:line="320"/>
      </w:pPr>
      <w:r>
        <w:rPr>
          <w:rFonts w:ascii="Arial" w:cs="Arial" w:eastAsia="Arial" w:hAnsi="Arial"/>
          <w:color w:val="1E293B"/>
          <w:sz w:val="22"/>
          <w:szCs w:val="22"/>
        </w:rPr>
        <w:t xml:space="preserve">When Management approves a report where the employee overspent,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report.Budget.ReturnedBalance += report.RemainingBalanceAtSubmission;</w:t>
            </w:r>
          </w:p>
        </w:tc>
      </w:tr>
    </w:tbl>
    <w:p>
      <w:pPr>
        <w:spacing w:after="80" w:before="80" w:line="320"/>
      </w:pPr>
      <w:r>
        <w:rPr>
          <w:rFonts w:ascii="Arial" w:cs="Arial" w:eastAsia="Arial" w:hAnsi="Arial"/>
          <w:color w:val="1E293B"/>
          <w:sz w:val="22"/>
          <w:szCs w:val="22"/>
        </w:rPr>
        <w:t xml:space="preserve">Since RemainingBalanceAtSubmission is negative for overspent reports, ReturnedBalance gets decremented and can go negative, corrupting the field.</w:t>
      </w:r>
    </w:p>
    <w:p>
      <w:pPr>
        <w:spacing w:after="80" w:before="80" w:line="320"/>
      </w:pPr>
      <w:r>
        <w:rPr>
          <w:rFonts w:ascii="Arial" w:cs="Arial" w:eastAsia="Arial" w:hAnsi="Arial"/>
          <w:color w:val="1E293B"/>
          <w:sz w:val="22"/>
          <w:szCs w:val="22"/>
        </w:rPr>
        <w:t xml:space="preserve">Fix: Only apply positive balances: if (report.RemainingBalanceAtSubmission &gt; 0) { report.Budget.ReturnedBalance += report.RemainingBalanceAtSubmission; }</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Bug 2 — Budget.IsLocked Never Set to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A4AF" w:sz="1"/>
              <w:left w:val="single" w:color="FDA4AF" w:sz="1"/>
              <w:bottom w:val="single" w:color="FDA4AF" w:sz="1"/>
              <w:right w:val="single" w:color="FDA4AF" w:sz="1"/>
            </w:tcBorders>
            <w:shd w:fill="FFF1F2"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Severity: CRITICAL   |   All controllers</w:t>
            </w:r>
          </w:p>
        </w:tc>
      </w:tr>
    </w:tbl>
    <w:p>
      <w:pPr>
        <w:spacing w:after="0" w:before="60"/>
      </w:pPr>
      <w:r>
        <w:t xml:space="preserve"/>
      </w:r>
    </w:p>
    <w:p>
      <w:pPr>
        <w:spacing w:after="80" w:before="80" w:line="320"/>
      </w:pPr>
      <w:r>
        <w:rPr>
          <w:rFonts w:ascii="Arial" w:cs="Arial" w:eastAsia="Arial" w:hAnsi="Arial"/>
          <w:color w:val="1E293B"/>
          <w:sz w:val="22"/>
          <w:szCs w:val="22"/>
        </w:rPr>
        <w:t xml:space="preserve">The Budget model includes IsLocked, IsLocked reason, and the ExpenseReport model includes BalanceTransferred, BalanceTransferredOn, and TransferredToBudgetId. None of these fields are ever set in any controller. Budgets never lock after approval, so employees can keep creating new reports against already-settled budgets indefinitely.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Bug 3 — OverspentAmount Is Always Zero (Dead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BA74" w:sz="1"/>
              <w:left w:val="single" w:color="FDBA74" w:sz="1"/>
              <w:bottom w:val="single" w:color="FDBA74" w:sz="1"/>
              <w:right w:val="single" w:color="FDBA74" w:sz="1"/>
            </w:tcBorders>
            <w:shd w:fill="FFF7ED"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Severity: HIGH   |   AccountTeamController.cs, AllocateBudget + RejectReport</w:t>
            </w:r>
          </w:p>
        </w:tc>
      </w:tr>
    </w:tbl>
    <w:p>
      <w:pPr>
        <w:spacing w:after="0" w:before="60"/>
      </w:pPr>
      <w:r>
        <w:t xml:space="preserve"/>
      </w:r>
    </w:p>
    <w:p>
      <w:pPr>
        <w:spacing w:after="80" w:before="80" w:line="320"/>
      </w:pPr>
      <w:r>
        <w:rPr>
          <w:rFonts w:ascii="Arial" w:cs="Arial" w:eastAsia="Arial" w:hAnsi="Arial"/>
          <w:color w:val="1E293B"/>
          <w:sz w:val="22"/>
          <w:szCs w:val="22"/>
        </w:rPr>
        <w:t xml:space="preserve">OverspentAmount is cleared to 0 on every budget top-up and is never set to a positive value anywhere. The GetTotalOwedByEmployee helper reads it and also reads negative RemainingBalance — potentially double-counting. The overspend reversal in RejectReport is a no-op (Math.Max(0, 0 - X) = 0 always).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Bug 4 — TotalClaimed Clamped to 0 but SpentAmount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Severity: MEDIUM   |   EmployeeController.cs, DeleteExpense action</w:t>
            </w:r>
          </w:p>
        </w:tc>
      </w:tr>
    </w:tbl>
    <w:p>
      <w:pPr>
        <w:spacing w:after="0" w:before="60"/>
      </w:pPr>
      <w:r>
        <w:t xml:space="preserve"/>
      </w:r>
    </w:p>
    <w:p>
      <w:pPr>
        <w:spacing w:after="80" w:before="80" w:line="320"/>
      </w:pPr>
      <w:r>
        <w:rPr>
          <w:rFonts w:ascii="Arial" w:cs="Arial" w:eastAsia="Arial" w:hAnsi="Arial"/>
          <w:color w:val="1E293B"/>
          <w:sz w:val="22"/>
          <w:szCs w:val="22"/>
        </w:rPr>
        <w:t xml:space="preserve">When deleting an expense, TotalClaimed is clamped: Math.Max(0, TotalClaimed - amount), but Budget.SpentAmount is reduced without a floor. If data is inconsistent, TotalClaimed shows 0 while SpentAmount goes negative — they permanently diverge with no warning.</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Bug 5 — Management Dashboard Hardcodes CompanyId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Severity: MEDIUM   |   ManagementController.cs (5 actions)</w:t>
            </w:r>
          </w:p>
        </w:tc>
      </w:tr>
    </w:tbl>
    <w:p>
      <w:pPr>
        <w:spacing w:after="0" w:before="60"/>
      </w:pPr>
      <w:r>
        <w:t xml:space="preserve"/>
      </w:r>
    </w:p>
    <w:p>
      <w:pPr>
        <w:spacing w:after="80" w:before="80" w:line="320"/>
      </w:pPr>
      <w:r>
        <w:rPr>
          <w:rFonts w:ascii="Arial" w:cs="Arial" w:eastAsia="Arial" w:hAnsi="Arial"/>
          <w:color w:val="1E293B"/>
          <w:sz w:val="22"/>
          <w:szCs w:val="22"/>
        </w:rPr>
        <w:t xml:space="preserve">All five Management actions use: companyId ??= 1; If company ID 1 does not exist (e.g. deleted or never seeded), the entire Management dashboard shows zero data with no error. Should default to null (all companies) or the first seeded company dynamically.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Bug 6 — DeleteReport WalletTransaction BalanceAfter Will Be Wrong After Locking Is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D3FC" w:sz="1"/>
              <w:left w:val="single" w:color="7DD3FC" w:sz="1"/>
              <w:bottom w:val="single" w:color="7DD3FC" w:sz="1"/>
              <w:right w:val="single" w:color="7DD3FC" w:sz="1"/>
            </w:tcBorders>
            <w:shd w:fill="F0F9FF"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Severity: LOW   |   EmployeeController.cs, DeleteReport action</w:t>
            </w:r>
          </w:p>
        </w:tc>
      </w:tr>
    </w:tbl>
    <w:p>
      <w:pPr>
        <w:spacing w:after="0" w:before="60"/>
      </w:pPr>
      <w:r>
        <w:t xml:space="preserve"/>
      </w:r>
    </w:p>
    <w:p>
      <w:pPr>
        <w:spacing w:after="80" w:before="80" w:line="320"/>
      </w:pPr>
      <w:r>
        <w:rPr>
          <w:rFonts w:ascii="Arial" w:cs="Arial" w:eastAsia="Arial" w:hAnsi="Arial"/>
          <w:color w:val="1E293B"/>
          <w:sz w:val="22"/>
          <w:szCs w:val="22"/>
        </w:rPr>
        <w:t xml:space="preserve">The BalanceAfter calculation for the wallet transaction uses .Where(b =&gt; !b.IsLocked). Since IsLocked is currently never true (Bug 2), this is invisible now. Once locking is implemented, locked budgets will be excluded from the balance snapshot, potentially showing a lower-than-actual balance in the transaction log.</w:t>
      </w:r>
    </w:p>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11. Setup &amp; Deployment</w:t>
      </w:r>
    </w:p>
    <w:p>
      <w:pPr>
        <w:pStyle w:val="Heading2"/>
        <w:spacing w:after="120" w:before="280"/>
      </w:pPr>
      <w:r>
        <w:rPr>
          <w:rFonts w:ascii="Arial" w:cs="Arial" w:eastAsia="Arial" w:hAnsi="Arial"/>
          <w:b/>
          <w:bCs/>
          <w:color w:val="2563EB"/>
          <w:sz w:val="28"/>
          <w:szCs w:val="28"/>
        </w:rPr>
        <w:t xml:space="preserve">11.1 Prerequisites</w:t>
      </w:r>
    </w:p>
    <w:p>
      <w:pPr>
        <w:pStyle w:val="ListParagraph"/>
        <w:numPr>
          <w:ilvl w:val="0"/>
          <w:numId w:val="2"/>
        </w:numPr>
        <w:spacing w:after="40" w:before="40" w:line="300"/>
      </w:pPr>
      <w:r>
        <w:rPr>
          <w:rFonts w:ascii="Arial" w:cs="Arial" w:eastAsia="Arial" w:hAnsi="Arial"/>
          <w:color w:val="1E293B"/>
          <w:sz w:val="22"/>
          <w:szCs w:val="22"/>
        </w:rPr>
        <w:t xml:space="preserve">.NET 8 SDK</w:t>
      </w:r>
    </w:p>
    <w:p>
      <w:pPr>
        <w:pStyle w:val="ListParagraph"/>
        <w:numPr>
          <w:ilvl w:val="0"/>
          <w:numId w:val="2"/>
        </w:numPr>
        <w:spacing w:after="40" w:before="40" w:line="300"/>
      </w:pPr>
      <w:r>
        <w:rPr>
          <w:rFonts w:ascii="Arial" w:cs="Arial" w:eastAsia="Arial" w:hAnsi="Arial"/>
          <w:color w:val="1E293B"/>
          <w:sz w:val="22"/>
          <w:szCs w:val="22"/>
        </w:rPr>
        <w:t xml:space="preserve">SQL Server or SQL Server LocalDB</w:t>
      </w:r>
    </w:p>
    <w:p>
      <w:pPr>
        <w:pStyle w:val="ListParagraph"/>
        <w:numPr>
          <w:ilvl w:val="0"/>
          <w:numId w:val="2"/>
        </w:numPr>
        <w:spacing w:after="40" w:before="40" w:line="300"/>
      </w:pPr>
      <w:r>
        <w:rPr>
          <w:rFonts w:ascii="Arial" w:cs="Arial" w:eastAsia="Arial" w:hAnsi="Arial"/>
          <w:color w:val="1E293B"/>
          <w:sz w:val="22"/>
          <w:szCs w:val="22"/>
        </w:rPr>
        <w:t xml:space="preserve">Visual Studio 2022 or VS Code with C# extension</w:t>
      </w:r>
    </w:p>
    <w:p>
      <w:pPr>
        <w:pStyle w:val="ListParagraph"/>
        <w:numPr>
          <w:ilvl w:val="0"/>
          <w:numId w:val="2"/>
        </w:numPr>
        <w:spacing w:after="40" w:before="40" w:line="300"/>
      </w:pPr>
      <w:r>
        <w:rPr>
          <w:rFonts w:ascii="Arial" w:cs="Arial" w:eastAsia="Arial" w:hAnsi="Arial"/>
          <w:color w:val="1E293B"/>
          <w:sz w:val="22"/>
          <w:szCs w:val="22"/>
        </w:rPr>
        <w:t xml:space="preserve">Node.js (optional — only needed for running this documentation generator)</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11.2 Development Setup</w:t>
      </w:r>
    </w:p>
    <w:p>
      <w:pPr>
        <w:pStyle w:val="ListParagraph"/>
        <w:numPr>
          <w:ilvl w:val="0"/>
          <w:numId w:val="3"/>
        </w:numPr>
        <w:spacing w:after="40" w:before="40" w:line="300"/>
      </w:pPr>
      <w:r>
        <w:rPr>
          <w:rFonts w:ascii="Arial" w:cs="Arial" w:eastAsia="Arial" w:hAnsi="Arial"/>
          <w:color w:val="1E293B"/>
          <w:sz w:val="22"/>
          <w:szCs w:val="22"/>
        </w:rPr>
        <w:t xml:space="preserve">Clone or extract the project to a local directory.</w:t>
      </w:r>
    </w:p>
    <w:p>
      <w:pPr>
        <w:pStyle w:val="ListParagraph"/>
        <w:numPr>
          <w:ilvl w:val="0"/>
          <w:numId w:val="3"/>
        </w:numPr>
        <w:spacing w:after="40" w:before="40" w:line="300"/>
      </w:pPr>
      <w:r>
        <w:rPr>
          <w:rFonts w:ascii="Arial" w:cs="Arial" w:eastAsia="Arial" w:hAnsi="Arial"/>
          <w:color w:val="1E293B"/>
          <w:sz w:val="22"/>
          <w:szCs w:val="22"/>
        </w:rPr>
        <w:t xml:space="preserve">Open ExpenseManagement.sln in Visual Studio 2022.</w:t>
      </w:r>
    </w:p>
    <w:p>
      <w:pPr>
        <w:pStyle w:val="ListParagraph"/>
        <w:numPr>
          <w:ilvl w:val="0"/>
          <w:numId w:val="3"/>
        </w:numPr>
        <w:spacing w:after="40" w:before="40" w:line="300"/>
      </w:pPr>
      <w:r>
        <w:rPr>
          <w:rFonts w:ascii="Arial" w:cs="Arial" w:eastAsia="Arial" w:hAnsi="Arial"/>
          <w:color w:val="1E293B"/>
          <w:sz w:val="22"/>
          <w:szCs w:val="22"/>
        </w:rPr>
        <w:t xml:space="preserve">Update the connection string in appsettings.json: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"ConnectionStrings": {</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  "DefaultConnection": "Server=(localdb)\\mssqllocaldb;Database=ExpenseManagementDB;Trusted_Connection=True"</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w:t>
            </w:r>
          </w:p>
        </w:tc>
      </w:tr>
    </w:tbl>
    <w:p>
      <w:pPr>
        <w:pStyle w:val="ListParagraph"/>
        <w:numPr>
          <w:ilvl w:val="0"/>
          <w:numId w:val="3"/>
        </w:numPr>
        <w:spacing w:after="40" w:before="40" w:line="300"/>
      </w:pPr>
      <w:r>
        <w:rPr>
          <w:rFonts w:ascii="Arial" w:cs="Arial" w:eastAsia="Arial" w:hAnsi="Arial"/>
          <w:color w:val="1E293B"/>
          <w:sz w:val="22"/>
          <w:szCs w:val="22"/>
        </w:rPr>
        <w:t xml:space="preserve">Migrations run automatically on startup (db.Database.Migrate() in Program.cs). No manual dotnet ef needed.</w:t>
      </w:r>
    </w:p>
    <w:p>
      <w:pPr>
        <w:pStyle w:val="ListParagraph"/>
        <w:numPr>
          <w:ilvl w:val="0"/>
          <w:numId w:val="3"/>
        </w:numPr>
        <w:spacing w:after="40" w:before="40" w:line="300"/>
      </w:pPr>
      <w:r>
        <w:rPr>
          <w:rFonts w:ascii="Arial" w:cs="Arial" w:eastAsia="Arial" w:hAnsi="Arial"/>
          <w:color w:val="1E293B"/>
          <w:sz w:val="22"/>
          <w:szCs w:val="22"/>
        </w:rPr>
        <w:t xml:space="preserve">Press F5 or run dotnet run to start the application.</w:t>
      </w:r>
    </w:p>
    <w:p>
      <w:pPr>
        <w:pStyle w:val="ListParagraph"/>
        <w:numPr>
          <w:ilvl w:val="0"/>
          <w:numId w:val="3"/>
        </w:numPr>
        <w:spacing w:after="40" w:before="40" w:line="300"/>
      </w:pPr>
      <w:r>
        <w:rPr>
          <w:rFonts w:ascii="Arial" w:cs="Arial" w:eastAsia="Arial" w:hAnsi="Arial"/>
          <w:color w:val="1E293B"/>
          <w:sz w:val="22"/>
          <w:szCs w:val="22"/>
        </w:rPr>
        <w:t xml:space="preserve">Open https://localhost:5001 (or the port shown in the terminal).</w:t>
      </w:r>
    </w:p>
    <w:p>
      <w:pPr>
        <w:pStyle w:val="ListParagraph"/>
        <w:numPr>
          <w:ilvl w:val="0"/>
          <w:numId w:val="3"/>
        </w:numPr>
        <w:spacing w:after="40" w:before="40" w:line="300"/>
      </w:pPr>
      <w:r>
        <w:rPr>
          <w:rFonts w:ascii="Arial" w:cs="Arial" w:eastAsia="Arial" w:hAnsi="Arial"/>
          <w:color w:val="1E293B"/>
          <w:sz w:val="22"/>
          <w:szCs w:val="22"/>
        </w:rPr>
        <w:t xml:space="preserve">Log in with any of the demo credentials listed in Section 3.</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11.3 Docker</w:t>
      </w:r>
    </w:p>
    <w:p>
      <w:pPr>
        <w:spacing w:after="80" w:before="80" w:line="320"/>
      </w:pPr>
      <w:r>
        <w:rPr>
          <w:rFonts w:ascii="Arial" w:cs="Arial" w:eastAsia="Arial" w:hAnsi="Arial"/>
          <w:color w:val="1E293B"/>
          <w:sz w:val="22"/>
          <w:szCs w:val="22"/>
        </w:rPr>
        <w:t xml:space="preserve">A Dockerfile is included in the project root. Build and run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docker build -t expensetrack .</w:t>
            </w:r>
          </w:p>
        </w:tc>
      </w:tr>
      <w:tr>
        <w:tc>
          <w:tcPr>
            <w:tcW w:type="dxa" w:w="9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docker run -p 8080:80 -e ConnectionStrings__DefaultConnection="&lt;your_conn_str&gt;" expensetrack</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11.4 File Storage</w:t>
      </w:r>
    </w:p>
    <w:p>
      <w:pPr>
        <w:spacing w:after="80" w:before="80" w:line="320"/>
      </w:pPr>
      <w:r>
        <w:rPr>
          <w:rFonts w:ascii="Arial" w:cs="Arial" w:eastAsia="Arial" w:hAnsi="Arial"/>
          <w:color w:val="1E293B"/>
          <w:sz w:val="22"/>
          <w:szCs w:val="22"/>
        </w:rPr>
        <w:t xml:space="preserve">Receipt files are stored on the local file system under wwwroot/uploads/receipts/. In a production deployment, this folder should be mapped to a persistent volume or replaced with blob storage. The path is constructed from IWebHostEnvironment.WebRootPath.</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11.5 Excel Report Template</w:t>
      </w:r>
    </w:p>
    <w:p>
      <w:pPr>
        <w:spacing w:after="80" w:before="80" w:line="320"/>
      </w:pPr>
      <w:r>
        <w:rPr>
          <w:rFonts w:ascii="Arial" w:cs="Arial" w:eastAsia="Arial" w:hAnsi="Arial"/>
          <w:color w:val="1E293B"/>
          <w:sz w:val="22"/>
          <w:szCs w:val="22"/>
        </w:rPr>
        <w:t xml:space="preserve">The download report feature uses a pre-built Excel template located at wwwroot/TEMPLATE/Expense_Report_Template.xlsx. This template must not be deleted or moved. ClosedXML fills in named cells (C5, H5, etc.) and rows 20-29 with claim data before packaging the result into a ZIP with the receipt images.</w:t>
      </w:r>
    </w:p>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12. Route Reference</w:t>
      </w:r>
    </w:p>
    <w:p>
      <w:pPr>
        <w:spacing w:after="80" w:before="80" w:line="320"/>
      </w:pPr>
      <w:r>
        <w:rPr>
          <w:rFonts w:ascii="Arial" w:cs="Arial" w:eastAsia="Arial" w:hAnsi="Arial"/>
          <w:color w:val="1E293B"/>
          <w:sz w:val="22"/>
          <w:szCs w:val="22"/>
        </w:rPr>
        <w:t xml:space="preserve">All routes follow the default ASP.NET Core MVC convention: /{Controller}/{Action}/{id?}</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12.1 Employee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Route</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 home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/Employee/MyBudgets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Budget &amp; wallet 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/Employee/CreateDraftReport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New report form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/Employee/ReportDetail/{id}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View/manage a report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/Employee/EditReport/{id}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 report title/summary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/Employee/AddExpense?reportId={id}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Add expense to report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/Employee/EditExpense/{id}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 an existing claim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/Employee/DeleteExpense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delete a claim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/Employee/DeleteReport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delete a report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/Employee/ForwardReport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submit to Account Team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/Employee/MyReports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reports list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/Employee/MyClaims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claims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Notification centre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/Employee/ExpenseGuideline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Policy guide page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12.2 Account Team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Route</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AT home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/AccountTeam/AllocateBudget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Top-up employee wallet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/AccountTeam/GetTopUpHistory/{empId}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JSON: top-up history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/AccountTeam/Budgets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budgets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/AccountTeam/EmployeeWalletHistory/{id}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 wallet 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/AccountTeam/Employees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/AccountTeam/CreateEmployee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New employee form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/AccountTeam/EditEmployee/{id}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Edit employee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/AccountTeam/AllocationBreakdown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Allocation summary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/AccountTeam/Reports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Reports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/AccountTeam/ReportDetail/{id}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Review a report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/AccountTeam/ReviewExpense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approve/decline claim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/AccountTeam/ForwardToManagement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forward report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/AccountTeam/RejectReport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reject report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/AccountTeam/DownloadReport/{id}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ZIP download (approved only)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/AccountTeam/Notifications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Notification centre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12.3 Management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Route</w:t>
            </w:r>
          </w:p>
        </w:tc>
        <w:tc>
          <w:tcPr>
            <w:tcW w:type="dxa" w:w="6560"/>
            <w:tcBorders>
              <w:top w:val="single" w:color="4472C4" w:sz="1"/>
              <w:left w:val="single" w:color="4472C4" w:sz="1"/>
              <w:bottom w:val="single" w:color="4472C4" w:sz="1"/>
              <w:right w:val="single" w:color="4472C4" w:sz="1"/>
            </w:tcBorders>
            <w:shd w:fill="1E3A5F"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/Management/Dashboard?companyId={id}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 home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/Management/Reports?companyId={id}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Reports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/Management/ReportDetail/{id}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View report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/Management/ReviewReport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POST: approve/reject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/Management/Overview?companyId={id}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Employee spending overview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/Management/BudgetOverview?companyId={id}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Budget allocations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/Management/AllClaims?companyId={id}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All claims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/Management/Notifications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60" w:before="60"/>
            </w:pPr>
            <w:r>
              <w:rPr>
                <w:rFonts w:ascii="Arial" w:cs="Arial" w:eastAsia="Arial" w:hAnsi="Arial"/>
                <w:color w:val="1E293B"/>
                <w:sz w:val="20"/>
                <w:szCs w:val="20"/>
              </w:rPr>
              <w:t xml:space="preserve">Notification centre</w:t>
            </w:r>
          </w:p>
        </w:tc>
      </w:tr>
    </w:tbl>
    <w:p>
      <w:pPr>
        <w:spacing w:after="0" w:before="120"/>
      </w:pPr>
      <w:r>
        <w:t xml:space="preserve"/>
      </w:r>
    </w:p>
    <w:p>
      <w:r>
        <w:br w:type="page"/>
      </w:r>
    </w:p>
    <w:p>
      <w:pPr>
        <w:pStyle w:val="Heading1"/>
        <w:pBdr>
          <w:bottom w:val="single" w:color="2563EB" w:sz="8" w:space="4"/>
        </w:pBdr>
        <w:spacing w:after="160" w:before="360"/>
      </w:pPr>
      <w:r>
        <w:rPr>
          <w:rFonts w:ascii="Arial" w:cs="Arial" w:eastAsia="Arial" w:hAnsi="Arial"/>
          <w:b/>
          <w:bCs/>
          <w:color w:val="1E3A5F"/>
          <w:sz w:val="36"/>
          <w:szCs w:val="36"/>
        </w:rPr>
        <w:t xml:space="preserve">13. Recent Changes &amp; Improvements</w:t>
      </w:r>
    </w:p>
    <w:p>
      <w:pPr>
        <w:pStyle w:val="Heading2"/>
        <w:spacing w:after="120" w:before="280"/>
      </w:pPr>
      <w:r>
        <w:rPr>
          <w:rFonts w:ascii="Arial" w:cs="Arial" w:eastAsia="Arial" w:hAnsi="Arial"/>
          <w:b/>
          <w:bCs/>
          <w:color w:val="2563EB"/>
          <w:sz w:val="28"/>
          <w:szCs w:val="28"/>
        </w:rPr>
        <w:t xml:space="preserve">13.1 Notification Scoping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File changed: Controllers/EmployeeController.cs — ForwardReport action</w:t>
            </w:r>
          </w:p>
        </w:tc>
      </w:tr>
    </w:tbl>
    <w:p>
      <w:pPr>
        <w:spacing w:after="0" w:before="60"/>
      </w:pPr>
      <w:r>
        <w:t xml:space="preserve"/>
      </w:r>
    </w:p>
    <w:p>
      <w:pPr>
        <w:spacing w:after="80" w:before="80" w:line="320"/>
      </w:pPr>
      <w:r>
        <w:rPr>
          <w:rFonts w:ascii="Arial" w:cs="Arial" w:eastAsia="Arial" w:hAnsi="Arial"/>
          <w:color w:val="1E293B"/>
          <w:sz w:val="22"/>
          <w:szCs w:val="22"/>
        </w:rPr>
        <w:t xml:space="preserve">Previously, when an employee forwarded a report to the Account Team, the system sent a notification to ALL Account Team members in the database. This meant Account Team Member B would see notifications about employees they had no relationship with.</w:t>
      </w:r>
    </w:p>
    <w:p>
      <w:pPr>
        <w:spacing w:after="0" w:before="60"/>
      </w:pPr>
      <w:r>
        <w:t xml:space="preserve"/>
      </w:r>
    </w:p>
    <w:p>
      <w:pPr>
        <w:spacing w:after="80" w:before="80" w:line="320"/>
      </w:pPr>
      <w:r>
        <w:rPr>
          <w:rFonts w:ascii="Arial" w:cs="Arial" w:eastAsia="Arial" w:hAnsi="Arial"/>
          <w:color w:val="1E293B"/>
          <w:sz w:val="22"/>
          <w:szCs w:val="22"/>
        </w:rPr>
        <w:t xml:space="preserve">Fix applied: Replaced the loop over all AT users with a single targeted notification to Budget.AllocatedById — the specific Account Team member who allocated the budget linked to that report. The Budget is already loaded in the same query (Include(r =&gt; r.Budget)), so no additional DB query was required.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13.2 Receipt Image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Files changed: ExpenseManagement.csproj, Controllers/EmployeeController.cs</w:t>
            </w:r>
          </w:p>
        </w:tc>
      </w:tr>
    </w:tbl>
    <w:p>
      <w:pPr>
        <w:spacing w:after="0" w:before="60"/>
      </w:pPr>
      <w:r>
        <w:t xml:space="preserve"/>
      </w:r>
    </w:p>
    <w:p>
      <w:pPr>
        <w:spacing w:after="80" w:before="80" w:line="320"/>
      </w:pPr>
      <w:r>
        <w:rPr>
          <w:rFonts w:ascii="Arial" w:cs="Arial" w:eastAsia="Arial" w:hAnsi="Arial"/>
          <w:color w:val="1E293B"/>
          <w:sz w:val="22"/>
          <w:szCs w:val="22"/>
        </w:rPr>
        <w:t xml:space="preserve">Receipt images were previously saved to disk verbatim — a 4 MB phone photo was stored as 4 MB. This was wasteful of server storage.</w:t>
      </w:r>
    </w:p>
    <w:p>
      <w:pPr>
        <w:spacing w:after="0" w:before="60"/>
      </w:pPr>
      <w:r>
        <w:t xml:space="preserve"/>
      </w:r>
    </w:p>
    <w:p>
      <w:pPr>
        <w:spacing w:after="80" w:before="80" w:line="320"/>
      </w:pPr>
      <w:r>
        <w:rPr>
          <w:rFonts w:ascii="Arial" w:cs="Arial" w:eastAsia="Arial" w:hAnsi="Arial"/>
          <w:color w:val="1E293B"/>
          <w:sz w:val="22"/>
          <w:szCs w:val="22"/>
        </w:rPr>
        <w:t xml:space="preserve">Fix applied: Added SixLabors.ImageSharp 3.1.5 NuGet package. All image uploads are now passed through a SaveReceiptAsync helper that: (1) validates extension and size; (2) loads the image via ImageSharp; (3) resizes it to fit within 1920x1920px if larger; (4) re-encodes it as JPEG at 75% quality; (5) saves to disk with a .jpg extension. PDFs bypass compression. Both AddExpense and EditExpense now call this helper, eliminating the previous code duplication.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13.3 Category Guideline Hints on Add Expense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1"/>
              <w:left w:val="single" w:color="86EFAC" w:sz="1"/>
              <w:bottom w:val="single" w:color="86EFAC" w:sz="1"/>
              <w:right w:val="single" w:color="86EFAC" w:sz="1"/>
            </w:tcBorders>
            <w:shd w:fill="F0FDF4" w:val="clear"/>
            <w:tcMar>
              <w:top w:type="dxa" w:w="80"/>
              <w:left w:type="dxa" w:w="140"/>
              <w:bottom w:type="dxa" w:w="80"/>
              <w:right w:type="dxa" w:w="140"/>
            </w:tcMar>
          </w:tcPr>
          <w:p>
            <w:pPr>
              <w:spacing w:after="40" w:before="40" w:line="280"/>
            </w:pPr>
            <w:r>
              <w:rPr>
                <w:rFonts w:ascii="Arial" w:cs="Arial" w:eastAsia="Arial" w:hAnsi="Arial"/>
                <w:color w:val="1E293B"/>
                <w:sz w:val="20"/>
                <w:szCs w:val="20"/>
              </w:rPr>
              <w:t xml:space="preserve">File changed: Views/Employee/AddExpense.cshtml</w:t>
            </w:r>
          </w:p>
        </w:tc>
      </w:tr>
    </w:tbl>
    <w:p>
      <w:pPr>
        <w:spacing w:after="0" w:before="60"/>
      </w:pPr>
      <w:r>
        <w:t xml:space="preserve"/>
      </w:r>
    </w:p>
    <w:p>
      <w:pPr>
        <w:spacing w:after="80" w:before="80" w:line="320"/>
      </w:pPr>
      <w:r>
        <w:rPr>
          <w:rFonts w:ascii="Arial" w:cs="Arial" w:eastAsia="Arial" w:hAnsi="Arial"/>
          <w:color w:val="1E293B"/>
          <w:sz w:val="22"/>
          <w:szCs w:val="22"/>
        </w:rPr>
        <w:t xml:space="preserve">The Add Expense form now shows a contextual policy hint popup immediately below the Category dropdown whenever a category is selected. The popup is rendered entirely client-side (no server round-trip) using a JavaScript object that maps each category to its policy limits, colours, and icons sourced directly from the Expense Guideline page. Each category has a distinct colour theme and a "Full policy" link. The popup animates in smoothly on selection change.</w:t>
      </w:r>
    </w:p>
    <w:p>
      <w:pPr>
        <w:spacing w:after="0" w:before="120"/>
      </w:pPr>
      <w:r>
        <w:t xml:space="preserve"/>
      </w:r>
    </w:p>
    <w:p>
      <w:r>
        <w:br w:type="page"/>
      </w:r>
    </w:p>
    <w:p>
      <w:pPr>
        <w:spacing w:after="0" w:before="480"/>
      </w:pPr>
      <w:r>
        <w:t xml:space="preserve"/>
      </w:r>
    </w:p>
    <w:p>
      <w:pPr>
        <w:jc w:val="center"/>
      </w:pPr>
      <w:r>
        <w:rPr>
          <w:rFonts w:ascii="Arial" w:cs="Arial" w:eastAsia="Arial" w:hAnsi="Arial"/>
          <w:i/>
          <w:iCs/>
          <w:color w:val="47556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80"/>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r>
      <w:rPr>
        <w:rFonts w:ascii="Arial" w:cs="Arial" w:eastAsia="Arial" w:hAnsi="Arial"/>
        <w:color w:val="475569"/>
        <w:sz w:val="18"/>
        <w:szCs w:val="18"/>
      </w:rPr>
      <w:t xml:space="preserve">   |   ExpenseTrack v6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120"/>
      <w:jc w:val="right"/>
    </w:pPr>
    <w:r>
      <w:rPr>
        <w:rFonts w:ascii="Arial" w:cs="Arial" w:eastAsia="Arial" w:hAnsi="Arial"/>
        <w:i/>
        <w:iCs/>
        <w:color w:val="475569"/>
        <w:sz w:val="18"/>
        <w:szCs w:val="18"/>
      </w:rPr>
      <w:t xml:space="preserve">ExpenseTrack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2026-05-06T04:43:35.508Z</dcterms:created>
  <dcterms:modified xsi:type="dcterms:W3CDTF">2026-05-06T04:43:35.508Z</dcterms:modified>
</cp:coreProperties>
</file>

<file path=docProps/custom.xml><?xml version="1.0" encoding="utf-8"?>
<Properties xmlns="http://schemas.openxmlformats.org/officeDocument/2006/custom-properties" xmlns:vt="http://schemas.openxmlformats.org/officeDocument/2006/docPropsVTypes"/>
</file>