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308F6">
      <w:pPr>
        <w:jc w:val="center"/>
        <w:rPr>
          <w:rFonts w:hint="default" w:ascii="Times New Roman" w:hAnsi="Times New Roman" w:cs="Times New Roman" w:eastAsiaTheme="majorEastAsia"/>
          <w:b/>
          <w:bCs/>
          <w:sz w:val="32"/>
          <w:szCs w:val="36"/>
          <w:lang w:val="en-US" w:eastAsia="zh-CN"/>
        </w:rPr>
      </w:pPr>
      <w:r>
        <w:rPr>
          <w:rFonts w:hint="default" w:ascii="Times New Roman" w:hAnsi="Times New Roman" w:cs="Times New Roman" w:eastAsiaTheme="majorEastAsia"/>
          <w:b/>
          <w:bCs/>
          <w:sz w:val="32"/>
          <w:szCs w:val="36"/>
        </w:rPr>
        <w:t>实验</w:t>
      </w:r>
      <w:r>
        <w:rPr>
          <w:rFonts w:hint="default" w:ascii="Times New Roman" w:hAnsi="Times New Roman" w:cs="Times New Roman" w:eastAsiaTheme="majorEastAsia"/>
          <w:b/>
          <w:bCs/>
          <w:sz w:val="32"/>
          <w:szCs w:val="36"/>
          <w:lang w:eastAsia="zh-CN"/>
        </w:rPr>
        <w:t>（</w:t>
      </w:r>
      <w:r>
        <w:rPr>
          <w:rFonts w:hint="default" w:ascii="Times New Roman" w:hAnsi="Times New Roman" w:cs="Times New Roman" w:eastAsiaTheme="majorEastAsia"/>
          <w:b/>
          <w:bCs/>
          <w:sz w:val="32"/>
          <w:szCs w:val="36"/>
          <w:lang w:val="en-US" w:eastAsia="zh-CN"/>
        </w:rPr>
        <w:t>一）图像处理基础综合</w:t>
      </w:r>
    </w:p>
    <w:p w14:paraId="4084C31F">
      <w:pPr>
        <w:jc w:val="right"/>
        <w:rPr>
          <w:rFonts w:hint="default" w:ascii="Times New Roman" w:hAnsi="Times New Roman" w:cs="Times New Roman" w:eastAsiaTheme="majorEastAsia"/>
          <w:b/>
          <w:bCs/>
          <w:sz w:val="32"/>
          <w:szCs w:val="36"/>
          <w:lang w:val="en-US" w:eastAsia="zh-CN"/>
        </w:rPr>
      </w:pPr>
      <w:r>
        <w:rPr>
          <w:rFonts w:hint="default" w:ascii="Times New Roman" w:hAnsi="Times New Roman" w:cs="Times New Roman" w:eastAsiaTheme="majorEastAsia"/>
          <w:b/>
          <w:bCs/>
          <w:sz w:val="32"/>
          <w:szCs w:val="36"/>
          <w:lang w:val="en-US" w:eastAsia="zh-CN"/>
        </w:rPr>
        <w:t>——实验点操作、组操作、卷积</w:t>
      </w:r>
    </w:p>
    <w:p w14:paraId="7260248E">
      <w:pPr>
        <w:rPr>
          <w:rFonts w:hint="default" w:ascii="Times New Roman" w:hAnsi="Times New Roman" w:cs="Times New Roman" w:eastAsiaTheme="majorEastAsia"/>
          <w:b/>
          <w:bCs/>
          <w:szCs w:val="21"/>
        </w:rPr>
      </w:pPr>
    </w:p>
    <w:p w14:paraId="6EF33B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1. 实验名称</w:t>
      </w:r>
      <w:r>
        <w:rPr>
          <w:rFonts w:hint="eastAsia" w:ascii="Times New Roman" w:hAnsi="Times New Roman" w:cs="Times New Roman" w:eastAsiaTheme="majorEastAsia"/>
          <w:lang w:eastAsia="zh-CN"/>
        </w:rPr>
        <w:t>：</w:t>
      </w:r>
      <w:r>
        <w:rPr>
          <w:rStyle w:val="8"/>
          <w:rFonts w:hint="default" w:ascii="Times New Roman" w:hAnsi="Times New Roman" w:cs="Times New Roman" w:eastAsiaTheme="majorEastAsia"/>
          <w:b/>
          <w:color w:val="000000"/>
        </w:rPr>
        <w:t>图像处理基础综合实验</w:t>
      </w:r>
    </w:p>
    <w:p w14:paraId="01196A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2. 实验学时</w:t>
      </w:r>
      <w:r>
        <w:rPr>
          <w:rFonts w:hint="eastAsia" w:ascii="Times New Roman" w:hAnsi="Times New Roman" w:cs="Times New Roman" w:eastAsiaTheme="majorEastAsia"/>
          <w:color w:val="000000"/>
          <w:lang w:eastAsia="zh-CN"/>
        </w:rPr>
        <w:t>：</w:t>
      </w:r>
      <w:r>
        <w:rPr>
          <w:rStyle w:val="8"/>
          <w:rFonts w:hint="default" w:ascii="Times New Roman" w:hAnsi="Times New Roman" w:cs="Times New Roman" w:eastAsiaTheme="majorEastAsia"/>
          <w:b/>
          <w:color w:val="000000"/>
        </w:rPr>
        <w:t>4 学时</w:t>
      </w:r>
    </w:p>
    <w:p w14:paraId="4E3B0A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3. 实验目的</w:t>
      </w:r>
    </w:p>
    <w:p w14:paraId="052207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Style w:val="8"/>
          <w:rFonts w:hint="default" w:ascii="Times New Roman" w:hAnsi="Times New Roman" w:cs="Times New Roman" w:eastAsiaTheme="majorEastAsia"/>
          <w:color w:val="000000"/>
        </w:rPr>
        <w:t>理解</w:t>
      </w:r>
      <w:r>
        <w:rPr>
          <w:rFonts w:hint="default" w:ascii="Times New Roman" w:hAnsi="Times New Roman" w:cs="Times New Roman" w:eastAsiaTheme="majorEastAsia"/>
          <w:color w:val="000000"/>
        </w:rPr>
        <w:t xml:space="preserve"> 点操作（Point Operation）的数学本质，掌握线性伸展、幂律变换（Gamma 校正）和直方图均衡化的实现与差异；</w:t>
      </w:r>
    </w:p>
    <w:p w14:paraId="48DD58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Style w:val="8"/>
          <w:rFonts w:hint="default" w:ascii="Times New Roman" w:hAnsi="Times New Roman" w:cs="Times New Roman" w:eastAsiaTheme="majorEastAsia"/>
          <w:color w:val="000000"/>
        </w:rPr>
        <w:t>掌握</w:t>
      </w:r>
      <w:r>
        <w:rPr>
          <w:rFonts w:hint="default" w:ascii="Times New Roman" w:hAnsi="Times New Roman" w:cs="Times New Roman" w:eastAsiaTheme="majorEastAsia"/>
          <w:color w:val="000000"/>
        </w:rPr>
        <w:t xml:space="preserve"> 组操作（卷积 Convolution）的定义、计算过程及边界处理策略；</w:t>
      </w:r>
    </w:p>
    <w:p w14:paraId="67AEC3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Style w:val="8"/>
          <w:rFonts w:hint="default" w:ascii="Times New Roman" w:hAnsi="Times New Roman" w:cs="Times New Roman" w:eastAsiaTheme="majorEastAsia"/>
          <w:color w:val="000000"/>
        </w:rPr>
        <w:t>理解</w:t>
      </w:r>
      <w:r>
        <w:rPr>
          <w:rFonts w:hint="default" w:ascii="Times New Roman" w:hAnsi="Times New Roman" w:cs="Times New Roman" w:eastAsiaTheme="majorEastAsia"/>
          <w:color w:val="000000"/>
        </w:rPr>
        <w:t xml:space="preserve"> 经典卷积核（均值/高斯/中值/锐化）的设计原理及其在图像降噪中的应用；</w:t>
      </w:r>
    </w:p>
    <w:p w14:paraId="1DC154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Style w:val="8"/>
          <w:rFonts w:hint="default" w:ascii="Times New Roman" w:hAnsi="Times New Roman" w:cs="Times New Roman" w:eastAsiaTheme="majorEastAsia"/>
          <w:color w:val="000000"/>
        </w:rPr>
        <w:t>掌握</w:t>
      </w:r>
      <w:r>
        <w:rPr>
          <w:rFonts w:hint="default" w:ascii="Times New Roman" w:hAnsi="Times New Roman" w:cs="Times New Roman" w:eastAsiaTheme="majorEastAsia"/>
          <w:color w:val="000000"/>
        </w:rPr>
        <w:t xml:space="preserve"> Sobel、Prewitt、Laplacian、Canny 等经典边缘检测算子的原理与实现差异；</w:t>
      </w:r>
    </w:p>
    <w:p w14:paraId="3BF557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Style w:val="8"/>
          <w:rFonts w:hint="default" w:ascii="Times New Roman" w:hAnsi="Times New Roman" w:cs="Times New Roman" w:eastAsiaTheme="majorEastAsia"/>
          <w:color w:val="000000"/>
        </w:rPr>
        <w:t>了解</w:t>
      </w:r>
      <w:r>
        <w:rPr>
          <w:rFonts w:hint="default" w:ascii="Times New Roman" w:hAnsi="Times New Roman" w:cs="Times New Roman" w:eastAsiaTheme="majorEastAsia"/>
          <w:color w:val="000000"/>
        </w:rPr>
        <w:t xml:space="preserve"> 高斯金字塔与拉普拉斯金字塔的构建原理，并实现基于多尺度的图像融合。</w:t>
      </w:r>
    </w:p>
    <w:p w14:paraId="3485D5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4. 实验环境</w:t>
      </w:r>
    </w:p>
    <w:p w14:paraId="501B46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Python ≥ 3.</w:t>
      </w:r>
      <w:r>
        <w:rPr>
          <w:rFonts w:hint="eastAsia" w:ascii="Times New Roman" w:hAnsi="Times New Roman" w:cs="Times New Roman" w:eastAsiaTheme="majorEastAsia"/>
          <w:color w:val="000000"/>
          <w:lang w:val="en-US" w:eastAsia="zh-CN"/>
        </w:rPr>
        <w:t>7</w:t>
      </w:r>
    </w:p>
    <w:p w14:paraId="36A7FB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OpenCV (</w:t>
      </w:r>
      <w:r>
        <w:rPr>
          <w:rStyle w:val="10"/>
          <w:rFonts w:hint="default" w:ascii="Times New Roman" w:hAnsi="Times New Roman" w:cs="Times New Roman" w:eastAsiaTheme="majorEastAsia"/>
          <w:color w:val="000000"/>
        </w:rPr>
        <w:t>opencv-python</w:t>
      </w:r>
      <w:r>
        <w:rPr>
          <w:rFonts w:hint="default" w:ascii="Times New Roman" w:hAnsi="Times New Roman" w:cs="Times New Roman" w:eastAsiaTheme="majorEastAsia"/>
          <w:color w:val="000000"/>
        </w:rPr>
        <w:t>)、NumPy、Matplotlib、PyQt5</w:t>
      </w:r>
      <w:r>
        <w:rPr>
          <w:rFonts w:hint="eastAsia" w:ascii="Times New Roman" w:hAnsi="Times New Roman" w:cs="Times New Roman" w:eastAsiaTheme="majorEastAsia"/>
          <w:color w:val="000000"/>
          <w:lang w:val="en-US" w:eastAsia="zh-CN"/>
        </w:rPr>
        <w:t>等</w:t>
      </w:r>
    </w:p>
    <w:p w14:paraId="0FCA94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安装命令：</w:t>
      </w:r>
      <w:r>
        <w:rPr>
          <w:rStyle w:val="10"/>
          <w:rFonts w:hint="default" w:ascii="Times New Roman" w:hAnsi="Times New Roman" w:cs="Times New Roman" w:eastAsiaTheme="majorEastAsia"/>
          <w:color w:val="000000"/>
        </w:rPr>
        <w:t>pip install opencv-python numpy matplotlib PyQt5</w:t>
      </w:r>
      <w:r>
        <w:rPr>
          <w:rStyle w:val="10"/>
          <w:rFonts w:hint="eastAsia" w:ascii="Times New Roman" w:hAnsi="Times New Roman" w:cs="Times New Roman" w:eastAsiaTheme="majorEastAsia"/>
          <w:color w:val="000000"/>
          <w:lang w:val="en-US" w:eastAsia="zh-CN"/>
        </w:rPr>
        <w:t>等</w:t>
      </w:r>
    </w:p>
    <w:p w14:paraId="2DAC7F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  <w:color w:val="000000"/>
        </w:rPr>
      </w:pPr>
      <w:r>
        <w:rPr>
          <w:rFonts w:hint="default" w:ascii="Times New Roman" w:hAnsi="Times New Roman" w:cs="Times New Roman" w:eastAsiaTheme="majorEastAsia"/>
          <w:color w:val="000000"/>
        </w:rPr>
        <w:t>5. 实验内容与进度安排</w:t>
      </w:r>
    </w:p>
    <w:tbl>
      <w:tblPr>
        <w:tblStyle w:val="6"/>
        <w:tblW w:w="83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5"/>
        <w:gridCol w:w="5027"/>
        <w:gridCol w:w="2954"/>
      </w:tblGrid>
      <w:tr w14:paraId="4BE9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15" w:type="dxa"/>
            <w:shd w:val="clear" w:color="auto" w:fill="auto"/>
            <w:vAlign w:val="center"/>
          </w:tcPr>
          <w:p w14:paraId="197902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5027" w:type="dxa"/>
            <w:shd w:val="clear" w:color="auto" w:fill="auto"/>
            <w:vAlign w:val="center"/>
          </w:tcPr>
          <w:p w14:paraId="10BBC7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实验任务</w:t>
            </w:r>
          </w:p>
        </w:tc>
        <w:tc>
          <w:tcPr>
            <w:tcW w:w="2954" w:type="dxa"/>
            <w:shd w:val="clear" w:color="auto" w:fill="auto"/>
            <w:vAlign w:val="center"/>
          </w:tcPr>
          <w:p w14:paraId="5E5D03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知识点</w:t>
            </w:r>
          </w:p>
        </w:tc>
      </w:tr>
      <w:tr w14:paraId="520F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15" w:type="dxa"/>
            <w:shd w:val="clear" w:color="auto" w:fill="auto"/>
            <w:vAlign w:val="center"/>
          </w:tcPr>
          <w:p w14:paraId="3CC32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5027" w:type="dxa"/>
            <w:shd w:val="clear" w:color="auto" w:fill="auto"/>
            <w:vAlign w:val="center"/>
          </w:tcPr>
          <w:p w14:paraId="4F035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Style w:val="8"/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任务一：点操作实验</w:t>
            </w: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：实现线性拉伸、Gamma 变换、直方图均衡化，并对比直方图变化</w:t>
            </w:r>
          </w:p>
        </w:tc>
        <w:tc>
          <w:tcPr>
            <w:tcW w:w="2954" w:type="dxa"/>
            <w:shd w:val="clear" w:color="auto" w:fill="auto"/>
            <w:vAlign w:val="center"/>
          </w:tcPr>
          <w:p w14:paraId="24B818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像素级映射、灰度分布、累积分布函数 (CDF)</w:t>
            </w:r>
          </w:p>
        </w:tc>
      </w:tr>
      <w:tr w14:paraId="0826B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15" w:type="dxa"/>
            <w:shd w:val="clear" w:color="auto" w:fill="auto"/>
            <w:vAlign w:val="center"/>
          </w:tcPr>
          <w:p w14:paraId="327FE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  <w:t>2</w:t>
            </w:r>
          </w:p>
        </w:tc>
        <w:tc>
          <w:tcPr>
            <w:tcW w:w="5027" w:type="dxa"/>
            <w:shd w:val="clear" w:color="auto" w:fill="auto"/>
            <w:vAlign w:val="center"/>
          </w:tcPr>
          <w:p w14:paraId="56208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Style w:val="8"/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任务二：卷积与图像降噪</w:t>
            </w: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：手工实现 2D 卷积；对比均值、高斯、中值滤波</w:t>
            </w:r>
          </w:p>
        </w:tc>
        <w:tc>
          <w:tcPr>
            <w:tcW w:w="2954" w:type="dxa"/>
            <w:shd w:val="clear" w:color="auto" w:fill="auto"/>
            <w:vAlign w:val="center"/>
          </w:tcPr>
          <w:p w14:paraId="1A5FF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卷积运算、滤波核设计、椒盐/高斯噪声</w:t>
            </w:r>
          </w:p>
        </w:tc>
      </w:tr>
      <w:tr w14:paraId="266D4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15" w:type="dxa"/>
            <w:shd w:val="clear" w:color="auto" w:fill="auto"/>
            <w:vAlign w:val="center"/>
          </w:tcPr>
          <w:p w14:paraId="788A45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  <w:t>3</w:t>
            </w:r>
          </w:p>
        </w:tc>
        <w:tc>
          <w:tcPr>
            <w:tcW w:w="5027" w:type="dxa"/>
            <w:shd w:val="clear" w:color="auto" w:fill="auto"/>
            <w:vAlign w:val="center"/>
          </w:tcPr>
          <w:p w14:paraId="1F3615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Style w:val="8"/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任务三：边缘检测</w:t>
            </w: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：实现 Sobel/Prewitt/Laplacian/Canny，并对比效果</w:t>
            </w:r>
          </w:p>
        </w:tc>
        <w:tc>
          <w:tcPr>
            <w:tcW w:w="2954" w:type="dxa"/>
            <w:shd w:val="clear" w:color="auto" w:fill="auto"/>
            <w:vAlign w:val="center"/>
          </w:tcPr>
          <w:p w14:paraId="60744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一阶/二阶导数、梯度幅值、非极大值抑制</w:t>
            </w:r>
          </w:p>
        </w:tc>
      </w:tr>
      <w:tr w14:paraId="6AC91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15" w:type="dxa"/>
            <w:shd w:val="clear" w:color="auto" w:fill="auto"/>
            <w:vAlign w:val="center"/>
          </w:tcPr>
          <w:p w14:paraId="26D35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  <w:t>4</w:t>
            </w:r>
          </w:p>
        </w:tc>
        <w:tc>
          <w:tcPr>
            <w:tcW w:w="5027" w:type="dxa"/>
            <w:shd w:val="clear" w:color="auto" w:fill="auto"/>
            <w:vAlign w:val="center"/>
          </w:tcPr>
          <w:p w14:paraId="361CD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Style w:val="8"/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任务四：图像金字塔与图像融合</w:t>
            </w: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：构建高/拉普拉斯金字塔，实现两幅图像的金字塔融合</w:t>
            </w:r>
          </w:p>
        </w:tc>
        <w:tc>
          <w:tcPr>
            <w:tcW w:w="2954" w:type="dxa"/>
            <w:shd w:val="clear" w:color="auto" w:fill="auto"/>
            <w:vAlign w:val="center"/>
          </w:tcPr>
          <w:p w14:paraId="35E25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aj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ajorEastAsia"/>
                <w:kern w:val="0"/>
                <w:sz w:val="24"/>
                <w:szCs w:val="24"/>
                <w:lang w:val="en-US" w:eastAsia="zh-CN" w:bidi="ar"/>
              </w:rPr>
              <w:t>多尺度分析、降采样/升采样</w:t>
            </w:r>
          </w:p>
        </w:tc>
      </w:tr>
    </w:tbl>
    <w:p w14:paraId="750CF891">
      <w:pPr>
        <w:rPr>
          <w:rFonts w:hint="default"/>
        </w:rPr>
      </w:pPr>
    </w:p>
    <w:p w14:paraId="675ED1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6. 实验要求</w:t>
      </w:r>
    </w:p>
    <w:p w14:paraId="29B8D4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 xml:space="preserve">至少手工实现一次 2D 卷积（不调用 </w:t>
      </w:r>
      <w:r>
        <w:rPr>
          <w:rStyle w:val="10"/>
          <w:rFonts w:hint="default" w:ascii="Times New Roman" w:hAnsi="Times New Roman" w:cs="Times New Roman" w:eastAsiaTheme="majorEastAsia"/>
          <w:color w:val="000000"/>
        </w:rPr>
        <w:t>cv2.filter2D</w:t>
      </w:r>
      <w:r>
        <w:rPr>
          <w:rFonts w:hint="default" w:ascii="Times New Roman" w:hAnsi="Times New Roman" w:cs="Times New Roman" w:eastAsiaTheme="majorEastAsia"/>
          <w:color w:val="000000"/>
        </w:rPr>
        <w:t>），与库函数结果对比验证；</w:t>
      </w:r>
    </w:p>
    <w:p w14:paraId="30F100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实验报告需包含</w:t>
      </w:r>
      <w:r>
        <w:rPr>
          <w:rStyle w:val="8"/>
          <w:rFonts w:hint="default" w:ascii="Times New Roman" w:hAnsi="Times New Roman" w:cs="Times New Roman" w:eastAsiaTheme="majorEastAsia"/>
          <w:color w:val="000000"/>
        </w:rPr>
        <w:t>原图、处理结果、</w:t>
      </w:r>
      <w:r>
        <w:rPr>
          <w:rStyle w:val="8"/>
          <w:rFonts w:hint="eastAsia" w:ascii="Times New Roman" w:hAnsi="Times New Roman" w:cs="Times New Roman" w:eastAsiaTheme="majorEastAsia"/>
          <w:color w:val="000000"/>
          <w:lang w:val="en-US" w:eastAsia="zh-CN"/>
        </w:rPr>
        <w:t>效果</w:t>
      </w:r>
      <w:r>
        <w:rPr>
          <w:rStyle w:val="8"/>
          <w:rFonts w:hint="default" w:ascii="Times New Roman" w:hAnsi="Times New Roman" w:cs="Times New Roman" w:eastAsiaTheme="majorEastAsia"/>
          <w:color w:val="000000"/>
        </w:rPr>
        <w:t>对比、参数影响分析</w:t>
      </w:r>
      <w:r>
        <w:rPr>
          <w:rFonts w:hint="default" w:ascii="Times New Roman" w:hAnsi="Times New Roman" w:cs="Times New Roman" w:eastAsiaTheme="majorEastAsia"/>
          <w:color w:val="000000"/>
        </w:rPr>
        <w:t>；</w:t>
      </w:r>
    </w:p>
    <w:p w14:paraId="3BAE805A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ajorEastAsia"/>
          <w:color w:val="000000"/>
          <w:lang w:val="en-US" w:eastAsia="zh-CN"/>
        </w:rPr>
      </w:pPr>
      <w:r>
        <w:rPr>
          <w:rFonts w:hint="eastAsia" w:ascii="Times New Roman" w:hAnsi="Times New Roman" w:cs="Times New Roman" w:eastAsiaTheme="majorEastAsia"/>
          <w:color w:val="000000"/>
          <w:lang w:val="en-US" w:eastAsia="zh-CN"/>
        </w:rPr>
        <w:t xml:space="preserve">7. </w:t>
      </w:r>
      <w:r>
        <w:rPr>
          <w:rFonts w:hint="default" w:ascii="Times New Roman" w:hAnsi="Times New Roman" w:cs="Times New Roman" w:eastAsiaTheme="majorEastAsia"/>
          <w:color w:val="000000"/>
        </w:rPr>
        <w:t>实验报告提交要求</w:t>
      </w:r>
      <w:r>
        <w:rPr>
          <w:rFonts w:hint="eastAsia" w:ascii="Times New Roman" w:hAnsi="Times New Roman" w:cs="Times New Roman" w:eastAsiaTheme="majorEastAsia"/>
          <w:color w:val="000000"/>
          <w:lang w:eastAsia="zh-CN"/>
        </w:rPr>
        <w:t>（</w:t>
      </w:r>
      <w:r>
        <w:rPr>
          <w:rFonts w:hint="eastAsia" w:ascii="Times New Roman" w:hAnsi="Times New Roman" w:cs="Times New Roman" w:eastAsiaTheme="majorEastAsia"/>
          <w:color w:val="000000"/>
          <w:lang w:val="en-US" w:eastAsia="zh-CN"/>
        </w:rPr>
        <w:t>参考）</w:t>
      </w:r>
    </w:p>
    <w:p w14:paraId="6F47A1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实验过程截图（至少 8 张）；</w:t>
      </w:r>
    </w:p>
    <w:p w14:paraId="324AC6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对每个任务给出至少一组</w:t>
      </w:r>
      <w:r>
        <w:rPr>
          <w:rStyle w:val="8"/>
          <w:rFonts w:hint="default" w:ascii="Times New Roman" w:hAnsi="Times New Roman" w:cs="Times New Roman"/>
          <w:color w:val="000000"/>
        </w:rPr>
        <w:t>参数对比表</w:t>
      </w:r>
      <w:r>
        <w:rPr>
          <w:rFonts w:hint="default" w:ascii="Times New Roman" w:hAnsi="Times New Roman" w:cs="Times New Roman"/>
          <w:color w:val="000000"/>
        </w:rPr>
        <w:t>（如不同 σ 对降噪 PSNR 的影响）；</w:t>
      </w:r>
    </w:p>
    <w:p w14:paraId="1E4679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分析与思考（每题不少于 200 字）；</w:t>
      </w:r>
    </w:p>
    <w:p w14:paraId="5D43B7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 w:eastAsiaTheme="majorEastAsia"/>
        </w:rPr>
      </w:pPr>
      <w:r>
        <w:rPr>
          <w:rFonts w:hint="eastAsia" w:ascii="Times New Roman" w:hAnsi="Times New Roman" w:cs="Times New Roman" w:eastAsiaTheme="majorEastAsia"/>
          <w:color w:val="000000"/>
          <w:lang w:val="en-US" w:eastAsia="zh-CN"/>
        </w:rPr>
        <w:t>分析提示</w:t>
      </w:r>
      <w:r>
        <w:rPr>
          <w:rFonts w:hint="default" w:ascii="Times New Roman" w:hAnsi="Times New Roman" w:cs="Times New Roman" w:eastAsiaTheme="majorEastAsia"/>
          <w:color w:val="000000"/>
        </w:rPr>
        <w:t xml:space="preserve">： </w:t>
      </w:r>
    </w:p>
    <w:p w14:paraId="3F14219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为什么直方图均衡化可能会</w:t>
      </w:r>
      <w:r>
        <w:rPr>
          <w:rFonts w:hint="eastAsia" w:ascii="Times New Roman" w:hAnsi="Times New Roman" w:cs="Times New Roman" w:eastAsiaTheme="majorEastAsia"/>
          <w:color w:val="000000"/>
          <w:lang w:val="en-US" w:eastAsia="zh-CN"/>
        </w:rPr>
        <w:t>出现</w:t>
      </w:r>
      <w:r>
        <w:rPr>
          <w:rFonts w:hint="default" w:ascii="Times New Roman" w:hAnsi="Times New Roman" w:cs="Times New Roman" w:eastAsiaTheme="majorEastAsia"/>
          <w:color w:val="000000"/>
        </w:rPr>
        <w:t>过增强？</w:t>
      </w:r>
    </w:p>
    <w:p w14:paraId="215C0F0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高斯滤波相比均值滤波的优势是什么？</w:t>
      </w:r>
    </w:p>
    <w:p w14:paraId="552E6FD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ajorEastAsia"/>
        </w:rPr>
      </w:pPr>
      <w:r>
        <w:rPr>
          <w:rFonts w:hint="default" w:ascii="Times New Roman" w:hAnsi="Times New Roman" w:cs="Times New Roman" w:eastAsiaTheme="majorEastAsia"/>
          <w:color w:val="000000"/>
        </w:rPr>
        <w:t>拉普拉斯算子为何对噪声敏感？</w:t>
      </w:r>
    </w:p>
    <w:p w14:paraId="14C0E60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 w:eastAsiaTheme="majorEastAsia"/>
        </w:rPr>
      </w:pPr>
      <w:r>
        <w:rPr>
          <w:rFonts w:hint="eastAsia" w:ascii="Times New Roman" w:hAnsi="Times New Roman" w:cs="Times New Roman" w:eastAsiaTheme="majorEastAsia"/>
          <w:color w:val="000000"/>
          <w:lang w:val="en-US" w:eastAsia="zh-CN"/>
        </w:rPr>
        <w:t>Sobel算子为什么相对于Robert和Prewitt算子对于噪声更鲁棒一些？</w:t>
      </w:r>
    </w:p>
    <w:p w14:paraId="1326EF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color w:val="000000"/>
        </w:rPr>
        <w:t>拓展加分项</w:t>
      </w:r>
      <w:r>
        <w:rPr>
          <w:rFonts w:hint="default" w:ascii="Times New Roman" w:hAnsi="Times New Roman" w:cs="Times New Roman"/>
          <w:color w:val="000000"/>
        </w:rPr>
        <w:t>：</w:t>
      </w:r>
      <w:r>
        <w:rPr>
          <w:rFonts w:hint="eastAsia" w:ascii="Times New Roman" w:hAnsi="Times New Roman" w:cs="Times New Roman"/>
          <w:color w:val="000000"/>
          <w:lang w:val="en-US" w:eastAsia="zh-CN"/>
        </w:rPr>
        <w:t>尝试</w:t>
      </w:r>
      <w:r>
        <w:rPr>
          <w:rFonts w:hint="default" w:ascii="Times New Roman" w:hAnsi="Times New Roman" w:cs="Times New Roman"/>
          <w:color w:val="000000"/>
        </w:rPr>
        <w:t>自行实现</w:t>
      </w:r>
      <w:r>
        <w:rPr>
          <w:rFonts w:hint="eastAsia" w:ascii="Times New Roman" w:hAnsi="Times New Roman" w:cs="Times New Roman"/>
          <w:color w:val="000000"/>
          <w:lang w:val="en-US" w:eastAsia="zh-CN"/>
        </w:rPr>
        <w:t>扩展内容（CLAHE、</w:t>
      </w:r>
      <w:r>
        <w:rPr>
          <w:rFonts w:hint="default" w:ascii="Times New Roman" w:hAnsi="Times New Roman" w:cs="Times New Roman"/>
          <w:color w:val="000000"/>
        </w:rPr>
        <w:t>双边滤波</w:t>
      </w:r>
      <w:r>
        <w:rPr>
          <w:rFonts w:hint="eastAsia" w:ascii="Times New Roman" w:hAnsi="Times New Roman" w:cs="Times New Roman"/>
          <w:color w:val="000000"/>
          <w:lang w:eastAsia="zh-CN"/>
        </w:rPr>
        <w:t>，</w:t>
      </w:r>
      <w:r>
        <w:rPr>
          <w:rFonts w:hint="eastAsia" w:ascii="Times New Roman" w:hAnsi="Times New Roman" w:cs="Times New Roman"/>
          <w:color w:val="000000"/>
          <w:lang w:val="en-US" w:eastAsia="zh-CN"/>
        </w:rPr>
        <w:t>或引导滤波任选其一）。</w:t>
      </w:r>
      <w:bookmarkStart w:id="0" w:name="_GoBack"/>
      <w:bookmarkEnd w:id="0"/>
    </w:p>
    <w:p w14:paraId="3ACA9C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Times New Roman" w:hAnsi="Times New Roman" w:cs="Times New Roman" w:eastAsiaTheme="majorEastAsia"/>
          <w:color w:val="000000"/>
          <w:lang w:val="en-US" w:eastAsia="zh-CN"/>
        </w:rPr>
      </w:pPr>
    </w:p>
    <w:p w14:paraId="0FBF3D28">
      <w:pPr>
        <w:ind w:firstLine="420" w:firstLineChars="0"/>
        <w:rPr>
          <w:rFonts w:hint="default" w:ascii="Times New Roman" w:hAnsi="Times New Roman" w:cs="Times New Roman" w:eastAsiaTheme="maj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D037DE"/>
    <w:multiLevelType w:val="multilevel"/>
    <w:tmpl w:val="85D037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CE53CCB"/>
    <w:multiLevelType w:val="multilevel"/>
    <w:tmpl w:val="ACE53C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1D05D6E"/>
    <w:multiLevelType w:val="multilevel"/>
    <w:tmpl w:val="B1D05D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162F749"/>
    <w:multiLevelType w:val="multilevel"/>
    <w:tmpl w:val="4162F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4MTIxYzlhNzM5NmQ1NTk5MmQxZjA0MGMwOTJiOWMifQ=="/>
  </w:docVars>
  <w:rsids>
    <w:rsidRoot w:val="38E15DC6"/>
    <w:rsid w:val="00043144"/>
    <w:rsid w:val="00382DEE"/>
    <w:rsid w:val="00535E7A"/>
    <w:rsid w:val="007C2CDB"/>
    <w:rsid w:val="01074796"/>
    <w:rsid w:val="01852063"/>
    <w:rsid w:val="01A73E39"/>
    <w:rsid w:val="029C1412"/>
    <w:rsid w:val="02C44E0D"/>
    <w:rsid w:val="02D26AA1"/>
    <w:rsid w:val="04536448"/>
    <w:rsid w:val="04787C5D"/>
    <w:rsid w:val="04A24CDA"/>
    <w:rsid w:val="04EB6681"/>
    <w:rsid w:val="052120A3"/>
    <w:rsid w:val="0891753F"/>
    <w:rsid w:val="08F17FDE"/>
    <w:rsid w:val="09023F99"/>
    <w:rsid w:val="091D7025"/>
    <w:rsid w:val="095E1B17"/>
    <w:rsid w:val="096B7D90"/>
    <w:rsid w:val="09C94AB7"/>
    <w:rsid w:val="09FB7366"/>
    <w:rsid w:val="0A4A3E4A"/>
    <w:rsid w:val="0A92134D"/>
    <w:rsid w:val="0B224DC6"/>
    <w:rsid w:val="0B6131F9"/>
    <w:rsid w:val="0C0F0EA7"/>
    <w:rsid w:val="0C264442"/>
    <w:rsid w:val="0C3721AC"/>
    <w:rsid w:val="0C5965C6"/>
    <w:rsid w:val="0CAC7C1F"/>
    <w:rsid w:val="0CAF61E6"/>
    <w:rsid w:val="0CFB58CF"/>
    <w:rsid w:val="0D466B4A"/>
    <w:rsid w:val="0D4903E8"/>
    <w:rsid w:val="0E060087"/>
    <w:rsid w:val="0E1F1149"/>
    <w:rsid w:val="0EA90121"/>
    <w:rsid w:val="0ED35683"/>
    <w:rsid w:val="0EDC703A"/>
    <w:rsid w:val="100920B1"/>
    <w:rsid w:val="1026789F"/>
    <w:rsid w:val="110C3C07"/>
    <w:rsid w:val="11301FEB"/>
    <w:rsid w:val="114415F3"/>
    <w:rsid w:val="115B06EA"/>
    <w:rsid w:val="11A955E3"/>
    <w:rsid w:val="11AD363C"/>
    <w:rsid w:val="11EE155E"/>
    <w:rsid w:val="120B482F"/>
    <w:rsid w:val="123258EF"/>
    <w:rsid w:val="129E4D32"/>
    <w:rsid w:val="12E84200"/>
    <w:rsid w:val="13250FB0"/>
    <w:rsid w:val="137168CF"/>
    <w:rsid w:val="13F13588"/>
    <w:rsid w:val="144045F8"/>
    <w:rsid w:val="14B95E54"/>
    <w:rsid w:val="150572EB"/>
    <w:rsid w:val="152F4368"/>
    <w:rsid w:val="155913E5"/>
    <w:rsid w:val="156C1118"/>
    <w:rsid w:val="1571672E"/>
    <w:rsid w:val="161D2412"/>
    <w:rsid w:val="162B4B2F"/>
    <w:rsid w:val="168E788F"/>
    <w:rsid w:val="1695644C"/>
    <w:rsid w:val="17215F32"/>
    <w:rsid w:val="178F7340"/>
    <w:rsid w:val="17A27073"/>
    <w:rsid w:val="17B40B54"/>
    <w:rsid w:val="18E67433"/>
    <w:rsid w:val="18F02060"/>
    <w:rsid w:val="191E4E1F"/>
    <w:rsid w:val="19EB461F"/>
    <w:rsid w:val="1AFC6A9A"/>
    <w:rsid w:val="1B102545"/>
    <w:rsid w:val="1B9E3FF5"/>
    <w:rsid w:val="1BEC6B0F"/>
    <w:rsid w:val="1C905642"/>
    <w:rsid w:val="1CB03FE0"/>
    <w:rsid w:val="1CBF2475"/>
    <w:rsid w:val="1CD86CF8"/>
    <w:rsid w:val="1CFD2A80"/>
    <w:rsid w:val="1D047E88"/>
    <w:rsid w:val="1DA13929"/>
    <w:rsid w:val="1DC85359"/>
    <w:rsid w:val="1E1854D1"/>
    <w:rsid w:val="1E7948A6"/>
    <w:rsid w:val="1E9B481C"/>
    <w:rsid w:val="1F356A1F"/>
    <w:rsid w:val="1F6B5A28"/>
    <w:rsid w:val="1F953961"/>
    <w:rsid w:val="1FD9384E"/>
    <w:rsid w:val="20644C30"/>
    <w:rsid w:val="206A094A"/>
    <w:rsid w:val="20B81D5F"/>
    <w:rsid w:val="20F14BC7"/>
    <w:rsid w:val="21076199"/>
    <w:rsid w:val="219139FB"/>
    <w:rsid w:val="219F2875"/>
    <w:rsid w:val="221C5B77"/>
    <w:rsid w:val="24521028"/>
    <w:rsid w:val="251B0465"/>
    <w:rsid w:val="259C15A5"/>
    <w:rsid w:val="25CB704D"/>
    <w:rsid w:val="260929B3"/>
    <w:rsid w:val="26765B58"/>
    <w:rsid w:val="272950BB"/>
    <w:rsid w:val="279B763B"/>
    <w:rsid w:val="27AE736E"/>
    <w:rsid w:val="27BA58B4"/>
    <w:rsid w:val="27BC27E0"/>
    <w:rsid w:val="27E70AD2"/>
    <w:rsid w:val="287E4F92"/>
    <w:rsid w:val="28926C90"/>
    <w:rsid w:val="289C7B0E"/>
    <w:rsid w:val="28B766F6"/>
    <w:rsid w:val="29DB073B"/>
    <w:rsid w:val="29DF5F05"/>
    <w:rsid w:val="29EB48A9"/>
    <w:rsid w:val="2AAF3B29"/>
    <w:rsid w:val="2BA47406"/>
    <w:rsid w:val="2C6C77F8"/>
    <w:rsid w:val="2E690493"/>
    <w:rsid w:val="2E9372BE"/>
    <w:rsid w:val="2E976DAE"/>
    <w:rsid w:val="2EB30BAD"/>
    <w:rsid w:val="2F1228D8"/>
    <w:rsid w:val="2F754C15"/>
    <w:rsid w:val="2FED0C50"/>
    <w:rsid w:val="2FF16992"/>
    <w:rsid w:val="3034062C"/>
    <w:rsid w:val="30E738F1"/>
    <w:rsid w:val="31A31F0E"/>
    <w:rsid w:val="31B639EF"/>
    <w:rsid w:val="323B5CA2"/>
    <w:rsid w:val="32673776"/>
    <w:rsid w:val="32715B68"/>
    <w:rsid w:val="3341553A"/>
    <w:rsid w:val="338673F1"/>
    <w:rsid w:val="33997124"/>
    <w:rsid w:val="33D44600"/>
    <w:rsid w:val="341744ED"/>
    <w:rsid w:val="348F22D5"/>
    <w:rsid w:val="35702107"/>
    <w:rsid w:val="35906305"/>
    <w:rsid w:val="35B04BF9"/>
    <w:rsid w:val="36AD2EE7"/>
    <w:rsid w:val="3720190B"/>
    <w:rsid w:val="37296A11"/>
    <w:rsid w:val="37895702"/>
    <w:rsid w:val="37B22A98"/>
    <w:rsid w:val="37D22C05"/>
    <w:rsid w:val="381B27FE"/>
    <w:rsid w:val="38887767"/>
    <w:rsid w:val="38E15DC6"/>
    <w:rsid w:val="39382F3B"/>
    <w:rsid w:val="3A7F1663"/>
    <w:rsid w:val="3ADE5D64"/>
    <w:rsid w:val="3B1B48C3"/>
    <w:rsid w:val="3B5E2A01"/>
    <w:rsid w:val="3C277297"/>
    <w:rsid w:val="3C8B7826"/>
    <w:rsid w:val="3CDD2778"/>
    <w:rsid w:val="3CEA279F"/>
    <w:rsid w:val="3D8175A7"/>
    <w:rsid w:val="3E29379B"/>
    <w:rsid w:val="3E344619"/>
    <w:rsid w:val="3E5E1F2E"/>
    <w:rsid w:val="3F1D32FF"/>
    <w:rsid w:val="3F4C14EF"/>
    <w:rsid w:val="3F655EE3"/>
    <w:rsid w:val="3FBC5EFF"/>
    <w:rsid w:val="402266F3"/>
    <w:rsid w:val="403D52DB"/>
    <w:rsid w:val="40420B44"/>
    <w:rsid w:val="40E1210B"/>
    <w:rsid w:val="41AE46E3"/>
    <w:rsid w:val="42B9146C"/>
    <w:rsid w:val="430B346F"/>
    <w:rsid w:val="4343163A"/>
    <w:rsid w:val="434C41B3"/>
    <w:rsid w:val="4352109E"/>
    <w:rsid w:val="44641089"/>
    <w:rsid w:val="44801C3A"/>
    <w:rsid w:val="448E25A9"/>
    <w:rsid w:val="45E10BFE"/>
    <w:rsid w:val="45EB7BA1"/>
    <w:rsid w:val="4607616F"/>
    <w:rsid w:val="460A2104"/>
    <w:rsid w:val="46276812"/>
    <w:rsid w:val="46782FA0"/>
    <w:rsid w:val="467F6854"/>
    <w:rsid w:val="46935C55"/>
    <w:rsid w:val="469520EC"/>
    <w:rsid w:val="46A601C7"/>
    <w:rsid w:val="46C422B2"/>
    <w:rsid w:val="46F03CFD"/>
    <w:rsid w:val="47084895"/>
    <w:rsid w:val="47332F94"/>
    <w:rsid w:val="474C1A25"/>
    <w:rsid w:val="479F062A"/>
    <w:rsid w:val="480F59EA"/>
    <w:rsid w:val="486474F0"/>
    <w:rsid w:val="494D47E1"/>
    <w:rsid w:val="494D658F"/>
    <w:rsid w:val="49C34AA3"/>
    <w:rsid w:val="4A2A76C0"/>
    <w:rsid w:val="4A7638C4"/>
    <w:rsid w:val="4ACC3E2B"/>
    <w:rsid w:val="4AEB42B2"/>
    <w:rsid w:val="4B054C48"/>
    <w:rsid w:val="4B313C8F"/>
    <w:rsid w:val="4BA34B8C"/>
    <w:rsid w:val="4C15535E"/>
    <w:rsid w:val="4C324162"/>
    <w:rsid w:val="4C5D1363"/>
    <w:rsid w:val="4C7C718B"/>
    <w:rsid w:val="4D7F5185"/>
    <w:rsid w:val="4DB35167"/>
    <w:rsid w:val="4DF0398D"/>
    <w:rsid w:val="4E7B76FB"/>
    <w:rsid w:val="4E8011B5"/>
    <w:rsid w:val="4FCB2904"/>
    <w:rsid w:val="505E1082"/>
    <w:rsid w:val="5066262C"/>
    <w:rsid w:val="50DE0415"/>
    <w:rsid w:val="51314CF3"/>
    <w:rsid w:val="51A258E6"/>
    <w:rsid w:val="520143BB"/>
    <w:rsid w:val="5209326F"/>
    <w:rsid w:val="52271947"/>
    <w:rsid w:val="530103EA"/>
    <w:rsid w:val="530879CB"/>
    <w:rsid w:val="53FA7313"/>
    <w:rsid w:val="54574766"/>
    <w:rsid w:val="54890697"/>
    <w:rsid w:val="55172147"/>
    <w:rsid w:val="55630EE8"/>
    <w:rsid w:val="55DA5C93"/>
    <w:rsid w:val="56464A92"/>
    <w:rsid w:val="56552F27"/>
    <w:rsid w:val="567C04B4"/>
    <w:rsid w:val="568176BE"/>
    <w:rsid w:val="568E01E7"/>
    <w:rsid w:val="576378C6"/>
    <w:rsid w:val="5765363E"/>
    <w:rsid w:val="579B0E0D"/>
    <w:rsid w:val="57A06424"/>
    <w:rsid w:val="58117322"/>
    <w:rsid w:val="584B356A"/>
    <w:rsid w:val="59012EF2"/>
    <w:rsid w:val="597B0EF6"/>
    <w:rsid w:val="5AD92379"/>
    <w:rsid w:val="5BEC60DC"/>
    <w:rsid w:val="5C1117E3"/>
    <w:rsid w:val="5CCC1A69"/>
    <w:rsid w:val="5D9E51B4"/>
    <w:rsid w:val="5DD60DF1"/>
    <w:rsid w:val="5E0D6DCC"/>
    <w:rsid w:val="5F103E8F"/>
    <w:rsid w:val="5F131BD1"/>
    <w:rsid w:val="5FED41D0"/>
    <w:rsid w:val="60455DBA"/>
    <w:rsid w:val="608C39E9"/>
    <w:rsid w:val="60D96503"/>
    <w:rsid w:val="61497B2C"/>
    <w:rsid w:val="614C4F26"/>
    <w:rsid w:val="61642270"/>
    <w:rsid w:val="616E1341"/>
    <w:rsid w:val="61826B9A"/>
    <w:rsid w:val="61E635CD"/>
    <w:rsid w:val="62315246"/>
    <w:rsid w:val="6392634C"/>
    <w:rsid w:val="63BE035D"/>
    <w:rsid w:val="63D00B75"/>
    <w:rsid w:val="63DE1842"/>
    <w:rsid w:val="63FE69AC"/>
    <w:rsid w:val="64246083"/>
    <w:rsid w:val="64D4595F"/>
    <w:rsid w:val="64F34037"/>
    <w:rsid w:val="65717652"/>
    <w:rsid w:val="65827169"/>
    <w:rsid w:val="65CC4888"/>
    <w:rsid w:val="65D21DE8"/>
    <w:rsid w:val="65D379C4"/>
    <w:rsid w:val="67EE4F89"/>
    <w:rsid w:val="67FA1B80"/>
    <w:rsid w:val="680447AD"/>
    <w:rsid w:val="681D13CB"/>
    <w:rsid w:val="687436E1"/>
    <w:rsid w:val="68907DEF"/>
    <w:rsid w:val="68EA74FF"/>
    <w:rsid w:val="692C2CE3"/>
    <w:rsid w:val="696E0130"/>
    <w:rsid w:val="6A425119"/>
    <w:rsid w:val="6A9739A1"/>
    <w:rsid w:val="6AA638F9"/>
    <w:rsid w:val="6AA656A7"/>
    <w:rsid w:val="6C1968D7"/>
    <w:rsid w:val="6C7F1998"/>
    <w:rsid w:val="6C9C6C30"/>
    <w:rsid w:val="6D237483"/>
    <w:rsid w:val="6D3C0545"/>
    <w:rsid w:val="6D7952F5"/>
    <w:rsid w:val="6E027099"/>
    <w:rsid w:val="6E6B7334"/>
    <w:rsid w:val="6FAC3760"/>
    <w:rsid w:val="6FC30AAA"/>
    <w:rsid w:val="70473489"/>
    <w:rsid w:val="71392AC6"/>
    <w:rsid w:val="71A768D5"/>
    <w:rsid w:val="72C708B1"/>
    <w:rsid w:val="72F571CC"/>
    <w:rsid w:val="736425A4"/>
    <w:rsid w:val="73B86270"/>
    <w:rsid w:val="73C3551C"/>
    <w:rsid w:val="74081181"/>
    <w:rsid w:val="743441C2"/>
    <w:rsid w:val="744F6F9A"/>
    <w:rsid w:val="745D327B"/>
    <w:rsid w:val="74CC21AE"/>
    <w:rsid w:val="75084E0E"/>
    <w:rsid w:val="7590714F"/>
    <w:rsid w:val="765C7562"/>
    <w:rsid w:val="767B3E8C"/>
    <w:rsid w:val="769D60E3"/>
    <w:rsid w:val="77752FD1"/>
    <w:rsid w:val="779571D0"/>
    <w:rsid w:val="77B51620"/>
    <w:rsid w:val="789D458E"/>
    <w:rsid w:val="78CD4747"/>
    <w:rsid w:val="78CF226D"/>
    <w:rsid w:val="794E5888"/>
    <w:rsid w:val="79703A50"/>
    <w:rsid w:val="79927E6B"/>
    <w:rsid w:val="79F3642F"/>
    <w:rsid w:val="7A796935"/>
    <w:rsid w:val="7AD52CA3"/>
    <w:rsid w:val="7B087CB8"/>
    <w:rsid w:val="7B2F5245"/>
    <w:rsid w:val="7B3E0795"/>
    <w:rsid w:val="7B7A3197"/>
    <w:rsid w:val="7BF85F7F"/>
    <w:rsid w:val="7C224DAA"/>
    <w:rsid w:val="7D31799A"/>
    <w:rsid w:val="7D6B2EAC"/>
    <w:rsid w:val="7DAA519D"/>
    <w:rsid w:val="7DE71E07"/>
    <w:rsid w:val="7E062BD5"/>
    <w:rsid w:val="7E3808B5"/>
    <w:rsid w:val="7EB5568F"/>
    <w:rsid w:val="7EBE700C"/>
    <w:rsid w:val="7F44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512</Words>
  <Characters>746</Characters>
  <Lines>0</Lines>
  <Paragraphs>0</Paragraphs>
  <TotalTime>40</TotalTime>
  <ScaleCrop>false</ScaleCrop>
  <LinksUpToDate>false</LinksUpToDate>
  <CharactersWithSpaces>763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2024-06-20T01:46:00Z</dcterms:created>
  <dc:creator>宇量深广</dc:creator>
  <cp:lastModifiedBy>Albinus</cp:lastModifiedBy>
  <dcterms:modified xsi:type="dcterms:W3CDTF">2026-05-06T07:21:45Z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2352EBC84A0E40EEAABB3A8FD6CED900_13</vt:lpwstr>
  </property>
  <property fmtid="{D5CDD505-2E9C-101B-9397-08002B2CF9AE}" pid="4" name="KSOTemplateDocerSaveRecord">
    <vt:lpwstr>eyJoZGlkIjoiMWJhMDZmNGM1ZDM4NWE3NmUxNTc3NTg2NThlZjgwYTciLCJ1c2VySWQiOiIxMjc5NjU0MTE0In0=</vt:lpwstr>
  </property>
</Properties>
</file>