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jpg" ContentType="image/jpeg"/>
  <Override PartName="/word/media/rId51.jpg" ContentType="image/jpeg"/>
  <Override PartName="/word/media/rId5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Аннагулыев Арслан Мухаммедович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2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26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 TexLive с официального сайта. Распаковываю архив (рис. 1)</w:t>
      </w:r>
    </w:p>
    <w:bookmarkStart w:id="23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Распаковка архива TexLive</w:t>
            </w:r>
          </w:p>
        </w:tc>
      </w:tr>
    </w:tbl>
    <w:p>
      <w:pPr>
        <w:pStyle w:val="ImageCaption"/>
      </w:pPr>
      <w:r>
        <w:t xml:space="preserve">Рис. 1: Распаковка архива TexLive</w:t>
      </w:r>
    </w:p>
    <w:bookmarkEnd w:id="23"/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2)</w:t>
      </w:r>
    </w:p>
    <w:bookmarkStart w:id="24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Запуск скрипта</w:t>
            </w:r>
          </w:p>
        </w:tc>
      </w:tr>
    </w:tbl>
    <w:p>
      <w:pPr>
        <w:pStyle w:val="ImageCaption"/>
      </w:pPr>
      <w:r>
        <w:t xml:space="preserve">Рис. 2: Запуск скрипта</w:t>
      </w:r>
    </w:p>
    <w:bookmarkEnd w:id="24"/>
    <w:p>
      <w:pPr>
        <w:pStyle w:val="BodyText"/>
      </w:pPr>
      <w:r>
        <w:t xml:space="preserve">Добавляю /usr/local/texlive/2024/bin/x86_64-linux в свой PATH для текущей и будущих сессий (рис. 3).</w:t>
      </w:r>
    </w:p>
    <w:bookmarkStart w:id="25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Добавление в PATH</w:t>
            </w:r>
          </w:p>
        </w:tc>
      </w:tr>
    </w:tbl>
    <w:p>
      <w:pPr>
        <w:pStyle w:val="ImageCaption"/>
      </w:pPr>
      <w:r>
        <w:t xml:space="preserve">Рис. 3: Добавление в PATH</w:t>
      </w:r>
    </w:p>
    <w:bookmarkEnd w:id="25"/>
    <w:bookmarkEnd w:id="26"/>
    <w:bookmarkStart w:id="41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3.5 (рис. 4).</w:t>
      </w:r>
    </w:p>
    <w:bookmarkStart w:id="27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Скачивание pandoc</w:t>
            </w:r>
          </w:p>
        </w:tc>
      </w:tr>
    </w:tbl>
    <w:p>
      <w:pPr>
        <w:pStyle w:val="ImageCaption"/>
      </w:pPr>
      <w:r>
        <w:t xml:space="preserve">Рис. 4: Скачивание pandoc</w:t>
      </w:r>
    </w:p>
    <w:bookmarkEnd w:id="27"/>
    <w:p>
      <w:pPr>
        <w:pStyle w:val="BodyText"/>
      </w:pPr>
      <w:r>
        <w:t xml:space="preserve">Скачиваю архив pandoc-crossref 0.3.18.0b (рис. 5).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Скачивание pandoc-crossref</w:t>
            </w:r>
          </w:p>
        </w:tc>
      </w:tr>
    </w:tbl>
    <w:p>
      <w:pPr>
        <w:pStyle w:val="ImageCaption"/>
      </w:pPr>
      <w:r>
        <w:t xml:space="preserve">Рис. 5: Скачивание pandoc-crossref</w:t>
      </w:r>
    </w:p>
    <w:bookmarkEnd w:id="28"/>
    <w:p>
      <w:pPr>
        <w:pStyle w:val="BodyText"/>
      </w:pPr>
      <w:r>
        <w:t xml:space="preserve">Распаковываю скачанные архивы (рис. 6).</w:t>
      </w:r>
    </w:p>
    <w:bookmarkStart w:id="32" w:name="fig:006"/>
    <w:p>
      <w:pPr>
        <w:pStyle w:val="CaptionedFigure"/>
      </w:pPr>
      <w:r>
        <w:drawing>
          <wp:inline>
            <wp:extent cx="3733800" cy="854029"/>
            <wp:effectExtent b="0" l="0" r="0" t="0"/>
            <wp:docPr descr="Рис. 6: Распаковка архивов" title="" id="30" name="Picture"/>
            <a:graphic>
              <a:graphicData uri="http://schemas.openxmlformats.org/drawingml/2006/picture">
                <pic:pic>
                  <pic:nvPicPr>
                    <pic:cNvPr descr="image/6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Распаковка архивов</w:t>
      </w:r>
    </w:p>
    <w:bookmarkEnd w:id="32"/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7).</w:t>
      </w:r>
    </w:p>
    <w:bookmarkStart w:id="36" w:name="fig:007"/>
    <w:p>
      <w:pPr>
        <w:pStyle w:val="CaptionedFigure"/>
      </w:pPr>
      <w:r>
        <w:drawing>
          <wp:inline>
            <wp:extent cx="3733800" cy="292927"/>
            <wp:effectExtent b="0" l="0" r="0" t="0"/>
            <wp:docPr descr="Рис. 7: Копирование каталогов в другую директорию" title="" id="34" name="Picture"/>
            <a:graphic>
              <a:graphicData uri="http://schemas.openxmlformats.org/drawingml/2006/picture">
                <pic:pic>
                  <pic:nvPicPr>
                    <pic:cNvPr descr="image/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каталогов в другую директорию</w:t>
      </w:r>
    </w:p>
    <w:bookmarkEnd w:id="36"/>
    <w:p>
      <w:pPr>
        <w:pStyle w:val="BodyText"/>
      </w:pPr>
      <w:r>
        <w:t xml:space="preserve">Проверяю корректность выполненных действий (рис. 8).</w:t>
      </w:r>
    </w:p>
    <w:bookmarkStart w:id="40" w:name="fig:008"/>
    <w:p>
      <w:pPr>
        <w:pStyle w:val="CaptionedFigure"/>
      </w:pPr>
      <w:r>
        <w:drawing>
          <wp:inline>
            <wp:extent cx="3733800" cy="292927"/>
            <wp:effectExtent b="0" l="0" r="0" t="0"/>
            <wp:docPr descr="Рис. 8: Проверка правильности выполнения команды" title="" id="38" name="Picture"/>
            <a:graphic>
              <a:graphicData uri="http://schemas.openxmlformats.org/drawingml/2006/picture">
                <pic:pic>
                  <pic:nvPicPr>
                    <pic:cNvPr descr="image/8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правильности выполнения команды</w:t>
      </w:r>
    </w:p>
    <w:bookmarkEnd w:id="40"/>
    <w:bookmarkEnd w:id="41"/>
    <w:bookmarkEnd w:id="42"/>
    <w:bookmarkStart w:id="65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9).</w:t>
      </w:r>
    </w:p>
    <w:bookmarkStart w:id="46" w:name="fig:009"/>
    <w:p>
      <w:pPr>
        <w:pStyle w:val="CaptionedFigure"/>
      </w:pPr>
      <w:r>
        <w:drawing>
          <wp:inline>
            <wp:extent cx="3733800" cy="262160"/>
            <wp:effectExtent b="0" l="0" r="0" t="0"/>
            <wp:docPr descr="Рис. 9: Перемещение между директориями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Перемещение между директориями</w:t>
      </w:r>
    </w:p>
    <w:bookmarkEnd w:id="46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10).</w:t>
      </w:r>
    </w:p>
    <w:bookmarkStart w:id="50" w:name="fig:010"/>
    <w:p>
      <w:pPr>
        <w:pStyle w:val="CaptionedFigure"/>
      </w:pPr>
      <w:r>
        <w:drawing>
          <wp:inline>
            <wp:extent cx="3733800" cy="1442109"/>
            <wp:effectExtent b="0" l="0" r="0" t="0"/>
            <wp:docPr descr="Рис. 10: Обновление локального репозитория" title="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Обновление локального репозитория</w:t>
      </w:r>
    </w:p>
    <w:bookmarkEnd w:id="50"/>
    <w:p>
      <w:pPr>
        <w:pStyle w:val="BodyText"/>
      </w:pPr>
      <w:r>
        <w:t xml:space="preserve">Перехожу в каталог с шаблоном отчета по лабораторной работе №2 с помощью cd (рис. 11).</w:t>
      </w:r>
    </w:p>
    <w:bookmarkStart w:id="54" w:name="fig:011"/>
    <w:p>
      <w:pPr>
        <w:pStyle w:val="CaptionedFigure"/>
      </w:pPr>
      <w:r>
        <w:drawing>
          <wp:inline>
            <wp:extent cx="3733800" cy="100913"/>
            <wp:effectExtent b="0" l="0" r="0" t="0"/>
            <wp:docPr descr="Рис. 11: Перемещение между директориями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между директориями</w:t>
      </w:r>
    </w:p>
    <w:bookmarkEnd w:id="54"/>
    <w:p>
      <w:pPr>
        <w:pStyle w:val="BodyText"/>
      </w:pPr>
      <w:r>
        <w:t xml:space="preserve">Компилирую шаблон с использованием Makefile, вводя команду make (рис. 12).</w:t>
      </w:r>
    </w:p>
    <w:bookmarkStart w:id="58" w:name="fig:012"/>
    <w:p>
      <w:pPr>
        <w:pStyle w:val="CaptionedFigure"/>
      </w:pPr>
      <w:r>
        <w:drawing>
          <wp:inline>
            <wp:extent cx="3733800" cy="277262"/>
            <wp:effectExtent b="0" l="0" r="0" t="0"/>
            <wp:docPr descr="Рис. 12: Компиляция шаблон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шаблона</w:t>
      </w:r>
    </w:p>
    <w:bookmarkEnd w:id="58"/>
    <w:p>
      <w:pPr>
        <w:pStyle w:val="BodyText"/>
      </w:pPr>
      <w:r>
        <w:t xml:space="preserve">Открываю сгенерированный файл report.docx LibreOffice (рис. 13).</w:t>
      </w:r>
    </w:p>
    <w:bookmarkStart w:id="59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Открытие файла docx</w:t>
            </w:r>
          </w:p>
        </w:tc>
      </w:tr>
    </w:tbl>
    <w:p>
      <w:pPr>
        <w:pStyle w:val="ImageCaption"/>
      </w:pPr>
      <w:r>
        <w:t xml:space="preserve">Рис. 13: Открытие файла docx</w:t>
      </w:r>
    </w:p>
    <w:bookmarkEnd w:id="59"/>
    <w:p>
      <w:pPr>
        <w:pStyle w:val="BodyText"/>
      </w:pPr>
      <w:r>
        <w:t xml:space="preserve">Открываю сгенерированный файл report.pdf (рис. 14). Убедился, что все правильно сгенерировалось.</w:t>
      </w:r>
    </w:p>
    <w:bookmarkStart w:id="60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Открытие файла pdf</w:t>
            </w:r>
          </w:p>
        </w:tc>
      </w:tr>
    </w:tbl>
    <w:p>
      <w:pPr>
        <w:pStyle w:val="ImageCaption"/>
      </w:pPr>
      <w:r>
        <w:t xml:space="preserve">Рис. 14: Открытие файла pdf</w:t>
      </w:r>
    </w:p>
    <w:bookmarkEnd w:id="60"/>
    <w:p>
      <w:pPr>
        <w:pStyle w:val="BodyText"/>
      </w:pPr>
      <w:r>
        <w:t xml:space="preserve">Удаляю полученные файлы с использованием Makefile, вводя команду make clean (рис. 15). С помощью команды ls проверяю, удалились ли созданные файлы.</w:t>
      </w:r>
    </w:p>
    <w:bookmarkStart w:id="61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Удаление файлов</w:t>
            </w:r>
          </w:p>
        </w:tc>
      </w:tr>
    </w:tbl>
    <w:p>
      <w:pPr>
        <w:pStyle w:val="ImageCaption"/>
      </w:pPr>
      <w:r>
        <w:t xml:space="preserve">Рис. 15: Удаление файлов</w:t>
      </w:r>
    </w:p>
    <w:bookmarkEnd w:id="61"/>
    <w:p>
      <w:pPr>
        <w:pStyle w:val="BodyText"/>
      </w:pPr>
      <w:r>
        <w:t xml:space="preserve">Открываю файл report.md с помощью любого текстового редактора mousepad (рис. 16).</w:t>
      </w:r>
    </w:p>
    <w:bookmarkStart w:id="62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Открытие файла rm</w:t>
            </w:r>
          </w:p>
        </w:tc>
      </w:tr>
    </w:tbl>
    <w:p>
      <w:pPr>
        <w:pStyle w:val="ImageCaption"/>
      </w:pPr>
      <w:r>
        <w:t xml:space="preserve">Рис. 16: Открытие файла rm</w:t>
      </w:r>
    </w:p>
    <w:bookmarkEnd w:id="62"/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17).</w:t>
      </w:r>
    </w:p>
    <w:bookmarkStart w:id="63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Копирование файла с новым именем</w:t>
            </w:r>
          </w:p>
        </w:tc>
      </w:tr>
    </w:tbl>
    <w:p>
      <w:pPr>
        <w:pStyle w:val="ImageCaption"/>
      </w:pPr>
      <w:r>
        <w:t xml:space="preserve">Рис. 17: Копирование файла с новым именем</w:t>
      </w:r>
    </w:p>
    <w:bookmarkEnd w:id="63"/>
    <w:p>
      <w:pPr>
        <w:pStyle w:val="BodyText"/>
      </w:pPr>
      <w:r>
        <w:t xml:space="preserve">Начинаю заполнять отчет с помощью языка разметки Markdown в скопированном файле (рис. 18).</w:t>
      </w:r>
    </w:p>
    <w:bookmarkStart w:id="64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Заполнение отчета</w:t>
            </w:r>
          </w:p>
        </w:tc>
      </w:tr>
    </w:tbl>
    <w:p>
      <w:pPr>
        <w:pStyle w:val="ImageCaption"/>
      </w:pPr>
      <w:r>
        <w:t xml:space="preserve">Рис. 18: Заполнение отчета</w:t>
      </w:r>
    </w:p>
    <w:bookmarkEnd w:id="64"/>
    <w:p>
      <w:pPr>
        <w:pStyle w:val="BodyText"/>
      </w:pPr>
      <w:r>
        <w:t xml:space="preserve">Компилирую файл с отчетом. Загружаю отчет на GitHub.</w:t>
      </w:r>
    </w:p>
    <w:bookmarkEnd w:id="65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Перехожу в директорию lab03/report с помощью cd, чтобы там заполнять отчет по третьей лабораторной работе (рис. 19).</w:t>
      </w:r>
    </w:p>
    <w:bookmarkStart w:id="66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Перемещение между директориями</w:t>
            </w:r>
          </w:p>
        </w:tc>
      </w:tr>
    </w:tbl>
    <w:p>
      <w:pPr>
        <w:pStyle w:val="ImageCaption"/>
      </w:pPr>
      <w:r>
        <w:t xml:space="preserve">Рис. 19: Перемещение между директориями</w:t>
      </w:r>
    </w:p>
    <w:bookmarkEnd w:id="66"/>
    <w:p>
      <w:pPr>
        <w:pStyle w:val="BodyText"/>
      </w:pPr>
      <w:r>
        <w:t xml:space="preserve">Копирую файл report.md с новым именем для заполненния отчета (рис. 20).</w:t>
      </w:r>
    </w:p>
    <w:bookmarkStart w:id="67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Копирование файла</w:t>
            </w:r>
          </w:p>
        </w:tc>
      </w:tr>
    </w:tbl>
    <w:p>
      <w:pPr>
        <w:pStyle w:val="ImageCaption"/>
      </w:pPr>
      <w:r>
        <w:t xml:space="preserve">Рис. 20: Копирование файла</w:t>
      </w:r>
    </w:p>
    <w:bookmarkEnd w:id="67"/>
    <w:p>
      <w:pPr>
        <w:pStyle w:val="BodyText"/>
      </w:pPr>
      <w:r>
        <w:t xml:space="preserve">Открываю файл с помощью текстового редактора mousepad и начинаю заполнять отчет (рис. 21).</w:t>
      </w:r>
    </w:p>
    <w:bookmarkStart w:id="68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Работа над отчетом</w:t>
            </w:r>
          </w:p>
        </w:tc>
      </w:tr>
    </w:tbl>
    <w:p>
      <w:pPr>
        <w:pStyle w:val="ImageCaption"/>
      </w:pPr>
      <w:r>
        <w:t xml:space="preserve">Рис. 21: Работа над отчетом</w:t>
      </w:r>
    </w:p>
    <w:bookmarkEnd w:id="68"/>
    <w:p>
      <w:pPr>
        <w:pStyle w:val="BodyText"/>
      </w:pPr>
      <w:r>
        <w:t xml:space="preserve">Удаляю предыдущий файл отчета, чтобы при компиляции он мне не мешал (рис. 22).</w:t>
      </w:r>
    </w:p>
    <w:bookmarkStart w:id="69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Удаление предыдущих файлов</w:t>
            </w:r>
          </w:p>
        </w:tc>
      </w:tr>
    </w:tbl>
    <w:p>
      <w:pPr>
        <w:pStyle w:val="ImageCaption"/>
      </w:pPr>
      <w:r>
        <w:t xml:space="preserve">Рис. 22: Удаление предыдущих файлов</w:t>
      </w:r>
    </w:p>
    <w:bookmarkEnd w:id="69"/>
    <w:p>
      <w:pPr>
        <w:pStyle w:val="BodyText"/>
      </w:pPr>
      <w:r>
        <w:t xml:space="preserve">Компилирую файл с отчетом по лабораторной работе (рис. 23).</w:t>
      </w:r>
    </w:p>
    <w:bookmarkStart w:id="70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Компиляция файлов</w:t>
            </w:r>
          </w:p>
        </w:tc>
      </w:tr>
    </w:tbl>
    <w:p>
      <w:pPr>
        <w:pStyle w:val="ImageCaption"/>
      </w:pPr>
      <w:r>
        <w:t xml:space="preserve">Рис. 23: Компиляция файлов</w:t>
      </w:r>
    </w:p>
    <w:bookmarkEnd w:id="70"/>
    <w:p>
      <w:pPr>
        <w:pStyle w:val="Compact"/>
        <w:numPr>
          <w:ilvl w:val="0"/>
          <w:numId w:val="1003"/>
        </w:numPr>
      </w:pPr>
      <w:r>
        <w:t xml:space="preserve">Удаляю лишние сгенерированные файлы report.docx и report.pdf (24).</w:t>
      </w:r>
    </w:p>
    <w:bookmarkStart w:id="71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Удаление лишних файлов</w:t>
            </w:r>
          </w:p>
        </w:tc>
      </w:tr>
    </w:tbl>
    <w:p>
      <w:pPr>
        <w:pStyle w:val="ImageCaption"/>
      </w:pPr>
      <w:r>
        <w:t xml:space="preserve">Рис. 24: Удаление лишних файлов</w:t>
      </w:r>
    </w:p>
    <w:bookmarkEnd w:id="71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(25).</w:t>
      </w:r>
    </w:p>
    <w:bookmarkStart w:id="72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Добавление файлов на GitHub</w:t>
            </w:r>
          </w:p>
        </w:tc>
      </w:tr>
    </w:tbl>
    <w:p>
      <w:pPr>
        <w:pStyle w:val="ImageCaption"/>
      </w:pPr>
      <w:r>
        <w:t xml:space="preserve">Рис. 25: Добавление файлов на GitHub</w:t>
      </w:r>
    </w:p>
    <w:bookmarkEnd w:id="72"/>
    <w:p>
      <w:pPr>
        <w:pStyle w:val="BodyText"/>
      </w:pPr>
      <w:r>
        <w:t xml:space="preserve">Отправлялю файлы на сервер с помощью команды git push (26).</w:t>
      </w:r>
    </w:p>
    <w:bookmarkStart w:id="73" w:name="fig:0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Отправка файлов</w:t>
            </w:r>
          </w:p>
        </w:tc>
      </w:tr>
    </w:tbl>
    <w:p>
      <w:pPr>
        <w:pStyle w:val="ImageCaption"/>
      </w:pPr>
      <w:r>
        <w:t xml:space="preserve">Рис. 26: Отправка файлов</w:t>
      </w:r>
    </w:p>
    <w:bookmarkEnd w:id="73"/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76"/>
    <w:bookmarkStart w:id="7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77">
        <w:r>
          <w:rPr>
            <w:rStyle w:val="Hyperlink"/>
          </w:rPr>
          <w:t xml:space="preserve">Архитектура ЭВМ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3" Target="media/rId43.jpg" /><Relationship Type="http://schemas.openxmlformats.org/officeDocument/2006/relationships/hyperlink" Id="rId77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Аннагулыев Арслан Мухаммедович</dc:creator>
  <dc:language>ru-RU</dc:language>
  <cp:keywords/>
  <dcterms:created xsi:type="dcterms:W3CDTF">2024-10-26T11:59:13Z</dcterms:created>
  <dcterms:modified xsi:type="dcterms:W3CDTF">2024-10-26T11:59:13Z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