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40" w:lineRule="exact"/>
        <w:ind w:left="0" w:leftChars="0" w:right="202" w:rightChars="96" w:firstLine="0" w:firstLineChars="0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画出控制系统的组成框图，说明各部分的作用。</w:t>
      </w:r>
    </w:p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</w:p>
    <w:p>
      <w:pPr>
        <w:ind w:left="0" w:leftChars="0" w:right="202" w:rightChars="96" w:firstLine="0" w:firstLineChars="0"/>
        <w:rPr>
          <w:b/>
          <w:sz w:val="24"/>
        </w:rPr>
      </w:pPr>
      <w:r>
        <w:rPr>
          <w:b/>
          <w:sz w:val="24"/>
        </w:rPr>
        <w:drawing>
          <wp:inline distT="0" distB="0" distL="114300" distR="114300">
            <wp:extent cx="4895215" cy="20116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  <w:r>
        <w:rPr>
          <w:rFonts w:hint="eastAsia"/>
          <w:b/>
          <w:sz w:val="24"/>
        </w:rPr>
        <w:t>校正元件的作用：改善系统的性能，使系统能正常可靠地工作并达到规定的性能指标</w:t>
      </w:r>
    </w:p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  <w:r>
        <w:rPr>
          <w:rFonts w:hint="eastAsia"/>
          <w:b/>
          <w:sz w:val="24"/>
        </w:rPr>
        <w:t>功率元件的作用：提供能量，将微弱控制信号放大驱动执行元件</w:t>
      </w:r>
    </w:p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  <w:r>
        <w:rPr>
          <w:rFonts w:hint="eastAsia"/>
          <w:b/>
          <w:sz w:val="24"/>
        </w:rPr>
        <w:t>执行元件的作用：驱动被控对象，控制或改变被控量</w:t>
      </w:r>
    </w:p>
    <w:p>
      <w:pPr>
        <w:spacing w:line="440" w:lineRule="exact"/>
        <w:ind w:left="0" w:leftChars="0" w:right="202" w:rightChars="96" w:firstLine="0" w:firstLineChars="0"/>
        <w:rPr>
          <w:b/>
          <w:sz w:val="24"/>
        </w:rPr>
      </w:pPr>
      <w:r>
        <w:rPr>
          <w:rFonts w:hint="eastAsia"/>
          <w:b/>
          <w:sz w:val="24"/>
        </w:rPr>
        <w:t>测量元件的作用：检测被控量，并转换成系统希望的另一种容易处理和使用的量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7CDA8"/>
    <w:multiLevelType w:val="singleLevel"/>
    <w:tmpl w:val="8247CDA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94A"/>
    <w:rsid w:val="00AE3E85"/>
    <w:rsid w:val="00CA12D1"/>
    <w:rsid w:val="00D9694A"/>
    <w:rsid w:val="0CF01BB2"/>
    <w:rsid w:val="49247DFD"/>
    <w:rsid w:val="4EFC7B7E"/>
    <w:rsid w:val="5E5F2BE5"/>
    <w:rsid w:val="7281112E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576</Characters>
  <Lines>4</Lines>
  <Paragraphs>1</Paragraphs>
  <TotalTime>0</TotalTime>
  <ScaleCrop>false</ScaleCrop>
  <LinksUpToDate>false</LinksUpToDate>
  <CharactersWithSpaces>676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2021-09-06T10:44:00Z</dcterms:created>
  <dc:creator>xie</dc:creator>
  <cp:lastModifiedBy>xie</cp:lastModifiedBy>
  <dcterms:modified xsi:type="dcterms:W3CDTF">2021-11-05T13:38:43Z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