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3580E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磁路基础知识相关例题</w:t>
      </w:r>
    </w:p>
    <w:p w14:paraId="1C5F500A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、磁场简化分析中，建立了类似于电路的磁路模型，其中与电路模型中电流相对应的物理量是：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，磁通连续定律对应的是：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，安培环路定律对应的是：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F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 w14:paraId="536DB0B2"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A．磁场强度       </w:t>
      </w:r>
      <w:r>
        <w:rPr>
          <w:rFonts w:hint="eastAsia"/>
          <w:b/>
          <w:bCs/>
          <w:sz w:val="24"/>
          <w:szCs w:val="24"/>
        </w:rPr>
        <w:t xml:space="preserve">B. </w:t>
      </w:r>
      <w:r>
        <w:rPr>
          <w:rFonts w:hint="eastAsia" w:ascii="宋体" w:hAnsi="宋体"/>
          <w:b/>
          <w:bCs/>
          <w:sz w:val="24"/>
          <w:szCs w:val="24"/>
        </w:rPr>
        <w:t xml:space="preserve">磁通       C. 磁感应强度      </w:t>
      </w:r>
      <w:r>
        <w:rPr>
          <w:rFonts w:hint="eastAsia"/>
          <w:b/>
          <w:bCs/>
          <w:sz w:val="24"/>
          <w:szCs w:val="24"/>
        </w:rPr>
        <w:t xml:space="preserve">D. </w:t>
      </w:r>
      <w:r>
        <w:rPr>
          <w:rFonts w:hint="eastAsia" w:ascii="宋体" w:hAnsi="宋体"/>
          <w:b/>
          <w:bCs/>
          <w:sz w:val="24"/>
          <w:szCs w:val="24"/>
        </w:rPr>
        <w:t>磁动势</w:t>
      </w:r>
    </w:p>
    <w:p w14:paraId="4724EF90"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E. 基尔霍夫第一定律    </w:t>
      </w:r>
      <w:r>
        <w:rPr>
          <w:rFonts w:hint="eastAsia"/>
          <w:b/>
          <w:bCs/>
          <w:sz w:val="24"/>
          <w:szCs w:val="24"/>
        </w:rPr>
        <w:t xml:space="preserve">F. </w:t>
      </w:r>
      <w:r>
        <w:rPr>
          <w:rFonts w:hint="eastAsia" w:ascii="宋体" w:hAnsi="宋体"/>
          <w:b/>
          <w:bCs/>
          <w:sz w:val="24"/>
          <w:szCs w:val="24"/>
        </w:rPr>
        <w:t xml:space="preserve">基尔霍夫第二定律     </w:t>
      </w:r>
      <w:r>
        <w:rPr>
          <w:rFonts w:hint="eastAsia"/>
          <w:b/>
          <w:bCs/>
          <w:sz w:val="24"/>
          <w:szCs w:val="24"/>
        </w:rPr>
        <w:t xml:space="preserve">G. </w:t>
      </w:r>
      <w:r>
        <w:rPr>
          <w:rFonts w:hint="eastAsia" w:ascii="宋体" w:hAnsi="宋体"/>
          <w:b/>
          <w:bCs/>
          <w:sz w:val="24"/>
          <w:szCs w:val="24"/>
        </w:rPr>
        <w:t>戴为南定律</w:t>
      </w:r>
    </w:p>
    <w:p w14:paraId="660C4823"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注：磁通连续性定律即高斯定律，通过磁场中闭合曲面的总磁通为零</w:t>
      </w:r>
    </w:p>
    <w:p w14:paraId="16BF2C86"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安培环路定理即全电流定律，</w:t>
      </w:r>
      <w:r>
        <w:rPr>
          <w:rFonts w:hint="default"/>
          <w:position w:val="-8"/>
          <w:sz w:val="24"/>
          <w:szCs w:val="28"/>
          <w:lang w:val="en-US" w:eastAsia="zh-CN"/>
        </w:rPr>
        <w:object>
          <v:shape id="_x0000_i1025" o:spt="75" type="#_x0000_t75" style="height:20pt;width: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6B5E2D56">
      <w:pPr>
        <w:rPr>
          <w:rFonts w:hint="eastAsia"/>
          <w:sz w:val="24"/>
          <w:szCs w:val="28"/>
          <w:lang w:val="en-US" w:eastAsia="zh-CN"/>
        </w:rPr>
      </w:pPr>
    </w:p>
    <w:p w14:paraId="0BFD9AE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、直流电路有</w:t>
      </w:r>
      <w:r>
        <w:rPr>
          <w:rFonts w:hint="eastAsia"/>
          <w:b/>
          <w:bCs/>
          <w:sz w:val="24"/>
          <w:szCs w:val="24"/>
        </w:rPr>
        <w:t>I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R(电流电阻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的线路损耗，直流磁路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无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(有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无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ф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R(磁通磁阻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的激磁损耗；磁路中的漏磁通一般比电路中的漏电流要远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大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(大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小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；线性电路可以采用叠加定理计算，而电动机的磁路一般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不可以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(也可以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 xml:space="preserve">) </w:t>
      </w:r>
      <w:r>
        <w:rPr>
          <w:rFonts w:hint="eastAsia" w:ascii="宋体" w:hAnsi="宋体"/>
          <w:b/>
          <w:bCs/>
          <w:sz w:val="24"/>
          <w:szCs w:val="24"/>
        </w:rPr>
        <w:t>采用叠加定理计算，原因是：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</w:rPr>
        <w:t>电机中的铁磁材料一般工作在磁化曲线的非线性区段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592200F0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注：饱和性→非线性性；直流磁路无损耗，交变磁场中有磁滞损耗和涡流损耗</w:t>
      </w:r>
    </w:p>
    <w:p w14:paraId="2A2EB509"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</w:p>
    <w:p w14:paraId="04BEC431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)、</w:t>
      </w:r>
      <w:r>
        <w:rPr>
          <w:rFonts w:ascii="宋体" w:hAnsi="宋体"/>
          <w:b/>
          <w:bCs/>
          <w:sz w:val="24"/>
          <w:szCs w:val="24"/>
        </w:rPr>
        <w:t>直流电机电枢铁心采用硅钢片的冲片叠压而成，冲片之间有绝缘，这样做的原因是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ACE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21388677"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硅钢具有较高的磁导率，加入硅钢铁心，可以增加气隙磁通</w:t>
      </w:r>
    </w:p>
    <w:p w14:paraId="1E14DEFA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硅钢属于硬磁材料，采用硬磁材料做铁心可以减小磁滞损耗</w:t>
      </w:r>
    </w:p>
    <w:p w14:paraId="65FFBCF4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硅钢属于软磁材料，采用软磁材料做铁心可以减小磁滞损耗</w:t>
      </w:r>
    </w:p>
    <w:p w14:paraId="0FE1297F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采用冲片叠压而成，冲片之间有绝缘其主要目的是减小磁滞损耗</w:t>
      </w:r>
    </w:p>
    <w:p w14:paraId="010F751E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采用冲片叠压而成，冲片之间有绝缘其主要目的是减小涡流损耗</w:t>
      </w:r>
    </w:p>
    <w:p w14:paraId="38AC9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注：铁心损耗分为磁滞损耗和涡流损耗</w:t>
      </w:r>
    </w:p>
    <w:p w14:paraId="48FED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1、磁滞损耗：铁磁材料在交变磁场中，其内部的磁畴在不断改变排列方向而产生的能量损耗。</w:t>
      </w:r>
      <w:r>
        <w:rPr>
          <w:rFonts w:hint="eastAsia"/>
          <w:position w:val="-12"/>
          <w:sz w:val="24"/>
          <w:szCs w:val="28"/>
          <w:lang w:val="en-US" w:eastAsia="zh-CN"/>
        </w:rPr>
        <w:object>
          <v:shape id="_x0000_i1027" o:spt="75" type="#_x0000_t75" style="height:18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越大，磁滞回线面积越大，则磁滞损耗越大</w:t>
      </w:r>
    </w:p>
    <w:p w14:paraId="60A4C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2、涡流损耗：铁磁物质交变磁化时，在磁感应线所穿过的回路内产生感应电动势和感应电流（涡流），涡流通过铁心电阻产生涡流损耗。减小涡流损耗的方法：减小截面积、增加电阻率。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8EAE6"/>
    <w:multiLevelType w:val="singleLevel"/>
    <w:tmpl w:val="0158EA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94A"/>
    <w:rsid w:val="00AE3E85"/>
    <w:rsid w:val="00CA12D1"/>
    <w:rsid w:val="00D9694A"/>
    <w:rsid w:val="069E4BF1"/>
    <w:rsid w:val="06B55198"/>
    <w:rsid w:val="18A4506D"/>
    <w:rsid w:val="2E56075F"/>
    <w:rsid w:val="31D04A59"/>
    <w:rsid w:val="34F152E7"/>
    <w:rsid w:val="3BA64AAC"/>
    <w:rsid w:val="49247DFD"/>
    <w:rsid w:val="4EFC7B7E"/>
    <w:rsid w:val="5E5F2BE5"/>
    <w:rsid w:val="66651E20"/>
    <w:rsid w:val="7494166F"/>
    <w:rsid w:val="7B687129"/>
    <w:rsid w:val="7D1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546</Words>
  <Characters>568</Characters>
  <Lines>4</Lines>
  <Paragraphs>1</Paragraphs>
  <TotalTime>699</TotalTime>
  <ScaleCrop>false</ScaleCrop>
  <LinksUpToDate>false</LinksUpToDate>
  <CharactersWithSpaces>647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2021-09-06T10:44:00Z</dcterms:created>
  <dc:creator>xie</dc:creator>
  <cp:lastModifiedBy>psp_dada</cp:lastModifiedBy>
  <dcterms:modified xsi:type="dcterms:W3CDTF">2024-12-17T15:22:11Z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E298FF0F67CC4F2A8D737A06D46C122E_12</vt:lpwstr>
  </property>
</Properties>
</file>