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394EE">
      <w:pPr>
        <w:spacing w:line="360" w:lineRule="auto"/>
        <w:ind w:left="-2"/>
        <w:jc w:val="center"/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>直流电机特性与控制方法</w:t>
      </w:r>
    </w:p>
    <w:p w14:paraId="074FDB21">
      <w:pPr>
        <w:numPr>
          <w:ilvl w:val="0"/>
          <w:numId w:val="1"/>
        </w:numPr>
        <w:spacing w:line="360" w:lineRule="auto"/>
        <w:ind w:left="-2" w:leftChars="0" w:firstLine="0" w:firstLineChars="0"/>
        <w:rPr>
          <w:b/>
          <w:bCs/>
          <w:sz w:val="24"/>
        </w:rPr>
      </w:pPr>
      <w:r>
        <w:rPr>
          <w:b/>
          <w:bCs/>
          <w:sz w:val="24"/>
        </w:rPr>
        <w:t>电动机的制动，根据制动回路的特点，分为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反馈（回馈）</w:t>
      </w:r>
      <w:r>
        <w:rPr>
          <w:rFonts w:hint="eastAsia"/>
          <w:b/>
          <w:bCs/>
          <w:sz w:val="24"/>
          <w:u w:val="single"/>
          <w:lang w:eastAsia="zh-CN"/>
        </w:rPr>
        <w:t>制动</w:t>
      </w:r>
      <w:r>
        <w:rPr>
          <w:b/>
          <w:bCs/>
          <w:sz w:val="24"/>
          <w:u w:val="single"/>
        </w:rPr>
        <w:t xml:space="preserve"> </w:t>
      </w:r>
      <w:r>
        <w:rPr>
          <w:b/>
          <w:bCs/>
          <w:sz w:val="24"/>
        </w:rPr>
        <w:t>、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eastAsia="zh-CN"/>
        </w:rPr>
        <w:t>能耗制动</w:t>
      </w:r>
      <w:r>
        <w:rPr>
          <w:b/>
          <w:bCs/>
          <w:sz w:val="24"/>
          <w:u w:val="single"/>
        </w:rPr>
        <w:t xml:space="preserve"> </w:t>
      </w:r>
      <w:r>
        <w:rPr>
          <w:b/>
          <w:bCs/>
          <w:sz w:val="24"/>
        </w:rPr>
        <w:t>和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eastAsia="zh-CN"/>
        </w:rPr>
        <w:t>反接制动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 </w:t>
      </w:r>
      <w:r>
        <w:rPr>
          <w:b/>
          <w:bCs/>
          <w:sz w:val="24"/>
        </w:rPr>
        <w:t>三种形式</w:t>
      </w:r>
      <w:r>
        <w:rPr>
          <w:rFonts w:hint="eastAsia"/>
          <w:b/>
          <w:bCs/>
          <w:sz w:val="24"/>
        </w:rPr>
        <w:t>，在电动汽车等希望将制动中的机械动能转换为电能的应用中，应尽可能采用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反馈（回馈）</w:t>
      </w:r>
      <w:r>
        <w:rPr>
          <w:rFonts w:hint="eastAsia"/>
          <w:b/>
          <w:bCs/>
          <w:sz w:val="24"/>
          <w:u w:val="single"/>
          <w:lang w:eastAsia="zh-CN"/>
        </w:rPr>
        <w:t>制动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制动形式</w:t>
      </w:r>
      <w:r>
        <w:rPr>
          <w:b/>
          <w:bCs/>
          <w:sz w:val="24"/>
        </w:rPr>
        <w:t>。</w:t>
      </w:r>
    </w:p>
    <w:p w14:paraId="13A8E8ED">
      <w:pPr>
        <w:rPr>
          <w:b/>
          <w:bCs/>
          <w:sz w:val="24"/>
        </w:rPr>
      </w:pPr>
    </w:p>
    <w:p w14:paraId="28996362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 xml:space="preserve">(2) </w:t>
      </w:r>
      <w:r>
        <w:rPr>
          <w:rFonts w:hint="eastAsia"/>
          <w:b/>
          <w:bCs/>
          <w:sz w:val="24"/>
        </w:rPr>
        <w:t>直流电动机的调速控制方法，按照其机械特性公式可分为三种，分别为：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eastAsia="zh-CN"/>
        </w:rPr>
        <w:t>电枢回路串电阻调速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eastAsia="zh-CN"/>
        </w:rPr>
        <w:t>调磁调速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和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eastAsia="zh-CN"/>
        </w:rPr>
        <w:t>调压调速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；对于等于电机额定转矩的恒转矩负载，可长时间工作、高效率的调速方法是：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eastAsia="zh-CN"/>
        </w:rPr>
        <w:t>调压调速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。</w:t>
      </w:r>
    </w:p>
    <w:p w14:paraId="1939FDFD">
      <w:pPr>
        <w:rPr>
          <w:rFonts w:hint="eastAsia"/>
          <w:b/>
          <w:bCs/>
          <w:sz w:val="24"/>
        </w:rPr>
      </w:pPr>
    </w:p>
    <w:p w14:paraId="07A6B2AB">
      <w:pPr>
        <w:spacing w:line="360" w:lineRule="auto"/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  <w:lang w:val="en-US" w:eastAsia="zh-CN"/>
        </w:rPr>
        <w:t>(3)</w:t>
      </w:r>
      <w:r>
        <w:rPr>
          <w:rFonts w:hint="eastAsia"/>
          <w:b/>
          <w:color w:val="auto"/>
          <w:sz w:val="24"/>
        </w:rPr>
        <w:t xml:space="preserve"> </w:t>
      </w:r>
      <w:r>
        <w:rPr>
          <w:b/>
          <w:color w:val="auto"/>
          <w:sz w:val="24"/>
        </w:rPr>
        <w:t>一台他励直流电动机拖动恒转矩负载</w:t>
      </w:r>
      <w:r>
        <w:rPr>
          <w:rFonts w:hint="eastAsia"/>
          <w:b/>
          <w:color w:val="auto"/>
          <w:sz w:val="24"/>
        </w:rPr>
        <w:t>时</w:t>
      </w:r>
      <w:r>
        <w:rPr>
          <w:b/>
          <w:color w:val="auto"/>
          <w:sz w:val="24"/>
        </w:rPr>
        <w:t>，当电枢电压降低时，电枢电流和转速将</w:t>
      </w:r>
    </w:p>
    <w:p w14:paraId="387CD0D6">
      <w:pPr>
        <w:spacing w:line="360" w:lineRule="auto"/>
        <w:rPr>
          <w:rFonts w:hint="eastAsia"/>
          <w:b/>
          <w:color w:val="auto"/>
          <w:sz w:val="24"/>
        </w:rPr>
      </w:pPr>
      <w:r>
        <w:rPr>
          <w:b/>
          <w:bCs/>
          <w:color w:val="auto"/>
          <w:sz w:val="24"/>
          <w:u w:val="single"/>
        </w:rPr>
        <w:t xml:space="preserve"> </w:t>
      </w:r>
      <w:r>
        <w:rPr>
          <w:rFonts w:hint="eastAsia"/>
          <w:b/>
          <w:bCs/>
          <w:color w:val="auto"/>
          <w:sz w:val="24"/>
          <w:u w:val="single"/>
          <w:lang w:val="en-US" w:eastAsia="zh-CN"/>
        </w:rPr>
        <w:t>C</w:t>
      </w:r>
      <w:r>
        <w:rPr>
          <w:b/>
          <w:bCs/>
          <w:color w:val="auto"/>
          <w:sz w:val="24"/>
          <w:u w:val="single"/>
        </w:rPr>
        <w:t xml:space="preserve"> </w:t>
      </w:r>
      <w:r>
        <w:rPr>
          <w:rFonts w:hint="eastAsia"/>
          <w:b/>
          <w:color w:val="auto"/>
          <w:sz w:val="24"/>
        </w:rPr>
        <w:t>；而</w:t>
      </w:r>
      <w:r>
        <w:rPr>
          <w:b/>
          <w:color w:val="auto"/>
          <w:sz w:val="24"/>
        </w:rPr>
        <w:t>拖动</w:t>
      </w:r>
      <w:r>
        <w:rPr>
          <w:rFonts w:hint="eastAsia"/>
          <w:b/>
          <w:color w:val="auto"/>
          <w:sz w:val="24"/>
        </w:rPr>
        <w:t>泵类/风机</w:t>
      </w:r>
      <w:r>
        <w:rPr>
          <w:b/>
          <w:color w:val="auto"/>
          <w:sz w:val="24"/>
        </w:rPr>
        <w:t>负载</w:t>
      </w:r>
      <w:r>
        <w:rPr>
          <w:rFonts w:hint="eastAsia"/>
          <w:b/>
          <w:color w:val="auto"/>
          <w:sz w:val="24"/>
          <w:lang w:val="en-US" w:eastAsia="zh-CN"/>
        </w:rPr>
        <w:t>（转速大小与转矩平方成正比）</w:t>
      </w:r>
      <w:r>
        <w:rPr>
          <w:rFonts w:hint="eastAsia"/>
          <w:b/>
          <w:color w:val="auto"/>
          <w:sz w:val="24"/>
        </w:rPr>
        <w:t>时</w:t>
      </w:r>
      <w:bookmarkStart w:id="0" w:name="_GoBack"/>
      <w:bookmarkEnd w:id="0"/>
      <w:r>
        <w:rPr>
          <w:b/>
          <w:color w:val="auto"/>
          <w:sz w:val="24"/>
        </w:rPr>
        <w:t>，当电枢电压降低时，电枢电流和转速将</w:t>
      </w:r>
      <w:r>
        <w:rPr>
          <w:b/>
          <w:bCs/>
          <w:color w:val="auto"/>
          <w:sz w:val="24"/>
          <w:u w:val="single"/>
        </w:rPr>
        <w:t xml:space="preserve">  </w:t>
      </w:r>
      <w:r>
        <w:rPr>
          <w:rFonts w:hint="eastAsia"/>
          <w:b/>
          <w:bCs/>
          <w:color w:val="auto"/>
          <w:sz w:val="24"/>
          <w:u w:val="single"/>
          <w:lang w:val="en-US" w:eastAsia="zh-CN"/>
        </w:rPr>
        <w:t>A</w:t>
      </w:r>
      <w:r>
        <w:rPr>
          <w:b/>
          <w:bCs/>
          <w:color w:val="auto"/>
          <w:sz w:val="24"/>
          <w:u w:val="single"/>
        </w:rPr>
        <w:t xml:space="preserve">  </w:t>
      </w:r>
      <w:r>
        <w:rPr>
          <w:rFonts w:hint="eastAsia"/>
          <w:b/>
          <w:color w:val="auto"/>
          <w:sz w:val="24"/>
        </w:rPr>
        <w:t>。</w:t>
      </w:r>
      <w:r>
        <w:rPr>
          <w:b/>
          <w:color w:val="auto"/>
          <w:sz w:val="24"/>
        </w:rPr>
        <w:br w:type="textWrapping"/>
      </w:r>
      <w:r>
        <w:rPr>
          <w:rFonts w:hint="eastAsia"/>
          <w:b/>
          <w:color w:val="auto"/>
          <w:sz w:val="24"/>
        </w:rPr>
        <w:t xml:space="preserve"> </w:t>
      </w:r>
      <w:r>
        <w:rPr>
          <w:rFonts w:hint="eastAsia"/>
          <w:b/>
          <w:color w:val="auto"/>
          <w:sz w:val="24"/>
        </w:rPr>
        <w:tab/>
      </w:r>
      <w:r>
        <w:rPr>
          <w:rFonts w:hint="eastAsia"/>
          <w:b/>
          <w:color w:val="auto"/>
          <w:sz w:val="24"/>
        </w:rPr>
        <w:t>A．</w:t>
      </w:r>
      <w:r>
        <w:rPr>
          <w:b/>
          <w:color w:val="auto"/>
          <w:sz w:val="24"/>
        </w:rPr>
        <w:t>电枢电流减小、转速减小</w:t>
      </w:r>
      <w:r>
        <w:rPr>
          <w:rFonts w:hint="eastAsia"/>
          <w:b/>
          <w:color w:val="auto"/>
          <w:sz w:val="24"/>
        </w:rPr>
        <w:t>；    B．</w:t>
      </w:r>
      <w:r>
        <w:rPr>
          <w:b/>
          <w:color w:val="auto"/>
          <w:sz w:val="24"/>
        </w:rPr>
        <w:t>电枢电流减小、转速不变</w:t>
      </w:r>
      <w:r>
        <w:rPr>
          <w:rFonts w:hint="eastAsia"/>
          <w:b/>
          <w:color w:val="auto"/>
          <w:sz w:val="24"/>
        </w:rPr>
        <w:t>；</w:t>
      </w:r>
      <w:r>
        <w:rPr>
          <w:b/>
          <w:color w:val="auto"/>
          <w:sz w:val="24"/>
        </w:rPr>
        <w:br w:type="textWrapping"/>
      </w:r>
      <w:r>
        <w:rPr>
          <w:rFonts w:hint="eastAsia"/>
          <w:b/>
          <w:color w:val="auto"/>
          <w:sz w:val="24"/>
        </w:rPr>
        <w:t xml:space="preserve"> </w:t>
      </w:r>
      <w:r>
        <w:rPr>
          <w:rFonts w:hint="eastAsia"/>
          <w:b/>
          <w:color w:val="auto"/>
          <w:sz w:val="24"/>
        </w:rPr>
        <w:tab/>
      </w:r>
      <w:r>
        <w:rPr>
          <w:rFonts w:hint="eastAsia"/>
          <w:b/>
          <w:color w:val="auto"/>
          <w:sz w:val="24"/>
        </w:rPr>
        <w:t>C．</w:t>
      </w:r>
      <w:r>
        <w:rPr>
          <w:b/>
          <w:color w:val="auto"/>
          <w:sz w:val="24"/>
        </w:rPr>
        <w:t>电枢电流不变、转速减小</w:t>
      </w:r>
      <w:r>
        <w:rPr>
          <w:rFonts w:hint="eastAsia"/>
          <w:b/>
          <w:color w:val="auto"/>
          <w:sz w:val="24"/>
        </w:rPr>
        <w:t>；    D．</w:t>
      </w:r>
      <w:r>
        <w:rPr>
          <w:b/>
          <w:color w:val="auto"/>
          <w:sz w:val="24"/>
        </w:rPr>
        <w:t>电枢电流不变、转速不变</w:t>
      </w:r>
      <w:r>
        <w:rPr>
          <w:rFonts w:hint="eastAsia"/>
          <w:b/>
          <w:color w:val="auto"/>
          <w:sz w:val="24"/>
        </w:rPr>
        <w:t>；</w:t>
      </w:r>
    </w:p>
    <w:p w14:paraId="231EC10D">
      <w:pPr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注：降压调速，电枢电压降低时电机转速</w:t>
      </w:r>
      <w:r>
        <w:rPr>
          <w:rFonts w:hint="eastAsia"/>
          <w:b w:val="0"/>
          <w:bCs w:val="0"/>
          <w:position w:val="-6"/>
          <w:sz w:val="24"/>
          <w:lang w:val="en-US" w:eastAsia="zh-CN"/>
        </w:rPr>
        <w:object>
          <v:shape id="_x0000_i1025" o:spt="75" type="#_x0000_t75" style="height:11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sz w:val="24"/>
          <w:lang w:val="en-US" w:eastAsia="zh-CN"/>
        </w:rPr>
        <w:t>减小</w:t>
      </w:r>
    </w:p>
    <w:p w14:paraId="61E49FC2">
      <w:pPr>
        <w:numPr>
          <w:ilvl w:val="0"/>
          <w:numId w:val="2"/>
        </w:numPr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恒转矩负载：</w:t>
      </w:r>
      <w:r>
        <w:rPr>
          <w:rFonts w:hint="default"/>
          <w:b w:val="0"/>
          <w:bCs w:val="0"/>
          <w:position w:val="-12"/>
          <w:sz w:val="24"/>
          <w:lang w:val="en-US" w:eastAsia="zh-CN"/>
        </w:rPr>
        <w:object>
          <v:shape id="_x0000_i1026" o:spt="75" type="#_x0000_t75" style="height:18pt;width:5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sz w:val="24"/>
          <w:lang w:val="en-US" w:eastAsia="zh-CN"/>
        </w:rPr>
        <w:t>不变 b. 泵类、风机负载：降压时</w:t>
      </w:r>
      <w:r>
        <w:rPr>
          <w:rFonts w:hint="default"/>
          <w:b w:val="0"/>
          <w:bCs w:val="0"/>
          <w:position w:val="-12"/>
          <w:sz w:val="24"/>
          <w:lang w:val="en-US" w:eastAsia="zh-CN"/>
        </w:rPr>
        <w:object>
          <v:shape id="_x0000_i1027" o:spt="75" type="#_x0000_t75" style="height:18pt;width:17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b w:val="0"/>
          <w:bCs w:val="0"/>
          <w:sz w:val="24"/>
          <w:lang w:val="en-US" w:eastAsia="zh-CN"/>
        </w:rPr>
        <w:t>变小，导致</w:t>
      </w:r>
      <w:r>
        <w:rPr>
          <w:rFonts w:hint="default"/>
          <w:b w:val="0"/>
          <w:bCs w:val="0"/>
          <w:position w:val="-12"/>
          <w:sz w:val="24"/>
          <w:lang w:val="en-US" w:eastAsia="zh-CN"/>
        </w:rPr>
        <w:object>
          <v:shape id="_x0000_i1028" o:spt="75" type="#_x0000_t75" style="height:18pt;width:1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b w:val="0"/>
          <w:bCs w:val="0"/>
          <w:sz w:val="24"/>
          <w:lang w:val="en-US" w:eastAsia="zh-CN"/>
        </w:rPr>
        <w:t>变小</w:t>
      </w:r>
    </w:p>
    <w:p w14:paraId="33E14C2F">
      <w:pPr>
        <w:numPr>
          <w:ilvl w:val="0"/>
          <w:numId w:val="3"/>
        </w:num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写出并励直流电机的反电动势、力矩表达式，和静态的电压平衡、力矩平衡表达式，由此推导出直流电动机的机械特性表达式。</w:t>
      </w:r>
    </w:p>
    <w:p w14:paraId="216AAE44">
      <w:pPr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注</w:t>
      </w:r>
      <w:r>
        <w:rPr>
          <w:rFonts w:hint="eastAsia" w:ascii="宋体" w:hAnsi="宋体" w:eastAsia="宋体" w:cs="宋体"/>
          <w:sz w:val="24"/>
          <w:lang w:val="en-US" w:eastAsia="zh-CN"/>
        </w:rPr>
        <w:t>：直流电动机的静态特性包括机械特性和调节特性：</w:t>
      </w:r>
    </w:p>
    <w:p w14:paraId="4D839D4D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1）机械特性指</w:t>
      </w:r>
      <w:r>
        <w:rPr>
          <w:rFonts w:hint="eastAsia" w:ascii="宋体" w:hAnsi="宋体" w:eastAsia="宋体" w:cs="宋体"/>
          <w:position w:val="-12"/>
          <w:sz w:val="24"/>
          <w:lang w:val="en-US" w:eastAsia="zh-CN"/>
        </w:rPr>
        <w:object>
          <v:shape id="_x0000_i1029" o:spt="75" type="#_x0000_t75" style="height:18pt;width:3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lang w:val="en-US" w:eastAsia="zh-CN"/>
        </w:rPr>
        <w:t>关系，为：</w:t>
      </w:r>
      <w:r>
        <w:rPr>
          <w:rFonts w:hint="default"/>
          <w:b/>
          <w:bCs/>
          <w:position w:val="-30"/>
          <w:sz w:val="24"/>
          <w:lang w:val="en-US"/>
        </w:rPr>
        <w:object>
          <v:shape id="_x0000_i1030" o:spt="75" type="#_x0000_t75" style="height:34pt;width:9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lang w:val="en-US" w:eastAsia="zh-CN"/>
        </w:rPr>
        <w:t>；2）调节特性：</w:t>
      </w:r>
      <w:r>
        <w:rPr>
          <w:rFonts w:hint="default" w:ascii="Times New Roman" w:hAnsi="Times New Roman" w:cs="Times New Roman" w:eastAsiaTheme="minorEastAsia"/>
          <w:position w:val="-12"/>
          <w:sz w:val="24"/>
          <w:lang w:val="en-US" w:eastAsia="zh-CN"/>
        </w:rPr>
        <w:object>
          <v:shape id="_x0000_i1031" o:spt="75" type="#_x0000_t75" style="height:18pt;width:3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lang w:val="en-US" w:eastAsia="zh-CN"/>
        </w:rPr>
        <w:t>、</w:t>
      </w:r>
      <w:r>
        <w:rPr>
          <w:rFonts w:hint="default" w:ascii="Times New Roman" w:hAnsi="Times New Roman" w:cs="Times New Roman" w:eastAsiaTheme="minorEastAsia"/>
          <w:position w:val="-12"/>
          <w:sz w:val="24"/>
          <w:lang w:val="en-US" w:eastAsia="zh-CN"/>
        </w:rPr>
        <w:object>
          <v:shape id="_x0000_i1032" o:spt="75" type="#_x0000_t75" style="height:18pt;width:3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lang w:val="en-US" w:eastAsia="zh-CN"/>
        </w:rPr>
        <w:t>和</w:t>
      </w:r>
      <w:r>
        <w:rPr>
          <w:rFonts w:hint="default" w:ascii="Times New Roman" w:hAnsi="Times New Roman" w:cs="Times New Roman" w:eastAsiaTheme="minorEastAsia"/>
          <w:position w:val="-6"/>
          <w:sz w:val="24"/>
          <w:lang w:val="en-US" w:eastAsia="zh-CN"/>
        </w:rPr>
        <w:object>
          <v:shape id="_x0000_i1033" o:spt="75" type="#_x0000_t75" style="height:13pt;width:3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 w14:paraId="37B6C173">
      <w:pPr>
        <w:spacing w:line="360" w:lineRule="auto"/>
        <w:rPr>
          <w:rFonts w:hint="eastAsia" w:hAnsi="宋体"/>
          <w:b/>
          <w:sz w:val="24"/>
        </w:rPr>
      </w:pPr>
      <w:r>
        <w:rPr>
          <w:rFonts w:hint="eastAsia" w:hAnsi="宋体"/>
          <w:b/>
          <w:sz w:val="24"/>
          <w:lang w:val="en-US" w:eastAsia="zh-CN"/>
        </w:rPr>
        <w:t>(5)</w:t>
      </w:r>
      <w:r>
        <w:rPr>
          <w:rFonts w:hint="eastAsia" w:hAnsi="宋体"/>
          <w:b/>
          <w:sz w:val="24"/>
        </w:rPr>
        <w:t xml:space="preserve"> </w:t>
      </w:r>
      <w:r>
        <w:rPr>
          <w:rFonts w:hAnsi="宋体"/>
          <w:b/>
          <w:sz w:val="24"/>
        </w:rPr>
        <w:t>并励</w:t>
      </w:r>
      <w:r>
        <w:rPr>
          <w:rFonts w:hint="eastAsia" w:hAnsi="宋体"/>
          <w:b/>
          <w:sz w:val="24"/>
        </w:rPr>
        <w:t>和他励直流</w:t>
      </w:r>
      <w:r>
        <w:rPr>
          <w:rFonts w:hAnsi="宋体"/>
          <w:b/>
          <w:sz w:val="24"/>
        </w:rPr>
        <w:t>电动机</w:t>
      </w:r>
      <w:r>
        <w:rPr>
          <w:rFonts w:hint="eastAsia" w:hAnsi="宋体"/>
          <w:b/>
          <w:sz w:val="24"/>
        </w:rPr>
        <w:t>的机械特性较</w:t>
      </w:r>
      <w:r>
        <w:rPr>
          <w:rFonts w:hint="eastAsia" w:hAnsi="宋体"/>
          <w:b/>
          <w:sz w:val="24"/>
          <w:u w:val="single"/>
        </w:rPr>
        <w:t xml:space="preserve">  </w:t>
      </w:r>
      <w:r>
        <w:rPr>
          <w:rFonts w:hint="eastAsia" w:hAnsi="宋体"/>
          <w:b/>
          <w:sz w:val="24"/>
          <w:u w:val="single"/>
          <w:lang w:eastAsia="zh-CN"/>
        </w:rPr>
        <w:t>硬</w:t>
      </w:r>
      <w:r>
        <w:rPr>
          <w:rFonts w:hint="eastAsia" w:hAnsi="宋体"/>
          <w:b/>
          <w:sz w:val="24"/>
          <w:u w:val="single"/>
        </w:rPr>
        <w:t xml:space="preserve">  </w:t>
      </w:r>
      <w:r>
        <w:rPr>
          <w:rFonts w:hint="eastAsia" w:hAnsi="宋体"/>
          <w:b/>
          <w:sz w:val="24"/>
        </w:rPr>
        <w:t>(硬／软)</w:t>
      </w:r>
      <w:r>
        <w:rPr>
          <w:rFonts w:hAnsi="宋体"/>
          <w:b/>
          <w:sz w:val="24"/>
        </w:rPr>
        <w:t>，</w:t>
      </w:r>
      <w:r>
        <w:rPr>
          <w:rFonts w:hint="eastAsia" w:hAnsi="宋体"/>
          <w:b/>
          <w:sz w:val="24"/>
        </w:rPr>
        <w:t>这种机械特性在</w:t>
      </w:r>
      <w:r>
        <w:rPr>
          <w:rFonts w:hAnsi="宋体"/>
          <w:b/>
          <w:sz w:val="24"/>
        </w:rPr>
        <w:t>负载</w:t>
      </w:r>
      <w:r>
        <w:rPr>
          <w:rFonts w:hint="eastAsia" w:hAnsi="宋体"/>
          <w:b/>
          <w:sz w:val="24"/>
        </w:rPr>
        <w:t>有较大</w:t>
      </w:r>
      <w:r>
        <w:rPr>
          <w:rFonts w:hAnsi="宋体"/>
          <w:b/>
          <w:sz w:val="24"/>
        </w:rPr>
        <w:t>变化时，</w:t>
      </w:r>
      <w:r>
        <w:rPr>
          <w:rFonts w:hint="eastAsia" w:hAnsi="宋体"/>
          <w:b/>
          <w:sz w:val="24"/>
        </w:rPr>
        <w:t>电机</w:t>
      </w:r>
      <w:r>
        <w:rPr>
          <w:rFonts w:hAnsi="宋体"/>
          <w:b/>
          <w:sz w:val="24"/>
        </w:rPr>
        <w:t>转速</w:t>
      </w:r>
      <w:r>
        <w:rPr>
          <w:rFonts w:hint="eastAsia" w:hAnsi="宋体"/>
          <w:b/>
          <w:sz w:val="24"/>
        </w:rPr>
        <w:t>的</w:t>
      </w:r>
      <w:r>
        <w:rPr>
          <w:rFonts w:hAnsi="宋体"/>
          <w:b/>
          <w:sz w:val="24"/>
        </w:rPr>
        <w:t>变化</w:t>
      </w:r>
      <w:r>
        <w:rPr>
          <w:rFonts w:hint="eastAsia" w:hAnsi="宋体"/>
          <w:b/>
          <w:sz w:val="24"/>
        </w:rPr>
        <w:t>较</w:t>
      </w:r>
      <w:r>
        <w:rPr>
          <w:rFonts w:hint="eastAsia" w:hAnsi="宋体"/>
          <w:b/>
          <w:sz w:val="24"/>
          <w:u w:val="single"/>
        </w:rPr>
        <w:t xml:space="preserve">  </w:t>
      </w:r>
      <w:r>
        <w:rPr>
          <w:rFonts w:hint="eastAsia" w:hAnsi="宋体"/>
          <w:b/>
          <w:sz w:val="24"/>
          <w:u w:val="single"/>
          <w:lang w:eastAsia="zh-CN"/>
        </w:rPr>
        <w:t>小</w:t>
      </w:r>
      <w:r>
        <w:rPr>
          <w:rFonts w:hint="eastAsia" w:hAnsi="宋体"/>
          <w:b/>
          <w:sz w:val="24"/>
          <w:u w:val="single"/>
        </w:rPr>
        <w:t xml:space="preserve">  </w:t>
      </w:r>
      <w:r>
        <w:rPr>
          <w:rFonts w:hint="eastAsia" w:hAnsi="宋体"/>
          <w:b/>
          <w:sz w:val="24"/>
        </w:rPr>
        <w:t>（大／小）。采用弱磁调速的直流电机，其机械特性变</w:t>
      </w:r>
      <w:r>
        <w:rPr>
          <w:rFonts w:hint="eastAsia" w:hAnsi="宋体"/>
          <w:b/>
          <w:sz w:val="24"/>
          <w:u w:val="single"/>
        </w:rPr>
        <w:t xml:space="preserve"> </w:t>
      </w:r>
      <w:r>
        <w:rPr>
          <w:rFonts w:hint="eastAsia" w:hAnsi="宋体"/>
          <w:b/>
          <w:sz w:val="24"/>
          <w:u w:val="single"/>
          <w:lang w:eastAsia="zh-CN"/>
        </w:rPr>
        <w:t>软</w:t>
      </w:r>
      <w:r>
        <w:rPr>
          <w:rFonts w:hint="eastAsia" w:hAnsi="宋体"/>
          <w:b/>
          <w:sz w:val="24"/>
          <w:u w:val="single"/>
        </w:rPr>
        <w:t xml:space="preserve"> </w:t>
      </w:r>
      <w:r>
        <w:rPr>
          <w:rFonts w:hint="eastAsia" w:hAnsi="宋体"/>
          <w:b/>
          <w:sz w:val="24"/>
        </w:rPr>
        <w:t>(硬／软)，采用电枢回路串电阻方式调速的直流电机，其机械特性变</w:t>
      </w:r>
      <w:r>
        <w:rPr>
          <w:rFonts w:hint="eastAsia" w:hAnsi="宋体"/>
          <w:b/>
          <w:sz w:val="24"/>
          <w:u w:val="single"/>
        </w:rPr>
        <w:t xml:space="preserve"> </w:t>
      </w:r>
      <w:r>
        <w:rPr>
          <w:rFonts w:hint="eastAsia" w:hAnsi="宋体"/>
          <w:b/>
          <w:sz w:val="24"/>
          <w:u w:val="single"/>
          <w:lang w:eastAsia="zh-CN"/>
        </w:rPr>
        <w:t>软</w:t>
      </w:r>
      <w:r>
        <w:rPr>
          <w:rFonts w:hint="eastAsia" w:hAnsi="宋体"/>
          <w:b/>
          <w:sz w:val="24"/>
          <w:u w:val="single"/>
        </w:rPr>
        <w:t xml:space="preserve"> </w:t>
      </w:r>
      <w:r>
        <w:rPr>
          <w:rFonts w:hint="eastAsia" w:hAnsi="宋体"/>
          <w:b/>
          <w:sz w:val="24"/>
        </w:rPr>
        <w:t>(硬／软)。</w:t>
      </w:r>
    </w:p>
    <w:p w14:paraId="0C2FBCD2">
      <w:pPr>
        <w:rPr>
          <w:rFonts w:hint="eastAsia"/>
          <w:b/>
          <w:bCs/>
          <w:sz w:val="24"/>
        </w:rPr>
      </w:pPr>
    </w:p>
    <w:p w14:paraId="386EEAFC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(6)</w:t>
      </w:r>
      <w:r>
        <w:rPr>
          <w:rFonts w:hint="eastAsia"/>
          <w:b/>
          <w:sz w:val="24"/>
        </w:rPr>
        <w:t xml:space="preserve"> 直流电动机电枢回路串电阻调速的特性曲线是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  <w:lang w:val="en-US" w:eastAsia="zh-CN"/>
        </w:rPr>
        <w:t>D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，这种方法的特点是：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  <w:lang w:val="en-US" w:eastAsia="zh-CN"/>
        </w:rPr>
        <w:t>EFGH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。</w:t>
      </w:r>
    </w:p>
    <w:p w14:paraId="135087A9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drawing>
          <wp:inline distT="0" distB="0" distL="114300" distR="114300">
            <wp:extent cx="5271770" cy="15398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26A4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E．属于有级调速         F．只能降速调速     </w:t>
      </w:r>
    </w:p>
    <w:p w14:paraId="65C5708E">
      <w:pPr>
        <w:spacing w:line="360" w:lineRule="auto"/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G．耗能，效率低         H．轻载时调速范围小</w:t>
      </w:r>
    </w:p>
    <w:p w14:paraId="637A3491">
      <w:pPr>
        <w:spacing w:line="360" w:lineRule="auto"/>
        <w:rPr>
          <w:rFonts w:hint="default" w:eastAsiaTheme="minorEastAsia"/>
          <w:b w:val="0"/>
          <w:bCs/>
          <w:sz w:val="24"/>
          <w:lang w:val="en-US"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注：看图说话）</w:t>
      </w:r>
    </w:p>
    <w:p w14:paraId="737CFBBD">
      <w:pPr>
        <w:spacing w:line="440" w:lineRule="exact"/>
        <w:ind w:left="0" w:leftChars="0" w:right="201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(7)</w:t>
      </w:r>
      <w:r>
        <w:rPr>
          <w:rFonts w:hint="eastAsia"/>
          <w:b/>
          <w:sz w:val="24"/>
        </w:rPr>
        <w:t xml:space="preserve"> </w:t>
      </w:r>
      <w:r>
        <w:rPr>
          <w:rFonts w:hint="eastAsia" w:hAnsi="宋体"/>
          <w:b/>
          <w:sz w:val="24"/>
        </w:rPr>
        <w:t>下面属于直流电机调磁调速的机械特性曲线的是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>B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Ansi="宋体"/>
          <w:b/>
          <w:sz w:val="24"/>
        </w:rPr>
        <w:t>。</w:t>
      </w:r>
    </w:p>
    <w:p w14:paraId="7EC772EB">
      <w:pPr>
        <w:ind w:left="0" w:leftChars="0" w:firstLine="0" w:firstLineChars="0"/>
        <w:jc w:val="center"/>
      </w:pPr>
      <w:r>
        <w:drawing>
          <wp:inline distT="0" distB="0" distL="114300" distR="114300">
            <wp:extent cx="1407795" cy="1127125"/>
            <wp:effectExtent l="0" t="0" r="19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38580" cy="1068070"/>
            <wp:effectExtent l="0" t="0" r="1397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4775" cy="1162685"/>
            <wp:effectExtent l="0" t="0" r="1587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56665" cy="1169670"/>
            <wp:effectExtent l="0" t="0" r="635" b="1143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7D60">
      <w:pPr>
        <w:ind w:left="0" w:leftChars="0" w:firstLine="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bCs/>
          <w:sz w:val="24"/>
          <w:lang w:val="en-US" w:eastAsia="zh-CN"/>
        </w:rPr>
        <w:t xml:space="preserve">    </w:t>
      </w:r>
      <w:r>
        <w:rPr>
          <w:rFonts w:hint="eastAsia"/>
          <w:b/>
          <w:bCs/>
          <w:sz w:val="24"/>
        </w:rPr>
        <w:t xml:space="preserve">A.                B.              </w:t>
      </w:r>
      <w:r>
        <w:rPr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 xml:space="preserve">C. </w:t>
      </w:r>
      <w:r>
        <w:rPr>
          <w:b/>
          <w:bCs/>
          <w:sz w:val="24"/>
        </w:rPr>
        <w:t xml:space="preserve">               </w:t>
      </w:r>
      <w:r>
        <w:rPr>
          <w:rFonts w:hint="eastAsia"/>
          <w:b/>
          <w:bCs/>
          <w:sz w:val="24"/>
        </w:rPr>
        <w:t>D.</w:t>
      </w:r>
    </w:p>
    <w:p w14:paraId="699D1901">
      <w:pPr>
        <w:spacing w:line="440" w:lineRule="exact"/>
        <w:ind w:left="0" w:leftChars="0" w:right="201" w:rightChars="96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(8)</w:t>
      </w:r>
      <w:r>
        <w:rPr>
          <w:rFonts w:hint="eastAsia"/>
          <w:b/>
          <w:sz w:val="24"/>
        </w:rPr>
        <w:t xml:space="preserve"> </w:t>
      </w:r>
      <w:r>
        <w:rPr>
          <w:rFonts w:hint="eastAsia" w:hAnsi="宋体"/>
          <w:b/>
          <w:sz w:val="24"/>
        </w:rPr>
        <w:t>直流电机本身有发电机和电动机两种工作状态，但是在控制系统中，把电机和外加电压结合起来，可以把电机工作状态分为电动机状态、发电机状态、能耗制动状态和反接制动状态，下面四幅图中属于反接制动状态的是</w:t>
      </w:r>
      <w:r>
        <w:rPr>
          <w:rFonts w:hint="eastAsia"/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  <w:u w:val="single"/>
          <w:lang w:val="en-US" w:eastAsia="zh-CN"/>
        </w:rPr>
        <w:t>D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Ansi="宋体"/>
          <w:b/>
          <w:sz w:val="24"/>
        </w:rPr>
        <w:t>。</w:t>
      </w:r>
    </w:p>
    <w:p w14:paraId="7E4CFF76">
      <w:pPr>
        <w:ind w:left="0" w:leftChars="0" w:firstLine="0" w:firstLineChars="0"/>
        <w:jc w:val="center"/>
      </w:pPr>
      <w:r>
        <w:drawing>
          <wp:inline distT="0" distB="0" distL="114300" distR="114300">
            <wp:extent cx="5156200" cy="1155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rcRect t="6137" r="42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9EBE">
      <w:pPr>
        <w:numPr>
          <w:ilvl w:val="0"/>
          <w:numId w:val="4"/>
        </w:numPr>
        <w:ind w:left="1320" w:leftChars="0" w:firstLine="0"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B.            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C. </w:t>
      </w:r>
      <w:r>
        <w:rPr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>D.</w:t>
      </w:r>
    </w:p>
    <w:p w14:paraId="02FBBB54">
      <w:pPr>
        <w:numPr>
          <w:ilvl w:val="0"/>
          <w:numId w:val="0"/>
        </w:numPr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注：</w:t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 xml:space="preserve">A. 电动机 </w:t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 xml:space="preserve">B.反馈制动 </w:t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 xml:space="preserve">C.能耗制动 </w:t>
      </w:r>
      <w:r>
        <w:rPr>
          <w:rFonts w:hint="eastAsia"/>
          <w:b w:val="0"/>
          <w:bCs w:val="0"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 xml:space="preserve">  D.反接制动</w:t>
      </w:r>
    </w:p>
    <w:p w14:paraId="2003ED0E">
      <w:pPr>
        <w:spacing w:line="440" w:lineRule="exact"/>
        <w:ind w:left="7" w:leftChars="0" w:right="201" w:rightChars="96" w:hanging="7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(9)</w:t>
      </w:r>
      <w:r>
        <w:rPr>
          <w:rFonts w:hint="eastAsia"/>
          <w:b/>
          <w:sz w:val="24"/>
        </w:rPr>
        <w:t xml:space="preserve"> </w:t>
      </w:r>
      <w:r>
        <w:rPr>
          <w:rFonts w:hint="eastAsia" w:hAnsi="宋体"/>
          <w:b/>
          <w:sz w:val="24"/>
        </w:rPr>
        <w:t>直流电动机工作于发电机状态时：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  <w:lang w:val="en-US" w:eastAsia="zh-CN"/>
        </w:rPr>
        <w:t>ACD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Ansi="宋体"/>
          <w:b/>
          <w:sz w:val="24"/>
        </w:rPr>
        <w:t>。</w:t>
      </w:r>
    </w:p>
    <w:p w14:paraId="0C24C132">
      <w:pPr>
        <w:spacing w:line="440" w:lineRule="exact"/>
        <w:ind w:left="7" w:leftChars="0" w:right="201" w:rightChars="96" w:hanging="7" w:firstLineChars="0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. 电磁转矩与转速方向相反</w:t>
      </w:r>
    </w:p>
    <w:p w14:paraId="65D8CEC5">
      <w:pPr>
        <w:spacing w:line="440" w:lineRule="exact"/>
        <w:ind w:left="7" w:leftChars="0" w:right="201" w:rightChars="96" w:hanging="7" w:firstLineChars="0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. 电磁转矩与转速方向相同</w:t>
      </w:r>
    </w:p>
    <w:p w14:paraId="3DF01292">
      <w:pPr>
        <w:spacing w:line="440" w:lineRule="exact"/>
        <w:ind w:left="7" w:leftChars="0" w:right="201" w:rightChars="96" w:hanging="7" w:firstLineChars="0"/>
        <w:rPr>
          <w:b/>
          <w:bCs/>
          <w:sz w:val="24"/>
        </w:rPr>
      </w:pP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. 反电势E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与电枢绕组上的电压U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满足E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&gt;U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&gt;0</w:t>
      </w:r>
    </w:p>
    <w:p w14:paraId="65C8A03B">
      <w:pPr>
        <w:spacing w:after="156" w:afterLines="50" w:line="440" w:lineRule="exact"/>
        <w:ind w:left="7" w:leftChars="0" w:right="201" w:rightChars="96" w:hanging="7" w:firstLineChars="0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. 反电势E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与电枢绕组上的电压U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满足E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&lt;U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&lt;0</w:t>
      </w:r>
    </w:p>
    <w:p w14:paraId="74C49B2B">
      <w:pPr>
        <w:spacing w:after="156" w:afterLines="50" w:line="440" w:lineRule="exact"/>
        <w:ind w:left="7" w:leftChars="0" w:right="201" w:rightChars="96" w:hanging="7" w:firstLineChars="0"/>
        <w:rPr>
          <w:rFonts w:hint="eastAsia"/>
          <w:b w:val="0"/>
          <w:bCs w:val="0"/>
          <w:position w:val="-14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注：发电机状态工作在二四象限，</w:t>
      </w:r>
      <w:r>
        <w:rPr>
          <w:rFonts w:hint="default" w:eastAsiaTheme="minorEastAsia"/>
          <w:b w:val="0"/>
          <w:bCs w:val="0"/>
          <w:position w:val="-12"/>
          <w:sz w:val="24"/>
          <w:lang w:val="en-US" w:eastAsia="zh-CN"/>
        </w:rPr>
        <w:object>
          <v:shape id="_x0000_i1034" o:spt="75" type="#_x0000_t75" style="height:18pt;width:1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eastAsia"/>
          <w:b w:val="0"/>
          <w:bCs w:val="0"/>
          <w:sz w:val="24"/>
          <w:lang w:val="en-US" w:eastAsia="zh-CN"/>
        </w:rPr>
        <w:t>与</w:t>
      </w:r>
      <w:r>
        <w:rPr>
          <w:rFonts w:hint="default" w:eastAsiaTheme="minorEastAsia"/>
          <w:b w:val="0"/>
          <w:bCs w:val="0"/>
          <w:position w:val="-6"/>
          <w:sz w:val="24"/>
          <w:lang w:val="en-US" w:eastAsia="zh-CN"/>
        </w:rPr>
        <w:object>
          <v:shape id="_x0000_i1035" o:spt="75" type="#_x0000_t75" style="height:11pt;width:1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rPr>
          <w:rFonts w:hint="eastAsia"/>
          <w:b w:val="0"/>
          <w:bCs w:val="0"/>
          <w:sz w:val="24"/>
          <w:lang w:val="en-US" w:eastAsia="zh-CN"/>
        </w:rPr>
        <w:t>方向相反，并且</w:t>
      </w:r>
      <w:r>
        <w:rPr>
          <w:rFonts w:hint="eastAsia"/>
          <w:b w:val="0"/>
          <w:bCs w:val="0"/>
          <w:position w:val="-14"/>
          <w:sz w:val="24"/>
          <w:lang w:val="en-US" w:eastAsia="zh-CN"/>
        </w:rPr>
        <w:object>
          <v:shape id="_x0000_i1036" o:spt="75" type="#_x0000_t75" style="height:20pt;width:49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</w:p>
    <w:p w14:paraId="20F6BAFC">
      <w:pPr>
        <w:spacing w:after="156" w:afterLines="50" w:line="440" w:lineRule="exact"/>
        <w:ind w:left="7" w:leftChars="0" w:right="201" w:rightChars="96" w:hanging="7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(10)</w:t>
      </w:r>
      <w:r>
        <w:rPr>
          <w:rFonts w:hint="eastAsia"/>
          <w:b/>
          <w:sz w:val="24"/>
        </w:rPr>
        <w:t xml:space="preserve"> </w:t>
      </w:r>
      <w:r>
        <w:rPr>
          <w:rFonts w:hint="eastAsia" w:hAnsi="宋体"/>
          <w:b/>
          <w:sz w:val="24"/>
        </w:rPr>
        <w:t>下列关于直流电机说法正确的是</w:t>
      </w:r>
      <w:r>
        <w:rPr>
          <w:rFonts w:hint="eastAsia"/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  <w:u w:val="single"/>
          <w:lang w:val="en-US" w:eastAsia="zh-CN"/>
        </w:rPr>
        <w:t>BCD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Ansi="宋体"/>
          <w:b/>
          <w:sz w:val="24"/>
        </w:rPr>
        <w:t>。</w:t>
      </w:r>
    </w:p>
    <w:p w14:paraId="06D84A1C">
      <w:pPr>
        <w:spacing w:line="440" w:lineRule="exact"/>
        <w:ind w:left="0" w:leftChars="0" w:right="201" w:rightChars="96" w:firstLine="0" w:firstLineChars="0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. 静态时，直流电机电枢电流与输出转矩成正比变化</w:t>
      </w:r>
    </w:p>
    <w:p w14:paraId="3F1507D8">
      <w:pPr>
        <w:spacing w:line="440" w:lineRule="exact"/>
        <w:ind w:left="0" w:leftChars="0" w:right="201" w:rightChars="96" w:firstLine="0" w:firstLineChars="0"/>
        <w:rPr>
          <w:b/>
          <w:bCs/>
          <w:sz w:val="24"/>
        </w:rPr>
      </w:pPr>
      <w:r>
        <w:rPr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静态时，直流电机电枢电流与电磁转矩成正比变化</w:t>
      </w:r>
    </w:p>
    <w:p w14:paraId="1E2BBCDC">
      <w:pPr>
        <w:spacing w:line="440" w:lineRule="exact"/>
        <w:ind w:left="0" w:leftChars="0" w:right="201" w:rightChars="96" w:firstLine="0" w:firstLineChars="0"/>
        <w:rPr>
          <w:b/>
          <w:bCs/>
          <w:sz w:val="24"/>
        </w:rPr>
      </w:pP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. 直流电机的启动电压与负载大小有关</w:t>
      </w:r>
    </w:p>
    <w:p w14:paraId="05962A47">
      <w:pPr>
        <w:spacing w:after="156" w:afterLines="50" w:line="440" w:lineRule="exact"/>
        <w:ind w:left="0" w:leftChars="0" w:right="201" w:rightChars="96" w:firstLine="0" w:firstLineChars="0"/>
        <w:rPr>
          <w:rFonts w:hint="eastAsia"/>
          <w:b/>
          <w:sz w:val="24"/>
          <w:lang w:val="en-US" w:eastAsia="zh-CN"/>
        </w:rPr>
      </w:pP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静态时，直流电机的感应电势与电机转速成正比变化</w:t>
      </w:r>
    </w:p>
    <w:p w14:paraId="6E31CF6B">
      <w:pPr>
        <w:spacing w:line="360" w:lineRule="auto"/>
        <w:rPr>
          <w:rFonts w:hint="default"/>
          <w:b w:val="0"/>
          <w:bCs/>
          <w:color w:val="auto"/>
          <w:sz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lang w:val="en-US" w:eastAsia="zh-CN"/>
        </w:rPr>
        <w:t>注：输出转矩指的是机械转矩</w:t>
      </w:r>
      <w:r>
        <w:rPr>
          <w:rFonts w:hint="default"/>
          <w:b w:val="0"/>
          <w:bCs/>
          <w:color w:val="auto"/>
          <w:position w:val="-12"/>
          <w:sz w:val="24"/>
          <w:lang w:val="en-US" w:eastAsia="zh-CN"/>
        </w:rPr>
        <w:object>
          <v:shape id="_x0000_i1037" o:spt="75" type="#_x0000_t75" style="height:18pt;width:1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rPr>
          <w:rFonts w:hint="eastAsia"/>
          <w:b w:val="0"/>
          <w:bCs/>
          <w:color w:val="auto"/>
          <w:sz w:val="24"/>
          <w:lang w:val="en-US" w:eastAsia="zh-CN"/>
        </w:rPr>
        <w:t>，不等于电磁转矩</w:t>
      </w:r>
      <w:r>
        <w:rPr>
          <w:rFonts w:hint="default"/>
          <w:b w:val="0"/>
          <w:bCs/>
          <w:color w:val="auto"/>
          <w:position w:val="-12"/>
          <w:sz w:val="24"/>
          <w:lang w:val="en-US" w:eastAsia="zh-CN"/>
        </w:rPr>
        <w:object>
          <v:shape id="_x0000_i1038" o:spt="75" type="#_x0000_t75" style="height:18pt;width:17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</w:p>
    <w:p w14:paraId="4D8328D8">
      <w:pPr>
        <w:spacing w:line="360" w:lineRule="auto"/>
        <w:rPr>
          <w:rFonts w:hint="default"/>
          <w:b w:val="0"/>
          <w:bCs/>
          <w:color w:val="auto"/>
          <w:sz w:val="24"/>
          <w:lang w:val="en-US" w:eastAsia="zh-CN"/>
        </w:rPr>
      </w:pPr>
      <w:r>
        <w:rPr>
          <w:rFonts w:hint="eastAsia"/>
          <w:b w:val="0"/>
          <w:bCs/>
          <w:color w:val="auto"/>
          <w:sz w:val="24"/>
          <w:lang w:val="en-US" w:eastAsia="zh-CN"/>
        </w:rPr>
        <w:t>启动的时候</w:t>
      </w:r>
      <w:r>
        <w:rPr>
          <w:rFonts w:hint="eastAsia"/>
          <w:b w:val="0"/>
          <w:bCs/>
          <w:color w:val="auto"/>
          <w:position w:val="-6"/>
          <w:sz w:val="24"/>
          <w:lang w:val="en-US" w:eastAsia="zh-CN"/>
        </w:rPr>
        <w:object>
          <v:shape id="_x0000_i1039" o:spt="75" type="#_x0000_t75" style="height:13.95pt;width:30pt;" o:ole="t" filled="f" o:preferrelative="t" stroked="f" coordsize="21600,21600">
            <v:path/>
            <v:fill on="f" focussize="0,0"/>
            <v:stroke on="f"/>
            <v:imagedata r:id="rId38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hint="eastAsia"/>
          <w:b w:val="0"/>
          <w:bCs/>
          <w:color w:val="auto"/>
          <w:sz w:val="24"/>
          <w:lang w:val="en-US" w:eastAsia="zh-CN"/>
        </w:rPr>
        <w:t>，没有反电动势，</w:t>
      </w:r>
      <w:r>
        <w:rPr>
          <w:rFonts w:hint="eastAsia"/>
          <w:b w:val="0"/>
          <w:bCs/>
          <w:color w:val="auto"/>
          <w:position w:val="-30"/>
          <w:sz w:val="24"/>
          <w:lang w:val="en-US" w:eastAsia="zh-CN"/>
        </w:rPr>
        <w:object>
          <v:shape id="_x0000_i1040" o:spt="75" type="#_x0000_t75" style="height:34pt;width:48pt;" o:ole="t" filled="f" o:preferrelative="t" stroked="f" coordsize="21600,21600">
            <v:path/>
            <v:fill on="f" focussize="0,0"/>
            <v:stroke on="f"/>
            <v:imagedata r:id="rId40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rFonts w:hint="eastAsia"/>
          <w:b w:val="0"/>
          <w:bCs/>
          <w:color w:val="auto"/>
          <w:sz w:val="24"/>
          <w:lang w:val="en-US" w:eastAsia="zh-CN"/>
        </w:rPr>
        <w:t>，故启动电压与（要求的）启动电流有关，由于</w:t>
      </w:r>
      <w:r>
        <w:rPr>
          <w:rFonts w:hint="default"/>
          <w:b w:val="0"/>
          <w:bCs/>
          <w:color w:val="auto"/>
          <w:position w:val="-12"/>
          <w:sz w:val="24"/>
          <w:lang w:val="en-US" w:eastAsia="zh-CN"/>
        </w:rPr>
        <w:object>
          <v:shape id="_x0000_i1041" o:spt="75" type="#_x0000_t75" style="height:18pt;width:9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f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hint="eastAsia"/>
          <w:b w:val="0"/>
          <w:bCs/>
          <w:color w:val="auto"/>
          <w:sz w:val="24"/>
          <w:lang w:val="en-US" w:eastAsia="zh-CN"/>
        </w:rPr>
        <w:t>至少得大于负载转矩（加上阻转矩），故</w:t>
      </w:r>
      <w:r>
        <w:rPr>
          <w:rFonts w:hint="default"/>
          <w:b w:val="0"/>
          <w:bCs/>
          <w:color w:val="auto"/>
          <w:position w:val="-12"/>
          <w:sz w:val="24"/>
          <w:lang w:val="en-US" w:eastAsia="zh-CN"/>
        </w:rPr>
        <w:object>
          <v:shape id="_x0000_i1042" o:spt="75" type="#_x0000_t75" style="height:18pt;width:13pt;" o:ole="t" filled="f" o:preferrelative="t" stroked="f" coordsize="21600,21600">
            <v:path/>
            <v:fill on="f" focussize="0,0"/>
            <v:stroke on="f"/>
            <v:imagedata r:id="rId44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hint="eastAsia"/>
          <w:b w:val="0"/>
          <w:bCs/>
          <w:color w:val="auto"/>
          <w:sz w:val="24"/>
          <w:lang w:val="en-US" w:eastAsia="zh-CN"/>
        </w:rPr>
        <w:t>与负载大小</w:t>
      </w:r>
      <w:r>
        <w:rPr>
          <w:rFonts w:hint="eastAsia"/>
          <w:b w:val="0"/>
          <w:bCs/>
          <w:color w:val="auto"/>
          <w:position w:val="-12"/>
          <w:sz w:val="24"/>
          <w:lang w:val="en-US" w:eastAsia="zh-CN"/>
        </w:rPr>
        <w:object>
          <v:shape id="_x0000_i1043" o:spt="75" type="#_x0000_t75" style="height:18pt;width:1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hint="eastAsia"/>
          <w:b w:val="0"/>
          <w:bCs/>
          <w:color w:val="auto"/>
          <w:sz w:val="24"/>
          <w:lang w:val="en-US" w:eastAsia="zh-CN"/>
        </w:rPr>
        <w:t>有关</w:t>
      </w:r>
    </w:p>
    <w:p w14:paraId="201E27B5">
      <w:pPr>
        <w:numPr>
          <w:ilvl w:val="0"/>
          <w:numId w:val="5"/>
        </w:num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电机的四象限运行曲线中，横坐标为电机的输出力矩，纵坐标为电机的转速，其中电机在第一象限是：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A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</w:rPr>
        <w:t>状态，在第二象限是：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B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</w:rPr>
        <w:t>状态，在第四象限是：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D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</w:rPr>
        <w:t>状态。</w:t>
      </w:r>
    </w:p>
    <w:p w14:paraId="44303F18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bCs/>
          <w:sz w:val="24"/>
        </w:rPr>
      </w:pPr>
      <w:r>
        <w:rPr>
          <w:rFonts w:hint="eastAsia"/>
          <w:b/>
          <w:sz w:val="24"/>
          <w:szCs w:val="24"/>
        </w:rPr>
        <w:t>A．正向电动     B. 正向制动    C. 反向电动     D. 反向制动</w:t>
      </w:r>
    </w:p>
    <w:sectPr>
      <w:pgSz w:w="11906" w:h="16838"/>
      <w:pgMar w:top="1440" w:right="1417" w:bottom="1440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A8174"/>
    <w:multiLevelType w:val="singleLevel"/>
    <w:tmpl w:val="C45A8174"/>
    <w:lvl w:ilvl="0" w:tentative="0">
      <w:start w:val="4"/>
      <w:numFmt w:val="decimal"/>
      <w:suff w:val="space"/>
      <w:lvlText w:val="(%1)"/>
      <w:lvlJc w:val="left"/>
    </w:lvl>
  </w:abstractNum>
  <w:abstractNum w:abstractNumId="1">
    <w:nsid w:val="C8D7C879"/>
    <w:multiLevelType w:val="singleLevel"/>
    <w:tmpl w:val="C8D7C879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0E56CE4F"/>
    <w:multiLevelType w:val="singleLevel"/>
    <w:tmpl w:val="0E56CE4F"/>
    <w:lvl w:ilvl="0" w:tentative="0">
      <w:start w:val="11"/>
      <w:numFmt w:val="decimal"/>
      <w:suff w:val="space"/>
      <w:lvlText w:val="(%1)"/>
      <w:lvlJc w:val="left"/>
    </w:lvl>
  </w:abstractNum>
  <w:abstractNum w:abstractNumId="3">
    <w:nsid w:val="64AE573D"/>
    <w:multiLevelType w:val="singleLevel"/>
    <w:tmpl w:val="64AE573D"/>
    <w:lvl w:ilvl="0" w:tentative="0">
      <w:start w:val="1"/>
      <w:numFmt w:val="upperLetter"/>
      <w:suff w:val="space"/>
      <w:lvlText w:val="%1."/>
      <w:lvlJc w:val="left"/>
      <w:pPr>
        <w:ind w:left="1320" w:leftChars="0" w:firstLine="0" w:firstLineChars="0"/>
      </w:pPr>
    </w:lvl>
  </w:abstractNum>
  <w:abstractNum w:abstractNumId="4">
    <w:nsid w:val="72B1ECCB"/>
    <w:multiLevelType w:val="singleLevel"/>
    <w:tmpl w:val="72B1ECCB"/>
    <w:lvl w:ilvl="0" w:tentative="0">
      <w:start w:val="1"/>
      <w:numFmt w:val="decimal"/>
      <w:suff w:val="space"/>
      <w:lvlText w:val="(%1)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08F1"/>
    <w:rsid w:val="000C1961"/>
    <w:rsid w:val="0010104D"/>
    <w:rsid w:val="001B1980"/>
    <w:rsid w:val="0026316A"/>
    <w:rsid w:val="002F3662"/>
    <w:rsid w:val="00435168"/>
    <w:rsid w:val="00A008F1"/>
    <w:rsid w:val="00A12C49"/>
    <w:rsid w:val="00AE2889"/>
    <w:rsid w:val="00D9334D"/>
    <w:rsid w:val="00DD55ED"/>
    <w:rsid w:val="047D1717"/>
    <w:rsid w:val="04CD1854"/>
    <w:rsid w:val="063876A4"/>
    <w:rsid w:val="068B641C"/>
    <w:rsid w:val="068C7F53"/>
    <w:rsid w:val="08BC22FD"/>
    <w:rsid w:val="09361C86"/>
    <w:rsid w:val="0D2F3621"/>
    <w:rsid w:val="0D6F5743"/>
    <w:rsid w:val="135E72C1"/>
    <w:rsid w:val="13CD012F"/>
    <w:rsid w:val="13FD3CDB"/>
    <w:rsid w:val="15EC4007"/>
    <w:rsid w:val="18673E19"/>
    <w:rsid w:val="186B1B5B"/>
    <w:rsid w:val="190B6E9A"/>
    <w:rsid w:val="1A315641"/>
    <w:rsid w:val="1C2C33AF"/>
    <w:rsid w:val="1C8C20A0"/>
    <w:rsid w:val="1D300C7D"/>
    <w:rsid w:val="1EAC0210"/>
    <w:rsid w:val="1F374545"/>
    <w:rsid w:val="1FF2718A"/>
    <w:rsid w:val="2091237A"/>
    <w:rsid w:val="2373493C"/>
    <w:rsid w:val="259374EF"/>
    <w:rsid w:val="263E0B11"/>
    <w:rsid w:val="27F51F70"/>
    <w:rsid w:val="281F2A9C"/>
    <w:rsid w:val="2B413641"/>
    <w:rsid w:val="30986E0D"/>
    <w:rsid w:val="30F73B34"/>
    <w:rsid w:val="316F5DC0"/>
    <w:rsid w:val="346A209A"/>
    <w:rsid w:val="34F52352"/>
    <w:rsid w:val="37EA2644"/>
    <w:rsid w:val="393D0552"/>
    <w:rsid w:val="3BB14443"/>
    <w:rsid w:val="3E52129E"/>
    <w:rsid w:val="3ED24052"/>
    <w:rsid w:val="3F340848"/>
    <w:rsid w:val="40980764"/>
    <w:rsid w:val="4246115D"/>
    <w:rsid w:val="42920E1B"/>
    <w:rsid w:val="42B31885"/>
    <w:rsid w:val="42F54931"/>
    <w:rsid w:val="44E838BE"/>
    <w:rsid w:val="475C0DDA"/>
    <w:rsid w:val="49F41101"/>
    <w:rsid w:val="4B5856BF"/>
    <w:rsid w:val="4B5E6F56"/>
    <w:rsid w:val="4C0E61AE"/>
    <w:rsid w:val="4ECF5C98"/>
    <w:rsid w:val="4FF7709A"/>
    <w:rsid w:val="512D08AC"/>
    <w:rsid w:val="51E52377"/>
    <w:rsid w:val="52DD61F2"/>
    <w:rsid w:val="55560EC1"/>
    <w:rsid w:val="57554B62"/>
    <w:rsid w:val="5C142F3C"/>
    <w:rsid w:val="5D0D6309"/>
    <w:rsid w:val="5FFE1F39"/>
    <w:rsid w:val="600D254A"/>
    <w:rsid w:val="60854409"/>
    <w:rsid w:val="6198407F"/>
    <w:rsid w:val="66150DC2"/>
    <w:rsid w:val="66F136DF"/>
    <w:rsid w:val="678F3DBF"/>
    <w:rsid w:val="68017214"/>
    <w:rsid w:val="686E5BFC"/>
    <w:rsid w:val="689B4CA6"/>
    <w:rsid w:val="69360A59"/>
    <w:rsid w:val="69860ECE"/>
    <w:rsid w:val="6A462868"/>
    <w:rsid w:val="6C562D93"/>
    <w:rsid w:val="6D297DB1"/>
    <w:rsid w:val="6F4F630E"/>
    <w:rsid w:val="70610841"/>
    <w:rsid w:val="71F118FE"/>
    <w:rsid w:val="72077936"/>
    <w:rsid w:val="74D13C04"/>
    <w:rsid w:val="757765BE"/>
    <w:rsid w:val="75A3343A"/>
    <w:rsid w:val="76293766"/>
    <w:rsid w:val="78654DF4"/>
    <w:rsid w:val="7A7430CC"/>
    <w:rsid w:val="7FF0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oleObject" Target="embeddings/oleObject14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8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7.w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1195</Words>
  <Characters>1258</Characters>
  <Lines>8</Lines>
  <Paragraphs>2</Paragraphs>
  <TotalTime>6</TotalTime>
  <ScaleCrop>false</ScaleCrop>
  <LinksUpToDate>false</LinksUpToDate>
  <CharactersWithSpaces>1514</CharactersWithSpaces>
  <Application>WPS Office_12.1.0.19298_F1E327BC-269C-435d-A152-05C5408002CA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2021-09-08T11:28:00Z</dcterms:created>
  <dc:creator>xie</dc:creator>
  <cp:lastModifiedBy>psp_dada</cp:lastModifiedBy>
  <dcterms:modified xsi:type="dcterms:W3CDTF">2024-12-19T04:32:40Z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2052-12.1.0.19298</vt:lpwstr>
  </property>
  <property fmtid="{D5CDD505-2E9C-101B-9397-08002B2CF9AE}" pid="3" name="ICV">
    <vt:lpwstr>89A95ECEEC774A4591F9D808FD82BDAD_12</vt:lpwstr>
  </property>
</Properties>
</file>