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5D3C7919">
      <w:pPr>
        <w:spacing w:line="360" w:lineRule="auto"/>
        <w:ind w:left="-2"/>
        <w:jc w:val="center"/>
        <w:rPr>
          <w:b/>
          <w:bCs/>
          <w:sz w:val="28"/>
          <w:szCs w:val="28"/>
        </w:rPr>
      </w:pPr>
      <w:r>
        <w:rPr>
          <w:rFonts w:hint="eastAsia"/>
          <w:b/>
          <w:bCs/>
          <w:sz w:val="28"/>
          <w:szCs w:val="28"/>
        </w:rPr>
        <w:t>直流电机特性与控制方法</w:t>
      </w:r>
    </w:p>
    <w:p w14:paraId="18331A67">
      <w:pPr>
        <w:numPr>
          <w:ilvl w:val="0"/>
          <w:numId w:val="1"/>
        </w:numPr>
        <w:spacing w:line="360" w:lineRule="auto"/>
        <w:ind w:left="-2"/>
        <w:rPr>
          <w:b/>
          <w:bCs/>
          <w:sz w:val="24"/>
        </w:rPr>
      </w:pPr>
      <w:r>
        <w:rPr>
          <w:b/>
          <w:bCs/>
          <w:sz w:val="24"/>
        </w:rPr>
        <w:t>电动机的制动，根据制动回路的特点，分为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 </w:t>
      </w:r>
      <w:r>
        <w:rPr>
          <w:b/>
          <w:bCs/>
          <w:sz w:val="24"/>
        </w:rPr>
        <w:t>、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</w:t>
      </w:r>
      <w:r>
        <w:rPr>
          <w:b/>
          <w:bCs/>
          <w:sz w:val="24"/>
        </w:rPr>
        <w:t>和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</w:rPr>
        <w:t>三种形式</w:t>
      </w:r>
      <w:r>
        <w:rPr>
          <w:rFonts w:hint="eastAsia"/>
          <w:b/>
          <w:bCs/>
          <w:sz w:val="24"/>
        </w:rPr>
        <w:t>，在电动汽车等希望将制动中的机械动能转换为电能的应用中，应尽可能采用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制动形式</w:t>
      </w:r>
      <w:r>
        <w:rPr>
          <w:b/>
          <w:bCs/>
          <w:sz w:val="24"/>
        </w:rPr>
        <w:t>。</w:t>
      </w:r>
    </w:p>
    <w:p w14:paraId="7B88B27D">
      <w:pPr>
        <w:rPr>
          <w:b/>
          <w:bCs/>
          <w:sz w:val="24"/>
        </w:rPr>
      </w:pPr>
    </w:p>
    <w:p w14:paraId="44EB0C84">
      <w:pPr>
        <w:rPr>
          <w:b/>
          <w:bCs/>
          <w:sz w:val="24"/>
        </w:rPr>
      </w:pPr>
      <w:r>
        <w:rPr>
          <w:rFonts w:hint="eastAsia"/>
          <w:b/>
          <w:bCs/>
          <w:sz w:val="24"/>
        </w:rPr>
        <w:t>(2) 直流电动机的调速控制方法，按照其机械特性公式可分为三种，分别为：</w:t>
      </w:r>
      <w:r>
        <w:rPr>
          <w:rFonts w:hint="eastAsia"/>
          <w:b/>
          <w:bCs/>
          <w:sz w:val="24"/>
          <w:u w:val="single"/>
        </w:rPr>
        <w:t xml:space="preserve">   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，</w:t>
      </w:r>
    </w:p>
    <w:p w14:paraId="463453C8">
      <w:pPr>
        <w:rPr>
          <w:b/>
          <w:bCs/>
          <w:sz w:val="24"/>
        </w:rPr>
      </w:pP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和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b/>
          <w:bCs/>
          <w:sz w:val="24"/>
          <w:u w:val="single"/>
        </w:rPr>
        <w:t xml:space="preserve">     </w:t>
      </w:r>
      <w:r>
        <w:rPr>
          <w:rFonts w:hint="eastAsia"/>
          <w:b/>
          <w:bCs/>
          <w:sz w:val="24"/>
          <w:u w:val="single"/>
        </w:rPr>
        <w:t xml:space="preserve"> </w:t>
      </w:r>
      <w:r>
        <w:rPr>
          <w:rFonts w:hint="eastAsia"/>
          <w:b/>
          <w:bCs/>
          <w:sz w:val="24"/>
        </w:rPr>
        <w:t>；对于等于电机额定转矩的恒转矩负载，可长时间工作、高效率的调速方法是：</w:t>
      </w:r>
      <w:r>
        <w:rPr>
          <w:rFonts w:hint="eastAsia"/>
          <w:b/>
          <w:bCs/>
          <w:sz w:val="24"/>
          <w:u w:val="single"/>
        </w:rPr>
        <w:t xml:space="preserve">  </w:t>
      </w:r>
      <w:r>
        <w:rPr>
          <w:b/>
          <w:bCs/>
          <w:sz w:val="24"/>
          <w:u w:val="single"/>
        </w:rPr>
        <w:t xml:space="preserve">    </w:t>
      </w:r>
      <w:r>
        <w:rPr>
          <w:rFonts w:hint="eastAsia"/>
          <w:b/>
          <w:bCs/>
          <w:sz w:val="24"/>
        </w:rPr>
        <w:t>。</w:t>
      </w:r>
    </w:p>
    <w:p w14:paraId="607EE88F">
      <w:pPr>
        <w:rPr>
          <w:b/>
          <w:bCs/>
          <w:sz w:val="24"/>
        </w:rPr>
      </w:pPr>
    </w:p>
    <w:p w14:paraId="7FACAC08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 xml:space="preserve">(3) </w:t>
      </w:r>
      <w:r>
        <w:rPr>
          <w:b/>
          <w:sz w:val="24"/>
        </w:rPr>
        <w:t>一台他励直流电动机拖动恒转矩负载</w:t>
      </w:r>
      <w:r>
        <w:rPr>
          <w:rFonts w:hint="eastAsia"/>
          <w:b/>
          <w:sz w:val="24"/>
        </w:rPr>
        <w:t>时</w:t>
      </w:r>
      <w:r>
        <w:rPr>
          <w:b/>
          <w:sz w:val="24"/>
        </w:rPr>
        <w:t>，当电枢电压降低时，电枢电流和转速将</w:t>
      </w:r>
    </w:p>
    <w:p w14:paraId="1E50B94D">
      <w:pPr>
        <w:spacing w:line="360" w:lineRule="auto"/>
        <w:rPr>
          <w:b/>
          <w:sz w:val="24"/>
        </w:rPr>
      </w:pPr>
      <w:r>
        <w:rPr>
          <w:b/>
          <w:bCs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；</w:t>
      </w:r>
      <w:r>
        <w:rPr>
          <w:rFonts w:hint="eastAsia"/>
          <w:b/>
          <w:color w:val="auto"/>
          <w:sz w:val="24"/>
        </w:rPr>
        <w:t>而</w:t>
      </w:r>
      <w:r>
        <w:rPr>
          <w:b/>
          <w:color w:val="auto"/>
          <w:sz w:val="24"/>
        </w:rPr>
        <w:t>拖动</w:t>
      </w:r>
      <w:r>
        <w:rPr>
          <w:rFonts w:hint="eastAsia"/>
          <w:b/>
          <w:color w:val="auto"/>
          <w:sz w:val="24"/>
        </w:rPr>
        <w:t>泵类/风机</w:t>
      </w:r>
      <w:r>
        <w:rPr>
          <w:b/>
          <w:color w:val="auto"/>
          <w:sz w:val="24"/>
        </w:rPr>
        <w:t>负载</w:t>
      </w:r>
      <w:r>
        <w:rPr>
          <w:rFonts w:hint="eastAsia"/>
          <w:b/>
          <w:color w:val="auto"/>
          <w:sz w:val="24"/>
          <w:lang w:val="en-US" w:eastAsia="zh-CN"/>
        </w:rPr>
        <w:t>（转速大小与转矩平方成正比）</w:t>
      </w:r>
      <w:r>
        <w:rPr>
          <w:rFonts w:hint="eastAsia"/>
          <w:b/>
          <w:color w:val="auto"/>
          <w:sz w:val="24"/>
        </w:rPr>
        <w:t>时</w:t>
      </w:r>
      <w:r>
        <w:rPr>
          <w:b/>
          <w:color w:val="auto"/>
          <w:sz w:val="24"/>
        </w:rPr>
        <w:t>，</w:t>
      </w:r>
      <w:r>
        <w:rPr>
          <w:b/>
          <w:sz w:val="24"/>
        </w:rPr>
        <w:t>当电枢电压降低时，电枢电流和转速将</w:t>
      </w:r>
      <w:r>
        <w:rPr>
          <w:b/>
          <w:bCs/>
          <w:sz w:val="24"/>
          <w:u w:val="single"/>
        </w:rPr>
        <w:t xml:space="preserve">       </w:t>
      </w:r>
      <w:bookmarkStart w:id="0" w:name="_GoBack"/>
      <w:bookmarkEnd w:id="0"/>
      <w:r>
        <w:rPr>
          <w:rFonts w:hint="eastAsia"/>
          <w:b/>
          <w:sz w:val="24"/>
        </w:rPr>
        <w:t>。</w:t>
      </w:r>
      <w:r>
        <w:rPr>
          <w:b/>
          <w:sz w:val="24"/>
        </w:rPr>
        <w:br w:type="textWrapping"/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A．</w:t>
      </w:r>
      <w:r>
        <w:rPr>
          <w:b/>
          <w:sz w:val="24"/>
        </w:rPr>
        <w:t>电枢电流减小、转速减小</w:t>
      </w:r>
      <w:r>
        <w:rPr>
          <w:rFonts w:hint="eastAsia"/>
          <w:b/>
          <w:sz w:val="24"/>
        </w:rPr>
        <w:t>；    B．</w:t>
      </w:r>
      <w:r>
        <w:rPr>
          <w:b/>
          <w:sz w:val="24"/>
        </w:rPr>
        <w:t>电枢电流减小、转速不变</w:t>
      </w:r>
      <w:r>
        <w:rPr>
          <w:rFonts w:hint="eastAsia"/>
          <w:b/>
          <w:sz w:val="24"/>
        </w:rPr>
        <w:t>；</w:t>
      </w:r>
      <w:r>
        <w:rPr>
          <w:b/>
          <w:sz w:val="24"/>
        </w:rPr>
        <w:br w:type="textWrapping"/>
      </w:r>
      <w:r>
        <w:rPr>
          <w:rFonts w:hint="eastAsia"/>
          <w:b/>
          <w:sz w:val="24"/>
        </w:rPr>
        <w:t xml:space="preserve"> </w:t>
      </w: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>C．</w:t>
      </w:r>
      <w:r>
        <w:rPr>
          <w:b/>
          <w:sz w:val="24"/>
        </w:rPr>
        <w:t>电枢电流不变、转速减小</w:t>
      </w:r>
      <w:r>
        <w:rPr>
          <w:rFonts w:hint="eastAsia"/>
          <w:b/>
          <w:sz w:val="24"/>
        </w:rPr>
        <w:t>；    D．</w:t>
      </w:r>
      <w:r>
        <w:rPr>
          <w:b/>
          <w:sz w:val="24"/>
        </w:rPr>
        <w:t>电枢电流不变、转速不变</w:t>
      </w:r>
      <w:r>
        <w:rPr>
          <w:rFonts w:hint="eastAsia"/>
          <w:b/>
          <w:sz w:val="24"/>
        </w:rPr>
        <w:t>；</w:t>
      </w:r>
    </w:p>
    <w:p w14:paraId="19E18555">
      <w:pPr>
        <w:rPr>
          <w:b/>
          <w:bCs/>
          <w:sz w:val="24"/>
        </w:rPr>
      </w:pPr>
    </w:p>
    <w:p w14:paraId="7BC4D6DB">
      <w:pPr>
        <w:spacing w:line="360" w:lineRule="auto"/>
        <w:rPr>
          <w:b/>
          <w:bCs/>
          <w:sz w:val="24"/>
        </w:rPr>
      </w:pPr>
      <w:r>
        <w:rPr>
          <w:rFonts w:hint="eastAsia"/>
          <w:b/>
          <w:bCs/>
          <w:sz w:val="24"/>
        </w:rPr>
        <w:t>(4) 写出并励直流电机的反电动势、力矩表达式，和静态的电压平衡、力矩平衡表达式，由此推导出直流电动机的机械特性表达式。</w:t>
      </w:r>
    </w:p>
    <w:p w14:paraId="49738C9D">
      <w:pPr>
        <w:spacing w:line="360" w:lineRule="auto"/>
        <w:rPr>
          <w:b/>
          <w:bCs/>
          <w:sz w:val="24"/>
        </w:rPr>
      </w:pPr>
    </w:p>
    <w:p w14:paraId="70E64304">
      <w:pPr>
        <w:rPr>
          <w:b/>
          <w:bCs/>
          <w:sz w:val="24"/>
        </w:rPr>
      </w:pPr>
    </w:p>
    <w:p w14:paraId="5AF24A17">
      <w:pPr>
        <w:spacing w:line="360" w:lineRule="auto"/>
        <w:rPr>
          <w:rFonts w:hAnsi="宋体"/>
          <w:b/>
          <w:sz w:val="24"/>
        </w:rPr>
      </w:pPr>
      <w:r>
        <w:rPr>
          <w:rFonts w:hint="eastAsia" w:hAnsi="宋体"/>
          <w:b/>
          <w:sz w:val="24"/>
        </w:rPr>
        <w:t xml:space="preserve">(5) </w:t>
      </w:r>
      <w:r>
        <w:rPr>
          <w:rFonts w:hAnsi="宋体"/>
          <w:b/>
          <w:sz w:val="24"/>
        </w:rPr>
        <w:t>并励</w:t>
      </w:r>
      <w:r>
        <w:rPr>
          <w:rFonts w:hint="eastAsia" w:hAnsi="宋体"/>
          <w:b/>
          <w:sz w:val="24"/>
        </w:rPr>
        <w:t>和他励直流</w:t>
      </w:r>
      <w:r>
        <w:rPr>
          <w:rFonts w:hAnsi="宋体"/>
          <w:b/>
          <w:sz w:val="24"/>
        </w:rPr>
        <w:t>电动机</w:t>
      </w:r>
      <w:r>
        <w:rPr>
          <w:rFonts w:hint="eastAsia" w:hAnsi="宋体"/>
          <w:b/>
          <w:sz w:val="24"/>
        </w:rPr>
        <w:t>的机械特性较</w:t>
      </w:r>
      <w:r>
        <w:rPr>
          <w:rFonts w:hint="eastAsia" w:hAnsi="宋体"/>
          <w:b/>
          <w:sz w:val="24"/>
          <w:u w:val="single"/>
        </w:rPr>
        <w:t xml:space="preserve">     </w:t>
      </w:r>
      <w:r>
        <w:rPr>
          <w:rFonts w:hint="eastAsia" w:hAnsi="宋体"/>
          <w:b/>
          <w:sz w:val="24"/>
        </w:rPr>
        <w:t>(硬／软)</w:t>
      </w:r>
      <w:r>
        <w:rPr>
          <w:rFonts w:hAnsi="宋体"/>
          <w:b/>
          <w:sz w:val="24"/>
        </w:rPr>
        <w:t>，</w:t>
      </w:r>
      <w:r>
        <w:rPr>
          <w:rFonts w:hint="eastAsia" w:hAnsi="宋体"/>
          <w:b/>
          <w:sz w:val="24"/>
        </w:rPr>
        <w:t>这种机械特性在</w:t>
      </w:r>
      <w:r>
        <w:rPr>
          <w:rFonts w:hAnsi="宋体"/>
          <w:b/>
          <w:sz w:val="24"/>
        </w:rPr>
        <w:t>负载</w:t>
      </w:r>
      <w:r>
        <w:rPr>
          <w:rFonts w:hint="eastAsia" w:hAnsi="宋体"/>
          <w:b/>
          <w:sz w:val="24"/>
        </w:rPr>
        <w:t>有较大</w:t>
      </w:r>
      <w:r>
        <w:rPr>
          <w:rFonts w:hAnsi="宋体"/>
          <w:b/>
          <w:sz w:val="24"/>
        </w:rPr>
        <w:t>变化时，</w:t>
      </w:r>
      <w:r>
        <w:rPr>
          <w:rFonts w:hint="eastAsia" w:hAnsi="宋体"/>
          <w:b/>
          <w:sz w:val="24"/>
        </w:rPr>
        <w:t>电机</w:t>
      </w:r>
      <w:r>
        <w:rPr>
          <w:rFonts w:hAnsi="宋体"/>
          <w:b/>
          <w:sz w:val="24"/>
        </w:rPr>
        <w:t>转速</w:t>
      </w:r>
      <w:r>
        <w:rPr>
          <w:rFonts w:hint="eastAsia" w:hAnsi="宋体"/>
          <w:b/>
          <w:sz w:val="24"/>
        </w:rPr>
        <w:t>的</w:t>
      </w:r>
      <w:r>
        <w:rPr>
          <w:rFonts w:hAnsi="宋体"/>
          <w:b/>
          <w:sz w:val="24"/>
        </w:rPr>
        <w:t>变化</w:t>
      </w:r>
      <w:r>
        <w:rPr>
          <w:rFonts w:hint="eastAsia" w:hAnsi="宋体"/>
          <w:b/>
          <w:sz w:val="24"/>
        </w:rPr>
        <w:t>较</w:t>
      </w:r>
      <w:r>
        <w:rPr>
          <w:rFonts w:hint="eastAsia" w:hAnsi="宋体"/>
          <w:b/>
          <w:sz w:val="24"/>
          <w:u w:val="single"/>
        </w:rPr>
        <w:t xml:space="preserve">      </w:t>
      </w:r>
      <w:r>
        <w:rPr>
          <w:rFonts w:hint="eastAsia" w:hAnsi="宋体"/>
          <w:b/>
          <w:sz w:val="24"/>
        </w:rPr>
        <w:t>（大／小）。采用弱磁调速的直流电机，其机械特性变</w:t>
      </w:r>
    </w:p>
    <w:p w14:paraId="4CA5E471">
      <w:pPr>
        <w:spacing w:line="360" w:lineRule="auto"/>
        <w:rPr>
          <w:rFonts w:hAnsi="宋体"/>
          <w:b/>
          <w:sz w:val="24"/>
        </w:rPr>
      </w:pPr>
      <w:r>
        <w:rPr>
          <w:rFonts w:hint="eastAsia" w:hAnsi="宋体"/>
          <w:b/>
          <w:sz w:val="24"/>
          <w:u w:val="single"/>
        </w:rPr>
        <w:t xml:space="preserve">   </w:t>
      </w:r>
      <w:r>
        <w:rPr>
          <w:rFonts w:hint="eastAsia" w:hAnsi="宋体"/>
          <w:b/>
          <w:sz w:val="24"/>
        </w:rPr>
        <w:t>(硬／软)，采用电枢回路串电阻方式调速的直流电机，其机械特性变</w:t>
      </w:r>
      <w:r>
        <w:rPr>
          <w:rFonts w:hint="eastAsia" w:hAnsi="宋体"/>
          <w:b/>
          <w:sz w:val="24"/>
          <w:u w:val="single"/>
        </w:rPr>
        <w:t xml:space="preserve">    </w:t>
      </w:r>
      <w:r>
        <w:rPr>
          <w:rFonts w:hint="eastAsia" w:hAnsi="宋体"/>
          <w:b/>
          <w:sz w:val="24"/>
        </w:rPr>
        <w:t>(硬／软)。</w:t>
      </w:r>
    </w:p>
    <w:p w14:paraId="1339A3C9">
      <w:pPr>
        <w:rPr>
          <w:b/>
          <w:bCs/>
          <w:sz w:val="24"/>
        </w:rPr>
      </w:pPr>
    </w:p>
    <w:p w14:paraId="254D1C9B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>(6) 直流电动机电枢回路串电阻调速的特性曲线是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</w:t>
      </w:r>
      <w:r>
        <w:rPr>
          <w:rFonts w:hint="eastAsia"/>
          <w:b/>
          <w:sz w:val="24"/>
        </w:rPr>
        <w:t>，这种方法的特点是：</w:t>
      </w:r>
      <w:r>
        <w:rPr>
          <w:rFonts w:hint="eastAsia"/>
          <w:b/>
          <w:sz w:val="24"/>
          <w:u w:val="single"/>
        </w:rPr>
        <w:t xml:space="preserve"> </w:t>
      </w:r>
      <w:r>
        <w:rPr>
          <w:b/>
          <w:sz w:val="24"/>
          <w:u w:val="single"/>
        </w:rPr>
        <w:t xml:space="preserve"> </w:t>
      </w:r>
      <w:r>
        <w:rPr>
          <w:rFonts w:hint="eastAsia"/>
          <w:b/>
          <w:sz w:val="24"/>
          <w:u w:val="single"/>
        </w:rPr>
        <w:t xml:space="preserve">     </w:t>
      </w:r>
      <w:r>
        <w:rPr>
          <w:rFonts w:hint="eastAsia"/>
          <w:b/>
          <w:sz w:val="24"/>
        </w:rPr>
        <w:t>。</w:t>
      </w:r>
    </w:p>
    <w:p w14:paraId="1A4F1DD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drawing>
          <wp:inline distT="0" distB="0" distL="114300" distR="114300">
            <wp:extent cx="5271770" cy="1539875"/>
            <wp:effectExtent l="0" t="0" r="5080" b="317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770" cy="1539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383EB5">
      <w:pPr>
        <w:spacing w:line="360" w:lineRule="auto"/>
        <w:rPr>
          <w:b/>
          <w:sz w:val="24"/>
        </w:rPr>
      </w:pPr>
      <w:r>
        <w:rPr>
          <w:rFonts w:hint="eastAsia"/>
          <w:b/>
          <w:sz w:val="24"/>
        </w:rPr>
        <w:tab/>
      </w:r>
      <w:r>
        <w:rPr>
          <w:rFonts w:hint="eastAsia"/>
          <w:b/>
          <w:sz w:val="24"/>
        </w:rPr>
        <w:t xml:space="preserve">E．属于有级调速         F．只能降速调速     </w:t>
      </w:r>
    </w:p>
    <w:p w14:paraId="50CA86C9">
      <w:pPr>
        <w:spacing w:line="360" w:lineRule="auto"/>
        <w:ind w:firstLine="420"/>
        <w:rPr>
          <w:b/>
          <w:sz w:val="24"/>
        </w:rPr>
      </w:pPr>
      <w:r>
        <w:rPr>
          <w:rFonts w:hint="eastAsia"/>
          <w:b/>
          <w:sz w:val="24"/>
        </w:rPr>
        <w:t>G．耗能，效率低         H．轻载时调速范围小</w:t>
      </w:r>
    </w:p>
    <w:p w14:paraId="1D1D6056">
      <w:pPr>
        <w:spacing w:line="360" w:lineRule="auto"/>
        <w:ind w:firstLine="420"/>
        <w:rPr>
          <w:rFonts w:hint="eastAsia"/>
          <w:b/>
          <w:sz w:val="24"/>
        </w:rPr>
      </w:pPr>
    </w:p>
    <w:p w14:paraId="04A1AF7B">
      <w:pPr>
        <w:spacing w:line="440" w:lineRule="exact"/>
        <w:ind w:right="201" w:rightChars="96"/>
        <w:rPr>
          <w:b/>
          <w:sz w:val="24"/>
        </w:rPr>
      </w:pPr>
      <w:r>
        <w:rPr>
          <w:rFonts w:hint="eastAsia"/>
          <w:b/>
          <w:sz w:val="24"/>
        </w:rPr>
        <w:t xml:space="preserve">(7) </w:t>
      </w:r>
      <w:r>
        <w:rPr>
          <w:rFonts w:hint="eastAsia" w:hAnsi="宋体"/>
          <w:b/>
          <w:sz w:val="24"/>
        </w:rPr>
        <w:t>下面属于直流电机调磁调速的机械特性曲线的是</w:t>
      </w:r>
      <w:r>
        <w:rPr>
          <w:rFonts w:hint="eastAsia"/>
          <w:b/>
          <w:bCs/>
          <w:sz w:val="24"/>
          <w:u w:val="single"/>
        </w:rPr>
        <w:t xml:space="preserve">             </w:t>
      </w:r>
      <w:r>
        <w:rPr>
          <w:rFonts w:hAnsi="宋体"/>
          <w:b/>
          <w:sz w:val="24"/>
        </w:rPr>
        <w:t>。</w:t>
      </w:r>
    </w:p>
    <w:p w14:paraId="49D5A8B9">
      <w:pPr>
        <w:jc w:val="center"/>
      </w:pPr>
      <w:r>
        <w:drawing>
          <wp:inline distT="0" distB="0" distL="114300" distR="114300">
            <wp:extent cx="1407795" cy="1127125"/>
            <wp:effectExtent l="0" t="0" r="1905" b="1587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407795" cy="1127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38580" cy="1068070"/>
            <wp:effectExtent l="0" t="0" r="13970" b="1778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338580" cy="1068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374775" cy="1162685"/>
            <wp:effectExtent l="0" t="0" r="15875" b="18415"/>
            <wp:docPr id="5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4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74775" cy="11626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1256665" cy="1169670"/>
            <wp:effectExtent l="0" t="0" r="635" b="1143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256665" cy="11696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B68D09">
      <w:r>
        <w:rPr>
          <w:rFonts w:hint="eastAsia"/>
          <w:b/>
          <w:bCs/>
          <w:sz w:val="24"/>
        </w:rPr>
        <w:t xml:space="preserve">         A.                B.              </w:t>
      </w:r>
      <w:r>
        <w:rPr>
          <w:b/>
          <w:bCs/>
          <w:sz w:val="24"/>
        </w:rPr>
        <w:t xml:space="preserve">    </w:t>
      </w:r>
      <w:r>
        <w:rPr>
          <w:rFonts w:hint="eastAsia"/>
          <w:b/>
          <w:bCs/>
          <w:sz w:val="24"/>
        </w:rPr>
        <w:t xml:space="preserve">C. </w:t>
      </w:r>
      <w:r>
        <w:rPr>
          <w:b/>
          <w:bCs/>
          <w:sz w:val="24"/>
        </w:rPr>
        <w:t xml:space="preserve">               </w:t>
      </w:r>
      <w:r>
        <w:rPr>
          <w:rFonts w:hint="eastAsia"/>
          <w:b/>
          <w:bCs/>
          <w:sz w:val="24"/>
        </w:rPr>
        <w:t>D.</w:t>
      </w:r>
    </w:p>
    <w:p w14:paraId="0A4D6538">
      <w:pPr>
        <w:spacing w:line="360" w:lineRule="auto"/>
        <w:rPr>
          <w:b/>
          <w:sz w:val="24"/>
        </w:rPr>
      </w:pPr>
    </w:p>
    <w:p w14:paraId="5630CBBE">
      <w:pPr>
        <w:spacing w:line="440" w:lineRule="exact"/>
        <w:ind w:right="201" w:rightChars="96"/>
        <w:rPr>
          <w:b/>
          <w:sz w:val="24"/>
        </w:rPr>
      </w:pPr>
      <w:r>
        <w:rPr>
          <w:rFonts w:hint="eastAsia"/>
          <w:b/>
          <w:sz w:val="24"/>
        </w:rPr>
        <w:t xml:space="preserve">(8) </w:t>
      </w:r>
      <w:r>
        <w:rPr>
          <w:rFonts w:hint="eastAsia" w:hAnsi="宋体"/>
          <w:b/>
          <w:sz w:val="24"/>
        </w:rPr>
        <w:t>直流电机本身有发电机和电动机两种工作状态，但是在控制系统中，把电机和外加电压结合起来，可以把电机工作状态分为电动机状态、发电机状态、能耗制动状态和反接制动状态，下面四幅图中属于反接制动状态的是</w:t>
      </w:r>
      <w:r>
        <w:rPr>
          <w:rFonts w:hint="eastAsia"/>
          <w:b/>
          <w:bCs/>
          <w:sz w:val="24"/>
          <w:u w:val="single"/>
        </w:rPr>
        <w:t xml:space="preserve">             </w:t>
      </w:r>
      <w:r>
        <w:rPr>
          <w:rFonts w:hAnsi="宋体"/>
          <w:b/>
          <w:sz w:val="24"/>
        </w:rPr>
        <w:t>。</w:t>
      </w:r>
    </w:p>
    <w:p w14:paraId="29050CEB">
      <w:pPr>
        <w:jc w:val="center"/>
      </w:pPr>
      <w:r>
        <w:drawing>
          <wp:inline distT="0" distB="0" distL="114300" distR="114300">
            <wp:extent cx="4773295" cy="1134745"/>
            <wp:effectExtent l="0" t="0" r="1905" b="825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773295" cy="11347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FBB6F9B">
      <w:pPr>
        <w:rPr>
          <w:b/>
          <w:sz w:val="24"/>
        </w:rPr>
      </w:pPr>
      <w:r>
        <w:rPr>
          <w:rFonts w:hint="eastAsia"/>
          <w:b/>
          <w:bCs/>
          <w:sz w:val="24"/>
        </w:rPr>
        <w:t xml:space="preserve">        </w:t>
      </w:r>
      <w:r>
        <w:rPr>
          <w:rFonts w:hint="eastAsia"/>
          <w:b/>
          <w:bCs/>
          <w:sz w:val="24"/>
          <w:lang w:val="en-US" w:eastAsia="zh-CN"/>
        </w:rPr>
        <w:tab/>
      </w:r>
      <w:r>
        <w:rPr>
          <w:rFonts w:hint="eastAsia"/>
          <w:b/>
          <w:bCs/>
          <w:sz w:val="24"/>
          <w:lang w:val="en-US" w:eastAsia="zh-CN"/>
        </w:rPr>
        <w:t xml:space="preserve">   </w:t>
      </w:r>
      <w:r>
        <w:rPr>
          <w:rFonts w:hint="eastAsia"/>
          <w:b/>
          <w:bCs/>
          <w:sz w:val="24"/>
        </w:rPr>
        <w:t xml:space="preserve">A.             B.              C. </w:t>
      </w:r>
      <w:r>
        <w:rPr>
          <w:b/>
          <w:bCs/>
          <w:sz w:val="24"/>
        </w:rPr>
        <w:t xml:space="preserve">             </w:t>
      </w:r>
      <w:r>
        <w:rPr>
          <w:rFonts w:hint="eastAsia"/>
          <w:b/>
          <w:bCs/>
          <w:sz w:val="24"/>
        </w:rPr>
        <w:t>D.</w:t>
      </w:r>
    </w:p>
    <w:p w14:paraId="54B58F88">
      <w:pPr>
        <w:spacing w:line="440" w:lineRule="exact"/>
        <w:ind w:left="7" w:right="201" w:rightChars="96" w:hanging="7"/>
        <w:rPr>
          <w:b/>
          <w:sz w:val="24"/>
        </w:rPr>
      </w:pPr>
      <w:r>
        <w:rPr>
          <w:rFonts w:hint="eastAsia"/>
          <w:b/>
          <w:sz w:val="24"/>
        </w:rPr>
        <w:t xml:space="preserve">(9) </w:t>
      </w:r>
      <w:r>
        <w:rPr>
          <w:rFonts w:hint="eastAsia" w:hAnsi="宋体"/>
          <w:b/>
          <w:sz w:val="24"/>
        </w:rPr>
        <w:t>直流电动机工作于发电机状态时：</w:t>
      </w:r>
      <w:r>
        <w:rPr>
          <w:rFonts w:hint="eastAsia"/>
          <w:b/>
          <w:bCs/>
          <w:sz w:val="24"/>
          <w:u w:val="single"/>
        </w:rPr>
        <w:t xml:space="preserve">           </w:t>
      </w:r>
      <w:r>
        <w:rPr>
          <w:rFonts w:hAnsi="宋体"/>
          <w:b/>
          <w:sz w:val="24"/>
        </w:rPr>
        <w:t>。</w:t>
      </w:r>
    </w:p>
    <w:p w14:paraId="545048EB">
      <w:pPr>
        <w:spacing w:line="440" w:lineRule="exact"/>
        <w:ind w:left="7" w:right="201" w:rightChars="96" w:hanging="7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 电磁转矩与转速方向相反</w:t>
      </w:r>
    </w:p>
    <w:p w14:paraId="270A4A85">
      <w:pPr>
        <w:spacing w:line="440" w:lineRule="exact"/>
        <w:ind w:left="7" w:right="201" w:rightChars="96" w:hanging="7"/>
        <w:rPr>
          <w:b/>
          <w:bCs/>
          <w:sz w:val="24"/>
        </w:rPr>
      </w:pP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 电磁转矩与转速方向相同</w:t>
      </w:r>
    </w:p>
    <w:p w14:paraId="50D9A06A">
      <w:pPr>
        <w:spacing w:line="440" w:lineRule="exact"/>
        <w:ind w:left="7" w:right="201" w:rightChars="96" w:hanging="7"/>
        <w:rPr>
          <w:b/>
          <w:bCs/>
          <w:sz w:val="24"/>
        </w:rPr>
      </w:pP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 反电势E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与电枢绕组上的电压U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满足E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&gt;U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&gt;0</w:t>
      </w:r>
    </w:p>
    <w:p w14:paraId="47EBE304">
      <w:pPr>
        <w:spacing w:after="156" w:afterLines="50" w:line="440" w:lineRule="exact"/>
        <w:ind w:left="7" w:right="201" w:rightChars="96" w:hanging="7"/>
        <w:rPr>
          <w:b/>
          <w:bCs/>
          <w:sz w:val="24"/>
        </w:rPr>
      </w:pP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 反电势E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与电枢绕组上的电压U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满足E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&lt;U</w:t>
      </w:r>
      <w:r>
        <w:rPr>
          <w:rFonts w:hint="eastAsia"/>
          <w:b/>
          <w:bCs/>
          <w:sz w:val="24"/>
          <w:vertAlign w:val="subscript"/>
        </w:rPr>
        <w:t>a</w:t>
      </w:r>
      <w:r>
        <w:rPr>
          <w:rFonts w:hint="eastAsia"/>
          <w:b/>
          <w:bCs/>
          <w:sz w:val="24"/>
        </w:rPr>
        <w:t>&lt;0</w:t>
      </w:r>
    </w:p>
    <w:p w14:paraId="3F70E87F">
      <w:pPr>
        <w:spacing w:line="360" w:lineRule="auto"/>
        <w:rPr>
          <w:b/>
          <w:sz w:val="24"/>
        </w:rPr>
      </w:pPr>
    </w:p>
    <w:p w14:paraId="69941405">
      <w:pPr>
        <w:spacing w:line="440" w:lineRule="exact"/>
        <w:ind w:right="201" w:rightChars="96"/>
        <w:rPr>
          <w:b/>
          <w:sz w:val="24"/>
        </w:rPr>
      </w:pPr>
      <w:r>
        <w:rPr>
          <w:rFonts w:hint="eastAsia"/>
          <w:b/>
          <w:sz w:val="24"/>
        </w:rPr>
        <w:t xml:space="preserve">(10) </w:t>
      </w:r>
      <w:r>
        <w:rPr>
          <w:rFonts w:hint="eastAsia" w:hAnsi="宋体"/>
          <w:b/>
          <w:sz w:val="24"/>
        </w:rPr>
        <w:t>下列关于直流电机说法正确的是</w:t>
      </w:r>
      <w:r>
        <w:rPr>
          <w:rFonts w:hint="eastAsia"/>
          <w:b/>
          <w:bCs/>
          <w:sz w:val="24"/>
          <w:u w:val="single"/>
        </w:rPr>
        <w:t xml:space="preserve">   </w:t>
      </w:r>
      <w:r>
        <w:rPr>
          <w:b/>
          <w:bCs/>
          <w:sz w:val="24"/>
          <w:u w:val="single"/>
        </w:rPr>
        <w:t xml:space="preserve">  </w:t>
      </w:r>
      <w:r>
        <w:rPr>
          <w:rFonts w:hint="eastAsia"/>
          <w:b/>
          <w:bCs/>
          <w:sz w:val="24"/>
          <w:u w:val="single"/>
        </w:rPr>
        <w:t xml:space="preserve">       </w:t>
      </w:r>
      <w:r>
        <w:rPr>
          <w:rFonts w:hAnsi="宋体"/>
          <w:b/>
          <w:sz w:val="24"/>
        </w:rPr>
        <w:t>。</w:t>
      </w:r>
    </w:p>
    <w:p w14:paraId="70D0F362">
      <w:pPr>
        <w:spacing w:line="440" w:lineRule="exact"/>
        <w:ind w:right="201" w:rightChars="96"/>
        <w:rPr>
          <w:b/>
          <w:bCs/>
          <w:sz w:val="24"/>
        </w:rPr>
      </w:pPr>
      <w:r>
        <w:rPr>
          <w:b/>
          <w:bCs/>
          <w:sz w:val="24"/>
        </w:rPr>
        <w:t>A</w:t>
      </w:r>
      <w:r>
        <w:rPr>
          <w:rFonts w:hint="eastAsia"/>
          <w:b/>
          <w:bCs/>
          <w:sz w:val="24"/>
        </w:rPr>
        <w:t>. 静态时，直流电机电枢电流与输出转矩成正比变化</w:t>
      </w:r>
    </w:p>
    <w:p w14:paraId="1B15E233">
      <w:pPr>
        <w:spacing w:line="440" w:lineRule="exact"/>
        <w:ind w:right="201" w:rightChars="96"/>
        <w:rPr>
          <w:b/>
          <w:bCs/>
          <w:sz w:val="24"/>
        </w:rPr>
      </w:pPr>
      <w:r>
        <w:rPr>
          <w:b/>
          <w:bCs/>
          <w:sz w:val="24"/>
        </w:rPr>
        <w:t>B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静态时，直流电机电枢电流与电磁转矩成正比变化</w:t>
      </w:r>
    </w:p>
    <w:p w14:paraId="31939213">
      <w:pPr>
        <w:spacing w:line="440" w:lineRule="exact"/>
        <w:ind w:right="201" w:rightChars="96"/>
        <w:rPr>
          <w:b/>
          <w:bCs/>
          <w:sz w:val="24"/>
        </w:rPr>
      </w:pPr>
      <w:r>
        <w:rPr>
          <w:b/>
          <w:bCs/>
          <w:sz w:val="24"/>
        </w:rPr>
        <w:t>C</w:t>
      </w:r>
      <w:r>
        <w:rPr>
          <w:rFonts w:hint="eastAsia"/>
          <w:b/>
          <w:bCs/>
          <w:sz w:val="24"/>
        </w:rPr>
        <w:t>. 直流电机的启动电压与负载大小有关</w:t>
      </w:r>
    </w:p>
    <w:p w14:paraId="0557AAB0">
      <w:pPr>
        <w:spacing w:after="156" w:afterLines="50" w:line="440" w:lineRule="exact"/>
        <w:ind w:right="201" w:rightChars="96"/>
        <w:rPr>
          <w:b/>
          <w:bCs/>
          <w:sz w:val="24"/>
        </w:rPr>
      </w:pPr>
      <w:r>
        <w:rPr>
          <w:b/>
          <w:bCs/>
          <w:sz w:val="24"/>
        </w:rPr>
        <w:t>D</w:t>
      </w:r>
      <w:r>
        <w:rPr>
          <w:rFonts w:hint="eastAsia"/>
          <w:b/>
          <w:bCs/>
          <w:sz w:val="24"/>
        </w:rPr>
        <w:t>.</w:t>
      </w:r>
      <w:r>
        <w:rPr>
          <w:b/>
          <w:bCs/>
          <w:sz w:val="24"/>
        </w:rPr>
        <w:t xml:space="preserve"> </w:t>
      </w:r>
      <w:r>
        <w:rPr>
          <w:rFonts w:hint="eastAsia"/>
          <w:b/>
          <w:bCs/>
          <w:sz w:val="24"/>
        </w:rPr>
        <w:t>静态时，直流电机的感应电势与电机转速成正比变化</w:t>
      </w:r>
    </w:p>
    <w:p w14:paraId="05885468">
      <w:pPr>
        <w:spacing w:line="360" w:lineRule="auto"/>
        <w:rPr>
          <w:b/>
          <w:sz w:val="24"/>
        </w:rPr>
      </w:pPr>
    </w:p>
    <w:p w14:paraId="03136CC7">
      <w:pPr>
        <w:spacing w:line="360" w:lineRule="auto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(11) 电机的四象限运行曲线中，横坐标为电机的输出力矩，纵坐标为电机的转速，其中电机在第一象限是：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 xml:space="preserve">   </w:t>
      </w:r>
      <w:r>
        <w:rPr>
          <w:rFonts w:hint="eastAsia"/>
          <w:b/>
          <w:sz w:val="24"/>
          <w:szCs w:val="24"/>
        </w:rPr>
        <w:t>状态，在第二象限是：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 xml:space="preserve">    </w:t>
      </w:r>
      <w:r>
        <w:rPr>
          <w:rFonts w:hint="eastAsia"/>
          <w:b/>
          <w:sz w:val="24"/>
          <w:szCs w:val="24"/>
        </w:rPr>
        <w:t>状态，在第四象限是：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b/>
          <w:sz w:val="24"/>
          <w:szCs w:val="24"/>
          <w:u w:val="single"/>
        </w:rPr>
        <w:t xml:space="preserve"> </w:t>
      </w:r>
      <w:r>
        <w:rPr>
          <w:rFonts w:hint="eastAsia"/>
          <w:b/>
          <w:sz w:val="24"/>
          <w:szCs w:val="24"/>
          <w:u w:val="single"/>
        </w:rPr>
        <w:t xml:space="preserve">  </w:t>
      </w:r>
      <w:r>
        <w:rPr>
          <w:rFonts w:hint="eastAsia"/>
          <w:b/>
          <w:sz w:val="24"/>
          <w:szCs w:val="24"/>
        </w:rPr>
        <w:t>状态。</w:t>
      </w:r>
      <w:r>
        <w:rPr>
          <w:rFonts w:hint="eastAsia"/>
          <w:b/>
          <w:sz w:val="24"/>
          <w:szCs w:val="24"/>
        </w:rPr>
        <w:tab/>
      </w:r>
      <w:r>
        <w:rPr>
          <w:rFonts w:hint="eastAsia"/>
          <w:b/>
          <w:sz w:val="24"/>
          <w:szCs w:val="24"/>
        </w:rPr>
        <w:t>A．正向电动     B. 正向制动    C. 反向电动     D. 反向制动</w:t>
      </w:r>
    </w:p>
    <w:sectPr>
      <w:pgSz w:w="11906" w:h="16838"/>
      <w:pgMar w:top="1440" w:right="1417" w:bottom="1440" w:left="1417" w:header="851" w:footer="992" w:gutter="0"/>
      <w:cols w:space="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B1ECCB"/>
    <w:multiLevelType w:val="singleLevel"/>
    <w:tmpl w:val="72B1ECCB"/>
    <w:lvl w:ilvl="0" w:tentative="0">
      <w:start w:val="1"/>
      <w:numFmt w:val="decimal"/>
      <w:suff w:val="space"/>
      <w:lvlText w:val="(%1)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58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A008F1"/>
    <w:rsid w:val="000C1961"/>
    <w:rsid w:val="0010104D"/>
    <w:rsid w:val="001B1980"/>
    <w:rsid w:val="0026316A"/>
    <w:rsid w:val="002F3662"/>
    <w:rsid w:val="003D64AE"/>
    <w:rsid w:val="00435168"/>
    <w:rsid w:val="0051272B"/>
    <w:rsid w:val="00A008F1"/>
    <w:rsid w:val="00A12C49"/>
    <w:rsid w:val="00AE2889"/>
    <w:rsid w:val="00D9334D"/>
    <w:rsid w:val="00DD55ED"/>
    <w:rsid w:val="04CD1854"/>
    <w:rsid w:val="08BC22FD"/>
    <w:rsid w:val="09361C86"/>
    <w:rsid w:val="135E72C1"/>
    <w:rsid w:val="13CD012F"/>
    <w:rsid w:val="158226E9"/>
    <w:rsid w:val="1A315641"/>
    <w:rsid w:val="1EAC0210"/>
    <w:rsid w:val="1FF2718A"/>
    <w:rsid w:val="2373493C"/>
    <w:rsid w:val="259374EF"/>
    <w:rsid w:val="37DA7D0B"/>
    <w:rsid w:val="3B2270CD"/>
    <w:rsid w:val="3ED24052"/>
    <w:rsid w:val="3F340848"/>
    <w:rsid w:val="42920E1B"/>
    <w:rsid w:val="42F54931"/>
    <w:rsid w:val="44E838BE"/>
    <w:rsid w:val="4C0E61AE"/>
    <w:rsid w:val="4EE21E78"/>
    <w:rsid w:val="51B26791"/>
    <w:rsid w:val="57554B62"/>
    <w:rsid w:val="5E6D4B86"/>
    <w:rsid w:val="600D254A"/>
    <w:rsid w:val="63514A76"/>
    <w:rsid w:val="66150DC2"/>
    <w:rsid w:val="66F136DF"/>
    <w:rsid w:val="681A18DB"/>
    <w:rsid w:val="686E5BFC"/>
    <w:rsid w:val="69360A59"/>
    <w:rsid w:val="69860ECE"/>
    <w:rsid w:val="6A462868"/>
    <w:rsid w:val="6C562D93"/>
    <w:rsid w:val="70610841"/>
    <w:rsid w:val="72077936"/>
    <w:rsid w:val="762937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semiHidden/>
    <w:qFormat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semiHidden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numbering" Target="numbering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HITSZ</Company>
  <Pages>2</Pages>
  <Words>913</Words>
  <Characters>970</Characters>
  <Lines>9</Lines>
  <Paragraphs>2</Paragraphs>
  <TotalTime>0</TotalTime>
  <ScaleCrop>false</ScaleCrop>
  <LinksUpToDate>false</LinksUpToDate>
  <CharactersWithSpaces>1322</CharactersWithSpaces>
  <Application>WPS Office_12.1.0.19298_F1E327BC-269C-435d-A152-05C5408002CA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2021-09-08T11:28:00Z</dcterms:created>
  <dc:creator>xie</dc:creator>
  <cp:lastModifiedBy>psp_dada</cp:lastModifiedBy>
  <dcterms:modified xsi:type="dcterms:W3CDTF">2024-12-19T04:33:01Z</dcterms:modified>
  <cp:revision>11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2052-12.1.0.19298</vt:lpwstr>
  </property>
  <property fmtid="{D5CDD505-2E9C-101B-9397-08002B2CF9AE}" pid="3" name="ICV">
    <vt:lpwstr>5C6FA1F58D95421F8560E726C68FC35C_12</vt:lpwstr>
  </property>
</Properties>
</file>