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(1)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有一台</w:t>
      </w:r>
      <w:r>
        <w:rPr>
          <w:rFonts w:hint="eastAsia"/>
          <w:b/>
          <w:sz w:val="24"/>
        </w:rPr>
        <w:t>他</w:t>
      </w:r>
      <w:r>
        <w:rPr>
          <w:b/>
          <w:sz w:val="24"/>
        </w:rPr>
        <w:t>励直流电动机，它的额定</w:t>
      </w:r>
      <w:r>
        <w:rPr>
          <w:rFonts w:hint="eastAsia"/>
          <w:b/>
          <w:sz w:val="24"/>
        </w:rPr>
        <w:t>力矩</w:t>
      </w:r>
      <w:r>
        <w:rPr>
          <w:b/>
          <w:sz w:val="24"/>
        </w:rPr>
        <w:t>为</w:t>
      </w:r>
      <w:r>
        <w:rPr>
          <w:rFonts w:hint="eastAsia"/>
          <w:b/>
          <w:sz w:val="24"/>
        </w:rPr>
        <w:t>T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</w:t>
      </w:r>
      <w:r>
        <w:rPr>
          <w:rFonts w:hint="eastAsia"/>
          <w:b/>
          <w:sz w:val="24"/>
        </w:rPr>
        <w:t>330Nm</w:t>
      </w:r>
      <w:r>
        <w:rPr>
          <w:b/>
          <w:sz w:val="24"/>
        </w:rPr>
        <w:t>，额定转速n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＝1000转/分，额定电压U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</w:t>
      </w:r>
      <w:r>
        <w:rPr>
          <w:rFonts w:hint="eastAsia"/>
          <w:b/>
          <w:sz w:val="24"/>
        </w:rPr>
        <w:t>20</w:t>
      </w:r>
      <w:r>
        <w:rPr>
          <w:b/>
          <w:sz w:val="24"/>
        </w:rPr>
        <w:t>0伏，额定电流I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＝2</w:t>
      </w:r>
      <w:r>
        <w:rPr>
          <w:rFonts w:hint="eastAsia"/>
          <w:b/>
          <w:sz w:val="24"/>
        </w:rPr>
        <w:t>00</w:t>
      </w:r>
      <w:r>
        <w:rPr>
          <w:b/>
          <w:sz w:val="24"/>
        </w:rPr>
        <w:t>安，电枢回路总电阻R</w:t>
      </w:r>
      <w:r>
        <w:rPr>
          <w:b/>
          <w:sz w:val="24"/>
          <w:vertAlign w:val="subscript"/>
        </w:rPr>
        <w:t>S</w:t>
      </w:r>
      <w:r>
        <w:rPr>
          <w:b/>
          <w:sz w:val="24"/>
        </w:rPr>
        <w:t>＝0.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欧</w:t>
      </w:r>
      <w:r>
        <w:rPr>
          <w:rFonts w:hint="eastAsia"/>
          <w:b/>
          <w:sz w:val="24"/>
        </w:rPr>
        <w:t>，不计电刷压降以简化考虑。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问：1）这台电机的额定效率是多少？</w:t>
      </w:r>
    </w:p>
    <w:p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2）额定负载力矩下，电机端电压为120V时，电机转速是多少？</w:t>
      </w:r>
    </w:p>
    <w:p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3）不考虑电感影响，200V全压</w:t>
      </w:r>
      <w:r>
        <w:rPr>
          <w:b/>
          <w:sz w:val="24"/>
        </w:rPr>
        <w:t>直接起动时的电流为额定电流的几倍?</w:t>
      </w:r>
    </w:p>
    <w:p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4）采用降压起动来限制</w:t>
      </w:r>
      <w:r>
        <w:rPr>
          <w:b/>
          <w:sz w:val="24"/>
        </w:rPr>
        <w:t>起动电流为额定电流的2倍</w:t>
      </w:r>
      <w:r>
        <w:rPr>
          <w:rFonts w:hint="eastAsia"/>
          <w:b/>
          <w:sz w:val="24"/>
        </w:rPr>
        <w:t>，起动电压应为多少</w:t>
      </w:r>
      <w:r>
        <w:rPr>
          <w:b/>
          <w:sz w:val="24"/>
        </w:rPr>
        <w:t>?</w:t>
      </w:r>
    </w:p>
    <w:p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5）电枢串电阻以限制</w:t>
      </w:r>
      <w:r>
        <w:rPr>
          <w:b/>
          <w:sz w:val="24"/>
        </w:rPr>
        <w:t>起动电流为额定电流的2倍</w:t>
      </w:r>
      <w:r>
        <w:rPr>
          <w:rFonts w:hint="eastAsia"/>
          <w:b/>
          <w:sz w:val="24"/>
        </w:rPr>
        <w:t>，所串电阻应为多少？</w:t>
      </w:r>
    </w:p>
    <w:p>
      <w:r>
        <w:rPr>
          <w:rFonts w:hint="eastAsia"/>
        </w:rPr>
        <w:t>解：</w:t>
      </w:r>
    </w:p>
    <w:p>
      <w:r>
        <w:t>1)  输如功率为P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N</w:t>
      </w:r>
      <w:r>
        <w:t>*I</w:t>
      </w:r>
      <w:r>
        <w:rPr>
          <w:vertAlign w:val="subscript"/>
        </w:rPr>
        <w:t>N</w:t>
      </w:r>
      <w:r>
        <w:t>=200V*200A=40000W</w:t>
      </w:r>
    </w:p>
    <w:p>
      <w:r>
        <w:t xml:space="preserve">    输出功率为P</w:t>
      </w:r>
      <w:r>
        <w:rPr>
          <w:vertAlign w:val="subscript"/>
        </w:rPr>
        <w:t>2</w:t>
      </w:r>
      <w:r>
        <w:t>=T</w:t>
      </w:r>
      <w:r>
        <w:rPr>
          <w:vertAlign w:val="subscript"/>
        </w:rPr>
        <w:t>N</w:t>
      </w:r>
      <w:r>
        <w:t>*ω</w:t>
      </w:r>
      <w:r>
        <w:rPr>
          <w:vertAlign w:val="subscript"/>
        </w:rPr>
        <w:t>N</w:t>
      </w:r>
      <w:r>
        <w:t>=330Nm*1000rpm=330*1000*2*π/60=34557.52W</w:t>
      </w:r>
    </w:p>
    <w:p>
      <w:r>
        <w:rPr>
          <w:position w:val="-10"/>
        </w:rPr>
        <w:object>
          <v:shape id="_x0000_i1025" o:spt="75" type="#_x0000_t75" style="height:15.9pt;width:168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r>
        <w:rPr>
          <w:rFonts w:hint="eastAsia"/>
        </w:rPr>
        <w:t xml:space="preserve">2)  </w:t>
      </w:r>
      <w:r>
        <w:rPr>
          <w:position w:val="-10"/>
        </w:rPr>
        <w:object>
          <v:shape id="_x0000_i1026" o:spt="75" type="#_x0000_t75" style="height:15.9pt;width:79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r>
        <w:rPr>
          <w:rFonts w:hint="eastAsia"/>
        </w:rPr>
        <w:t>则</w:t>
      </w:r>
      <w:r>
        <w:rPr>
          <w:position w:val="-26"/>
        </w:rPr>
        <w:object>
          <v:shape id="_x0000_i1027" o:spt="75" type="#_x0000_t75" style="height:30.05pt;width:227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r>
        <w:rPr>
          <w:position w:val="-28"/>
        </w:rPr>
        <w:object>
          <v:shape id="_x0000_i1028" o:spt="75" type="#_x0000_t75" style="height:30.9pt;width:219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 xml:space="preserve">3)  </w:t>
      </w:r>
      <w:r>
        <w:rPr>
          <w:position w:val="-10"/>
        </w:rPr>
        <w:object>
          <v:shape id="_x0000_i1029" o:spt="75" type="#_x0000_t75" style="height:15.9pt;width:148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>2000A/200A=10倍</w:t>
      </w:r>
    </w:p>
    <w:p>
      <w:pPr>
        <w:jc w:val="left"/>
      </w:pPr>
      <w:r>
        <w:rPr>
          <w:rFonts w:hint="eastAsia"/>
        </w:rPr>
        <w:t xml:space="preserve">4)  </w:t>
      </w:r>
      <w:r>
        <w:rPr>
          <w:position w:val="-10"/>
        </w:rPr>
        <w:object>
          <v:shape id="_x0000_i1030" o:spt="75" type="#_x0000_t75" style="height:15.9pt;width:72.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r>
        <w:rPr>
          <w:position w:val="-10"/>
        </w:rPr>
        <w:object>
          <v:shape id="_x0000_i1031" o:spt="75" type="#_x0000_t75" style="height:15.9pt;width:135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r>
        <w:rPr>
          <w:rFonts w:hint="eastAsia"/>
        </w:rPr>
        <w:t xml:space="preserve">5)  </w:t>
      </w:r>
      <w:r>
        <w:rPr>
          <w:position w:val="-10"/>
        </w:rPr>
        <w:object>
          <v:shape id="_x0000_i1032" o:spt="75" type="#_x0000_t75" style="height:15.9pt;width:72.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r>
        <w:rPr>
          <w:position w:val="-28"/>
        </w:rPr>
        <w:object>
          <v:shape id="_x0000_i1033" o:spt="75" type="#_x0000_t75" style="height:30.9pt;width:151.9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/>
    <w:p/>
    <w:p/>
    <w:p/>
    <w:p/>
    <w:p/>
    <w:p/>
    <w:p/>
    <w:p/>
    <w:p/>
    <w:p/>
    <w:p/>
    <w:p/>
    <w:p/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(2)</w:t>
      </w:r>
      <w:r>
        <w:rPr>
          <w:rFonts w:hint="eastAsia" w:ascii="宋体" w:hAnsi="宋体"/>
          <w:b/>
          <w:bCs/>
          <w:sz w:val="24"/>
        </w:rPr>
        <w:t xml:space="preserve"> 四轮自动运输车</w:t>
      </w:r>
      <w:r>
        <w:rPr>
          <w:rFonts w:ascii="宋体" w:hAnsi="宋体"/>
          <w:b/>
          <w:bCs/>
          <w:sz w:val="24"/>
        </w:rPr>
        <w:t>采用</w:t>
      </w:r>
      <w:r>
        <w:rPr>
          <w:rFonts w:hint="eastAsia" w:ascii="宋体" w:hAnsi="宋体"/>
          <w:b/>
          <w:bCs/>
          <w:sz w:val="24"/>
        </w:rPr>
        <w:t>两台直流</w:t>
      </w:r>
      <w:r>
        <w:rPr>
          <w:rFonts w:ascii="宋体" w:hAnsi="宋体"/>
          <w:b/>
          <w:bCs/>
          <w:sz w:val="24"/>
        </w:rPr>
        <w:t>伺服电机</w:t>
      </w:r>
      <w:r>
        <w:rPr>
          <w:rFonts w:hint="eastAsia" w:ascii="宋体" w:hAnsi="宋体"/>
          <w:b/>
          <w:bCs/>
          <w:sz w:val="24"/>
        </w:rPr>
        <w:t>，各经</w:t>
      </w:r>
      <w:r>
        <w:rPr>
          <w:b/>
          <w:bCs/>
          <w:sz w:val="24"/>
        </w:rPr>
        <w:t>1:</w:t>
      </w:r>
      <w:r>
        <w:rPr>
          <w:rFonts w:hint="eastAsia" w:ascii="宋体" w:hAnsi="宋体"/>
          <w:b/>
          <w:bCs/>
          <w:sz w:val="24"/>
        </w:rPr>
        <w:t>1</w:t>
      </w:r>
      <w:r>
        <w:rPr>
          <w:b/>
          <w:bCs/>
          <w:sz w:val="24"/>
        </w:rPr>
        <w:t>0</w:t>
      </w:r>
      <w:r>
        <w:rPr>
          <w:rFonts w:ascii="宋体" w:hAnsi="宋体"/>
          <w:b/>
          <w:bCs/>
          <w:sz w:val="24"/>
        </w:rPr>
        <w:t>的减速器驱动</w:t>
      </w:r>
      <w:r>
        <w:rPr>
          <w:rFonts w:hint="eastAsia" w:ascii="宋体" w:hAnsi="宋体"/>
          <w:b/>
          <w:bCs/>
          <w:sz w:val="24"/>
        </w:rPr>
        <w:t>一个前轮运行</w:t>
      </w:r>
      <w:r>
        <w:rPr>
          <w:rFonts w:ascii="宋体" w:hAnsi="宋体"/>
          <w:b/>
          <w:bCs/>
          <w:sz w:val="24"/>
        </w:rPr>
        <w:t>，</w:t>
      </w:r>
      <w:r>
        <w:rPr>
          <w:rFonts w:hint="eastAsia" w:ascii="宋体" w:hAnsi="宋体"/>
          <w:b/>
          <w:bCs/>
          <w:sz w:val="24"/>
        </w:rPr>
        <w:t>两个后轮仅起支撑作用。车辆及负载总质量800kg</w:t>
      </w:r>
      <w:r>
        <w:rPr>
          <w:rFonts w:ascii="宋体" w:hAnsi="宋体"/>
          <w:b/>
          <w:bCs/>
          <w:sz w:val="24"/>
        </w:rPr>
        <w:t>，</w:t>
      </w:r>
      <w:r>
        <w:rPr>
          <w:rFonts w:hint="eastAsia" w:ascii="宋体" w:hAnsi="宋体"/>
          <w:b/>
          <w:bCs/>
          <w:sz w:val="24"/>
        </w:rPr>
        <w:t>车轮半径0.25m，每个车轮的转动惯量为</w:t>
      </w:r>
      <w:r>
        <w:rPr>
          <w:rFonts w:hint="eastAsia"/>
          <w:b/>
          <w:bCs/>
          <w:sz w:val="24"/>
        </w:rPr>
        <w:t>0.25kgm</w:t>
      </w:r>
      <w:r>
        <w:rPr>
          <w:rFonts w:hint="eastAsia" w:ascii="宋体" w:hAnsi="宋体"/>
          <w:b/>
          <w:bCs/>
          <w:sz w:val="24"/>
          <w:vertAlign w:val="superscript"/>
        </w:rPr>
        <w:t>2</w:t>
      </w:r>
      <w:r>
        <w:rPr>
          <w:rFonts w:hint="eastAsia" w:ascii="宋体" w:hAnsi="宋体"/>
          <w:b/>
          <w:bCs/>
          <w:sz w:val="24"/>
        </w:rPr>
        <w:t>，车轮与地面的摩擦阻力系数为0.2，水平路面直线行驶要求</w:t>
      </w:r>
      <w:r>
        <w:rPr>
          <w:rFonts w:hint="eastAsia"/>
          <w:b/>
          <w:bCs/>
          <w:sz w:val="24"/>
        </w:rPr>
        <w:t>8s</w:t>
      </w:r>
      <w:r>
        <w:rPr>
          <w:rFonts w:hint="eastAsia" w:ascii="宋体" w:hAnsi="宋体"/>
          <w:b/>
          <w:bCs/>
          <w:sz w:val="24"/>
        </w:rPr>
        <w:t>内车辆可匀加速到最大速度</w:t>
      </w:r>
      <w:r>
        <w:rPr>
          <w:rFonts w:hint="eastAsia"/>
          <w:b/>
          <w:bCs/>
          <w:sz w:val="24"/>
        </w:rPr>
        <w:t>16m/s</w:t>
      </w:r>
      <w:r>
        <w:rPr>
          <w:rFonts w:hint="eastAsia" w:ascii="宋体" w:hAnsi="宋体"/>
          <w:b/>
          <w:bCs/>
          <w:sz w:val="24"/>
        </w:rPr>
        <w:t>，同时，运输车要求具有爬上</w:t>
      </w:r>
      <w:r>
        <w:rPr>
          <w:rFonts w:hint="eastAsia"/>
          <w:b/>
          <w:bCs/>
          <w:sz w:val="24"/>
        </w:rPr>
        <w:t>10</w:t>
      </w:r>
      <w:r>
        <w:rPr>
          <w:rFonts w:hint="eastAsia" w:ascii="宋体" w:hAnsi="宋体"/>
          <w:b/>
          <w:bCs/>
          <w:sz w:val="24"/>
          <w:vertAlign w:val="superscript"/>
        </w:rPr>
        <w:t>o</w:t>
      </w:r>
      <w:r>
        <w:rPr>
          <w:rFonts w:hint="eastAsia" w:ascii="宋体" w:hAnsi="宋体"/>
          <w:b/>
          <w:bCs/>
          <w:sz w:val="24"/>
        </w:rPr>
        <w:t>坡道，并在10</w:t>
      </w:r>
      <w:r>
        <w:rPr>
          <w:rFonts w:hint="eastAsia" w:ascii="宋体" w:hAnsi="宋体"/>
          <w:b/>
          <w:bCs/>
          <w:sz w:val="24"/>
          <w:vertAlign w:val="superscript"/>
        </w:rPr>
        <w:t>o</w:t>
      </w:r>
      <w:r>
        <w:rPr>
          <w:rFonts w:hint="eastAsia" w:ascii="宋体" w:hAnsi="宋体"/>
          <w:b/>
          <w:bCs/>
          <w:sz w:val="24"/>
        </w:rPr>
        <w:t>坡道上行驶有0.2m/s</w:t>
      </w:r>
      <w:r>
        <w:rPr>
          <w:rFonts w:hint="eastAsia" w:ascii="宋体" w:hAnsi="宋体"/>
          <w:b/>
          <w:bCs/>
          <w:sz w:val="24"/>
          <w:vertAlign w:val="superscript"/>
        </w:rPr>
        <w:t>2</w:t>
      </w:r>
      <w:r>
        <w:rPr>
          <w:rFonts w:hint="eastAsia" w:ascii="宋体" w:hAnsi="宋体"/>
          <w:b/>
          <w:bCs/>
          <w:sz w:val="24"/>
        </w:rPr>
        <w:t>的加速能力，车辆要求长时间运输行驶。仅从直线运输要求，提出对驱动电机的额定力矩和额定转速指标需求。</w:t>
      </w:r>
    </w:p>
    <w:p>
      <w:r>
        <w:rPr>
          <w:rFonts w:hint="eastAsia"/>
        </w:rPr>
        <w:t>解：</w:t>
      </w:r>
    </w:p>
    <w:p>
      <w:r>
        <w:rPr>
          <w:position w:val="-30"/>
        </w:rPr>
        <w:object>
          <v:shape id="_x0000_i1034" o:spt="75" type="#_x0000_t75" style="height:33.15pt;width:37.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2"/>
        </w:rPr>
        <w:object>
          <v:shape id="_x0000_i1035" o:spt="75" type="#_x0000_t75" style="height:29.15pt;width:52.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，则传动比为</w:t>
      </w:r>
      <w:r>
        <w:rPr>
          <w:position w:val="-22"/>
        </w:rPr>
        <w:object>
          <v:shape id="_x0000_i1036" o:spt="75" type="#_x0000_t75" style="height:29.15pt;width:50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r>
        <w:rPr>
          <w:position w:val="-12"/>
        </w:rPr>
        <w:object>
          <v:shape id="_x0000_i1037" o:spt="75" type="#_x0000_t75" style="height:16.8pt;width:56.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12"/>
        </w:rPr>
        <w:object>
          <v:shape id="_x0000_i1038" o:spt="75" type="#_x0000_t75" style="height:18.1pt;width:56.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12"/>
        </w:rPr>
        <w:object>
          <v:shape id="_x0000_i1039" o:spt="75" type="#_x0000_t75" style="height:16.8pt;width:136.9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rPr>
          <w:position w:val="-12"/>
        </w:rPr>
      </w:pPr>
      <w:r>
        <w:rPr>
          <w:position w:val="-12"/>
        </w:rPr>
        <w:object>
          <v:shape id="_x0000_i1040" o:spt="75" type="#_x0000_t75" style="height:18.1pt;width:300.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rPr>
          <w:position w:val="-22"/>
        </w:rPr>
      </w:pPr>
      <w:r>
        <w:rPr>
          <w:position w:val="-22"/>
        </w:rPr>
        <w:object>
          <v:shape id="_x0000_i1041" o:spt="75" type="#_x0000_t75" style="height:29.15pt;width:318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rPr>
          <w:position w:val="-12"/>
        </w:rPr>
      </w:pPr>
      <w:r>
        <w:rPr>
          <w:position w:val="-12"/>
        </w:rPr>
        <w:object>
          <v:shape id="_x0000_i1042" o:spt="75" type="#_x0000_t75" style="height:18.1pt;width:206.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</w:p>
    <w:p>
      <w:r>
        <w:rPr>
          <w:position w:val="-22"/>
        </w:rPr>
        <w:object>
          <v:shape id="_x0000_i1043" o:spt="75" type="#_x0000_t75" style="height:29.15pt;width:128.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r>
        <w:rPr>
          <w:position w:val="-36"/>
        </w:rPr>
        <w:object>
          <v:shape id="_x0000_i1044" o:spt="75" type="#_x0000_t75" style="height:46.8pt;width:333.9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position w:val="-22"/>
        </w:rPr>
        <w:object>
          <v:shape id="_x0000_i1045" o:spt="75" type="#_x0000_t75" style="height:27.85pt;width:270.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则</w:t>
      </w:r>
      <w:r>
        <w:rPr>
          <w:rFonts w:hint="eastAsia"/>
          <w:lang w:eastAsia="zh-CN"/>
        </w:rPr>
        <w:t>最大转矩为</w:t>
      </w:r>
      <w:r>
        <w:rPr>
          <w:rFonts w:hint="eastAsia"/>
          <w:lang w:val="en-US" w:eastAsia="zh-CN"/>
        </w:rPr>
        <w:t>79.28/2=39.64Nm</w:t>
      </w:r>
    </w:p>
    <w:p>
      <w:r>
        <w:rPr>
          <w:rFonts w:hint="eastAsia"/>
          <w:lang w:eastAsia="zh-CN"/>
        </w:rPr>
        <w:t>额定转矩为</w:t>
      </w:r>
      <w:r>
        <w:rPr>
          <w:position w:val="-10"/>
        </w:rPr>
        <w:object>
          <v:shape id="_x0000_i1046" o:spt="75" type="#_x0000_t75" style="height:15.9pt;width:110.1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注：水平加速只有</w:t>
      </w:r>
      <w:r>
        <w:rPr>
          <w:rFonts w:hint="eastAsia"/>
          <w:lang w:val="en-US" w:eastAsia="zh-CN"/>
        </w:rPr>
        <w:t>8s，其转矩不能当作最大转矩。所以额定转矩需要从水平匀速运动以及10°加速运动两种情况中选择。</w:t>
      </w:r>
    </w:p>
    <w:p>
      <w:r>
        <w:rPr>
          <w:rFonts w:hint="eastAsia"/>
          <w:lang w:eastAsia="zh-CN"/>
        </w:rPr>
        <w:t>最大转速为</w:t>
      </w:r>
      <w:r>
        <w:rPr>
          <w:position w:val="-10"/>
        </w:rPr>
        <w:object>
          <v:shape id="_x0000_i1047" o:spt="75" type="#_x0000_t75" style="height:15.9pt;width:69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</w:p>
    <w:p/>
    <w:p/>
    <w:p/>
    <w:p/>
    <w:p/>
    <w:p/>
    <w:p/>
    <w:p/>
    <w:p/>
    <w:p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机床加工中，采用</w:t>
      </w:r>
      <w:r>
        <w:rPr>
          <w:rFonts w:hint="eastAsia" w:ascii="宋体" w:hAnsi="宋体"/>
          <w:b/>
          <w:bCs/>
          <w:sz w:val="24"/>
        </w:rPr>
        <w:t>直流</w:t>
      </w:r>
      <w:r>
        <w:rPr>
          <w:rFonts w:ascii="宋体" w:hAnsi="宋体"/>
          <w:b/>
          <w:bCs/>
          <w:sz w:val="24"/>
        </w:rPr>
        <w:t>伺服电机</w:t>
      </w:r>
      <w:r>
        <w:rPr>
          <w:rFonts w:hint="eastAsia" w:ascii="宋体" w:hAnsi="宋体"/>
          <w:b/>
          <w:bCs/>
          <w:sz w:val="24"/>
        </w:rPr>
        <w:t>经</w:t>
      </w:r>
      <w:r>
        <w:rPr>
          <w:b/>
          <w:bCs/>
          <w:sz w:val="24"/>
        </w:rPr>
        <w:t>1:10</w:t>
      </w:r>
      <w:r>
        <w:rPr>
          <w:rFonts w:ascii="宋体" w:hAnsi="宋体"/>
          <w:b/>
          <w:bCs/>
          <w:sz w:val="24"/>
        </w:rPr>
        <w:t>的减速器驱动</w:t>
      </w:r>
      <w:r>
        <w:rPr>
          <w:rFonts w:hint="eastAsia" w:ascii="宋体" w:hAnsi="宋体"/>
          <w:b/>
          <w:bCs/>
          <w:sz w:val="24"/>
        </w:rPr>
        <w:t>被加工</w:t>
      </w:r>
      <w:r>
        <w:rPr>
          <w:rFonts w:ascii="宋体" w:hAnsi="宋体"/>
          <w:b/>
          <w:bCs/>
          <w:sz w:val="24"/>
        </w:rPr>
        <w:t>工件，工件的转动惯量</w:t>
      </w:r>
      <w:r>
        <w:rPr>
          <w:b/>
          <w:bCs/>
          <w:sz w:val="24"/>
        </w:rPr>
        <w:t>J</w:t>
      </w:r>
      <w:r>
        <w:rPr>
          <w:b/>
          <w:bCs/>
          <w:sz w:val="24"/>
          <w:vertAlign w:val="subscript"/>
        </w:rPr>
        <w:t>L</w:t>
      </w:r>
      <w:r>
        <w:rPr>
          <w:b/>
          <w:bCs/>
          <w:sz w:val="24"/>
        </w:rPr>
        <w:t>=2×10</w:t>
      </w:r>
      <w:r>
        <w:rPr>
          <w:b/>
          <w:bCs/>
          <w:sz w:val="24"/>
          <w:vertAlign w:val="superscript"/>
        </w:rPr>
        <w:t>-2</w:t>
      </w:r>
      <w:r>
        <w:rPr>
          <w:b/>
          <w:bCs/>
          <w:sz w:val="24"/>
        </w:rPr>
        <w:t>kgm</w:t>
      </w:r>
      <w:r>
        <w:rPr>
          <w:b/>
          <w:bCs/>
          <w:sz w:val="24"/>
          <w:vertAlign w:val="superscript"/>
        </w:rPr>
        <w:t>2</w:t>
      </w:r>
      <w:r>
        <w:rPr>
          <w:rFonts w:ascii="宋体" w:hAnsi="宋体"/>
          <w:b/>
          <w:bCs/>
          <w:sz w:val="24"/>
        </w:rPr>
        <w:t>，</w:t>
      </w:r>
      <w:r>
        <w:rPr>
          <w:rFonts w:hint="eastAsia" w:ascii="宋体" w:hAnsi="宋体"/>
          <w:b/>
          <w:bCs/>
          <w:sz w:val="24"/>
        </w:rPr>
        <w:t>折算到电机侧</w:t>
      </w:r>
      <w:r>
        <w:rPr>
          <w:rFonts w:ascii="宋体" w:hAnsi="宋体"/>
          <w:b/>
          <w:bCs/>
          <w:sz w:val="24"/>
        </w:rPr>
        <w:t>的摩擦</w:t>
      </w:r>
      <w:r>
        <w:rPr>
          <w:rFonts w:hint="eastAsia" w:ascii="宋体" w:hAnsi="宋体"/>
          <w:b/>
          <w:bCs/>
          <w:sz w:val="24"/>
        </w:rPr>
        <w:t>阻</w:t>
      </w:r>
      <w:r>
        <w:rPr>
          <w:rFonts w:ascii="宋体" w:hAnsi="宋体"/>
          <w:b/>
          <w:bCs/>
          <w:sz w:val="24"/>
        </w:rPr>
        <w:t>力矩</w:t>
      </w:r>
      <w:r>
        <w:rPr>
          <w:b/>
          <w:bCs/>
          <w:sz w:val="24"/>
        </w:rPr>
        <w:t>T</w:t>
      </w:r>
      <w:r>
        <w:rPr>
          <w:b/>
          <w:bCs/>
          <w:sz w:val="24"/>
          <w:vertAlign w:val="subscript"/>
        </w:rPr>
        <w:t>f</w:t>
      </w:r>
      <w:r>
        <w:rPr>
          <w:b/>
          <w:bCs/>
          <w:sz w:val="24"/>
        </w:rPr>
        <w:t xml:space="preserve"> = </w:t>
      </w:r>
      <w:r>
        <w:rPr>
          <w:rFonts w:hint="eastAsia" w:ascii="宋体" w:hAnsi="宋体"/>
          <w:b/>
          <w:bCs/>
          <w:sz w:val="24"/>
        </w:rPr>
        <w:t>0.</w:t>
      </w:r>
      <w:r>
        <w:rPr>
          <w:b/>
          <w:bCs/>
          <w:sz w:val="24"/>
        </w:rPr>
        <w:t>4 Nm</w:t>
      </w:r>
      <w:r>
        <w:rPr>
          <w:rFonts w:hint="eastAsia" w:ascii="宋体" w:hAnsi="宋体"/>
          <w:b/>
          <w:bCs/>
          <w:sz w:val="24"/>
        </w:rPr>
        <w:t>。</w:t>
      </w:r>
      <w:r>
        <w:rPr>
          <w:rFonts w:ascii="宋体" w:hAnsi="宋体"/>
          <w:b/>
          <w:bCs/>
          <w:sz w:val="24"/>
        </w:rPr>
        <w:t>有</w:t>
      </w:r>
      <w:r>
        <w:rPr>
          <w:rFonts w:hint="eastAsia" w:ascii="宋体" w:hAnsi="宋体"/>
          <w:b/>
          <w:bCs/>
          <w:sz w:val="24"/>
        </w:rPr>
        <w:t>一系列</w:t>
      </w:r>
      <w:r>
        <w:rPr>
          <w:rFonts w:ascii="宋体" w:hAnsi="宋体"/>
          <w:b/>
          <w:bCs/>
          <w:sz w:val="24"/>
        </w:rPr>
        <w:t>直流伺服电机可供</w:t>
      </w:r>
      <w:r>
        <w:rPr>
          <w:rFonts w:hint="eastAsia" w:ascii="宋体" w:hAnsi="宋体"/>
          <w:b/>
          <w:bCs/>
          <w:sz w:val="24"/>
        </w:rPr>
        <w:t>驱动</w:t>
      </w:r>
      <w:r>
        <w:rPr>
          <w:rFonts w:ascii="宋体" w:hAnsi="宋体"/>
          <w:b/>
          <w:bCs/>
          <w:sz w:val="24"/>
        </w:rPr>
        <w:t>选择，</w:t>
      </w:r>
      <w:r>
        <w:rPr>
          <w:rFonts w:hint="eastAsia" w:ascii="宋体" w:hAnsi="宋体"/>
          <w:b/>
          <w:bCs/>
          <w:sz w:val="24"/>
        </w:rPr>
        <w:t>其</w:t>
      </w:r>
      <w:r>
        <w:rPr>
          <w:rFonts w:ascii="宋体" w:hAnsi="宋体"/>
          <w:b/>
          <w:bCs/>
          <w:sz w:val="24"/>
        </w:rPr>
        <w:t>转动惯量</w:t>
      </w:r>
      <w:r>
        <w:rPr>
          <w:rFonts w:hint="eastAsia" w:ascii="宋体" w:hAnsi="宋体"/>
          <w:b/>
          <w:bCs/>
          <w:sz w:val="24"/>
        </w:rPr>
        <w:t>都是</w:t>
      </w:r>
      <w:r>
        <w:rPr>
          <w:b/>
          <w:bCs/>
          <w:sz w:val="24"/>
        </w:rPr>
        <w:t>J</w:t>
      </w:r>
      <w:r>
        <w:rPr>
          <w:b/>
          <w:bCs/>
          <w:sz w:val="24"/>
          <w:vertAlign w:val="subscript"/>
        </w:rPr>
        <w:t>M</w:t>
      </w:r>
      <w:r>
        <w:rPr>
          <w:b/>
          <w:bCs/>
          <w:sz w:val="24"/>
        </w:rPr>
        <w:t>=2×10</w:t>
      </w:r>
      <w:r>
        <w:rPr>
          <w:b/>
          <w:bCs/>
          <w:sz w:val="24"/>
          <w:vertAlign w:val="superscript"/>
        </w:rPr>
        <w:t>-4</w:t>
      </w:r>
      <w:r>
        <w:rPr>
          <w:b/>
          <w:bCs/>
          <w:sz w:val="24"/>
        </w:rPr>
        <w:t xml:space="preserve"> kgm</w:t>
      </w:r>
      <w:r>
        <w:rPr>
          <w:b/>
          <w:bCs/>
          <w:sz w:val="24"/>
          <w:vertAlign w:val="superscript"/>
        </w:rPr>
        <w:t>2</w:t>
      </w:r>
      <w:r>
        <w:rPr>
          <w:rFonts w:ascii="宋体" w:hAnsi="宋体"/>
          <w:b/>
          <w:bCs/>
          <w:sz w:val="24"/>
        </w:rPr>
        <w:t>，额定转速都是</w:t>
      </w:r>
      <w:r>
        <w:rPr>
          <w:b/>
          <w:bCs/>
          <w:sz w:val="24"/>
        </w:rPr>
        <w:t>3000rpm</w:t>
      </w:r>
      <w:r>
        <w:rPr>
          <w:rFonts w:hint="eastAsia" w:ascii="宋体" w:hAnsi="宋体"/>
          <w:b/>
          <w:bCs/>
          <w:sz w:val="24"/>
        </w:rPr>
        <w:t>。</w:t>
      </w:r>
      <w:r>
        <w:rPr>
          <w:rFonts w:ascii="宋体" w:hAnsi="宋体"/>
          <w:b/>
          <w:bCs/>
          <w:sz w:val="24"/>
        </w:rPr>
        <w:t>问：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如果</w:t>
      </w:r>
      <w:r>
        <w:rPr>
          <w:rFonts w:ascii="宋体" w:hAnsi="宋体"/>
          <w:b/>
          <w:bCs/>
          <w:sz w:val="24"/>
        </w:rPr>
        <w:t>要求工件运动具备重复完成下图所示</w:t>
      </w:r>
      <w:r>
        <w:rPr>
          <w:rFonts w:hint="eastAsia" w:ascii="宋体" w:hAnsi="宋体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t>以</w:t>
      </w:r>
      <w:r>
        <w:rPr>
          <w:rFonts w:hint="eastAsia" w:ascii="宋体" w:hAnsi="宋体"/>
          <w:b/>
          <w:bCs/>
          <w:sz w:val="24"/>
        </w:rPr>
        <w:t>100ms</w:t>
      </w:r>
      <w:r>
        <w:rPr>
          <w:rFonts w:ascii="宋体" w:hAnsi="宋体"/>
          <w:b/>
          <w:bCs/>
          <w:sz w:val="24"/>
        </w:rPr>
        <w:t>为周期的运动。</w:t>
      </w:r>
      <w:r>
        <w:rPr>
          <w:rFonts w:hint="eastAsia" w:ascii="宋体" w:hAnsi="宋体"/>
          <w:b/>
          <w:bCs/>
          <w:sz w:val="24"/>
        </w:rPr>
        <w:t>（</w:t>
      </w:r>
      <w:r>
        <w:rPr>
          <w:rFonts w:ascii="宋体" w:hAnsi="宋体"/>
          <w:b/>
          <w:bCs/>
          <w:sz w:val="24"/>
        </w:rPr>
        <w:t>不考虑减速器的转动惯量</w:t>
      </w:r>
      <w:r>
        <w:rPr>
          <w:rFonts w:hint="eastAsia" w:ascii="宋体" w:hAnsi="宋体"/>
          <w:b/>
          <w:bCs/>
          <w:sz w:val="24"/>
        </w:rPr>
        <w:t>、</w:t>
      </w:r>
      <w:r>
        <w:rPr>
          <w:rFonts w:ascii="宋体" w:hAnsi="宋体"/>
          <w:b/>
          <w:bCs/>
          <w:sz w:val="24"/>
        </w:rPr>
        <w:t>效率和</w:t>
      </w:r>
      <w:r>
        <w:rPr>
          <w:rFonts w:hint="eastAsia" w:ascii="宋体" w:hAnsi="宋体"/>
          <w:b/>
          <w:bCs/>
          <w:sz w:val="24"/>
        </w:rPr>
        <w:t>电机电气时间常数的影响）</w:t>
      </w:r>
      <w:r>
        <w:rPr>
          <w:rFonts w:ascii="宋体" w:hAnsi="宋体"/>
          <w:b/>
          <w:bCs/>
          <w:sz w:val="24"/>
        </w:rPr>
        <w:t>根据工件驱动需要，对驱动电机的最高转速、峰值力矩、额定转矩如何要求？</w:t>
      </w:r>
      <w:r>
        <w:rPr>
          <w:rFonts w:hint="eastAsia" w:ascii="宋体" w:hAnsi="宋体"/>
          <w:b/>
          <w:bCs/>
          <w:sz w:val="24"/>
        </w:rPr>
        <w:t xml:space="preserve"> （4分）</w:t>
      </w:r>
    </w:p>
    <w:p>
      <w:pPr>
        <w:spacing w:line="360" w:lineRule="auto"/>
        <w:ind w:left="360"/>
        <w:rPr>
          <w:rFonts w:ascii="宋体" w:hAnsi="宋体"/>
          <w:b/>
          <w:bCs/>
          <w:sz w:val="24"/>
        </w:rPr>
      </w:pPr>
      <w:r>
        <w:drawing>
          <wp:inline distT="0" distB="0" distL="0" distR="0">
            <wp:extent cx="4420235" cy="1268095"/>
            <wp:effectExtent l="19050" t="0" r="0" b="0"/>
            <wp:docPr id="60" name="图片 60" descr="C:\Users\xie\AppData\Local\Temp\ksohtml364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xie\AppData\Local\Temp\ksohtml3648\wps1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解：</w:t>
      </w:r>
    </w:p>
    <w:p>
      <w:pPr>
        <w:rPr>
          <w:rFonts w:hint="eastAsia"/>
        </w:rPr>
      </w:pPr>
      <w:r>
        <w:rPr>
          <w:position w:val="-22"/>
        </w:rPr>
        <w:object>
          <v:shape id="_x0000_i1048" o:spt="75" type="#_x0000_t75" style="height:27.85pt;width:148.8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22"/>
        </w:rPr>
        <w:object>
          <v:shape id="_x0000_i1049" o:spt="75" type="#_x0000_t75" style="height:29.15pt;width:389.1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14"/>
        </w:rPr>
        <w:object>
          <v:shape id="_x0000_i1050" o:spt="75" type="#_x0000_t75" style="height:18.1pt;width:7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22"/>
        </w:rPr>
        <w:object>
          <v:shape id="_x0000_i1051" o:spt="75" type="#_x0000_t75" style="height:29.15pt;width:394.9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24"/>
        </w:rPr>
        <w:object>
          <v:shape id="_x0000_i1052" o:spt="75" type="#_x0000_t75" style="height:33.15pt;width:211.1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最大转速为10*20rad/s=200rad/s=1909.9rpm</w:t>
      </w:r>
    </w:p>
    <w:p>
      <w:pPr>
        <w:rPr>
          <w:rFonts w:hint="eastAsia"/>
        </w:rPr>
      </w:pPr>
      <w:r>
        <w:rPr>
          <w:rFonts w:hint="eastAsia"/>
        </w:rPr>
        <w:t>最大转矩为4.4Nm</w:t>
      </w:r>
    </w:p>
    <w:p>
      <w:pPr>
        <w:rPr>
          <w:rFonts w:hint="eastAsia"/>
        </w:rPr>
      </w:pPr>
      <w:r>
        <w:rPr>
          <w:rFonts w:hint="eastAsia"/>
        </w:rPr>
        <w:t>额定转矩为2.55Nm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有一小车，采用直流有刷电机直接驱动车轮转动，车轮半径为0.1m，小车质量为1kg。若要求小车完成下图所示、以1s为周期的运动，假设总阻力矩为0.1Nm，忽略车轮与电机转轴的转动惯量，计算驱动电机需要提供的转速、最大转矩、额定转矩。</w:t>
      </w:r>
    </w:p>
    <w:p>
      <w:pPr>
        <w:spacing w:line="360" w:lineRule="auto"/>
        <w:ind w:left="0" w:leftChars="0" w:right="202" w:rightChars="96" w:firstLine="0" w:firstLineChars="0"/>
        <w:jc w:val="center"/>
        <w:rPr>
          <w:rFonts w:hint="eastAsia"/>
          <w:b/>
          <w:sz w:val="24"/>
        </w:rPr>
      </w:pPr>
      <w:r>
        <w:object>
          <v:shape id="_x0000_i1053" o:spt="75" type="#_x0000_t75" style="height:141.85pt;width:275.0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Visio.Drawing.11" ShapeID="_x0000_i1053" DrawAspect="Content" ObjectID="_1468075753" r:id="rId61">
            <o:LockedField>false</o:LockedField>
          </o:OLEObject>
        </w:object>
      </w:r>
    </w:p>
    <w:p>
      <w:p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解：传动比为</w:t>
      </w:r>
      <w:r>
        <w:rPr>
          <w:b/>
          <w:position w:val="-24"/>
          <w:sz w:val="24"/>
        </w:rPr>
        <w:object>
          <v:shape id="_x0000_i1054" o:spt="75" type="#_x0000_t75" style="height:31pt;width:71pt;" o:ole="t" filled="f" o:preferrelative="t" stroked="f" coordsize="21600,21600">
            <v:path/>
            <v:fill on="f" alignshape="1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/>
          <w:b/>
          <w:sz w:val="24"/>
        </w:rPr>
        <w:t>，</w:t>
      </w:r>
    </w:p>
    <w:p>
      <w:p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小车最大速度为</w:t>
      </w:r>
      <w:r>
        <w:rPr>
          <w:b/>
          <w:position w:val="-12"/>
          <w:sz w:val="24"/>
        </w:rPr>
        <w:object>
          <v:shape id="_x0000_i1055" o:spt="75" type="#_x0000_t75" style="height:18pt;width:62pt;" o:ole="t" filled="f" o:preferrelative="t" stroked="f" coordsize="21600,21600">
            <v:path/>
            <v:fill on="f" alignshape="1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/>
          <w:b/>
          <w:sz w:val="24"/>
        </w:rPr>
        <w:t>，</w:t>
      </w:r>
    </w:p>
    <w:p>
      <w:p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小车加速度为</w:t>
      </w:r>
      <w:r>
        <w:rPr>
          <w:b/>
          <w:position w:val="-30"/>
          <w:sz w:val="24"/>
        </w:rPr>
        <w:object>
          <v:shape id="_x0000_i1056" o:spt="75" type="#_x0000_t75" style="height:34pt;width:132pt;" o:ole="t" filled="f" o:preferrelative="t" stroked="f" coordsize="21600,21600">
            <v:path/>
            <v:fill on="f" alignshape="1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eastAsia"/>
          <w:b/>
          <w:sz w:val="24"/>
        </w:rPr>
        <w:t>，</w:t>
      </w:r>
    </w:p>
    <w:p>
      <w:p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电机需要提供的最大转速为</w:t>
      </w:r>
      <w:r>
        <w:rPr>
          <w:b/>
          <w:position w:val="-12"/>
          <w:sz w:val="24"/>
        </w:rPr>
        <w:object>
          <v:shape id="_x0000_i1057" o:spt="75" type="#_x0000_t75" style="height:18pt;width:172pt;" o:ole="t" filled="f" o:preferrelative="t" stroked="f" coordsize="21600,21600">
            <v:path/>
            <v:fill on="f" alignshape="1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</w:p>
    <w:p>
      <w:p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在0至0.2s器件，电机所需转矩为</w:t>
      </w:r>
    </w:p>
    <w:p>
      <w:p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b/>
          <w:position w:val="-24"/>
          <w:sz w:val="24"/>
        </w:rPr>
        <w:object>
          <v:shape id="_x0000_i1058" o:spt="75" type="#_x0000_t75" style="height:31pt;width:258pt;" o:ole="t" filled="f" o:preferrelative="t" stroked="f" coordsize="21600,21600">
            <v:path/>
            <v:fill on="f" alignshape="1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</w:p>
    <w:p>
      <w:p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在0.2s至0.4s器件，电机所需转矩为</w:t>
      </w:r>
    </w:p>
    <w:p>
      <w:p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b/>
          <w:position w:val="-14"/>
          <w:sz w:val="24"/>
        </w:rPr>
        <w:object>
          <v:shape id="_x0000_i1059" o:spt="75" type="#_x0000_t75" style="height:19pt;width:81pt;" o:ole="t" filled="f" o:preferrelative="t" stroked="f" coordsize="21600,21600">
            <v:path/>
            <v:fill on="f" alignshape="1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</w:p>
    <w:p>
      <w:p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在0.4s至0.6s器件，电机所需转矩为</w:t>
      </w:r>
    </w:p>
    <w:p>
      <w:p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b/>
          <w:position w:val="-24"/>
          <w:sz w:val="24"/>
        </w:rPr>
        <w:object>
          <v:shape id="_x0000_i1060" o:spt="75" type="#_x0000_t75" style="height:31pt;width:283pt;" o:ole="t" filled="f" o:preferrelative="t" stroked="f" coordsize="21600,21600">
            <v:path/>
            <v:fill on="f" alignshape="1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</w:p>
    <w:p>
      <w:p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所以电机所需最大转矩为1.1Nm</w:t>
      </w:r>
    </w:p>
    <w:p>
      <w:p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电机所需额定扭矩为</w:t>
      </w:r>
    </w:p>
    <w:p>
      <w:pPr>
        <w:spacing w:line="360" w:lineRule="auto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b/>
          <w:position w:val="-32"/>
          <w:sz w:val="24"/>
        </w:rPr>
        <w:object>
          <v:shape id="_x0000_i1061" o:spt="75" type="#_x0000_t75" style="height:39pt;width:433pt;" o:ole="t" filled="f" o:preferrelative="t" stroked="f" coordsize="21600,21600">
            <v:path/>
            <v:fill on="f" alignshape="1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写出并励直流电机的反电动势、力矩表达式，和静态的电压平衡、力矩平衡表达式，由此推导出直流电动机的机械特性表达式。</w:t>
      </w:r>
    </w:p>
    <w:p>
      <w:pPr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(PPT中有答案)</w:t>
      </w:r>
    </w:p>
    <w:p>
      <w:pPr>
        <w:rPr>
          <w:rFonts w:hint="eastAsia"/>
          <w:b/>
          <w:bCs/>
          <w:sz w:val="24"/>
          <w:lang w:val="en-US" w:eastAsia="zh-CN"/>
        </w:rPr>
      </w:pPr>
    </w:p>
    <w:p>
      <w:pPr>
        <w:rPr>
          <w:rFonts w:hint="eastAsia"/>
          <w:b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</w:rPr>
      </w:pPr>
      <w:bookmarkStart w:id="0" w:name="_GoBack"/>
      <w:bookmarkEnd w:id="0"/>
      <w:r>
        <w:rPr>
          <w:rFonts w:hint="eastAsia"/>
          <w:b/>
          <w:bCs/>
          <w:sz w:val="24"/>
        </w:rPr>
        <w:t>直流电机的电枢绕组电压为</w:t>
      </w:r>
      <w:r>
        <w:rPr>
          <w:b/>
          <w:bCs/>
          <w:sz w:val="24"/>
        </w:rPr>
        <w:t>Ua</w:t>
      </w:r>
      <w:r>
        <w:rPr>
          <w:rFonts w:hint="eastAsia"/>
          <w:b/>
          <w:bCs/>
          <w:sz w:val="24"/>
        </w:rPr>
        <w:t>，电机输出角位移为</w:t>
      </w:r>
      <w:r>
        <w:rPr>
          <w:b/>
          <w:bCs/>
          <w:sz w:val="24"/>
        </w:rPr>
        <w:t>θ</w:t>
      </w:r>
      <w:r>
        <w:rPr>
          <w:rFonts w:hint="eastAsia"/>
          <w:b/>
          <w:bCs/>
          <w:sz w:val="24"/>
        </w:rPr>
        <w:t>，1）画出直流电机的控制框图并推导直流电动机的数学模型（传递函数），2）画出调压调速控制时的四象限运行的机械特性图，在图中标出电机正反向运转的电动、能耗制动、发电制动和反接制动状态所对应的区域或线段，写出电机调速控制的机械特性表达式。</w:t>
      </w:r>
    </w:p>
    <w:p>
      <w:pPr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(PPT中有答案)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8C1E3A"/>
    <w:multiLevelType w:val="singleLevel"/>
    <w:tmpl w:val="F58C1E3A"/>
    <w:lvl w:ilvl="0" w:tentative="0">
      <w:start w:val="3"/>
      <w:numFmt w:val="decimal"/>
      <w:suff w:val="space"/>
      <w:lvlText w:val="(%1)"/>
      <w:lvlJc w:val="left"/>
    </w:lvl>
  </w:abstractNum>
  <w:abstractNum w:abstractNumId="1">
    <w:nsid w:val="369C4D21"/>
    <w:multiLevelType w:val="multilevel"/>
    <w:tmpl w:val="369C4D2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4BC"/>
    <w:rsid w:val="00046AE9"/>
    <w:rsid w:val="00067227"/>
    <w:rsid w:val="00146D34"/>
    <w:rsid w:val="00151BA3"/>
    <w:rsid w:val="001717CD"/>
    <w:rsid w:val="002120C3"/>
    <w:rsid w:val="003310ED"/>
    <w:rsid w:val="004107AB"/>
    <w:rsid w:val="004769B4"/>
    <w:rsid w:val="00683A8E"/>
    <w:rsid w:val="007C4346"/>
    <w:rsid w:val="007C53CD"/>
    <w:rsid w:val="008D7D9B"/>
    <w:rsid w:val="00980A7F"/>
    <w:rsid w:val="00AE7CAE"/>
    <w:rsid w:val="00B207E6"/>
    <w:rsid w:val="00B52031"/>
    <w:rsid w:val="00C42E49"/>
    <w:rsid w:val="00D62979"/>
    <w:rsid w:val="00DA04BC"/>
    <w:rsid w:val="00E71759"/>
    <w:rsid w:val="00EC1A8B"/>
    <w:rsid w:val="00FC26B7"/>
    <w:rsid w:val="0A751FCA"/>
    <w:rsid w:val="169269EE"/>
    <w:rsid w:val="27437A60"/>
    <w:rsid w:val="3408424E"/>
    <w:rsid w:val="373A13EC"/>
    <w:rsid w:val="3AD85C45"/>
    <w:rsid w:val="405A5F18"/>
    <w:rsid w:val="5DDF73E8"/>
    <w:rsid w:val="5F1854A7"/>
    <w:rsid w:val="5FE369D8"/>
    <w:rsid w:val="7D5A5B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批注框文本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1" Type="http://schemas.openxmlformats.org/officeDocument/2006/relationships/fontTable" Target="fontTable.xml"/><Relationship Id="rId80" Type="http://schemas.openxmlformats.org/officeDocument/2006/relationships/numbering" Target="numbering.xml"/><Relationship Id="rId8" Type="http://schemas.openxmlformats.org/officeDocument/2006/relationships/oleObject" Target="embeddings/oleObject3.bin"/><Relationship Id="rId79" Type="http://schemas.openxmlformats.org/officeDocument/2006/relationships/customXml" Target="../customXml/item1.xml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e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jpeg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</Words>
  <Characters>1443</Characters>
  <Lines>12</Lines>
  <Paragraphs>3</Paragraphs>
  <TotalTime>0</TotalTime>
  <ScaleCrop>false</ScaleCrop>
  <LinksUpToDate>false</LinksUpToDate>
  <CharactersWithSpaces>1693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</dc:creator>
  <cp:lastModifiedBy>xie</cp:lastModifiedBy>
  <dcterms:modified xsi:type="dcterms:W3CDTF">2021-11-05T13:40:15Z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MTWinEqns">
    <vt:bool>true</vt:bool>
  </property>
</Properties>
</file>