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A7E713">
      <w:pPr>
        <w:numPr>
          <w:ilvl w:val="0"/>
          <w:numId w:val="1"/>
        </w:numPr>
        <w:spacing w:before="312" w:beforeLines="100"/>
        <w:ind w:left="853" w:leftChars="-1" w:hanging="855" w:hangingChars="304"/>
        <w:jc w:val="left"/>
        <w:rPr>
          <w:rFonts w:hint="eastAsia" w:ascii="黑体" w:hAnsi="黑体" w:eastAsia="黑体" w:cs="黑体"/>
          <w:b/>
          <w:bCs/>
          <w:sz w:val="28"/>
          <w:szCs w:val="28"/>
        </w:rPr>
      </w:pPr>
      <w:bookmarkStart w:id="0" w:name="_GoBack"/>
      <w:bookmarkEnd w:id="0"/>
      <w:r>
        <w:rPr>
          <w:rFonts w:hint="eastAsia" w:ascii="黑体" w:hAnsi="黑体" w:eastAsia="黑体" w:cs="黑体"/>
          <w:b/>
          <w:bCs/>
          <w:sz w:val="28"/>
          <w:szCs w:val="28"/>
        </w:rPr>
        <w:t>实验</w:t>
      </w:r>
      <w:r>
        <w:rPr>
          <w:rFonts w:hint="eastAsia" w:ascii="黑体" w:hAnsi="黑体" w:eastAsia="黑体" w:cs="黑体"/>
          <w:b/>
          <w:bCs/>
          <w:sz w:val="28"/>
          <w:szCs w:val="28"/>
          <w:lang w:val="en-US" w:eastAsia="zh-CN"/>
        </w:rPr>
        <w:t>原理</w:t>
      </w:r>
    </w:p>
    <w:p w14:paraId="0A4DEFDA">
      <w:pPr>
        <w:jc w:val="left"/>
        <w:rPr>
          <w:rFonts w:hint="eastAsia" w:ascii="宋体" w:hAnsi="宋体"/>
          <w:b/>
          <w:bCs/>
          <w:sz w:val="28"/>
          <w:szCs w:val="28"/>
          <w:lang w:val="en-US" w:eastAsia="zh-CN"/>
        </w:rPr>
      </w:pPr>
      <w:r>
        <w:rPr>
          <w:rFonts w:hint="eastAsia" w:ascii="宋体" w:hAnsi="宋体"/>
          <w:b/>
          <w:bCs/>
          <w:sz w:val="28"/>
          <w:szCs w:val="28"/>
          <w:lang w:val="en-US" w:eastAsia="zh-CN"/>
        </w:rPr>
        <w:t>1、交流伺服电机调压调速</w:t>
      </w:r>
    </w:p>
    <w:p w14:paraId="227642B6">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在伺服系统中，直流伺服电机能获得优良的动态与静态性能，其根本原因是被控制量只有电机磁通</w:t>
      </w:r>
      <w:r>
        <w:rPr>
          <w:rFonts w:hint="default" w:ascii="Times New Roman" w:hAnsi="Times New Roman" w:eastAsia="宋体" w:cs="Times New Roman"/>
          <w:color w:val="000000"/>
          <w:kern w:val="0"/>
          <w:sz w:val="24"/>
          <w:szCs w:val="24"/>
          <w:lang w:val="en-US" w:eastAsia="zh-CN" w:bidi="ar"/>
        </w:rPr>
        <w:t>Ф</w:t>
      </w:r>
      <w:r>
        <w:rPr>
          <w:rFonts w:hint="eastAsia" w:ascii="宋体" w:hAnsi="宋体" w:eastAsia="宋体" w:cs="宋体"/>
          <w:color w:val="000000"/>
          <w:kern w:val="0"/>
          <w:sz w:val="24"/>
          <w:szCs w:val="24"/>
          <w:lang w:val="en-US" w:eastAsia="zh-CN" w:bidi="ar"/>
        </w:rPr>
        <w:t xml:space="preserve">和电枢电流 </w:t>
      </w:r>
      <w:r>
        <w:rPr>
          <w:rFonts w:hint="default" w:ascii="Times New Roman" w:hAnsi="Times New Roman" w:eastAsia="宋体" w:cs="Times New Roman"/>
          <w:color w:val="000000"/>
          <w:kern w:val="0"/>
          <w:sz w:val="24"/>
          <w:szCs w:val="24"/>
          <w:lang w:val="en-US" w:eastAsia="zh-CN" w:bidi="ar"/>
        </w:rPr>
        <w:t>Ia</w:t>
      </w:r>
      <w:r>
        <w:rPr>
          <w:rFonts w:hint="eastAsia" w:ascii="宋体" w:hAnsi="宋体" w:eastAsia="宋体" w:cs="宋体"/>
          <w:color w:val="000000"/>
          <w:kern w:val="0"/>
          <w:sz w:val="24"/>
          <w:szCs w:val="24"/>
          <w:lang w:val="en-US" w:eastAsia="zh-CN" w:bidi="ar"/>
        </w:rPr>
        <w:t>，且这两个量是独立的。此外，电磁转矩（</w:t>
      </w:r>
      <w:r>
        <w:rPr>
          <w:rFonts w:hint="default" w:ascii="Times New Roman" w:hAnsi="Times New Roman" w:eastAsia="宋体" w:cs="Times New Roman"/>
          <w:color w:val="000000"/>
          <w:kern w:val="0"/>
          <w:sz w:val="24"/>
          <w:szCs w:val="24"/>
          <w:lang w:val="en-US" w:eastAsia="zh-CN" w:bidi="ar"/>
        </w:rPr>
        <w:t>Tm=K</w:t>
      </w:r>
      <w:r>
        <w:rPr>
          <w:rFonts w:hint="default" w:ascii="Times New Roman" w:hAnsi="Times New Roman" w:eastAsia="宋体" w:cs="Times New Roman"/>
          <w:color w:val="000000"/>
          <w:kern w:val="0"/>
          <w:sz w:val="15"/>
          <w:szCs w:val="15"/>
          <w:lang w:val="en-US" w:eastAsia="zh-CN" w:bidi="ar"/>
        </w:rPr>
        <w:t>t</w:t>
      </w:r>
      <w:r>
        <w:rPr>
          <w:rFonts w:hint="default" w:ascii="Times New Roman" w:hAnsi="Times New Roman" w:eastAsia="宋体" w:cs="Times New Roman"/>
          <w:color w:val="000000"/>
          <w:kern w:val="0"/>
          <w:sz w:val="24"/>
          <w:szCs w:val="24"/>
          <w:lang w:val="en-US" w:eastAsia="zh-CN" w:bidi="ar"/>
        </w:rPr>
        <w:t>Ф Ia</w:t>
      </w:r>
      <w:r>
        <w:rPr>
          <w:rFonts w:hint="eastAsia" w:ascii="宋体" w:hAnsi="宋体" w:eastAsia="宋体" w:cs="宋体"/>
          <w:color w:val="000000"/>
          <w:kern w:val="0"/>
          <w:sz w:val="24"/>
          <w:szCs w:val="24"/>
          <w:lang w:val="en-US" w:eastAsia="zh-CN" w:bidi="ar"/>
        </w:rPr>
        <w:t>）与磁通</w:t>
      </w:r>
      <w:r>
        <w:rPr>
          <w:rFonts w:hint="default" w:ascii="Times New Roman" w:hAnsi="Times New Roman" w:eastAsia="宋体" w:cs="Times New Roman"/>
          <w:color w:val="000000"/>
          <w:kern w:val="0"/>
          <w:sz w:val="24"/>
          <w:szCs w:val="24"/>
          <w:lang w:val="en-US" w:eastAsia="zh-CN" w:bidi="ar"/>
        </w:rPr>
        <w:t>Ф</w:t>
      </w:r>
      <w:r>
        <w:rPr>
          <w:rFonts w:hint="eastAsia" w:ascii="宋体" w:hAnsi="宋体" w:eastAsia="宋体" w:cs="宋体"/>
          <w:color w:val="000000"/>
          <w:kern w:val="0"/>
          <w:sz w:val="24"/>
          <w:szCs w:val="24"/>
          <w:lang w:val="en-US" w:eastAsia="zh-CN" w:bidi="ar"/>
        </w:rPr>
        <w:t xml:space="preserve">和电枢电流 </w:t>
      </w:r>
      <w:r>
        <w:rPr>
          <w:rFonts w:hint="default" w:ascii="Times New Roman" w:hAnsi="Times New Roman" w:eastAsia="宋体" w:cs="Times New Roman"/>
          <w:color w:val="000000"/>
          <w:kern w:val="0"/>
          <w:sz w:val="24"/>
          <w:szCs w:val="24"/>
          <w:lang w:val="en-US" w:eastAsia="zh-CN" w:bidi="ar"/>
        </w:rPr>
        <w:t xml:space="preserve">Ia </w:t>
      </w:r>
      <w:r>
        <w:rPr>
          <w:rFonts w:hint="eastAsia" w:ascii="宋体" w:hAnsi="宋体" w:eastAsia="宋体" w:cs="宋体"/>
          <w:color w:val="000000"/>
          <w:kern w:val="0"/>
          <w:sz w:val="24"/>
          <w:szCs w:val="24"/>
          <w:lang w:val="en-US" w:eastAsia="zh-CN" w:bidi="ar"/>
        </w:rPr>
        <w:t xml:space="preserve">分别成正比关系。因此，可做线性控制。如果能够模拟直流电机，求出交流电机与之对应的磁场与电枢电流，独立地加以控制，即可使交流电机具有与直流电机近似的优良特性。为此，必须将三相交变量（矢量）转换为与之等效的直流量（标量），建立起交流电机的等效模型，然后按直流电机的控制方法对其进行控制。 </w:t>
      </w:r>
    </w:p>
    <w:p w14:paraId="6B845AAF">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在使用矢量控制方法控制电机时，需建立交流伺服电机的等效模型，使用 </w:t>
      </w:r>
      <w:r>
        <w:rPr>
          <w:rFonts w:hint="default" w:ascii="Times New Roman" w:hAnsi="Times New Roman" w:eastAsia="宋体" w:cs="Times New Roman"/>
          <w:color w:val="000000"/>
          <w:kern w:val="0"/>
          <w:sz w:val="24"/>
          <w:szCs w:val="24"/>
          <w:lang w:val="en-US" w:eastAsia="zh-CN" w:bidi="ar"/>
        </w:rPr>
        <w:t xml:space="preserve">Clark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Park </w:t>
      </w:r>
      <w:r>
        <w:rPr>
          <w:rFonts w:hint="eastAsia" w:ascii="宋体" w:hAnsi="宋体" w:eastAsia="宋体" w:cs="宋体"/>
          <w:color w:val="000000"/>
          <w:kern w:val="0"/>
          <w:sz w:val="24"/>
          <w:szCs w:val="24"/>
          <w:lang w:val="en-US" w:eastAsia="zh-CN" w:bidi="ar"/>
        </w:rPr>
        <w:t xml:space="preserve">变换对矢量进行变换并加以控制。涉及到交流伺服电机中的磁场分布如图 </w:t>
      </w:r>
      <w:r>
        <w:rPr>
          <w:rFonts w:hint="default" w:ascii="Times New Roman" w:hAnsi="Times New Roman" w:eastAsia="宋体" w:cs="Times New Roman"/>
          <w:color w:val="000000"/>
          <w:kern w:val="0"/>
          <w:sz w:val="24"/>
          <w:szCs w:val="24"/>
          <w:lang w:val="en-US" w:eastAsia="zh-CN" w:bidi="ar"/>
        </w:rPr>
        <w:t xml:space="preserve">2-1-1 </w:t>
      </w:r>
      <w:r>
        <w:rPr>
          <w:rFonts w:hint="eastAsia" w:ascii="宋体" w:hAnsi="宋体" w:eastAsia="宋体" w:cs="宋体"/>
          <w:color w:val="000000"/>
          <w:kern w:val="0"/>
          <w:sz w:val="24"/>
          <w:szCs w:val="24"/>
          <w:lang w:val="en-US" w:eastAsia="zh-CN" w:bidi="ar"/>
        </w:rPr>
        <w:t xml:space="preserve">所示。交流伺服电机的磁场方向为正弦磁场。由于 </w:t>
      </w:r>
      <w:r>
        <w:rPr>
          <w:rFonts w:hint="default" w:ascii="Times New Roman" w:hAnsi="Times New Roman" w:eastAsia="宋体" w:cs="Times New Roman"/>
          <w:color w:val="000000"/>
          <w:kern w:val="0"/>
          <w:sz w:val="24"/>
          <w:szCs w:val="24"/>
          <w:lang w:val="en-US" w:eastAsia="zh-CN" w:bidi="ar"/>
        </w:rPr>
        <w:t>U</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V</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W </w:t>
      </w:r>
      <w:r>
        <w:rPr>
          <w:rFonts w:hint="eastAsia" w:ascii="宋体" w:hAnsi="宋体" w:eastAsia="宋体" w:cs="宋体"/>
          <w:color w:val="000000"/>
          <w:kern w:val="0"/>
          <w:sz w:val="24"/>
          <w:szCs w:val="24"/>
          <w:lang w:val="en-US" w:eastAsia="zh-CN" w:bidi="ar"/>
        </w:rPr>
        <w:t>三相的电流分别为</w:t>
      </w:r>
      <w:r>
        <w:rPr>
          <w:rFonts w:ascii="Cambria Math" w:hAnsi="Cambria Math" w:eastAsia="Cambria Math" w:cs="Cambria Math"/>
          <w:color w:val="000000"/>
          <w:kern w:val="0"/>
          <w:sz w:val="24"/>
          <w:szCs w:val="24"/>
          <w:lang w:val="en-US" w:eastAsia="zh-CN" w:bidi="ar"/>
        </w:rPr>
        <w:t>i</w:t>
      </w:r>
      <w:r>
        <w:rPr>
          <w:rFonts w:hint="default" w:ascii="Cambria Math" w:hAnsi="Cambria Math" w:eastAsia="Cambria Math" w:cs="Cambria Math"/>
          <w:color w:val="000000"/>
          <w:kern w:val="0"/>
          <w:sz w:val="17"/>
          <w:szCs w:val="17"/>
          <w:lang w:val="en-US" w:eastAsia="zh-CN" w:bidi="ar"/>
        </w:rPr>
        <w:t>a</w:t>
      </w:r>
      <w:r>
        <w:rPr>
          <w:rFonts w:hint="eastAsia" w:ascii="宋体" w:hAnsi="宋体" w:eastAsia="宋体" w:cs="宋体"/>
          <w:color w:val="000000"/>
          <w:kern w:val="0"/>
          <w:sz w:val="24"/>
          <w:szCs w:val="24"/>
          <w:lang w:val="en-US" w:eastAsia="zh-CN" w:bidi="ar"/>
        </w:rPr>
        <w:t>、</w:t>
      </w:r>
      <w:r>
        <w:rPr>
          <w:rFonts w:hint="default" w:ascii="Cambria Math" w:hAnsi="Cambria Math" w:eastAsia="Cambria Math" w:cs="Cambria Math"/>
          <w:color w:val="000000"/>
          <w:kern w:val="0"/>
          <w:sz w:val="24"/>
          <w:szCs w:val="24"/>
          <w:lang w:val="en-US" w:eastAsia="zh-CN" w:bidi="ar"/>
        </w:rPr>
        <w:t>i</w:t>
      </w:r>
      <w:r>
        <w:rPr>
          <w:rFonts w:hint="default" w:ascii="Cambria Math" w:hAnsi="Cambria Math" w:eastAsia="Cambria Math" w:cs="Cambria Math"/>
          <w:color w:val="000000"/>
          <w:kern w:val="0"/>
          <w:sz w:val="17"/>
          <w:szCs w:val="17"/>
          <w:lang w:val="en-US" w:eastAsia="zh-CN" w:bidi="ar"/>
        </w:rPr>
        <w:t>b</w:t>
      </w:r>
      <w:r>
        <w:rPr>
          <w:rFonts w:hint="eastAsia" w:ascii="宋体" w:hAnsi="宋体" w:eastAsia="宋体" w:cs="宋体"/>
          <w:color w:val="000000"/>
          <w:kern w:val="0"/>
          <w:sz w:val="24"/>
          <w:szCs w:val="24"/>
          <w:lang w:val="en-US" w:eastAsia="zh-CN" w:bidi="ar"/>
        </w:rPr>
        <w:t>、</w:t>
      </w:r>
      <w:r>
        <w:rPr>
          <w:rFonts w:hint="default" w:ascii="Cambria Math" w:hAnsi="Cambria Math" w:eastAsia="Cambria Math" w:cs="Cambria Math"/>
          <w:color w:val="000000"/>
          <w:kern w:val="0"/>
          <w:sz w:val="24"/>
          <w:szCs w:val="24"/>
          <w:lang w:val="en-US" w:eastAsia="zh-CN" w:bidi="ar"/>
        </w:rPr>
        <w:t>i</w:t>
      </w:r>
      <w:r>
        <w:rPr>
          <w:rFonts w:hint="default" w:ascii="Cambria Math" w:hAnsi="Cambria Math" w:eastAsia="Cambria Math" w:cs="Cambria Math"/>
          <w:color w:val="000000"/>
          <w:kern w:val="0"/>
          <w:sz w:val="17"/>
          <w:szCs w:val="17"/>
          <w:lang w:val="en-US" w:eastAsia="zh-CN" w:bidi="ar"/>
        </w:rPr>
        <w:t>c</w:t>
      </w:r>
      <w:r>
        <w:rPr>
          <w:rFonts w:hint="eastAsia" w:ascii="宋体" w:hAnsi="宋体" w:eastAsia="宋体" w:cs="宋体"/>
          <w:color w:val="000000"/>
          <w:kern w:val="0"/>
          <w:sz w:val="24"/>
          <w:szCs w:val="24"/>
          <w:lang w:val="en-US" w:eastAsia="zh-CN" w:bidi="ar"/>
        </w:rPr>
        <w:t>。</w:t>
      </w:r>
    </w:p>
    <w:p w14:paraId="084BC0BD">
      <w:pPr>
        <w:jc w:val="center"/>
        <w:rPr>
          <w:rFonts w:hint="eastAsia" w:ascii="宋体" w:hAnsi="宋体" w:eastAsiaTheme="minorEastAsia"/>
          <w:sz w:val="28"/>
          <w:szCs w:val="28"/>
          <w:lang w:val="en-US" w:eastAsia="zh-CN"/>
        </w:rPr>
      </w:pPr>
      <w:r>
        <w:drawing>
          <wp:inline distT="0" distB="0" distL="114300" distR="114300">
            <wp:extent cx="4319905" cy="2002155"/>
            <wp:effectExtent l="0" t="0" r="1079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19905" cy="2002155"/>
                    </a:xfrm>
                    <a:prstGeom prst="rect">
                      <a:avLst/>
                    </a:prstGeom>
                    <a:noFill/>
                    <a:ln>
                      <a:noFill/>
                    </a:ln>
                  </pic:spPr>
                </pic:pic>
              </a:graphicData>
            </a:graphic>
          </wp:inline>
        </w:drawing>
      </w:r>
    </w:p>
    <w:p w14:paraId="6AF09DB1">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又因为在交流伺服电机中，电流的幅值相等，相位角各相差 </w:t>
      </w:r>
      <w:r>
        <w:rPr>
          <w:rFonts w:hint="default" w:ascii="Times New Roman" w:hAnsi="Times New Roman" w:eastAsia="宋体" w:cs="Times New Roman"/>
          <w:color w:val="000000"/>
          <w:kern w:val="0"/>
          <w:sz w:val="24"/>
          <w:szCs w:val="24"/>
          <w:lang w:val="en-US" w:eastAsia="zh-CN" w:bidi="ar"/>
        </w:rPr>
        <w:t>120°</w:t>
      </w:r>
      <w:r>
        <w:rPr>
          <w:rFonts w:hint="eastAsia" w:ascii="宋体" w:hAnsi="宋体" w:eastAsia="宋体" w:cs="宋体"/>
          <w:color w:val="000000"/>
          <w:kern w:val="0"/>
          <w:sz w:val="24"/>
          <w:szCs w:val="24"/>
          <w:lang w:val="en-US" w:eastAsia="zh-CN" w:bidi="ar"/>
        </w:rPr>
        <w:t>。所以可得电机在动态的时候各相电流表达式</w:t>
      </w:r>
      <w:r>
        <w:rPr>
          <w:rFonts w:hint="default" w:ascii="Times New Roman" w:hAnsi="Times New Roman" w:eastAsia="宋体" w:cs="Times New Roman"/>
          <w:color w:val="000000"/>
          <w:kern w:val="0"/>
          <w:sz w:val="24"/>
          <w:szCs w:val="24"/>
          <w:lang w:val="en-US" w:eastAsia="zh-CN" w:bidi="ar"/>
        </w:rPr>
        <w:t>:</w:t>
      </w:r>
    </w:p>
    <w:p w14:paraId="157B9E79">
      <w:pPr>
        <w:jc w:val="center"/>
        <w:rPr>
          <w:rFonts w:ascii="宋体" w:hAnsi="宋体"/>
          <w:sz w:val="28"/>
          <w:szCs w:val="28"/>
        </w:rPr>
      </w:pPr>
      <w:r>
        <w:drawing>
          <wp:inline distT="0" distB="0" distL="114300" distR="114300">
            <wp:extent cx="1966595" cy="920115"/>
            <wp:effectExtent l="0" t="0" r="19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66595" cy="920115"/>
                    </a:xfrm>
                    <a:prstGeom prst="rect">
                      <a:avLst/>
                    </a:prstGeom>
                    <a:noFill/>
                    <a:ln>
                      <a:noFill/>
                    </a:ln>
                  </pic:spPr>
                </pic:pic>
              </a:graphicData>
            </a:graphic>
          </wp:inline>
        </w:drawing>
      </w:r>
    </w:p>
    <w:p w14:paraId="1AE5DE51">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其中，</w:t>
      </w:r>
      <w:r>
        <w:rPr>
          <w:rFonts w:ascii="Cambria Math" w:hAnsi="Cambria Math" w:eastAsia="Cambria Math" w:cs="Cambria Math"/>
          <w:color w:val="000000"/>
          <w:kern w:val="0"/>
          <w:sz w:val="24"/>
          <w:szCs w:val="24"/>
          <w:lang w:val="en-US" w:eastAsia="zh-CN" w:bidi="ar"/>
        </w:rPr>
        <w:t>ω</w:t>
      </w:r>
      <w:r>
        <w:rPr>
          <w:rFonts w:hint="eastAsia" w:ascii="宋体" w:hAnsi="宋体" w:eastAsia="宋体" w:cs="宋体"/>
          <w:color w:val="000000"/>
          <w:kern w:val="0"/>
          <w:sz w:val="24"/>
          <w:szCs w:val="24"/>
          <w:lang w:val="en-US" w:eastAsia="zh-CN" w:bidi="ar"/>
        </w:rPr>
        <w:t>表示电流角频率，</w:t>
      </w:r>
      <w:r>
        <w:rPr>
          <w:rFonts w:hint="default" w:ascii="Cambria Math" w:hAnsi="Cambria Math" w:eastAsia="Cambria Math" w:cs="Cambria Math"/>
          <w:color w:val="000000"/>
          <w:kern w:val="0"/>
          <w:sz w:val="24"/>
          <w:szCs w:val="24"/>
          <w:lang w:val="en-US" w:eastAsia="zh-CN" w:bidi="ar"/>
        </w:rPr>
        <w:t>i</w:t>
      </w:r>
      <w:r>
        <w:rPr>
          <w:rFonts w:hint="default" w:ascii="Cambria Math" w:hAnsi="Cambria Math" w:eastAsia="Cambria Math" w:cs="Cambria Math"/>
          <w:color w:val="000000"/>
          <w:kern w:val="0"/>
          <w:sz w:val="17"/>
          <w:szCs w:val="17"/>
          <w:lang w:val="en-US" w:eastAsia="zh-CN" w:bidi="ar"/>
        </w:rPr>
        <w:t>m</w:t>
      </w:r>
      <w:r>
        <w:rPr>
          <w:rFonts w:hint="eastAsia" w:ascii="宋体" w:hAnsi="宋体" w:eastAsia="宋体" w:cs="宋体"/>
          <w:color w:val="000000"/>
          <w:kern w:val="0"/>
          <w:sz w:val="24"/>
          <w:szCs w:val="24"/>
          <w:lang w:val="en-US" w:eastAsia="zh-CN" w:bidi="ar"/>
        </w:rPr>
        <w:t xml:space="preserve">表示电流幅值。这三个电流在空间的矢量分布如图 </w:t>
      </w:r>
      <w:r>
        <w:rPr>
          <w:rFonts w:hint="default" w:ascii="Times New Roman" w:hAnsi="Times New Roman" w:eastAsia="宋体" w:cs="Times New Roman"/>
          <w:color w:val="000000"/>
          <w:kern w:val="0"/>
          <w:sz w:val="24"/>
          <w:szCs w:val="24"/>
          <w:lang w:val="en-US" w:eastAsia="zh-CN" w:bidi="ar"/>
        </w:rPr>
        <w:t xml:space="preserve">2-1-2 </w:t>
      </w:r>
      <w:r>
        <w:rPr>
          <w:rFonts w:hint="eastAsia" w:ascii="宋体" w:hAnsi="宋体" w:eastAsia="宋体" w:cs="宋体"/>
          <w:color w:val="000000"/>
          <w:kern w:val="0"/>
          <w:sz w:val="24"/>
          <w:szCs w:val="24"/>
          <w:lang w:val="en-US" w:eastAsia="zh-CN" w:bidi="ar"/>
        </w:rPr>
        <w:t>所示。</w:t>
      </w:r>
    </w:p>
    <w:p w14:paraId="22A76574">
      <w:pPr>
        <w:jc w:val="center"/>
      </w:pPr>
      <w:r>
        <w:drawing>
          <wp:inline distT="0" distB="0" distL="114300" distR="114300">
            <wp:extent cx="1693545" cy="1365250"/>
            <wp:effectExtent l="0" t="0" r="825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693545" cy="1365250"/>
                    </a:xfrm>
                    <a:prstGeom prst="rect">
                      <a:avLst/>
                    </a:prstGeom>
                    <a:noFill/>
                    <a:ln>
                      <a:noFill/>
                    </a:ln>
                  </pic:spPr>
                </pic:pic>
              </a:graphicData>
            </a:graphic>
          </wp:inline>
        </w:drawing>
      </w:r>
    </w:p>
    <w:p w14:paraId="6F905C8F">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把平面内的三个电流矢量经过 </w:t>
      </w:r>
      <w:r>
        <w:rPr>
          <w:rFonts w:hint="default" w:ascii="Times New Roman" w:hAnsi="Times New Roman" w:eastAsia="宋体" w:cs="Times New Roman"/>
          <w:color w:val="000000"/>
          <w:kern w:val="0"/>
          <w:sz w:val="24"/>
          <w:szCs w:val="24"/>
          <w:lang w:val="en-US" w:eastAsia="zh-CN" w:bidi="ar"/>
        </w:rPr>
        <w:t xml:space="preserve">Clark </w:t>
      </w:r>
      <w:r>
        <w:rPr>
          <w:rFonts w:hint="eastAsia" w:ascii="宋体" w:hAnsi="宋体" w:eastAsia="宋体" w:cs="宋体"/>
          <w:color w:val="000000"/>
          <w:kern w:val="0"/>
          <w:sz w:val="24"/>
          <w:szCs w:val="24"/>
          <w:lang w:val="en-US" w:eastAsia="zh-CN" w:bidi="ar"/>
        </w:rPr>
        <w:t xml:space="preserve">变换（将 </w:t>
      </w:r>
      <w:r>
        <w:rPr>
          <w:rFonts w:hint="default" w:ascii="Times New Roman" w:hAnsi="Times New Roman" w:eastAsia="宋体" w:cs="Times New Roman"/>
          <w:color w:val="000000"/>
          <w:kern w:val="0"/>
          <w:sz w:val="24"/>
          <w:szCs w:val="24"/>
          <w:lang w:val="en-US" w:eastAsia="zh-CN" w:bidi="ar"/>
        </w:rPr>
        <w:t xml:space="preserve">abc </w:t>
      </w:r>
      <w:r>
        <w:rPr>
          <w:rFonts w:hint="eastAsia" w:ascii="宋体" w:hAnsi="宋体" w:eastAsia="宋体" w:cs="宋体"/>
          <w:color w:val="000000"/>
          <w:kern w:val="0"/>
          <w:sz w:val="24"/>
          <w:szCs w:val="24"/>
          <w:lang w:val="en-US" w:eastAsia="zh-CN" w:bidi="ar"/>
        </w:rPr>
        <w:t>变换到静止的</w:t>
      </w:r>
      <w:r>
        <w:rPr>
          <w:rFonts w:hint="default" w:ascii="Times New Roman" w:hAnsi="Times New Roman" w:eastAsia="宋体" w:cs="Times New Roman"/>
          <w:color w:val="000000"/>
          <w:kern w:val="0"/>
          <w:sz w:val="24"/>
          <w:szCs w:val="24"/>
          <w:lang w:val="en-US" w:eastAsia="zh-CN" w:bidi="ar"/>
        </w:rPr>
        <w:t>αβ</w:t>
      </w:r>
      <w:r>
        <w:rPr>
          <w:rFonts w:hint="eastAsia" w:ascii="宋体" w:hAnsi="宋体" w:eastAsia="宋体" w:cs="宋体"/>
          <w:color w:val="000000"/>
          <w:kern w:val="0"/>
          <w:sz w:val="24"/>
          <w:szCs w:val="24"/>
          <w:lang w:val="en-US" w:eastAsia="zh-CN" w:bidi="ar"/>
        </w:rPr>
        <w:t>坐标系下）投影到</w:t>
      </w:r>
      <w:r>
        <w:rPr>
          <w:rFonts w:ascii="Cambria Math" w:hAnsi="Cambria Math" w:eastAsia="Cambria Math" w:cs="Cambria Math"/>
          <w:color w:val="000000"/>
          <w:kern w:val="0"/>
          <w:sz w:val="24"/>
          <w:szCs w:val="24"/>
          <w:lang w:val="en-US" w:eastAsia="zh-CN" w:bidi="ar"/>
        </w:rPr>
        <w:t>α</w:t>
      </w:r>
      <w:r>
        <w:rPr>
          <w:rFonts w:hint="eastAsia" w:ascii="宋体" w:hAnsi="宋体" w:eastAsia="宋体" w:cs="宋体"/>
          <w:color w:val="000000"/>
          <w:kern w:val="0"/>
          <w:sz w:val="24"/>
          <w:szCs w:val="24"/>
          <w:lang w:val="en-US" w:eastAsia="zh-CN" w:bidi="ar"/>
        </w:rPr>
        <w:t>、</w:t>
      </w:r>
      <w:r>
        <w:rPr>
          <w:rFonts w:hint="default" w:ascii="Cambria Math" w:hAnsi="Cambria Math" w:eastAsia="Cambria Math" w:cs="Cambria Math"/>
          <w:color w:val="000000"/>
          <w:kern w:val="0"/>
          <w:sz w:val="24"/>
          <w:szCs w:val="24"/>
          <w:lang w:val="en-US" w:eastAsia="zh-CN" w:bidi="ar"/>
        </w:rPr>
        <w:t>β</w:t>
      </w:r>
      <w:r>
        <w:rPr>
          <w:rFonts w:hint="eastAsia" w:ascii="宋体" w:hAnsi="宋体" w:eastAsia="宋体" w:cs="宋体"/>
          <w:color w:val="000000"/>
          <w:kern w:val="0"/>
          <w:sz w:val="24"/>
          <w:szCs w:val="24"/>
          <w:lang w:val="en-US" w:eastAsia="zh-CN" w:bidi="ar"/>
        </w:rPr>
        <w:t>轴上可得出：</w:t>
      </w:r>
    </w:p>
    <w:p w14:paraId="60ED4433">
      <w:pPr>
        <w:spacing w:line="360" w:lineRule="auto"/>
        <w:ind w:firstLine="480" w:firstLineChars="200"/>
        <w:jc w:val="center"/>
        <w:rPr>
          <w:rFonts w:ascii="Times New Roman" w:hAnsi="Times New Roman" w:cs="Times New Roman"/>
          <w:sz w:val="24"/>
        </w:rPr>
      </w:pPr>
      <w:r>
        <w:rPr>
          <w:rFonts w:ascii="Times New Roman" w:hAnsi="Times New Roman" w:cs="Times New Roman"/>
          <w:position w:val="-62"/>
          <w:sz w:val="24"/>
        </w:rPr>
        <w:object>
          <v:shape id="_x0000_i1025" o:spt="75" type="#_x0000_t75" style="height:68pt;width:135.5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ascii="Times New Roman" w:hAnsi="Times New Roman" w:cs="Times New Roman"/>
          <w:sz w:val="24"/>
        </w:rPr>
        <w:t>，变换矩阵</w:t>
      </w:r>
      <w:r>
        <w:rPr>
          <w:rFonts w:ascii="Times New Roman" w:hAnsi="Times New Roman" w:cs="Times New Roman"/>
          <w:i/>
          <w:iCs/>
          <w:sz w:val="24"/>
        </w:rPr>
        <w:t>S</w:t>
      </w:r>
      <w:r>
        <w:rPr>
          <w:rFonts w:ascii="Times New Roman" w:hAnsi="Times New Roman" w:cs="Times New Roman"/>
          <w:sz w:val="24"/>
          <w:vertAlign w:val="subscript"/>
        </w:rPr>
        <w:t>a</w:t>
      </w:r>
      <w:r>
        <w:rPr>
          <w:rFonts w:ascii="Times New Roman" w:hAnsi="Times New Roman" w:cs="Times New Roman"/>
          <w:sz w:val="24"/>
        </w:rPr>
        <w:t>＝</w:t>
      </w:r>
      <w:r>
        <w:rPr>
          <w:rFonts w:ascii="Times New Roman" w:hAnsi="Times New Roman" w:cs="Times New Roman"/>
          <w:position w:val="-62"/>
        </w:rPr>
        <w:object>
          <v:shape id="_x0000_i1026" o:spt="75" type="#_x0000_t75" style="height:68pt;width:83.5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p>
    <w:p w14:paraId="5A9B64F8">
      <w:pPr>
        <w:spacing w:line="360" w:lineRule="auto"/>
        <w:ind w:firstLine="420" w:firstLineChars="200"/>
        <w:jc w:val="center"/>
        <w:rPr>
          <w:rFonts w:ascii="Times New Roman" w:hAnsi="Times New Roman" w:cs="Times New Roman"/>
          <w:b w:val="0"/>
          <w:bCs w:val="0"/>
          <w:sz w:val="24"/>
        </w:rPr>
      </w:pPr>
      <w:r>
        <w:drawing>
          <wp:inline distT="0" distB="0" distL="114300" distR="114300">
            <wp:extent cx="1440180" cy="971550"/>
            <wp:effectExtent l="0" t="0" r="7620" b="6350"/>
            <wp:docPr id="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8"/>
                    <pic:cNvPicPr>
                      <a:picLocks noChangeAspect="1"/>
                    </pic:cNvPicPr>
                  </pic:nvPicPr>
                  <pic:blipFill>
                    <a:blip r:embed="rId11"/>
                    <a:stretch>
                      <a:fillRect/>
                    </a:stretch>
                  </pic:blipFill>
                  <pic:spPr>
                    <a:xfrm>
                      <a:off x="0" y="0"/>
                      <a:ext cx="1440180" cy="971550"/>
                    </a:xfrm>
                    <a:prstGeom prst="rect">
                      <a:avLst/>
                    </a:prstGeom>
                    <a:noFill/>
                    <a:ln>
                      <a:noFill/>
                    </a:ln>
                  </pic:spPr>
                </pic:pic>
              </a:graphicData>
            </a:graphic>
          </wp:inline>
        </w:drawing>
      </w:r>
    </w:p>
    <w:p w14:paraId="674AA249">
      <w:pPr>
        <w:spacing w:line="360" w:lineRule="auto"/>
        <w:ind w:firstLine="480" w:firstLineChars="200"/>
        <w:jc w:val="both"/>
        <w:rPr>
          <w:rFonts w:ascii="Times New Roman" w:hAnsi="Times New Roman" w:cs="Times New Roman"/>
          <w:b w:val="0"/>
          <w:bCs w:val="0"/>
          <w:sz w:val="24"/>
        </w:rPr>
      </w:pPr>
      <w:r>
        <w:rPr>
          <w:rFonts w:ascii="Times New Roman" w:hAnsi="Times New Roman" w:cs="Times New Roman"/>
          <w:b w:val="0"/>
          <w:bCs w:val="0"/>
          <w:sz w:val="24"/>
        </w:rPr>
        <w:t>做等幅值变换有</w:t>
      </w:r>
    </w:p>
    <w:p w14:paraId="0054674C">
      <w:pPr>
        <w:keepNext w:val="0"/>
        <w:keepLines w:val="0"/>
        <w:widowControl/>
        <w:suppressLineNumbers w:val="0"/>
        <w:ind w:firstLine="420" w:firstLineChars="0"/>
        <w:jc w:val="center"/>
        <w:rPr>
          <w:rFonts w:ascii="Times New Roman" w:hAnsi="Times New Roman" w:cs="Times New Roman"/>
          <w:position w:val="-36"/>
          <w:sz w:val="24"/>
        </w:rPr>
      </w:pPr>
      <w:r>
        <w:rPr>
          <w:rFonts w:ascii="Times New Roman" w:hAnsi="Times New Roman" w:cs="Times New Roman"/>
          <w:position w:val="-36"/>
          <w:sz w:val="24"/>
        </w:rPr>
        <w:object>
          <v:shape id="_x0000_i1027" o:spt="75" type="#_x0000_t75" style="height:42pt;width:93.5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p>
    <w:p w14:paraId="4E0970C4">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其中</w:t>
      </w:r>
      <w:r>
        <w:rPr>
          <w:rFonts w:hint="default" w:ascii="Times New Roman" w:hAnsi="Times New Roman" w:eastAsia="宋体" w:cs="Times New Roman"/>
          <w:i/>
          <w:iCs/>
          <w:color w:val="000000"/>
          <w:kern w:val="0"/>
          <w:sz w:val="23"/>
          <w:szCs w:val="23"/>
          <w:lang w:val="en-US" w:eastAsia="zh-CN" w:bidi="ar"/>
        </w:rPr>
        <w:t>i</w:t>
      </w:r>
      <w:r>
        <w:rPr>
          <w:rFonts w:ascii="Symbol" w:hAnsi="Symbol" w:eastAsia="宋体" w:cs="Symbol"/>
          <w:i/>
          <w:iCs/>
          <w:color w:val="000000"/>
          <w:kern w:val="0"/>
          <w:sz w:val="14"/>
          <w:szCs w:val="14"/>
          <w:lang w:val="en-US" w:eastAsia="zh-CN" w:bidi="ar"/>
        </w:rPr>
        <w:t xml:space="preserve"> </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i/>
          <w:iCs/>
          <w:color w:val="000000"/>
          <w:kern w:val="0"/>
          <w:sz w:val="23"/>
          <w:szCs w:val="23"/>
          <w:lang w:val="en-US" w:eastAsia="zh-CN" w:bidi="ar"/>
        </w:rPr>
        <w:t>i</w:t>
      </w:r>
      <w:r>
        <w:rPr>
          <w:rFonts w:hint="default" w:ascii="Symbol" w:hAnsi="Symbol" w:eastAsia="宋体" w:cs="Symbol"/>
          <w:i/>
          <w:iCs/>
          <w:color w:val="000000"/>
          <w:kern w:val="0"/>
          <w:sz w:val="14"/>
          <w:szCs w:val="14"/>
          <w:lang w:val="en-US" w:eastAsia="zh-CN" w:bidi="ar"/>
        </w:rPr>
        <w:t xml:space="preserve"> </w:t>
      </w:r>
      <w:r>
        <w:rPr>
          <w:rFonts w:hint="eastAsia" w:ascii="宋体" w:hAnsi="宋体" w:eastAsia="宋体" w:cs="宋体"/>
          <w:color w:val="000000"/>
          <w:kern w:val="0"/>
          <w:sz w:val="24"/>
          <w:szCs w:val="24"/>
          <w:lang w:val="en-US" w:eastAsia="zh-CN" w:bidi="ar"/>
        </w:rPr>
        <w:t xml:space="preserve">是把平面内的三个矢量用二维坐标来进行表示。为了进一步方便计算，把二维坐标系建在电机转子上，同时由于电机转子在实时转动，则需要一个转化规则，将上述二维坐标系转化为转子上的运动坐标系。随时间变化的绕组电流产生的磁场可等效为旋转磁场，则可以将绕组电流表达在旋转坐标系中。在二维坐标系进行旋转变化时，也就是进行 </w:t>
      </w:r>
      <w:r>
        <w:rPr>
          <w:rFonts w:hint="default" w:ascii="Times New Roman" w:hAnsi="Times New Roman" w:eastAsia="宋体" w:cs="Times New Roman"/>
          <w:color w:val="000000"/>
          <w:kern w:val="0"/>
          <w:sz w:val="24"/>
          <w:szCs w:val="24"/>
          <w:lang w:val="en-US" w:eastAsia="zh-CN" w:bidi="ar"/>
        </w:rPr>
        <w:t xml:space="preserve">Park </w:t>
      </w:r>
      <w:r>
        <w:rPr>
          <w:rFonts w:hint="eastAsia" w:ascii="宋体" w:hAnsi="宋体" w:eastAsia="宋体" w:cs="宋体"/>
          <w:color w:val="000000"/>
          <w:kern w:val="0"/>
          <w:sz w:val="24"/>
          <w:szCs w:val="24"/>
          <w:lang w:val="en-US" w:eastAsia="zh-CN" w:bidi="ar"/>
        </w:rPr>
        <w:t>变换（把</w:t>
      </w:r>
      <w:r>
        <w:rPr>
          <w:rFonts w:hint="default" w:ascii="Times New Roman" w:hAnsi="Times New Roman" w:eastAsia="宋体" w:cs="Times New Roman"/>
          <w:color w:val="000000"/>
          <w:kern w:val="0"/>
          <w:sz w:val="24"/>
          <w:szCs w:val="24"/>
          <w:lang w:val="en-US" w:eastAsia="zh-CN" w:bidi="ar"/>
        </w:rPr>
        <w:t>αβ</w:t>
      </w:r>
      <w:r>
        <w:rPr>
          <w:rFonts w:hint="eastAsia" w:ascii="宋体" w:hAnsi="宋体" w:eastAsia="宋体" w:cs="宋体"/>
          <w:color w:val="000000"/>
          <w:kern w:val="0"/>
          <w:sz w:val="24"/>
          <w:szCs w:val="24"/>
          <w:lang w:val="en-US" w:eastAsia="zh-CN" w:bidi="ar"/>
        </w:rPr>
        <w:t xml:space="preserve">坐标系变换到旋转 </w:t>
      </w:r>
      <w:r>
        <w:rPr>
          <w:rFonts w:hint="default" w:ascii="Times New Roman" w:hAnsi="Times New Roman" w:eastAsia="宋体" w:cs="Times New Roman"/>
          <w:color w:val="000000"/>
          <w:kern w:val="0"/>
          <w:sz w:val="24"/>
          <w:szCs w:val="24"/>
          <w:lang w:val="en-US" w:eastAsia="zh-CN" w:bidi="ar"/>
        </w:rPr>
        <w:t xml:space="preserve">dq </w:t>
      </w:r>
      <w:r>
        <w:rPr>
          <w:rFonts w:hint="eastAsia" w:ascii="宋体" w:hAnsi="宋体" w:eastAsia="宋体" w:cs="宋体"/>
          <w:color w:val="000000"/>
          <w:kern w:val="0"/>
          <w:sz w:val="24"/>
          <w:szCs w:val="24"/>
          <w:lang w:val="en-US" w:eastAsia="zh-CN" w:bidi="ar"/>
        </w:rPr>
        <w:t xml:space="preserve">坐标系下），如图 </w:t>
      </w:r>
      <w:r>
        <w:rPr>
          <w:rFonts w:hint="default" w:ascii="Times New Roman" w:hAnsi="Times New Roman" w:eastAsia="宋体" w:cs="Times New Roman"/>
          <w:color w:val="000000"/>
          <w:kern w:val="0"/>
          <w:sz w:val="24"/>
          <w:szCs w:val="24"/>
          <w:lang w:val="en-US" w:eastAsia="zh-CN" w:bidi="ar"/>
        </w:rPr>
        <w:t xml:space="preserve">2-1-4 </w:t>
      </w:r>
      <w:r>
        <w:rPr>
          <w:rFonts w:hint="eastAsia" w:ascii="宋体" w:hAnsi="宋体" w:eastAsia="宋体" w:cs="宋体"/>
          <w:color w:val="000000"/>
          <w:kern w:val="0"/>
          <w:sz w:val="24"/>
          <w:szCs w:val="24"/>
          <w:lang w:val="en-US" w:eastAsia="zh-CN" w:bidi="ar"/>
        </w:rPr>
        <w:t>所示。</w:t>
      </w:r>
    </w:p>
    <w:p w14:paraId="2B4D9EF9">
      <w:pPr>
        <w:keepNext w:val="0"/>
        <w:keepLines w:val="0"/>
        <w:widowControl/>
        <w:suppressLineNumbers w:val="0"/>
        <w:ind w:firstLine="420" w:firstLineChars="0"/>
        <w:jc w:val="center"/>
        <w:rPr>
          <w:rFonts w:hint="eastAsia" w:ascii="宋体" w:hAnsi="宋体" w:eastAsia="宋体" w:cs="宋体"/>
          <w:color w:val="000000"/>
          <w:kern w:val="0"/>
          <w:sz w:val="24"/>
          <w:szCs w:val="24"/>
          <w:lang w:val="en-US" w:eastAsia="zh-CN" w:bidi="ar"/>
        </w:rPr>
      </w:pPr>
      <w:r>
        <w:drawing>
          <wp:inline distT="0" distB="0" distL="114300" distR="114300">
            <wp:extent cx="2879725" cy="2109470"/>
            <wp:effectExtent l="0" t="0" r="3175" b="1143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2879725" cy="2109470"/>
                    </a:xfrm>
                    <a:prstGeom prst="rect">
                      <a:avLst/>
                    </a:prstGeom>
                    <a:noFill/>
                    <a:ln>
                      <a:noFill/>
                    </a:ln>
                  </pic:spPr>
                </pic:pic>
              </a:graphicData>
            </a:graphic>
          </wp:inline>
        </w:drawing>
      </w:r>
    </w:p>
    <w:p w14:paraId="29CF27A7">
      <w:pPr>
        <w:keepNext w:val="0"/>
        <w:keepLines w:val="0"/>
        <w:widowControl/>
        <w:suppressLineNumbers w:val="0"/>
        <w:jc w:val="left"/>
      </w:pPr>
      <w:r>
        <w:rPr>
          <w:rFonts w:hint="eastAsia" w:ascii="宋体" w:hAnsi="宋体" w:eastAsia="宋体" w:cs="宋体"/>
          <w:color w:val="000000"/>
          <w:kern w:val="0"/>
          <w:sz w:val="24"/>
          <w:szCs w:val="24"/>
          <w:lang w:val="en-US" w:eastAsia="zh-CN" w:bidi="ar"/>
        </w:rPr>
        <w:t>经由旋转之后可以得出：</w:t>
      </w:r>
    </w:p>
    <w:p w14:paraId="662B4223">
      <w:pPr>
        <w:keepNext w:val="0"/>
        <w:keepLines w:val="0"/>
        <w:widowControl/>
        <w:suppressLineNumbers w:val="0"/>
        <w:ind w:firstLine="420" w:firstLineChars="0"/>
        <w:jc w:val="center"/>
        <w:rPr>
          <w:rFonts w:hint="eastAsia" w:ascii="宋体" w:hAnsi="宋体" w:eastAsia="宋体" w:cs="宋体"/>
          <w:color w:val="000000"/>
          <w:kern w:val="0"/>
          <w:sz w:val="24"/>
          <w:szCs w:val="24"/>
          <w:lang w:val="en-US" w:eastAsia="zh-CN" w:bidi="ar"/>
        </w:rPr>
      </w:pPr>
      <w:r>
        <w:rPr>
          <w:rFonts w:ascii="Times New Roman" w:hAnsi="Times New Roman" w:cs="Times New Roman"/>
          <w:position w:val="-34"/>
          <w:sz w:val="24"/>
        </w:rPr>
        <w:object>
          <v:shape id="_x0000_i1028" o:spt="75" type="#_x0000_t75" style="height:40pt;width:114.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p>
    <w:p w14:paraId="37109B3A">
      <w:pPr>
        <w:spacing w:line="360" w:lineRule="auto"/>
        <w:ind w:firstLine="480" w:firstLineChars="200"/>
        <w:rPr>
          <w:rFonts w:ascii="Times New Roman" w:hAnsi="Times New Roman" w:cs="Times New Roman"/>
          <w:sz w:val="24"/>
        </w:rPr>
      </w:pPr>
      <w:r>
        <w:rPr>
          <w:rFonts w:ascii="Times New Roman" w:hAnsi="Times New Roman" w:cs="Times New Roman"/>
          <w:sz w:val="24"/>
        </w:rPr>
        <w:t>相当于乘一个齐次旋转矩阵</w:t>
      </w:r>
    </w:p>
    <w:p w14:paraId="763A6CA5">
      <w:pPr>
        <w:spacing w:line="360" w:lineRule="auto"/>
        <w:ind w:firstLine="480" w:firstLineChars="200"/>
        <w:jc w:val="center"/>
        <w:rPr>
          <w:rFonts w:ascii="Times New Roman" w:hAnsi="Times New Roman" w:cs="Times New Roman"/>
        </w:rPr>
      </w:pPr>
      <w:r>
        <w:rPr>
          <w:rFonts w:ascii="Times New Roman" w:hAnsi="Times New Roman" w:cs="Times New Roman"/>
          <w:position w:val="-52"/>
          <w:sz w:val="24"/>
        </w:rPr>
        <w:object>
          <v:shape id="_x0000_i1029" o:spt="75" type="#_x0000_t75" style="height:58pt;width:150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r>
        <w:rPr>
          <w:rFonts w:ascii="Times New Roman" w:hAnsi="Times New Roman" w:cs="Times New Roman"/>
          <w:sz w:val="24"/>
        </w:rPr>
        <w:t>，变换矩阵</w:t>
      </w:r>
      <w:r>
        <w:rPr>
          <w:rFonts w:ascii="Times New Roman" w:hAnsi="Times New Roman" w:cs="Times New Roman"/>
          <w:i/>
          <w:iCs/>
          <w:sz w:val="24"/>
        </w:rPr>
        <w:t>S</w:t>
      </w:r>
      <w:r>
        <w:rPr>
          <w:rFonts w:ascii="Times New Roman" w:hAnsi="Times New Roman" w:cs="Times New Roman"/>
          <w:sz w:val="24"/>
          <w:vertAlign w:val="subscript"/>
        </w:rPr>
        <w:t>b</w:t>
      </w:r>
      <w:r>
        <w:rPr>
          <w:rFonts w:ascii="Times New Roman" w:hAnsi="Times New Roman" w:cs="Times New Roman"/>
          <w:sz w:val="24"/>
        </w:rPr>
        <w:t>＝</w:t>
      </w:r>
      <w:r>
        <w:rPr>
          <w:rFonts w:ascii="Times New Roman" w:hAnsi="Times New Roman" w:cs="Times New Roman"/>
          <w:position w:val="-50"/>
        </w:rPr>
        <w:object>
          <v:shape id="_x0000_i1030" o:spt="75" type="#_x0000_t75" style="height:56pt;width:98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30" r:id="rId19">
            <o:LockedField>false</o:LockedField>
          </o:OLEObject>
        </w:object>
      </w:r>
    </w:p>
    <w:p w14:paraId="3A154952">
      <w:pPr>
        <w:spacing w:line="360" w:lineRule="auto"/>
        <w:ind w:firstLine="480" w:firstLineChars="200"/>
        <w:rPr>
          <w:rFonts w:ascii="Times New Roman" w:hAnsi="Times New Roman" w:cs="Times New Roman"/>
          <w:sz w:val="24"/>
        </w:rPr>
      </w:pPr>
      <w:r>
        <w:rPr>
          <w:rFonts w:ascii="Times New Roman" w:hAnsi="Times New Roman" w:cs="Times New Roman"/>
          <w:sz w:val="24"/>
        </w:rPr>
        <w:t>综合得到</w:t>
      </w:r>
    </w:p>
    <w:p w14:paraId="2B78A785">
      <w:pPr>
        <w:spacing w:line="360" w:lineRule="auto"/>
        <w:ind w:firstLine="480" w:firstLineChars="200"/>
        <w:jc w:val="center"/>
        <w:rPr>
          <w:rFonts w:ascii="Times New Roman" w:hAnsi="Times New Roman" w:cs="Times New Roman"/>
          <w:sz w:val="24"/>
        </w:rPr>
      </w:pPr>
      <w:r>
        <w:rPr>
          <w:rFonts w:ascii="Times New Roman" w:hAnsi="Times New Roman" w:cs="Times New Roman"/>
          <w:position w:val="-92"/>
          <w:sz w:val="24"/>
        </w:rPr>
        <w:object>
          <v:shape id="_x0000_i1031" o:spt="75" type="#_x0000_t75" style="height:98pt;width:255.5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p>
    <w:p w14:paraId="49260154">
      <w:pPr>
        <w:spacing w:line="360" w:lineRule="auto"/>
        <w:ind w:firstLine="480" w:firstLineChars="200"/>
        <w:rPr>
          <w:rFonts w:ascii="Times New Roman" w:hAnsi="Times New Roman" w:cs="Times New Roman"/>
          <w:sz w:val="24"/>
        </w:rPr>
      </w:pPr>
      <w:r>
        <w:rPr>
          <w:rFonts w:ascii="Times New Roman" w:hAnsi="Times New Roman" w:cs="Times New Roman"/>
          <w:sz w:val="24"/>
        </w:rPr>
        <w:t>由上式可得：</w:t>
      </w:r>
    </w:p>
    <w:p w14:paraId="17DADA88">
      <w:pPr>
        <w:keepNext w:val="0"/>
        <w:keepLines w:val="0"/>
        <w:widowControl/>
        <w:suppressLineNumbers w:val="0"/>
        <w:jc w:val="center"/>
        <w:rPr>
          <w:rFonts w:ascii="Times New Roman" w:hAnsi="Times New Roman" w:cs="Times New Roman"/>
          <w:position w:val="-34"/>
          <w:sz w:val="24"/>
        </w:rPr>
      </w:pPr>
      <w:r>
        <w:rPr>
          <w:rFonts w:ascii="Times New Roman" w:hAnsi="Times New Roman" w:cs="Times New Roman"/>
          <w:position w:val="-34"/>
          <w:sz w:val="24"/>
        </w:rPr>
        <w:object>
          <v:shape id="_x0000_i1032" o:spt="75" type="#_x0000_t75" style="height:40pt;width:114.5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p>
    <w:p w14:paraId="5B465516">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由于电机为永磁同步电机：</w:t>
      </w:r>
      <w:r>
        <w:rPr>
          <w:rFonts w:ascii="Times New Roman" w:hAnsi="Times New Roman" w:cs="Times New Roman"/>
          <w:position w:val="-24"/>
          <w:sz w:val="24"/>
        </w:rPr>
        <w:object>
          <v:shape id="_x0000_i1033" o:spt="75" type="#_x0000_t75" style="height:30.5pt;width:40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r>
        <w:rPr>
          <w:rFonts w:hint="eastAsia" w:ascii="Times New Roman" w:hAnsi="Times New Roman" w:cs="Times New Roman"/>
          <w:position w:val="-24"/>
          <w:sz w:val="24"/>
          <w:lang w:eastAsia="zh-CN"/>
        </w:rPr>
        <w:t>，</w:t>
      </w:r>
      <w:r>
        <w:rPr>
          <w:rFonts w:hint="eastAsia" w:ascii="宋体" w:hAnsi="宋体" w:eastAsia="宋体" w:cs="宋体"/>
          <w:color w:val="000000"/>
          <w:kern w:val="0"/>
          <w:sz w:val="24"/>
          <w:szCs w:val="24"/>
          <w:lang w:val="en-US" w:eastAsia="zh-CN" w:bidi="ar"/>
        </w:rPr>
        <w:t>式中</w:t>
      </w:r>
      <w:r>
        <w:rPr>
          <w:rFonts w:ascii="Cambria Math" w:hAnsi="Cambria Math" w:eastAsia="Cambria Math" w:cs="Cambria Math"/>
          <w:color w:val="000000"/>
          <w:kern w:val="0"/>
          <w:sz w:val="24"/>
          <w:szCs w:val="24"/>
          <w:lang w:val="en-US" w:eastAsia="zh-CN" w:bidi="ar"/>
        </w:rPr>
        <w:t>ω</w:t>
      </w:r>
      <w:r>
        <w:rPr>
          <w:rFonts w:hint="eastAsia" w:ascii="宋体" w:hAnsi="宋体" w:eastAsia="宋体" w:cs="宋体"/>
          <w:color w:val="000000"/>
          <w:kern w:val="0"/>
          <w:sz w:val="24"/>
          <w:szCs w:val="24"/>
          <w:lang w:val="en-US" w:eastAsia="zh-CN" w:bidi="ar"/>
        </w:rPr>
        <w:t>为电流角速率</w:t>
      </w:r>
      <w:r>
        <w:rPr>
          <w:rFonts w:hint="eastAsia" w:ascii="宋体" w:hAnsi="宋体" w:eastAsia="宋体" w:cs="宋体"/>
          <w:color w:val="000000"/>
          <w:kern w:val="0"/>
          <w:sz w:val="28"/>
          <w:szCs w:val="28"/>
          <w:lang w:val="en-US" w:eastAsia="zh-CN" w:bidi="ar"/>
        </w:rPr>
        <w:t>，</w:t>
      </w:r>
      <w:r>
        <w:rPr>
          <w:rFonts w:hint="default" w:ascii="Cambria Math" w:hAnsi="Cambria Math" w:eastAsia="Cambria Math" w:cs="Cambria Math"/>
          <w:color w:val="000000"/>
          <w:kern w:val="0"/>
          <w:sz w:val="24"/>
          <w:szCs w:val="24"/>
          <w:lang w:val="en-US" w:eastAsia="zh-CN" w:bidi="ar"/>
        </w:rPr>
        <w:t>θ</w:t>
      </w:r>
      <w:r>
        <w:rPr>
          <w:rFonts w:hint="eastAsia" w:ascii="宋体" w:hAnsi="宋体" w:eastAsia="宋体" w:cs="宋体"/>
          <w:color w:val="000000"/>
          <w:kern w:val="0"/>
          <w:sz w:val="24"/>
          <w:szCs w:val="24"/>
          <w:lang w:val="en-US" w:eastAsia="zh-CN" w:bidi="ar"/>
        </w:rPr>
        <w:t>代表磁场角度，</w:t>
      </w:r>
      <w:r>
        <w:rPr>
          <w:rFonts w:ascii="Times New Roman" w:hAnsi="Times New Roman" w:cs="Times New Roman"/>
          <w:sz w:val="24"/>
        </w:rPr>
        <w:t>积分得</w:t>
      </w:r>
      <w:r>
        <w:rPr>
          <w:rFonts w:hint="eastAsia" w:ascii="Times New Roman" w:hAnsi="Times New Roman" w:cs="Times New Roman"/>
          <w:sz w:val="24"/>
          <w:lang w:eastAsia="zh-CN"/>
        </w:rPr>
        <w:t>：</w:t>
      </w:r>
      <w:r>
        <w:rPr>
          <w:rFonts w:ascii="Times New Roman" w:hAnsi="Times New Roman" w:cs="Times New Roman"/>
          <w:position w:val="-12"/>
          <w:sz w:val="24"/>
        </w:rPr>
        <w:object>
          <v:shape id="_x0000_i1034" o:spt="75" type="#_x0000_t75" style="height:18pt;width:53.5pt;" o:ole="t" filled="f" o:preferrelative="t" stroked="f" coordsize="21600,21600">
            <v:path/>
            <v:fill on="f" focussize="0,0"/>
            <v:stroke on="f" joinstyle="miter"/>
            <v:imagedata r:id="rId28" o:title=""/>
            <o:lock v:ext="edit" aspectratio="t"/>
            <w10:wrap type="none"/>
            <w10:anchorlock/>
          </v:shape>
          <o:OLEObject Type="Embed" ProgID="Equation.DSMT4" ShapeID="_x0000_i1034" DrawAspect="Content" ObjectID="_1468075734" r:id="rId27">
            <o:LockedField>false</o:LockedField>
          </o:OLEObject>
        </w:object>
      </w:r>
    </w:p>
    <w:p w14:paraId="3D181F12">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式中</w:t>
      </w:r>
      <w:r>
        <w:rPr>
          <w:rFonts w:hint="default" w:ascii="Cambria Math" w:hAnsi="Cambria Math" w:eastAsia="Cambria Math" w:cs="Cambria Math"/>
          <w:color w:val="000000"/>
          <w:kern w:val="0"/>
          <w:sz w:val="24"/>
          <w:szCs w:val="24"/>
          <w:lang w:val="en-US" w:eastAsia="zh-CN" w:bidi="ar"/>
        </w:rPr>
        <w:t>θ</w:t>
      </w:r>
      <w:r>
        <w:rPr>
          <w:rFonts w:hint="default" w:ascii="Cambria Math" w:hAnsi="Cambria Math" w:eastAsia="Cambria Math" w:cs="Cambria Math"/>
          <w:color w:val="000000"/>
          <w:kern w:val="0"/>
          <w:sz w:val="17"/>
          <w:szCs w:val="17"/>
          <w:lang w:val="en-US" w:eastAsia="zh-CN" w:bidi="ar"/>
        </w:rPr>
        <w:t>1</w:t>
      </w:r>
      <w:r>
        <w:rPr>
          <w:rFonts w:hint="eastAsia" w:ascii="宋体" w:hAnsi="宋体" w:eastAsia="宋体" w:cs="宋体"/>
          <w:color w:val="000000"/>
          <w:kern w:val="0"/>
          <w:sz w:val="24"/>
          <w:szCs w:val="24"/>
          <w:lang w:val="en-US" w:eastAsia="zh-CN" w:bidi="ar"/>
        </w:rPr>
        <w:t>为电机开始旋转时刻磁场的角度。</w:t>
      </w:r>
      <w:r>
        <w:rPr>
          <w:rFonts w:ascii="Times New Roman" w:hAnsi="Times New Roman" w:cs="Times New Roman"/>
          <w:sz w:val="24"/>
        </w:rPr>
        <w:t>代入上式有</w:t>
      </w:r>
      <w:r>
        <w:rPr>
          <w:rFonts w:hint="eastAsia" w:ascii="宋体" w:hAnsi="宋体" w:eastAsia="宋体" w:cs="宋体"/>
          <w:color w:val="000000"/>
          <w:kern w:val="0"/>
          <w:sz w:val="24"/>
          <w:szCs w:val="24"/>
          <w:lang w:val="en-US" w:eastAsia="zh-CN" w:bidi="ar"/>
        </w:rPr>
        <w:t>：</w:t>
      </w:r>
    </w:p>
    <w:p w14:paraId="0CEA390D">
      <w:pPr>
        <w:keepNext w:val="0"/>
        <w:keepLines w:val="0"/>
        <w:widowControl/>
        <w:suppressLineNumbers w:val="0"/>
        <w:jc w:val="center"/>
      </w:pPr>
      <w:r>
        <w:rPr>
          <w:rFonts w:ascii="Times New Roman" w:hAnsi="Times New Roman" w:cs="Times New Roman"/>
          <w:position w:val="-34"/>
          <w:sz w:val="24"/>
        </w:rPr>
        <w:object>
          <v:shape id="_x0000_i1035" o:spt="75" type="#_x0000_t75" style="height:40pt;width:95.5pt;" o:ole="t" filled="f" o:preferrelative="t" stroked="f" coordsize="21600,21600">
            <v:path/>
            <v:fill on="f" focussize="0,0"/>
            <v:stroke on="f" joinstyle="miter"/>
            <v:imagedata r:id="rId30" o:title=""/>
            <o:lock v:ext="edit" aspectratio="t"/>
            <w10:wrap type="none"/>
            <w10:anchorlock/>
          </v:shape>
          <o:OLEObject Type="Embed" ProgID="Equation.DSMT4" ShapeID="_x0000_i1035" DrawAspect="Content" ObjectID="_1468075735" r:id="rId29">
            <o:LockedField>false</o:LockedField>
          </o:OLEObject>
        </w:object>
      </w:r>
    </w:p>
    <w:p w14:paraId="0C9F5F48">
      <w:pPr>
        <w:spacing w:line="360" w:lineRule="auto"/>
        <w:ind w:firstLine="480" w:firstLineChars="200"/>
        <w:rPr>
          <w:rFonts w:ascii="Times New Roman" w:hAnsi="Times New Roman" w:cs="Times New Roman"/>
          <w:sz w:val="24"/>
        </w:rPr>
      </w:pPr>
      <w:r>
        <w:rPr>
          <w:rFonts w:ascii="Times New Roman" w:hAnsi="Times New Roman" w:cs="Times New Roman"/>
          <w:sz w:val="24"/>
        </w:rPr>
        <w:t>式中，</w:t>
      </w:r>
      <w:r>
        <w:rPr>
          <w:rFonts w:ascii="Times New Roman" w:hAnsi="Times New Roman" w:cs="Times New Roman"/>
          <w:position w:val="-14"/>
          <w:sz w:val="24"/>
        </w:rPr>
        <w:object>
          <v:shape id="_x0000_i1036" o:spt="75" type="#_x0000_t75" style="height:18.5pt;width:23.5pt;" o:ole="t" filled="f" o:preferrelative="t" stroked="f" coordsize="21600,21600">
            <v:path/>
            <v:fill on="f" focussize="0,0"/>
            <v:stroke on="f" joinstyle="miter"/>
            <v:imagedata r:id="rId32" o:title=""/>
            <o:lock v:ext="edit" aspectratio="t"/>
            <w10:wrap type="none"/>
            <w10:anchorlock/>
          </v:shape>
          <o:OLEObject Type="Embed" ProgID="Equation.DSMT4" ShapeID="_x0000_i1036" DrawAspect="Content" ObjectID="_1468075736" r:id="rId31">
            <o:LockedField>false</o:LockedField>
          </o:OLEObject>
        </w:object>
      </w:r>
      <w:r>
        <w:rPr>
          <w:rFonts w:ascii="Times New Roman" w:hAnsi="Times New Roman" w:cs="Times New Roman"/>
          <w:sz w:val="24"/>
        </w:rPr>
        <w:t>是经过矢量变换之后的电流的分量，</w:t>
      </w:r>
      <w:r>
        <w:rPr>
          <w:rFonts w:ascii="Times New Roman" w:hAnsi="Times New Roman" w:cs="Times New Roman"/>
          <w:position w:val="-12"/>
          <w:sz w:val="24"/>
        </w:rPr>
        <w:object>
          <v:shape id="_x0000_i1037" o:spt="75" type="#_x0000_t75" style="height:18pt;width:12pt;" o:ole="t" filled="f" o:preferrelative="t" stroked="f" coordsize="21600,21600">
            <v:path/>
            <v:fill on="f" focussize="0,0"/>
            <v:stroke on="f" joinstyle="miter"/>
            <v:imagedata r:id="rId34" o:title=""/>
            <o:lock v:ext="edit" aspectratio="t"/>
            <w10:wrap type="none"/>
            <w10:anchorlock/>
          </v:shape>
          <o:OLEObject Type="Embed" ProgID="Equation.DSMT4" ShapeID="_x0000_i1037" DrawAspect="Content" ObjectID="_1468075737" r:id="rId33">
            <o:LockedField>false</o:LockedField>
          </o:OLEObject>
        </w:object>
      </w:r>
      <w:r>
        <w:rPr>
          <w:rFonts w:ascii="Times New Roman" w:hAnsi="Times New Roman" w:cs="Times New Roman"/>
          <w:sz w:val="24"/>
        </w:rPr>
        <w:t>是线圈电流幅值，</w:t>
      </w:r>
      <w:r>
        <w:rPr>
          <w:rFonts w:ascii="Times New Roman" w:hAnsi="Times New Roman" w:cs="Times New Roman"/>
          <w:position w:val="-12"/>
        </w:rPr>
        <w:object>
          <v:shape id="_x0000_i1038" o:spt="75" type="#_x0000_t75" style="height:18pt;width:12.5pt;" o:ole="t" filled="f" o:preferrelative="t" stroked="f" coordsize="21600,21600">
            <v:path/>
            <v:fill on="f" focussize="0,0"/>
            <v:stroke on="f" joinstyle="miter"/>
            <v:imagedata r:id="rId36" o:title=""/>
            <o:lock v:ext="edit" aspectratio="t"/>
            <w10:wrap type="none"/>
            <w10:anchorlock/>
          </v:shape>
          <o:OLEObject Type="Embed" ProgID="Equation.DSMT4" ShapeID="_x0000_i1038" DrawAspect="Content" ObjectID="_1468075738" r:id="rId35">
            <o:LockedField>false</o:LockedField>
          </o:OLEObject>
        </w:object>
      </w:r>
      <w:r>
        <w:rPr>
          <w:rFonts w:ascii="Times New Roman" w:hAnsi="Times New Roman" w:cs="Times New Roman"/>
          <w:sz w:val="24"/>
        </w:rPr>
        <w:t>是电机线圈电流初始角度，</w:t>
      </w:r>
      <w:r>
        <w:rPr>
          <w:rFonts w:ascii="Times New Roman" w:hAnsi="Times New Roman" w:cs="Times New Roman"/>
          <w:position w:val="-12"/>
        </w:rPr>
        <w:object>
          <v:shape id="_x0000_i1039" o:spt="75" type="#_x0000_t75" style="height:18pt;width:12pt;" o:ole="t" filled="f" o:preferrelative="t" stroked="f" coordsize="21600,21600">
            <v:path/>
            <v:fill on="f" focussize="0,0"/>
            <v:stroke on="f" joinstyle="miter"/>
            <v:imagedata r:id="rId38" o:title=""/>
            <o:lock v:ext="edit" aspectratio="t"/>
            <w10:wrap type="none"/>
            <w10:anchorlock/>
          </v:shape>
          <o:OLEObject Type="Embed" ProgID="Equation.DSMT4" ShapeID="_x0000_i1039" DrawAspect="Content" ObjectID="_1468075739" r:id="rId37">
            <o:LockedField>false</o:LockedField>
          </o:OLEObject>
        </w:object>
      </w:r>
      <w:r>
        <w:rPr>
          <w:rFonts w:ascii="Times New Roman" w:hAnsi="Times New Roman" w:cs="Times New Roman"/>
          <w:sz w:val="24"/>
        </w:rPr>
        <w:t>是电机线圈磁场初始角度。</w:t>
      </w:r>
    </w:p>
    <w:p w14:paraId="47378A0C">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当电机经过初始上电寻相时，</w:t>
      </w:r>
      <w:r>
        <w:rPr>
          <w:rFonts w:ascii="Times New Roman" w:hAnsi="Times New Roman" w:cs="Times New Roman"/>
          <w:sz w:val="24"/>
        </w:rPr>
        <w:t>代入上式有</w:t>
      </w:r>
      <w:r>
        <w:rPr>
          <w:rFonts w:hint="eastAsia" w:ascii="宋体" w:hAnsi="宋体" w:eastAsia="宋体" w:cs="宋体"/>
          <w:color w:val="000000"/>
          <w:kern w:val="0"/>
          <w:sz w:val="24"/>
          <w:szCs w:val="24"/>
          <w:lang w:val="en-US" w:eastAsia="zh-CN" w:bidi="ar"/>
        </w:rPr>
        <w:t>：</w:t>
      </w:r>
    </w:p>
    <w:p w14:paraId="2D62E560">
      <w:pPr>
        <w:keepNext w:val="0"/>
        <w:keepLines w:val="0"/>
        <w:widowControl/>
        <w:suppressLineNumbers w:val="0"/>
        <w:jc w:val="center"/>
        <w:rPr>
          <w:rFonts w:hint="eastAsia"/>
          <w:lang w:val="en-US" w:eastAsia="zh-CN"/>
        </w:rPr>
      </w:pPr>
      <w:r>
        <w:rPr>
          <w:rFonts w:ascii="Times New Roman" w:hAnsi="Times New Roman" w:cs="Times New Roman"/>
          <w:position w:val="-34"/>
          <w:sz w:val="24"/>
        </w:rPr>
        <w:object>
          <v:shape id="_x0000_i1040" o:spt="75" type="#_x0000_t75" style="height:40pt;width:39pt;" o:ole="t" filled="f" o:preferrelative="t" stroked="f" coordsize="21600,21600">
            <v:path/>
            <v:fill on="f" focussize="0,0"/>
            <v:stroke on="f" joinstyle="miter"/>
            <v:imagedata r:id="rId40" o:title=""/>
            <o:lock v:ext="edit" aspectratio="t"/>
            <w10:wrap type="none"/>
            <w10:anchorlock/>
          </v:shape>
          <o:OLEObject Type="Embed" ProgID="Equation.DSMT4" ShapeID="_x0000_i1040" DrawAspect="Content" ObjectID="_1468075740" r:id="rId39">
            <o:LockedField>false</o:LockedField>
          </o:OLEObject>
        </w:object>
      </w:r>
    </w:p>
    <w:p w14:paraId="61EAD0F5">
      <w:pPr>
        <w:ind w:firstLine="420" w:firstLineChars="0"/>
        <w:jc w:val="left"/>
        <w:rPr>
          <w:rFonts w:ascii="Times New Roman" w:hAnsi="Times New Roman" w:cs="Times New Roman"/>
          <w:b w:val="0"/>
          <w:bCs w:val="0"/>
          <w:sz w:val="24"/>
        </w:rPr>
      </w:pPr>
      <w:r>
        <w:rPr>
          <w:rFonts w:ascii="Times New Roman" w:hAnsi="Times New Roman" w:cs="Times New Roman"/>
          <w:b w:val="0"/>
          <w:bCs w:val="0"/>
          <w:sz w:val="24"/>
        </w:rPr>
        <w:t>由此可知，在经过矢量计算之后，电流的励磁分量为0，扭矩分量为</w:t>
      </w:r>
      <w:r>
        <w:rPr>
          <w:rFonts w:ascii="Times New Roman" w:hAnsi="Times New Roman" w:cs="Times New Roman"/>
          <w:b w:val="0"/>
          <w:bCs w:val="0"/>
          <w:i/>
          <w:iCs/>
          <w:sz w:val="24"/>
        </w:rPr>
        <w:t>i</w:t>
      </w:r>
      <w:r>
        <w:rPr>
          <w:rFonts w:ascii="Times New Roman" w:hAnsi="Times New Roman" w:cs="Times New Roman"/>
          <w:b w:val="0"/>
          <w:bCs w:val="0"/>
          <w:sz w:val="24"/>
          <w:vertAlign w:val="subscript"/>
        </w:rPr>
        <w:t>m</w:t>
      </w:r>
      <w:r>
        <w:rPr>
          <w:rFonts w:ascii="Times New Roman" w:hAnsi="Times New Roman" w:cs="Times New Roman"/>
          <w:b w:val="0"/>
          <w:bCs w:val="0"/>
          <w:sz w:val="24"/>
        </w:rPr>
        <w:t>。矢量变换后</w:t>
      </w:r>
      <w:r>
        <w:rPr>
          <w:rFonts w:ascii="Times New Roman" w:hAnsi="Times New Roman" w:cs="Times New Roman"/>
          <w:b w:val="0"/>
          <w:bCs w:val="0"/>
          <w:i/>
          <w:iCs/>
          <w:sz w:val="24"/>
        </w:rPr>
        <w:t>q</w:t>
      </w:r>
      <w:r>
        <w:rPr>
          <w:rFonts w:ascii="Times New Roman" w:hAnsi="Times New Roman" w:cs="Times New Roman"/>
          <w:b w:val="0"/>
          <w:bCs w:val="0"/>
          <w:sz w:val="24"/>
        </w:rPr>
        <w:t>轴等效电压方程可表达为：</w:t>
      </w:r>
    </w:p>
    <w:p w14:paraId="3480DB65">
      <w:pPr>
        <w:ind w:firstLine="420" w:firstLineChars="0"/>
        <w:jc w:val="center"/>
        <w:rPr>
          <w:b w:val="0"/>
          <w:bCs w:val="0"/>
        </w:rPr>
      </w:pPr>
      <w:r>
        <w:rPr>
          <w:rFonts w:ascii="Times New Roman" w:hAnsi="Times New Roman" w:cs="Times New Roman"/>
          <w:position w:val="-14"/>
          <w:sz w:val="24"/>
        </w:rPr>
        <w:object>
          <v:shape id="_x0000_i1041" o:spt="75" type="#_x0000_t75" style="height:18.5pt;width:76pt;" o:ole="t" filled="f" o:preferrelative="t" stroked="f" coordsize="21600,21600">
            <v:path/>
            <v:fill on="f" focussize="0,0"/>
            <v:stroke on="f" joinstyle="miter"/>
            <v:imagedata r:id="rId42" o:title=""/>
            <o:lock v:ext="edit" aspectratio="t"/>
            <w10:wrap type="none"/>
            <w10:anchorlock/>
          </v:shape>
          <o:OLEObject Type="Embed" ProgID="Equation.DSMT4" ShapeID="_x0000_i1041" DrawAspect="Content" ObjectID="_1468075741" r:id="rId41">
            <o:LockedField>false</o:LockedField>
          </o:OLEObject>
        </w:object>
      </w:r>
    </w:p>
    <w:p w14:paraId="6B61E3BB">
      <w:pPr>
        <w:spacing w:line="360" w:lineRule="auto"/>
        <w:ind w:firstLine="480" w:firstLineChars="200"/>
        <w:jc w:val="left"/>
        <w:rPr>
          <w:rFonts w:ascii="Times New Roman" w:hAnsi="Times New Roman" w:cs="Times New Roman"/>
          <w:sz w:val="24"/>
        </w:rPr>
      </w:pPr>
      <w:r>
        <w:rPr>
          <w:rFonts w:ascii="Times New Roman" w:hAnsi="Times New Roman" w:cs="Times New Roman"/>
          <w:sz w:val="24"/>
        </w:rPr>
        <w:t>式中，</w:t>
      </w:r>
      <w:r>
        <w:rPr>
          <w:rFonts w:ascii="Times New Roman" w:hAnsi="Times New Roman" w:cs="Times New Roman"/>
          <w:position w:val="-14"/>
          <w:sz w:val="24"/>
        </w:rPr>
        <w:object>
          <v:shape id="_x0000_i1042" o:spt="75" type="#_x0000_t75" style="height:18.5pt;width:16pt;" o:ole="t" filled="f" o:preferrelative="t" stroked="f" coordsize="21600,21600">
            <v:path/>
            <v:fill on="f" focussize="0,0"/>
            <v:stroke on="f" joinstyle="miter"/>
            <v:imagedata r:id="rId44" o:title=""/>
            <o:lock v:ext="edit" aspectratio="t"/>
            <w10:wrap type="none"/>
            <w10:anchorlock/>
          </v:shape>
          <o:OLEObject Type="Embed" ProgID="Equation.DSMT4" ShapeID="_x0000_i1042" DrawAspect="Content" ObjectID="_1468075742" r:id="rId43">
            <o:LockedField>false</o:LockedField>
          </o:OLEObject>
        </w:object>
      </w:r>
      <w:r>
        <w:rPr>
          <w:rFonts w:ascii="Times New Roman" w:hAnsi="Times New Roman" w:cs="Times New Roman"/>
          <w:sz w:val="24"/>
        </w:rPr>
        <w:t>为母线电压，</w:t>
      </w:r>
      <w:r>
        <w:rPr>
          <w:rFonts w:ascii="Times New Roman" w:hAnsi="Times New Roman" w:cs="Times New Roman"/>
          <w:position w:val="-12"/>
        </w:rPr>
        <w:object>
          <v:shape id="_x0000_i1043" o:spt="75" type="#_x0000_t75" style="height:18pt;width:16pt;" o:ole="t" filled="f" o:preferrelative="t" stroked="f" coordsize="21600,21600">
            <v:path/>
            <v:fill on="f" focussize="0,0"/>
            <v:stroke on="f" joinstyle="miter"/>
            <v:imagedata r:id="rId46" o:title=""/>
            <o:lock v:ext="edit" aspectratio="t"/>
            <w10:wrap type="none"/>
            <w10:anchorlock/>
          </v:shape>
          <o:OLEObject Type="Embed" ProgID="Equation.DSMT4" ShapeID="_x0000_i1043" DrawAspect="Content" ObjectID="_1468075743" r:id="rId45">
            <o:LockedField>false</o:LockedField>
          </o:OLEObject>
        </w:object>
      </w:r>
      <w:r>
        <w:rPr>
          <w:rFonts w:ascii="Times New Roman" w:hAnsi="Times New Roman" w:cs="Times New Roman"/>
          <w:sz w:val="24"/>
        </w:rPr>
        <w:t>为线圈阻抗（定值），</w:t>
      </w:r>
      <w:r>
        <w:rPr>
          <w:rFonts w:ascii="Times New Roman" w:hAnsi="Times New Roman" w:cs="Times New Roman"/>
          <w:position w:val="-14"/>
        </w:rPr>
        <w:object>
          <v:shape id="_x0000_i1044" o:spt="75" type="#_x0000_t75" style="height:18.5pt;width:12.5pt;" o:ole="t" filled="f" o:preferrelative="t" stroked="f" coordsize="21600,21600">
            <v:path/>
            <v:fill on="f" focussize="0,0"/>
            <v:stroke on="f" joinstyle="miter"/>
            <v:imagedata r:id="rId48" o:title=""/>
            <o:lock v:ext="edit" aspectratio="t"/>
            <w10:wrap type="none"/>
            <w10:anchorlock/>
          </v:shape>
          <o:OLEObject Type="Embed" ProgID="Equation.DSMT4" ShapeID="_x0000_i1044" DrawAspect="Content" ObjectID="_1468075744" r:id="rId47">
            <o:LockedField>false</o:LockedField>
          </o:OLEObject>
        </w:object>
      </w:r>
      <w:r>
        <w:rPr>
          <w:rFonts w:ascii="Times New Roman" w:hAnsi="Times New Roman" w:cs="Times New Roman"/>
          <w:sz w:val="24"/>
        </w:rPr>
        <w:t>为线圈电流，</w:t>
      </w:r>
      <w:r>
        <w:rPr>
          <w:rFonts w:ascii="Times New Roman" w:hAnsi="Times New Roman" w:cs="Times New Roman"/>
          <w:position w:val="-12"/>
        </w:rPr>
        <w:object>
          <v:shape id="_x0000_i1045" o:spt="75" type="#_x0000_t75" style="height:18pt;width:17.5pt;" o:ole="t" filled="f" o:preferrelative="t" stroked="f" coordsize="21600,21600">
            <v:path/>
            <v:fill on="f" focussize="0,0"/>
            <v:stroke on="f" joinstyle="miter"/>
            <v:imagedata r:id="rId50" o:title=""/>
            <o:lock v:ext="edit" aspectratio="t"/>
            <w10:wrap type="none"/>
            <w10:anchorlock/>
          </v:shape>
          <o:OLEObject Type="Embed" ProgID="Equation.DSMT4" ShapeID="_x0000_i1045" DrawAspect="Content" ObjectID="_1468075745" r:id="rId49">
            <o:LockedField>false</o:LockedField>
          </o:OLEObject>
        </w:object>
      </w:r>
      <w:r>
        <w:rPr>
          <w:rFonts w:ascii="Times New Roman" w:hAnsi="Times New Roman" w:cs="Times New Roman"/>
          <w:sz w:val="24"/>
        </w:rPr>
        <w:t>为反电动势。其中</w:t>
      </w:r>
      <w:r>
        <w:rPr>
          <w:rFonts w:ascii="Times New Roman" w:hAnsi="Times New Roman" w:cs="Times New Roman"/>
          <w:position w:val="-12"/>
        </w:rPr>
        <w:object>
          <v:shape id="_x0000_i1046" o:spt="75" type="#_x0000_t75" style="height:18pt;width:17.5pt;" o:ole="t" filled="f" o:preferrelative="t" stroked="f" coordsize="21600,21600">
            <v:path/>
            <v:fill on="f" focussize="0,0"/>
            <v:stroke on="f" joinstyle="miter"/>
            <v:imagedata r:id="rId52" o:title=""/>
            <o:lock v:ext="edit" aspectratio="t"/>
            <w10:wrap type="none"/>
            <w10:anchorlock/>
          </v:shape>
          <o:OLEObject Type="Embed" ProgID="Equation.DSMT4" ShapeID="_x0000_i1046" DrawAspect="Content" ObjectID="_1468075746" r:id="rId51">
            <o:LockedField>false</o:LockedField>
          </o:OLEObject>
        </w:object>
      </w:r>
      <w:r>
        <w:rPr>
          <w:rFonts w:ascii="Times New Roman" w:hAnsi="Times New Roman" w:cs="Times New Roman"/>
          <w:sz w:val="24"/>
        </w:rPr>
        <w:t>等于</w:t>
      </w:r>
      <w:r>
        <w:rPr>
          <w:rFonts w:ascii="Times New Roman" w:hAnsi="Times New Roman" w:cs="Times New Roman"/>
          <w:i/>
          <w:iCs/>
          <w:sz w:val="24"/>
        </w:rPr>
        <w:t>BL</w:t>
      </w:r>
      <w:r>
        <w:rPr>
          <w:rFonts w:hint="eastAsia" w:ascii="Times New Roman" w:hAnsi="Times New Roman" w:cs="Times New Roman"/>
          <w:i/>
          <w:iCs/>
          <w:sz w:val="24"/>
        </w:rPr>
        <w:t>v</w:t>
      </w:r>
      <w:r>
        <w:rPr>
          <w:rFonts w:ascii="Times New Roman" w:hAnsi="Times New Roman" w:cs="Times New Roman"/>
          <w:sz w:val="24"/>
        </w:rPr>
        <w:t>，B 为磁感应强度，</w:t>
      </w:r>
      <w:r>
        <w:rPr>
          <w:rFonts w:ascii="Times New Roman" w:hAnsi="Times New Roman" w:cs="Times New Roman"/>
          <w:i/>
          <w:iCs/>
          <w:sz w:val="24"/>
        </w:rPr>
        <w:t>L</w:t>
      </w:r>
      <w:r>
        <w:rPr>
          <w:rFonts w:ascii="Times New Roman" w:hAnsi="Times New Roman" w:cs="Times New Roman"/>
          <w:sz w:val="24"/>
        </w:rPr>
        <w:t>是线圈长度，</w:t>
      </w:r>
      <w:r>
        <w:rPr>
          <w:rFonts w:hint="eastAsia" w:ascii="Times New Roman" w:hAnsi="Times New Roman" w:cs="Times New Roman"/>
          <w:i/>
          <w:iCs/>
          <w:sz w:val="24"/>
        </w:rPr>
        <w:t>v</w:t>
      </w:r>
      <w:r>
        <w:rPr>
          <w:rFonts w:ascii="Times New Roman" w:hAnsi="Times New Roman" w:cs="Times New Roman"/>
          <w:sz w:val="24"/>
        </w:rPr>
        <w:t>是转子速度。电压平衡方程可以写成：</w:t>
      </w:r>
    </w:p>
    <w:p w14:paraId="2D35E0FA">
      <w:pPr>
        <w:spacing w:line="360" w:lineRule="auto"/>
        <w:ind w:firstLine="480" w:firstLineChars="200"/>
        <w:jc w:val="center"/>
        <w:rPr>
          <w:rFonts w:ascii="Times New Roman" w:hAnsi="Times New Roman" w:cs="Times New Roman"/>
          <w:sz w:val="24"/>
        </w:rPr>
      </w:pPr>
      <w:r>
        <w:rPr>
          <w:rFonts w:ascii="Times New Roman" w:hAnsi="Times New Roman" w:cs="Times New Roman"/>
          <w:position w:val="-14"/>
          <w:sz w:val="24"/>
        </w:rPr>
        <w:object>
          <v:shape id="_x0000_i1047" o:spt="75" type="#_x0000_t75" style="height:18.5pt;width:85pt;" o:ole="t" filled="f" o:preferrelative="t" stroked="f" coordsize="21600,21600">
            <v:path/>
            <v:fill on="f" focussize="0,0"/>
            <v:stroke on="f" joinstyle="miter"/>
            <v:imagedata r:id="rId54" o:title=""/>
            <o:lock v:ext="edit" aspectratio="t"/>
            <w10:wrap type="none"/>
            <w10:anchorlock/>
          </v:shape>
          <o:OLEObject Type="Embed" ProgID="Equation.DSMT4" ShapeID="_x0000_i1047" DrawAspect="Content" ObjectID="_1468075747" r:id="rId53">
            <o:LockedField>false</o:LockedField>
          </o:OLEObject>
        </w:object>
      </w:r>
    </w:p>
    <w:p w14:paraId="3FE50696">
      <w:pPr>
        <w:spacing w:line="360" w:lineRule="auto"/>
        <w:ind w:firstLine="480" w:firstLineChars="200"/>
        <w:rPr>
          <w:rFonts w:ascii="Times New Roman" w:hAnsi="Times New Roman" w:cs="Times New Roman"/>
          <w:b/>
          <w:bCs/>
          <w:sz w:val="24"/>
        </w:rPr>
      </w:pPr>
      <w:r>
        <w:rPr>
          <w:rFonts w:ascii="Times New Roman" w:hAnsi="Times New Roman" w:cs="Times New Roman"/>
          <w:sz w:val="24"/>
        </w:rPr>
        <w:t>式中，</w:t>
      </w:r>
      <w:r>
        <w:rPr>
          <w:rFonts w:ascii="Times New Roman" w:hAnsi="Times New Roman" w:cs="Times New Roman"/>
          <w:i/>
          <w:iCs/>
          <w:sz w:val="24"/>
        </w:rPr>
        <w:t>K</w:t>
      </w:r>
      <w:r>
        <w:rPr>
          <w:rFonts w:ascii="Times New Roman" w:hAnsi="Times New Roman" w:cs="Times New Roman"/>
          <w:i/>
          <w:iCs/>
          <w:sz w:val="24"/>
          <w:vertAlign w:val="subscript"/>
        </w:rPr>
        <w:t>a</w:t>
      </w:r>
      <w:r>
        <w:rPr>
          <w:rFonts w:ascii="Times New Roman" w:hAnsi="Times New Roman" w:cs="Times New Roman"/>
          <w:sz w:val="24"/>
        </w:rPr>
        <w:t>为反电动势系数。</w:t>
      </w:r>
    </w:p>
    <w:p w14:paraId="5D879046">
      <w:pPr>
        <w:jc w:val="center"/>
      </w:pPr>
    </w:p>
    <w:p w14:paraId="2D304FB3">
      <w:pPr>
        <w:jc w:val="left"/>
        <w:rPr>
          <w:rFonts w:hint="eastAsia" w:ascii="宋体" w:hAnsi="宋体"/>
          <w:b/>
          <w:bCs/>
          <w:sz w:val="28"/>
          <w:szCs w:val="28"/>
          <w:lang w:val="en-US" w:eastAsia="zh-CN"/>
        </w:rPr>
      </w:pPr>
      <w:r>
        <w:rPr>
          <w:rFonts w:hint="eastAsia" w:ascii="宋体" w:hAnsi="宋体"/>
          <w:b/>
          <w:bCs/>
          <w:sz w:val="28"/>
          <w:szCs w:val="28"/>
          <w:lang w:val="en-US" w:eastAsia="zh-CN"/>
        </w:rPr>
        <w:t>2、交流伺服电机调频调速</w:t>
      </w:r>
    </w:p>
    <w:p w14:paraId="4510B75F">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设</w:t>
      </w:r>
      <w:r>
        <w:rPr>
          <w:rFonts w:hint="default" w:ascii="Times New Roman" w:hAnsi="Times New Roman" w:eastAsia="宋体" w:cs="Times New Roman"/>
          <w:color w:val="000000"/>
          <w:kern w:val="0"/>
          <w:sz w:val="24"/>
          <w:szCs w:val="24"/>
          <w:lang w:val="en-US" w:eastAsia="zh-CN" w:bidi="ar"/>
        </w:rPr>
        <w:t>ω</w:t>
      </w:r>
      <w:r>
        <w:rPr>
          <w:rFonts w:ascii="Cambria Math" w:hAnsi="Cambria Math" w:eastAsia="Cambria Math" w:cs="Cambria Math"/>
          <w:color w:val="000000"/>
          <w:kern w:val="0"/>
          <w:sz w:val="17"/>
          <w:szCs w:val="17"/>
          <w:lang w:val="en-US" w:eastAsia="zh-CN" w:bidi="ar"/>
        </w:rPr>
        <w:t>1</w:t>
      </w:r>
      <w:r>
        <w:rPr>
          <w:rFonts w:hint="eastAsia" w:ascii="宋体" w:hAnsi="宋体" w:eastAsia="宋体" w:cs="宋体"/>
          <w:color w:val="000000"/>
          <w:kern w:val="0"/>
          <w:sz w:val="24"/>
          <w:szCs w:val="24"/>
          <w:lang w:val="en-US" w:eastAsia="zh-CN" w:bidi="ar"/>
        </w:rPr>
        <w:t>为电机转子角速度：</w:t>
      </w:r>
      <w:r>
        <w:rPr>
          <w:rFonts w:ascii="Times New Roman" w:hAnsi="Times New Roman" w:cs="Times New Roman"/>
          <w:position w:val="-24"/>
          <w:sz w:val="24"/>
        </w:rPr>
        <w:object>
          <v:shape id="_x0000_i1048" o:spt="75" type="#_x0000_t75" style="height:30.5pt;width:42.5pt;" o:ole="t" filled="f" o:preferrelative="t" stroked="f" coordsize="21600,21600">
            <v:path/>
            <v:fill on="f" focussize="0,0"/>
            <v:stroke on="f" joinstyle="miter"/>
            <v:imagedata r:id="rId56" o:title=""/>
            <o:lock v:ext="edit" aspectratio="t"/>
            <w10:wrap type="none"/>
            <w10:anchorlock/>
          </v:shape>
          <o:OLEObject Type="Embed" ProgID="Equation.DSMT4" ShapeID="_x0000_i1048" DrawAspect="Content" ObjectID="_1468075748" r:id="rId55">
            <o:LockedField>false</o:LockedField>
          </o:OLEObject>
        </w:object>
      </w:r>
      <w:r>
        <w:rPr>
          <w:rFonts w:hint="eastAsia" w:ascii="Times New Roman" w:hAnsi="Times New Roman" w:cs="Times New Roman"/>
          <w:position w:val="-24"/>
          <w:sz w:val="24"/>
          <w:lang w:eastAsia="zh-CN"/>
        </w:rPr>
        <w:t>，</w:t>
      </w:r>
      <w:r>
        <w:rPr>
          <w:rFonts w:hint="eastAsia" w:ascii="宋体" w:hAnsi="宋体" w:eastAsia="宋体" w:cs="宋体"/>
          <w:color w:val="000000"/>
          <w:kern w:val="0"/>
          <w:sz w:val="24"/>
          <w:szCs w:val="24"/>
          <w:lang w:val="en-US" w:eastAsia="zh-CN" w:bidi="ar"/>
        </w:rPr>
        <w:t>式中</w:t>
      </w:r>
      <w:r>
        <w:rPr>
          <w:rFonts w:ascii="Times New Roman" w:hAnsi="Times New Roman" w:cs="Times New Roman"/>
          <w:i/>
          <w:iCs/>
          <w:sz w:val="24"/>
        </w:rPr>
        <w:t>θ</w:t>
      </w:r>
      <w:r>
        <w:rPr>
          <w:rFonts w:hint="eastAsia" w:ascii="宋体" w:hAnsi="宋体" w:eastAsia="宋体" w:cs="宋体"/>
          <w:color w:val="000000"/>
          <w:kern w:val="0"/>
          <w:sz w:val="24"/>
          <w:szCs w:val="24"/>
          <w:lang w:val="en-US" w:eastAsia="zh-CN" w:bidi="ar"/>
        </w:rPr>
        <w:t>为电机开始旋转时刻的磁场初始角度。</w:t>
      </w:r>
      <w:r>
        <w:rPr>
          <w:rFonts w:ascii="Times New Roman" w:hAnsi="Times New Roman" w:cs="Times New Roman"/>
          <w:sz w:val="24"/>
        </w:rPr>
        <w:t>对此式进行积分可得出</w:t>
      </w:r>
      <w:r>
        <w:rPr>
          <w:rFonts w:ascii="Times New Roman" w:hAnsi="Times New Roman" w:cs="Times New Roman"/>
          <w:position w:val="-12"/>
          <w:sz w:val="24"/>
        </w:rPr>
        <w:object>
          <v:shape id="_x0000_i1049" o:spt="75" type="#_x0000_t75" style="height:18pt;width:54.5pt;" o:ole="t" filled="f" o:preferrelative="t" stroked="f" coordsize="21600,21600">
            <v:path/>
            <v:fill on="f" focussize="0,0"/>
            <v:stroke on="f" joinstyle="miter"/>
            <v:imagedata r:id="rId58" o:title=""/>
            <o:lock v:ext="edit" aspectratio="t"/>
            <w10:wrap type="none"/>
            <w10:anchorlock/>
          </v:shape>
          <o:OLEObject Type="Embed" ProgID="Equation.DSMT4" ShapeID="_x0000_i1049" DrawAspect="Content" ObjectID="_1468075749" r:id="rId57">
            <o:LockedField>false</o:LockedField>
          </o:OLEObject>
        </w:object>
      </w:r>
      <w:r>
        <w:rPr>
          <w:rFonts w:ascii="Times New Roman" w:hAnsi="Times New Roman" w:cs="Times New Roman"/>
          <w:sz w:val="24"/>
        </w:rPr>
        <w:t>。式中</w:t>
      </w:r>
      <w:r>
        <w:rPr>
          <w:rFonts w:ascii="Times New Roman" w:hAnsi="Times New Roman" w:cs="Times New Roman"/>
          <w:i/>
          <w:iCs/>
          <w:sz w:val="24"/>
        </w:rPr>
        <w:t>θ</w:t>
      </w:r>
      <w:r>
        <w:rPr>
          <w:rFonts w:ascii="Times New Roman" w:hAnsi="Times New Roman" w:cs="Times New Roman"/>
          <w:sz w:val="24"/>
          <w:vertAlign w:val="subscript"/>
        </w:rPr>
        <w:t>1</w:t>
      </w:r>
      <w:r>
        <w:rPr>
          <w:rFonts w:ascii="Times New Roman" w:hAnsi="Times New Roman" w:cs="Times New Roman"/>
          <w:sz w:val="24"/>
        </w:rPr>
        <w:t>为电机开始旋转时刻的磁场初始角度</w:t>
      </w:r>
      <w:r>
        <w:rPr>
          <w:rFonts w:hint="eastAsia" w:ascii="Times New Roman" w:hAnsi="Times New Roman" w:cs="Times New Roman"/>
          <w:sz w:val="24"/>
          <w:lang w:eastAsia="zh-CN"/>
        </w:rPr>
        <w:t>。</w:t>
      </w:r>
      <w:r>
        <w:rPr>
          <w:rFonts w:hint="eastAsia" w:ascii="宋体" w:hAnsi="宋体" w:eastAsia="宋体" w:cs="宋体"/>
          <w:color w:val="000000"/>
          <w:kern w:val="0"/>
          <w:sz w:val="24"/>
          <w:szCs w:val="24"/>
          <w:lang w:val="en-US" w:eastAsia="zh-CN" w:bidi="ar"/>
        </w:rPr>
        <w:t>于是可得出：</w:t>
      </w:r>
    </w:p>
    <w:p w14:paraId="1281737F">
      <w:pPr>
        <w:jc w:val="center"/>
      </w:pPr>
      <w:r>
        <w:rPr>
          <w:rFonts w:ascii="Times New Roman" w:hAnsi="Times New Roman" w:cs="Times New Roman"/>
          <w:position w:val="-34"/>
          <w:sz w:val="24"/>
        </w:rPr>
        <w:object>
          <v:shape id="_x0000_i1050" o:spt="75" type="#_x0000_t75" style="height:40pt;width:142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p>
    <w:p w14:paraId="2888C917">
      <w:pPr>
        <w:spacing w:line="360" w:lineRule="auto"/>
        <w:ind w:firstLine="480" w:firstLineChars="200"/>
        <w:rPr>
          <w:rFonts w:ascii="Times New Roman" w:hAnsi="Times New Roman" w:cs="Times New Roman"/>
          <w:sz w:val="24"/>
        </w:rPr>
      </w:pPr>
      <w:r>
        <w:rPr>
          <w:rFonts w:ascii="Times New Roman" w:hAnsi="Times New Roman" w:cs="Times New Roman"/>
          <w:sz w:val="24"/>
        </w:rPr>
        <w:t>式中，</w:t>
      </w:r>
      <w:r>
        <w:rPr>
          <w:rFonts w:ascii="Times New Roman" w:hAnsi="Times New Roman" w:cs="Times New Roman"/>
          <w:position w:val="-14"/>
          <w:sz w:val="24"/>
        </w:rPr>
        <w:object>
          <v:shape id="_x0000_i1051" o:spt="75" type="#_x0000_t75" style="height:18.5pt;width:23.5pt;" o:ole="t" filled="f" o:preferrelative="t" stroked="f" coordsize="21600,21600">
            <v:path/>
            <v:fill on="f" focussize="0,0"/>
            <v:stroke on="f" joinstyle="miter"/>
            <v:imagedata r:id="rId32" o:title=""/>
            <o:lock v:ext="edit" aspectratio="t"/>
            <w10:wrap type="none"/>
            <w10:anchorlock/>
          </v:shape>
          <o:OLEObject Type="Embed" ProgID="Equation.DSMT4" ShapeID="_x0000_i1051" DrawAspect="Content" ObjectID="_1468075751" r:id="rId61">
            <o:LockedField>false</o:LockedField>
          </o:OLEObject>
        </w:object>
      </w:r>
      <w:r>
        <w:rPr>
          <w:rFonts w:ascii="Times New Roman" w:hAnsi="Times New Roman" w:cs="Times New Roman"/>
          <w:sz w:val="24"/>
        </w:rPr>
        <w:t>是经过矢量变换之后电流的分量，</w:t>
      </w:r>
      <w:r>
        <w:rPr>
          <w:rFonts w:ascii="Times New Roman" w:hAnsi="Times New Roman" w:cs="Times New Roman"/>
          <w:i/>
          <w:iCs/>
          <w:sz w:val="24"/>
        </w:rPr>
        <w:t>i</w:t>
      </w:r>
      <w:r>
        <w:rPr>
          <w:rFonts w:ascii="Times New Roman" w:hAnsi="Times New Roman" w:cs="Times New Roman"/>
          <w:sz w:val="24"/>
          <w:vertAlign w:val="subscript"/>
        </w:rPr>
        <w:t>m</w:t>
      </w:r>
      <w:r>
        <w:rPr>
          <w:rFonts w:ascii="Times New Roman" w:hAnsi="Times New Roman" w:cs="Times New Roman"/>
          <w:sz w:val="24"/>
        </w:rPr>
        <w:t>是线圈电流幅值，</w:t>
      </w:r>
      <w:r>
        <w:rPr>
          <w:rFonts w:ascii="Times New Roman" w:hAnsi="Times New Roman" w:cs="Times New Roman"/>
          <w:i/>
          <w:iCs/>
          <w:sz w:val="24"/>
        </w:rPr>
        <w:t>θ</w:t>
      </w:r>
      <w:r>
        <w:rPr>
          <w:rFonts w:ascii="Times New Roman" w:hAnsi="Times New Roman" w:cs="Times New Roman"/>
          <w:sz w:val="24"/>
          <w:vertAlign w:val="subscript"/>
        </w:rPr>
        <w:t>0</w:t>
      </w:r>
      <w:r>
        <w:rPr>
          <w:rFonts w:ascii="Times New Roman" w:hAnsi="Times New Roman" w:cs="Times New Roman"/>
          <w:sz w:val="24"/>
        </w:rPr>
        <w:t>是电机线圈电流初始角度，</w:t>
      </w:r>
      <w:r>
        <w:rPr>
          <w:rFonts w:ascii="Times New Roman" w:hAnsi="Times New Roman" w:cs="Times New Roman"/>
          <w:i/>
          <w:iCs/>
          <w:sz w:val="24"/>
        </w:rPr>
        <w:t>θ</w:t>
      </w:r>
      <w:r>
        <w:rPr>
          <w:rFonts w:ascii="Times New Roman" w:hAnsi="Times New Roman" w:cs="Times New Roman"/>
          <w:sz w:val="24"/>
          <w:vertAlign w:val="subscript"/>
        </w:rPr>
        <w:t>1</w:t>
      </w:r>
      <w:r>
        <w:rPr>
          <w:rFonts w:ascii="Times New Roman" w:hAnsi="Times New Roman" w:cs="Times New Roman"/>
          <w:sz w:val="24"/>
        </w:rPr>
        <w:t>是转子磁场初始角度。</w:t>
      </w:r>
      <w:r>
        <w:rPr>
          <w:rFonts w:ascii="Times New Roman" w:hAnsi="Times New Roman" w:cs="Times New Roman"/>
          <w:i/>
          <w:iCs/>
          <w:sz w:val="24"/>
        </w:rPr>
        <w:t>ω</w:t>
      </w:r>
      <w:r>
        <w:rPr>
          <w:rFonts w:ascii="Times New Roman" w:hAnsi="Times New Roman" w:cs="Times New Roman"/>
          <w:sz w:val="24"/>
        </w:rPr>
        <w:t>是电流角速率，</w:t>
      </w:r>
      <w:r>
        <w:rPr>
          <w:rFonts w:ascii="Times New Roman" w:hAnsi="Times New Roman" w:cs="Times New Roman"/>
          <w:i/>
          <w:iCs/>
          <w:sz w:val="24"/>
        </w:rPr>
        <w:t>ω</w:t>
      </w:r>
      <w:r>
        <w:rPr>
          <w:rFonts w:ascii="Times New Roman" w:hAnsi="Times New Roman" w:cs="Times New Roman"/>
          <w:sz w:val="24"/>
          <w:vertAlign w:val="subscript"/>
        </w:rPr>
        <w:t>1</w:t>
      </w:r>
      <w:r>
        <w:rPr>
          <w:rFonts w:ascii="Times New Roman" w:hAnsi="Times New Roman" w:cs="Times New Roman"/>
          <w:sz w:val="24"/>
        </w:rPr>
        <w:t>是电机转子磁场角速率。而在电机中</w:t>
      </w:r>
      <w:r>
        <w:rPr>
          <w:rFonts w:ascii="Times New Roman" w:hAnsi="Times New Roman" w:cs="Times New Roman"/>
          <w:i/>
          <w:iCs/>
          <w:sz w:val="24"/>
        </w:rPr>
        <w:t>i</w:t>
      </w:r>
      <w:r>
        <w:rPr>
          <w:rFonts w:ascii="Times New Roman" w:hAnsi="Times New Roman" w:cs="Times New Roman"/>
          <w:sz w:val="24"/>
          <w:vertAlign w:val="subscript"/>
        </w:rPr>
        <w:t>d</w:t>
      </w:r>
      <w:r>
        <w:rPr>
          <w:rFonts w:ascii="Times New Roman" w:hAnsi="Times New Roman" w:cs="Times New Roman"/>
          <w:sz w:val="24"/>
        </w:rPr>
        <w:t>是定子线圈电流的励磁分量，为保持定子线圈中电流产生的励磁磁场对转子的永磁磁场没有副作用，矢量控制中一般强制让</w:t>
      </w:r>
      <w:r>
        <w:rPr>
          <w:rFonts w:ascii="Times New Roman" w:hAnsi="Times New Roman" w:cs="Times New Roman"/>
          <w:i/>
          <w:iCs/>
          <w:sz w:val="24"/>
        </w:rPr>
        <w:t>i</w:t>
      </w:r>
      <w:r>
        <w:rPr>
          <w:rFonts w:ascii="Times New Roman" w:hAnsi="Times New Roman" w:cs="Times New Roman"/>
          <w:sz w:val="24"/>
          <w:vertAlign w:val="subscript"/>
        </w:rPr>
        <w:t>d</w:t>
      </w:r>
      <w:r>
        <w:rPr>
          <w:rFonts w:ascii="Times New Roman" w:hAnsi="Times New Roman" w:cs="Times New Roman"/>
          <w:sz w:val="24"/>
        </w:rPr>
        <w:t>= 0。则需要始终保持</w:t>
      </w:r>
      <w:r>
        <w:rPr>
          <w:rFonts w:ascii="Times New Roman" w:hAnsi="Times New Roman" w:cs="Times New Roman"/>
          <w:i/>
          <w:iCs/>
          <w:sz w:val="24"/>
        </w:rPr>
        <w:t>ω</w:t>
      </w:r>
      <w:r>
        <w:rPr>
          <w:rFonts w:ascii="Times New Roman" w:hAnsi="Times New Roman" w:cs="Times New Roman"/>
          <w:sz w:val="24"/>
        </w:rPr>
        <w:t xml:space="preserve">= </w:t>
      </w:r>
      <w:r>
        <w:rPr>
          <w:rFonts w:ascii="Times New Roman" w:hAnsi="Times New Roman" w:cs="Times New Roman"/>
          <w:i/>
          <w:iCs/>
          <w:sz w:val="24"/>
        </w:rPr>
        <w:t>ω</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θ</w:t>
      </w:r>
      <w:r>
        <w:rPr>
          <w:rFonts w:ascii="Times New Roman" w:hAnsi="Times New Roman" w:cs="Times New Roman"/>
          <w:sz w:val="24"/>
          <w:vertAlign w:val="subscript"/>
        </w:rPr>
        <w:t>0</w:t>
      </w:r>
      <w:r>
        <w:rPr>
          <w:rFonts w:ascii="Times New Roman" w:hAnsi="Times New Roman" w:cs="Times New Roman"/>
          <w:sz w:val="24"/>
        </w:rPr>
        <w:t xml:space="preserve"> = </w:t>
      </w:r>
      <w:r>
        <w:rPr>
          <w:rFonts w:ascii="Times New Roman" w:hAnsi="Times New Roman" w:cs="Times New Roman"/>
          <w:i/>
          <w:iCs/>
          <w:sz w:val="24"/>
        </w:rPr>
        <w:t>θ</w:t>
      </w:r>
      <w:r>
        <w:rPr>
          <w:rFonts w:ascii="Times New Roman" w:hAnsi="Times New Roman" w:cs="Times New Roman"/>
          <w:sz w:val="24"/>
          <w:vertAlign w:val="subscript"/>
        </w:rPr>
        <w:t>1</w:t>
      </w:r>
      <w:r>
        <w:rPr>
          <w:rFonts w:ascii="Times New Roman" w:hAnsi="Times New Roman" w:cs="Times New Roman"/>
          <w:sz w:val="24"/>
        </w:rPr>
        <w:t>；即转子角速度等于定子电流的角频率。在转速不高的情况下，改变定子绕组的电流角频率相当于改变定子旋转磁场的转速，定子磁场和转子磁场相互作用，使得转子以相同的角频率旋转。（当转速过高时，由于机械响应特性的限制，转子的速度跟不上电流的角频率变化，就会出现转速差，电机抖动）。</w:t>
      </w:r>
    </w:p>
    <w:p w14:paraId="35B7D186">
      <w:pPr>
        <w:jc w:val="left"/>
        <w:rPr>
          <w:rFonts w:hint="eastAsia" w:ascii="宋体" w:hAnsi="宋体"/>
          <w:b/>
          <w:bCs/>
          <w:sz w:val="28"/>
          <w:szCs w:val="28"/>
          <w:lang w:val="en-US" w:eastAsia="zh-CN"/>
        </w:rPr>
      </w:pPr>
      <w:r>
        <w:rPr>
          <w:rFonts w:hint="eastAsia" w:ascii="宋体" w:hAnsi="宋体"/>
          <w:b/>
          <w:bCs/>
          <w:sz w:val="28"/>
          <w:szCs w:val="28"/>
          <w:lang w:val="en-US" w:eastAsia="zh-CN"/>
        </w:rPr>
        <w:t>3、交流伺服电机负载（</w:t>
      </w:r>
      <w:r>
        <w:rPr>
          <w:rFonts w:hint="default" w:ascii="宋体" w:hAnsi="宋体"/>
          <w:b/>
          <w:bCs/>
          <w:sz w:val="28"/>
          <w:szCs w:val="28"/>
          <w:lang w:val="en-US" w:eastAsia="zh-CN"/>
        </w:rPr>
        <w:t>T-V</w:t>
      </w:r>
      <w:r>
        <w:rPr>
          <w:rFonts w:hint="eastAsia" w:ascii="宋体" w:hAnsi="宋体"/>
          <w:b/>
          <w:bCs/>
          <w:sz w:val="28"/>
          <w:szCs w:val="28"/>
          <w:lang w:val="en-US" w:eastAsia="zh-CN"/>
        </w:rPr>
        <w:t>）特性</w:t>
      </w:r>
    </w:p>
    <w:p w14:paraId="664635C1">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根据 </w:t>
      </w:r>
      <w:r>
        <w:rPr>
          <w:rFonts w:hint="default" w:ascii="Times New Roman" w:hAnsi="Times New Roman" w:eastAsia="宋体" w:cs="Times New Roman"/>
          <w:color w:val="000000"/>
          <w:kern w:val="0"/>
          <w:sz w:val="24"/>
          <w:szCs w:val="24"/>
          <w:lang w:val="en-US" w:eastAsia="zh-CN" w:bidi="ar"/>
        </w:rPr>
        <w:t xml:space="preserve">dq </w:t>
      </w:r>
      <w:r>
        <w:rPr>
          <w:rFonts w:hint="eastAsia" w:ascii="宋体" w:hAnsi="宋体" w:eastAsia="宋体" w:cs="宋体"/>
          <w:color w:val="000000"/>
          <w:kern w:val="0"/>
          <w:sz w:val="24"/>
          <w:szCs w:val="24"/>
          <w:lang w:val="en-US" w:eastAsia="zh-CN" w:bidi="ar"/>
        </w:rPr>
        <w:t>变换，得到矢量方程式如下：</w:t>
      </w:r>
    </w:p>
    <w:p w14:paraId="23723FA0">
      <w:pPr>
        <w:keepNext w:val="0"/>
        <w:keepLines w:val="0"/>
        <w:widowControl/>
        <w:suppressLineNumbers w:val="0"/>
        <w:ind w:firstLine="420" w:firstLineChars="0"/>
        <w:jc w:val="center"/>
      </w:pPr>
      <w:r>
        <w:rPr>
          <w:rFonts w:ascii="Times New Roman" w:hAnsi="Times New Roman" w:cs="Times New Roman"/>
          <w:position w:val="-14"/>
          <w:sz w:val="24"/>
        </w:rPr>
        <w:object>
          <v:shape id="_x0000_i1052" o:spt="75" type="#_x0000_t75" style="height:18.5pt;width:82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p>
    <w:p w14:paraId="1AC3D720">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其中，</w:t>
      </w:r>
      <w:r>
        <w:rPr>
          <w:rFonts w:hint="default" w:ascii="Times New Roman" w:hAnsi="Times New Roman" w:eastAsia="宋体" w:cs="Times New Roman"/>
          <w:color w:val="000000"/>
          <w:kern w:val="0"/>
          <w:sz w:val="24"/>
          <w:szCs w:val="24"/>
          <w:lang w:val="en-US" w:eastAsia="zh-CN" w:bidi="ar"/>
        </w:rPr>
        <w:t>U</w:t>
      </w:r>
      <w:r>
        <w:rPr>
          <w:rFonts w:hint="default" w:ascii="Times New Roman" w:hAnsi="Times New Roman" w:eastAsia="宋体" w:cs="Times New Roman"/>
          <w:color w:val="000000"/>
          <w:kern w:val="0"/>
          <w:sz w:val="16"/>
          <w:szCs w:val="16"/>
          <w:lang w:val="en-US" w:eastAsia="zh-CN" w:bidi="ar"/>
        </w:rPr>
        <w:t xml:space="preserve">q </w:t>
      </w:r>
      <w:r>
        <w:rPr>
          <w:rFonts w:hint="eastAsia" w:ascii="宋体" w:hAnsi="宋体" w:eastAsia="宋体" w:cs="宋体"/>
          <w:color w:val="000000"/>
          <w:kern w:val="0"/>
          <w:sz w:val="24"/>
          <w:szCs w:val="24"/>
          <w:lang w:val="en-US" w:eastAsia="zh-CN" w:bidi="ar"/>
        </w:rPr>
        <w:t xml:space="preserve">为 </w:t>
      </w:r>
      <w:r>
        <w:rPr>
          <w:rFonts w:hint="default" w:ascii="Times New Roman" w:hAnsi="Times New Roman" w:eastAsia="宋体" w:cs="Times New Roman"/>
          <w:color w:val="000000"/>
          <w:kern w:val="0"/>
          <w:sz w:val="24"/>
          <w:szCs w:val="24"/>
          <w:lang w:val="en-US" w:eastAsia="zh-CN" w:bidi="ar"/>
        </w:rPr>
        <w:t xml:space="preserve">q </w:t>
      </w:r>
      <w:r>
        <w:rPr>
          <w:rFonts w:hint="eastAsia" w:ascii="宋体" w:hAnsi="宋体" w:eastAsia="宋体" w:cs="宋体"/>
          <w:color w:val="000000"/>
          <w:kern w:val="0"/>
          <w:sz w:val="24"/>
          <w:szCs w:val="24"/>
          <w:lang w:val="en-US" w:eastAsia="zh-CN" w:bidi="ar"/>
        </w:rPr>
        <w:t>轴电压（受电源电压限制，</w:t>
      </w:r>
      <w:r>
        <w:rPr>
          <w:rFonts w:hint="default" w:ascii="Times New Roman" w:hAnsi="Times New Roman" w:eastAsia="宋体" w:cs="Times New Roman"/>
          <w:color w:val="000000"/>
          <w:kern w:val="0"/>
          <w:sz w:val="24"/>
          <w:szCs w:val="24"/>
          <w:lang w:val="en-US" w:eastAsia="zh-CN" w:bidi="ar"/>
        </w:rPr>
        <w:t>U</w:t>
      </w:r>
      <w:r>
        <w:rPr>
          <w:rFonts w:hint="default" w:ascii="Times New Roman" w:hAnsi="Times New Roman" w:eastAsia="宋体" w:cs="Times New Roman"/>
          <w:color w:val="000000"/>
          <w:kern w:val="0"/>
          <w:sz w:val="16"/>
          <w:szCs w:val="16"/>
          <w:lang w:val="en-US" w:eastAsia="zh-CN" w:bidi="ar"/>
        </w:rPr>
        <w:t>q</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48V</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i</w:t>
      </w:r>
      <w:r>
        <w:rPr>
          <w:rFonts w:hint="default" w:ascii="Times New Roman" w:hAnsi="Times New Roman" w:eastAsia="宋体" w:cs="Times New Roman"/>
          <w:color w:val="000000"/>
          <w:kern w:val="0"/>
          <w:sz w:val="16"/>
          <w:szCs w:val="16"/>
          <w:lang w:val="en-US" w:eastAsia="zh-CN" w:bidi="ar"/>
        </w:rPr>
        <w:t>q</w:t>
      </w:r>
      <w:r>
        <w:rPr>
          <w:rFonts w:hint="eastAsia" w:ascii="宋体" w:hAnsi="宋体" w:eastAsia="宋体" w:cs="宋体"/>
          <w:color w:val="000000"/>
          <w:kern w:val="0"/>
          <w:sz w:val="24"/>
          <w:szCs w:val="24"/>
          <w:lang w:val="en-US" w:eastAsia="zh-CN" w:bidi="ar"/>
        </w:rPr>
        <w:t xml:space="preserve">为绕组线圈(等效为 </w:t>
      </w:r>
      <w:r>
        <w:rPr>
          <w:rFonts w:hint="default" w:ascii="Times New Roman" w:hAnsi="Times New Roman" w:eastAsia="宋体" w:cs="Times New Roman"/>
          <w:color w:val="000000"/>
          <w:kern w:val="0"/>
          <w:sz w:val="24"/>
          <w:szCs w:val="24"/>
          <w:lang w:val="en-US" w:eastAsia="zh-CN" w:bidi="ar"/>
        </w:rPr>
        <w:t xml:space="preserve">q </w:t>
      </w:r>
      <w:r>
        <w:rPr>
          <w:rFonts w:hint="eastAsia" w:ascii="宋体" w:hAnsi="宋体" w:eastAsia="宋体" w:cs="宋体"/>
          <w:color w:val="000000"/>
          <w:kern w:val="0"/>
          <w:sz w:val="24"/>
          <w:szCs w:val="24"/>
          <w:lang w:val="en-US" w:eastAsia="zh-CN" w:bidi="ar"/>
        </w:rPr>
        <w:t>轴)电流；</w:t>
      </w:r>
      <w:r>
        <w:rPr>
          <w:rFonts w:hint="default" w:ascii="Times New Roman" w:hAnsi="Times New Roman" w:eastAsia="宋体" w:cs="Times New Roman"/>
          <w:color w:val="000000"/>
          <w:kern w:val="0"/>
          <w:sz w:val="24"/>
          <w:szCs w:val="24"/>
          <w:lang w:val="en-US" w:eastAsia="zh-CN" w:bidi="ar"/>
        </w:rPr>
        <w:t>K</w:t>
      </w:r>
      <w:r>
        <w:rPr>
          <w:rFonts w:hint="default" w:ascii="Times New Roman" w:hAnsi="Times New Roman" w:eastAsia="宋体" w:cs="Times New Roman"/>
          <w:color w:val="000000"/>
          <w:kern w:val="0"/>
          <w:sz w:val="16"/>
          <w:szCs w:val="16"/>
          <w:lang w:val="en-US" w:eastAsia="zh-CN" w:bidi="ar"/>
        </w:rPr>
        <w:t>a</w:t>
      </w:r>
      <w:r>
        <w:rPr>
          <w:rFonts w:hint="eastAsia" w:ascii="宋体" w:hAnsi="宋体" w:eastAsia="宋体" w:cs="宋体"/>
          <w:color w:val="000000"/>
          <w:kern w:val="0"/>
          <w:sz w:val="24"/>
          <w:szCs w:val="24"/>
          <w:lang w:val="en-US" w:eastAsia="zh-CN" w:bidi="ar"/>
        </w:rPr>
        <w:t>为反电动势系数。由上式可知，当电机速度</w:t>
      </w:r>
      <w:r>
        <w:rPr>
          <w:rFonts w:ascii="Symbol" w:hAnsi="Symbol" w:eastAsia="宋体" w:cs="Symbol"/>
          <w:i/>
          <w:i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增大但不超过某一速度</w:t>
      </w:r>
      <w:r>
        <w:rPr>
          <w:rFonts w:hint="default" w:ascii="Symbol" w:hAnsi="Symbol" w:eastAsia="宋体" w:cs="Symbol"/>
          <w:i/>
          <w:iCs/>
          <w:color w:val="000000"/>
          <w:kern w:val="0"/>
          <w:sz w:val="24"/>
          <w:szCs w:val="24"/>
          <w:lang w:val="en-US" w:eastAsia="zh-CN" w:bidi="ar"/>
        </w:rPr>
        <w:t xml:space="preserve"> </w:t>
      </w:r>
      <w:r>
        <w:rPr>
          <w:rFonts w:hint="default" w:ascii="Times New Roman" w:hAnsi="Times New Roman" w:eastAsia="宋体" w:cs="Times New Roman"/>
          <w:i/>
          <w:iCs/>
          <w:color w:val="000000"/>
          <w:kern w:val="0"/>
          <w:sz w:val="13"/>
          <w:szCs w:val="13"/>
          <w:lang w:val="en-US" w:eastAsia="zh-CN" w:bidi="ar"/>
        </w:rPr>
        <w:t xml:space="preserve">m </w:t>
      </w:r>
      <w:r>
        <w:rPr>
          <w:rFonts w:hint="eastAsia" w:ascii="宋体" w:hAnsi="宋体" w:eastAsia="宋体" w:cs="宋体"/>
          <w:color w:val="000000"/>
          <w:kern w:val="0"/>
          <w:sz w:val="24"/>
          <w:szCs w:val="24"/>
          <w:lang w:val="en-US" w:eastAsia="zh-CN" w:bidi="ar"/>
        </w:rPr>
        <w:t>时，</w:t>
      </w:r>
      <w:r>
        <w:rPr>
          <w:rFonts w:hint="default" w:ascii="Times New Roman" w:hAnsi="Times New Roman" w:eastAsia="宋体" w:cs="Times New Roman"/>
          <w:color w:val="000000"/>
          <w:kern w:val="0"/>
          <w:sz w:val="24"/>
          <w:szCs w:val="24"/>
          <w:lang w:val="en-US" w:eastAsia="zh-CN" w:bidi="ar"/>
        </w:rPr>
        <w:t>U</w:t>
      </w:r>
      <w:r>
        <w:rPr>
          <w:rFonts w:hint="default" w:ascii="Times New Roman" w:hAnsi="Times New Roman" w:eastAsia="宋体" w:cs="Times New Roman"/>
          <w:color w:val="000000"/>
          <w:kern w:val="0"/>
          <w:sz w:val="16"/>
          <w:szCs w:val="16"/>
          <w:lang w:val="en-US" w:eastAsia="zh-CN" w:bidi="ar"/>
        </w:rPr>
        <w:t>q</w:t>
      </w:r>
      <w:r>
        <w:rPr>
          <w:rFonts w:hint="eastAsia" w:ascii="宋体" w:hAnsi="宋体" w:eastAsia="宋体" w:cs="宋体"/>
          <w:color w:val="000000"/>
          <w:kern w:val="0"/>
          <w:sz w:val="24"/>
          <w:szCs w:val="24"/>
          <w:lang w:val="en-US" w:eastAsia="zh-CN" w:bidi="ar"/>
        </w:rPr>
        <w:t xml:space="preserve">能够保证电机加速所需要的扭矩（即提供足够的 </w:t>
      </w:r>
      <w:r>
        <w:rPr>
          <w:rFonts w:hint="default" w:ascii="Times New Roman" w:hAnsi="Times New Roman" w:eastAsia="宋体" w:cs="Times New Roman"/>
          <w:color w:val="000000"/>
          <w:kern w:val="0"/>
          <w:sz w:val="24"/>
          <w:szCs w:val="24"/>
          <w:lang w:val="en-US" w:eastAsia="zh-CN" w:bidi="ar"/>
        </w:rPr>
        <w:t>i</w:t>
      </w:r>
      <w:r>
        <w:rPr>
          <w:rFonts w:hint="default" w:ascii="Times New Roman" w:hAnsi="Times New Roman" w:eastAsia="宋体" w:cs="Times New Roman"/>
          <w:color w:val="000000"/>
          <w:kern w:val="0"/>
          <w:sz w:val="16"/>
          <w:szCs w:val="16"/>
          <w:lang w:val="en-US" w:eastAsia="zh-CN" w:bidi="ar"/>
        </w:rPr>
        <w:t>q</w:t>
      </w:r>
      <w:r>
        <w:rPr>
          <w:rFonts w:hint="eastAsia" w:ascii="宋体" w:hAnsi="宋体" w:eastAsia="宋体" w:cs="宋体"/>
          <w:color w:val="000000"/>
          <w:kern w:val="0"/>
          <w:sz w:val="24"/>
          <w:szCs w:val="24"/>
          <w:lang w:val="en-US" w:eastAsia="zh-CN" w:bidi="ar"/>
        </w:rPr>
        <w:t>），由电机的力矩输出方程：</w:t>
      </w:r>
    </w:p>
    <w:p w14:paraId="41DCCE66">
      <w:pPr>
        <w:keepNext w:val="0"/>
        <w:keepLines w:val="0"/>
        <w:widowControl/>
        <w:suppressLineNumbers w:val="0"/>
        <w:ind w:firstLine="420" w:firstLineChars="0"/>
        <w:jc w:val="center"/>
        <w:rPr>
          <w:rFonts w:hint="eastAsia"/>
          <w:lang w:val="en-US" w:eastAsia="zh-CN"/>
        </w:rPr>
      </w:pPr>
      <w:r>
        <w:rPr>
          <w:rFonts w:ascii="Times New Roman" w:hAnsi="Times New Roman" w:cs="Times New Roman"/>
          <w:position w:val="-14"/>
          <w:sz w:val="24"/>
        </w:rPr>
        <w:object>
          <v:shape id="_x0000_i1053" o:spt="75" type="#_x0000_t75" style="height:18.5pt;width:42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p>
    <w:p w14:paraId="3F5F6E30">
      <w:pPr>
        <w:keepNext w:val="0"/>
        <w:keepLines w:val="0"/>
        <w:widowControl/>
        <w:suppressLineNumbers w:val="0"/>
        <w:ind w:firstLine="420" w:firstLineChars="0"/>
        <w:jc w:val="left"/>
        <w:rPr>
          <w:rFonts w:hint="default"/>
          <w:lang w:val="en-US" w:eastAsia="zh-CN"/>
        </w:rPr>
      </w:pPr>
      <w:r>
        <w:rPr>
          <w:rFonts w:ascii="Times New Roman" w:hAnsi="Times New Roman" w:cs="Times New Roman"/>
          <w:sz w:val="24"/>
        </w:rPr>
        <w:t>式中：</w:t>
      </w:r>
      <w:r>
        <w:rPr>
          <w:rFonts w:ascii="Times New Roman" w:hAnsi="Times New Roman" w:cs="Times New Roman"/>
          <w:i/>
          <w:iCs/>
          <w:sz w:val="24"/>
        </w:rPr>
        <w:t>T</w:t>
      </w:r>
      <w:r>
        <w:rPr>
          <w:rFonts w:ascii="Times New Roman" w:hAnsi="Times New Roman" w:cs="Times New Roman"/>
          <w:sz w:val="24"/>
        </w:rPr>
        <w:t>为电机的电磁扭矩；K</w:t>
      </w:r>
      <w:r>
        <w:rPr>
          <w:rFonts w:ascii="Times New Roman" w:hAnsi="Times New Roman" w:cs="Times New Roman"/>
          <w:sz w:val="24"/>
          <w:vertAlign w:val="subscript"/>
        </w:rPr>
        <w:t>t</w:t>
      </w:r>
      <w:r>
        <w:rPr>
          <w:rFonts w:ascii="Times New Roman" w:hAnsi="Times New Roman" w:cs="Times New Roman"/>
          <w:sz w:val="24"/>
        </w:rPr>
        <w:t>为电磁常数；i</w:t>
      </w:r>
      <w:r>
        <w:rPr>
          <w:rFonts w:ascii="Times New Roman" w:hAnsi="Times New Roman" w:cs="Times New Roman"/>
          <w:sz w:val="24"/>
          <w:vertAlign w:val="subscript"/>
        </w:rPr>
        <w:t>q</w:t>
      </w:r>
      <w:r>
        <w:rPr>
          <w:rFonts w:ascii="Times New Roman" w:hAnsi="Times New Roman" w:cs="Times New Roman"/>
          <w:sz w:val="24"/>
        </w:rPr>
        <w:t>为绕组线圈电流。一定范围内U</w:t>
      </w:r>
      <w:r>
        <w:rPr>
          <w:rFonts w:ascii="Times New Roman" w:hAnsi="Times New Roman" w:cs="Times New Roman"/>
          <w:sz w:val="24"/>
          <w:vertAlign w:val="subscript"/>
        </w:rPr>
        <w:t>q</w:t>
      </w:r>
      <w:r>
        <w:rPr>
          <w:rFonts w:ascii="Times New Roman" w:hAnsi="Times New Roman" w:cs="Times New Roman"/>
          <w:sz w:val="24"/>
        </w:rPr>
        <w:t xml:space="preserve"> 能够保证电机加速所需要的扭矩（即提供足够的 i</w:t>
      </w:r>
      <w:r>
        <w:rPr>
          <w:rFonts w:ascii="Times New Roman" w:hAnsi="Times New Roman" w:cs="Times New Roman"/>
          <w:sz w:val="24"/>
          <w:vertAlign w:val="subscript"/>
        </w:rPr>
        <w:t>q</w:t>
      </w:r>
      <w:r>
        <w:rPr>
          <w:rFonts w:ascii="Times New Roman" w:hAnsi="Times New Roman" w:cs="Times New Roman"/>
          <w:sz w:val="24"/>
        </w:rPr>
        <w:t>）。当电机速度超过某速度时由于电机的反电动势趋近于U</w:t>
      </w:r>
      <w:r>
        <w:rPr>
          <w:rFonts w:ascii="Times New Roman" w:hAnsi="Times New Roman" w:cs="Times New Roman"/>
          <w:sz w:val="24"/>
          <w:vertAlign w:val="subscript"/>
        </w:rPr>
        <w:t>q</w:t>
      </w:r>
      <w:r>
        <w:rPr>
          <w:rFonts w:ascii="Times New Roman" w:hAnsi="Times New Roman" w:cs="Times New Roman"/>
          <w:sz w:val="24"/>
        </w:rPr>
        <w:t>的最大值，此时绕组线圈q 轴电流不能保证，所以此时电机就不能以原有的加速度保持匀加速状态。</w:t>
      </w:r>
    </w:p>
    <w:p w14:paraId="1EB1CA01">
      <w:pPr>
        <w:numPr>
          <w:ilvl w:val="0"/>
          <w:numId w:val="1"/>
        </w:numPr>
        <w:spacing w:before="312" w:beforeLines="100"/>
        <w:ind w:left="853" w:leftChars="-1" w:hanging="855" w:hangingChars="304"/>
        <w:jc w:val="left"/>
        <w:rPr>
          <w:rFonts w:hint="eastAsia" w:ascii="黑体" w:hAnsi="黑体" w:eastAsia="黑体" w:cs="黑体"/>
          <w:b/>
          <w:bCs/>
          <w:sz w:val="28"/>
          <w:szCs w:val="28"/>
        </w:rPr>
      </w:pPr>
      <w:r>
        <w:rPr>
          <w:rFonts w:hint="eastAsia" w:ascii="黑体" w:hAnsi="黑体" w:eastAsia="黑体" w:cs="黑体"/>
          <w:b/>
          <w:bCs/>
          <w:sz w:val="28"/>
          <w:szCs w:val="28"/>
        </w:rPr>
        <w:t>实验</w:t>
      </w:r>
      <w:r>
        <w:rPr>
          <w:rFonts w:hint="eastAsia" w:ascii="黑体" w:hAnsi="黑体" w:eastAsia="黑体" w:cs="黑体"/>
          <w:b/>
          <w:bCs/>
          <w:sz w:val="28"/>
          <w:szCs w:val="28"/>
          <w:lang w:val="en-US" w:eastAsia="zh-CN"/>
        </w:rPr>
        <w:t>内容</w:t>
      </w:r>
    </w:p>
    <w:p w14:paraId="0F66B14A">
      <w:pPr>
        <w:jc w:val="left"/>
        <w:rPr>
          <w:rFonts w:ascii="宋体" w:hAnsi="宋体"/>
          <w:sz w:val="28"/>
          <w:szCs w:val="28"/>
        </w:rPr>
      </w:pPr>
      <w:r>
        <w:rPr>
          <w:rFonts w:hint="eastAsia" w:ascii="宋体" w:hAnsi="宋体"/>
          <w:sz w:val="22"/>
          <w:szCs w:val="22"/>
        </w:rPr>
        <w:t>（简述实验</w:t>
      </w:r>
      <w:r>
        <w:rPr>
          <w:rFonts w:hint="eastAsia" w:ascii="宋体" w:hAnsi="宋体"/>
          <w:sz w:val="22"/>
          <w:szCs w:val="22"/>
          <w:lang w:val="en-US" w:eastAsia="zh-CN"/>
        </w:rPr>
        <w:t>内容及操作过程</w:t>
      </w:r>
      <w:r>
        <w:rPr>
          <w:rFonts w:hint="eastAsia" w:ascii="宋体" w:hAnsi="宋体"/>
          <w:sz w:val="22"/>
          <w:szCs w:val="22"/>
        </w:rPr>
        <w:t>）</w:t>
      </w:r>
    </w:p>
    <w:p w14:paraId="2E19D165">
      <w:pPr>
        <w:numPr>
          <w:ilvl w:val="0"/>
          <w:numId w:val="2"/>
        </w:numPr>
        <w:jc w:val="left"/>
        <w:rPr>
          <w:rFonts w:hint="eastAsia" w:ascii="宋体" w:hAnsi="宋体"/>
          <w:b/>
          <w:bCs/>
          <w:sz w:val="28"/>
          <w:szCs w:val="28"/>
          <w:lang w:val="en-US" w:eastAsia="zh-CN"/>
        </w:rPr>
      </w:pPr>
      <w:r>
        <w:rPr>
          <w:rFonts w:hint="eastAsia" w:ascii="宋体" w:hAnsi="宋体"/>
          <w:b/>
          <w:bCs/>
          <w:sz w:val="28"/>
          <w:szCs w:val="28"/>
          <w:lang w:val="en-US" w:eastAsia="zh-CN"/>
        </w:rPr>
        <w:t>交流伺服电机调压调速</w:t>
      </w:r>
    </w:p>
    <w:p w14:paraId="40B46CC5">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打开 </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“C:\ProgramFiles\MATLAB\R2015b\workspace\AC_Servo_test\control_voltage”</w:t>
      </w:r>
      <w:r>
        <w:rPr>
          <w:rFonts w:hint="eastAsia" w:ascii="宋体" w:hAnsi="宋体" w:eastAsia="宋体" w:cs="宋体"/>
          <w:color w:val="000000"/>
          <w:kern w:val="0"/>
          <w:sz w:val="24"/>
          <w:szCs w:val="24"/>
          <w:lang w:val="en-US" w:eastAsia="zh-CN" w:bidi="ar"/>
        </w:rPr>
        <w:t>下打开程序</w:t>
      </w:r>
      <w:r>
        <w:rPr>
          <w:rFonts w:hint="default" w:ascii="Times New Roman" w:hAnsi="Times New Roman" w:eastAsia="宋体" w:cs="Times New Roman"/>
          <w:color w:val="000000"/>
          <w:kern w:val="0"/>
          <w:sz w:val="24"/>
          <w:szCs w:val="24"/>
          <w:lang w:val="en-US" w:eastAsia="zh-CN" w:bidi="ar"/>
        </w:rPr>
        <w:t>“project_pmsm.slx”</w:t>
      </w:r>
      <w:r>
        <w:rPr>
          <w:rFonts w:hint="eastAsia" w:ascii="宋体" w:hAnsi="宋体" w:eastAsia="宋体" w:cs="宋体"/>
          <w:color w:val="000000"/>
          <w:kern w:val="0"/>
          <w:sz w:val="24"/>
          <w:szCs w:val="24"/>
          <w:lang w:val="en-US" w:eastAsia="zh-CN" w:bidi="ar"/>
        </w:rPr>
        <w:t xml:space="preserve">，编译，下载，（将此程序下载到 </w:t>
      </w:r>
      <w:r>
        <w:rPr>
          <w:rFonts w:hint="default" w:ascii="Times New Roman" w:hAnsi="Times New Roman" w:eastAsia="宋体" w:cs="Times New Roman"/>
          <w:color w:val="000000"/>
          <w:kern w:val="0"/>
          <w:sz w:val="24"/>
          <w:szCs w:val="24"/>
          <w:lang w:val="en-US" w:eastAsia="zh-CN" w:bidi="ar"/>
        </w:rPr>
        <w:t>DSP</w:t>
      </w:r>
      <w:r>
        <w:rPr>
          <w:rFonts w:hint="eastAsia" w:ascii="宋体" w:hAnsi="宋体" w:eastAsia="宋体" w:cs="宋体"/>
          <w:color w:val="000000"/>
          <w:kern w:val="0"/>
          <w:sz w:val="24"/>
          <w:szCs w:val="24"/>
          <w:lang w:val="en-US" w:eastAsia="zh-CN" w:bidi="ar"/>
        </w:rPr>
        <w:t>）</w:t>
      </w:r>
    </w:p>
    <w:p w14:paraId="7FC1E666">
      <w:pPr>
        <w:keepNext w:val="0"/>
        <w:keepLines w:val="0"/>
        <w:widowControl/>
        <w:numPr>
          <w:ilvl w:val="0"/>
          <w:numId w:val="3"/>
        </w:numPr>
        <w:suppressLineNumbers w:val="0"/>
        <w:jc w:val="left"/>
      </w:pPr>
      <w:r>
        <w:rPr>
          <w:rFonts w:hint="eastAsia" w:ascii="宋体" w:hAnsi="宋体" w:eastAsia="宋体" w:cs="宋体"/>
          <w:color w:val="000000"/>
          <w:kern w:val="0"/>
          <w:sz w:val="24"/>
          <w:szCs w:val="24"/>
          <w:lang w:val="en-US" w:eastAsia="zh-CN" w:bidi="ar"/>
        </w:rPr>
        <w:t xml:space="preserve">打开 </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C:\ProgramFiles\MATLAB\R2015b\workspace\AC_Servo_test\control_voltage”</w:t>
      </w:r>
      <w:r>
        <w:rPr>
          <w:rFonts w:hint="eastAsia" w:ascii="宋体" w:hAnsi="宋体" w:eastAsia="宋体" w:cs="宋体"/>
          <w:color w:val="000000"/>
          <w:kern w:val="0"/>
          <w:sz w:val="24"/>
          <w:szCs w:val="24"/>
          <w:lang w:val="en-US" w:eastAsia="zh-CN" w:bidi="ar"/>
        </w:rPr>
        <w:t xml:space="preserve">下选择 </w:t>
      </w:r>
      <w:r>
        <w:rPr>
          <w:rFonts w:hint="default" w:ascii="Times New Roman" w:hAnsi="Times New Roman" w:eastAsia="宋体" w:cs="Times New Roman"/>
          <w:color w:val="000000"/>
          <w:kern w:val="0"/>
          <w:sz w:val="24"/>
          <w:szCs w:val="24"/>
          <w:lang w:val="en-US" w:eastAsia="zh-CN" w:bidi="ar"/>
        </w:rPr>
        <w:t xml:space="preserve">Adjustable_speed_regulation.slx </w:t>
      </w:r>
      <w:r>
        <w:rPr>
          <w:rFonts w:hint="eastAsia" w:ascii="宋体" w:hAnsi="宋体" w:eastAsia="宋体" w:cs="宋体"/>
          <w:color w:val="000000"/>
          <w:kern w:val="0"/>
          <w:sz w:val="24"/>
          <w:szCs w:val="24"/>
          <w:lang w:val="en-US" w:eastAsia="zh-CN" w:bidi="ar"/>
        </w:rPr>
        <w:t xml:space="preserve">文件打开，首先需要更改 </w:t>
      </w:r>
      <w:r>
        <w:rPr>
          <w:rFonts w:hint="default" w:ascii="Times New Roman" w:hAnsi="Times New Roman" w:eastAsia="宋体" w:cs="Times New Roman"/>
          <w:color w:val="000000"/>
          <w:kern w:val="0"/>
          <w:sz w:val="24"/>
          <w:szCs w:val="24"/>
          <w:lang w:val="en-US" w:eastAsia="zh-CN" w:bidi="ar"/>
        </w:rPr>
        <w:t xml:space="preserve">USB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口。查看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 xml:space="preserve">处的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口是否为电脑所示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口，具体电脑设备的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口可以在设备管理器中查看。在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 xml:space="preserve">处选择电脑所示的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口之后，点击 </w:t>
      </w:r>
      <w:r>
        <w:rPr>
          <w:rFonts w:hint="default" w:ascii="Times New Roman" w:hAnsi="Times New Roman" w:eastAsia="宋体" w:cs="Times New Roman"/>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 xml:space="preserve">处，弹出更改通讯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口波特率对话框。更改波特率为</w:t>
      </w:r>
      <w:r>
        <w:rPr>
          <w:rFonts w:hint="default" w:ascii="Times New Roman" w:hAnsi="Times New Roman" w:eastAsia="宋体" w:cs="Times New Roman"/>
          <w:color w:val="000000"/>
          <w:kern w:val="0"/>
          <w:sz w:val="24"/>
          <w:szCs w:val="24"/>
          <w:lang w:val="en-US" w:eastAsia="zh-CN" w:bidi="ar"/>
        </w:rPr>
        <w:t>“115200”</w:t>
      </w:r>
      <w:r>
        <w:rPr>
          <w:rFonts w:hint="eastAsia" w:ascii="宋体" w:hAnsi="宋体" w:eastAsia="宋体" w:cs="宋体"/>
          <w:color w:val="000000"/>
          <w:kern w:val="0"/>
          <w:sz w:val="24"/>
          <w:szCs w:val="24"/>
          <w:lang w:val="en-US" w:eastAsia="zh-CN" w:bidi="ar"/>
        </w:rPr>
        <w:t xml:space="preserve">，点击 </w:t>
      </w:r>
      <w:r>
        <w:rPr>
          <w:rFonts w:hint="default" w:ascii="Times New Roman" w:hAnsi="Times New Roman" w:eastAsia="宋体" w:cs="Times New Roman"/>
          <w:color w:val="000000"/>
          <w:kern w:val="0"/>
          <w:sz w:val="24"/>
          <w:szCs w:val="24"/>
          <w:lang w:val="en-US" w:eastAsia="zh-CN" w:bidi="ar"/>
        </w:rPr>
        <w:t xml:space="preserve">E </w:t>
      </w:r>
      <w:r>
        <w:rPr>
          <w:rFonts w:hint="eastAsia" w:ascii="宋体" w:hAnsi="宋体" w:eastAsia="宋体" w:cs="宋体"/>
          <w:color w:val="000000"/>
          <w:kern w:val="0"/>
          <w:sz w:val="24"/>
          <w:szCs w:val="24"/>
          <w:lang w:val="en-US" w:eastAsia="zh-CN" w:bidi="ar"/>
        </w:rPr>
        <w:t>处</w:t>
      </w:r>
      <w:r>
        <w:rPr>
          <w:rFonts w:hint="default" w:ascii="Times New Roman" w:hAnsi="Times New Roman" w:eastAsia="宋体" w:cs="Times New Roman"/>
          <w:color w:val="000000"/>
          <w:kern w:val="0"/>
          <w:sz w:val="24"/>
          <w:szCs w:val="24"/>
          <w:lang w:val="en-US" w:eastAsia="zh-CN" w:bidi="ar"/>
        </w:rPr>
        <w:t>“OK”</w:t>
      </w:r>
      <w:r>
        <w:rPr>
          <w:rFonts w:hint="eastAsia" w:ascii="宋体" w:hAnsi="宋体" w:eastAsia="宋体" w:cs="宋体"/>
          <w:color w:val="000000"/>
          <w:kern w:val="0"/>
          <w:sz w:val="24"/>
          <w:szCs w:val="24"/>
          <w:lang w:val="en-US" w:eastAsia="zh-CN" w:bidi="ar"/>
        </w:rPr>
        <w:t xml:space="preserve">，然后点击 </w:t>
      </w:r>
      <w:r>
        <w:rPr>
          <w:rFonts w:hint="default" w:ascii="Times New Roman" w:hAnsi="Times New Roman" w:eastAsia="宋体" w:cs="Times New Roman"/>
          <w:color w:val="000000"/>
          <w:kern w:val="0"/>
          <w:sz w:val="24"/>
          <w:szCs w:val="24"/>
          <w:lang w:val="en-US" w:eastAsia="zh-CN" w:bidi="ar"/>
        </w:rPr>
        <w:t xml:space="preserve">F </w:t>
      </w:r>
      <w:r>
        <w:rPr>
          <w:rFonts w:hint="eastAsia" w:ascii="宋体" w:hAnsi="宋体" w:eastAsia="宋体" w:cs="宋体"/>
          <w:color w:val="000000"/>
          <w:kern w:val="0"/>
          <w:sz w:val="24"/>
          <w:szCs w:val="24"/>
          <w:lang w:val="en-US" w:eastAsia="zh-CN" w:bidi="ar"/>
        </w:rPr>
        <w:t>处</w:t>
      </w:r>
      <w:r>
        <w:rPr>
          <w:rFonts w:hint="default" w:ascii="Times New Roman" w:hAnsi="Times New Roman" w:eastAsia="宋体" w:cs="Times New Roman"/>
          <w:color w:val="000000"/>
          <w:kern w:val="0"/>
          <w:sz w:val="24"/>
          <w:szCs w:val="24"/>
          <w:lang w:val="en-US" w:eastAsia="zh-CN" w:bidi="ar"/>
        </w:rPr>
        <w:t>“OK”</w:t>
      </w:r>
      <w:r>
        <w:rPr>
          <w:rFonts w:hint="eastAsia" w:ascii="宋体" w:hAnsi="宋体" w:eastAsia="宋体" w:cs="宋体"/>
          <w:color w:val="000000"/>
          <w:kern w:val="0"/>
          <w:sz w:val="24"/>
          <w:szCs w:val="24"/>
          <w:lang w:val="en-US" w:eastAsia="zh-CN" w:bidi="ar"/>
        </w:rPr>
        <w:t xml:space="preserve">，完成程序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口设置</w:t>
      </w:r>
    </w:p>
    <w:p w14:paraId="79CB9D61">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点击按键，点击 </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 xml:space="preserve">处对程序进行编译下载（此程序为上位机程序，后续参数修改都在此界面）。在程序编译时可以点击图中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处，观察编译结果</w:t>
      </w:r>
    </w:p>
    <w:p w14:paraId="0829BBDD">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点击开始按钮，运行程序。图中开关选择</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电机逆时针方向运行，开关选择</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 xml:space="preserve">表示电机顺时针方向运行，改变 </w:t>
      </w:r>
      <w:r>
        <w:rPr>
          <w:rFonts w:hint="default" w:ascii="Times New Roman" w:hAnsi="Times New Roman" w:eastAsia="宋体" w:cs="Times New Roman"/>
          <w:color w:val="000000"/>
          <w:kern w:val="0"/>
          <w:sz w:val="24"/>
          <w:szCs w:val="24"/>
          <w:lang w:val="en-US" w:eastAsia="zh-CN" w:bidi="ar"/>
        </w:rPr>
        <w:t xml:space="preserve">Voltage </w:t>
      </w:r>
      <w:r>
        <w:rPr>
          <w:rFonts w:hint="eastAsia" w:ascii="宋体" w:hAnsi="宋体" w:eastAsia="宋体" w:cs="宋体"/>
          <w:color w:val="000000"/>
          <w:kern w:val="0"/>
          <w:sz w:val="24"/>
          <w:szCs w:val="24"/>
          <w:lang w:val="en-US" w:eastAsia="zh-CN" w:bidi="ar"/>
        </w:rPr>
        <w:t>模块的值，</w:t>
      </w:r>
      <w:r>
        <w:rPr>
          <w:rFonts w:hint="default" w:ascii="Times New Roman" w:hAnsi="Times New Roman" w:eastAsia="宋体" w:cs="Times New Roman"/>
          <w:color w:val="000000"/>
          <w:kern w:val="0"/>
          <w:sz w:val="24"/>
          <w:szCs w:val="24"/>
          <w:lang w:val="en-US" w:eastAsia="zh-CN" w:bidi="ar"/>
        </w:rPr>
        <w:t xml:space="preserve">0 </w:t>
      </w:r>
      <w:r>
        <w:rPr>
          <w:rFonts w:hint="eastAsia" w:ascii="宋体" w:hAnsi="宋体" w:eastAsia="宋体" w:cs="宋体"/>
          <w:color w:val="000000"/>
          <w:kern w:val="0"/>
          <w:sz w:val="24"/>
          <w:szCs w:val="24"/>
          <w:lang w:val="en-US" w:eastAsia="zh-CN" w:bidi="ar"/>
        </w:rPr>
        <w:t xml:space="preserve">到 </w:t>
      </w:r>
      <w:r>
        <w:rPr>
          <w:rFonts w:hint="default" w:ascii="Times New Roman" w:hAnsi="Times New Roman" w:eastAsia="宋体" w:cs="Times New Roman"/>
          <w:color w:val="000000"/>
          <w:kern w:val="0"/>
          <w:sz w:val="24"/>
          <w:szCs w:val="24"/>
          <w:lang w:val="en-US" w:eastAsia="zh-CN" w:bidi="ar"/>
        </w:rPr>
        <w:t xml:space="preserve">100 </w:t>
      </w:r>
      <w:r>
        <w:rPr>
          <w:rFonts w:hint="eastAsia" w:ascii="宋体" w:hAnsi="宋体" w:eastAsia="宋体" w:cs="宋体"/>
          <w:color w:val="000000"/>
          <w:kern w:val="0"/>
          <w:sz w:val="24"/>
          <w:szCs w:val="24"/>
          <w:lang w:val="en-US" w:eastAsia="zh-CN" w:bidi="ar"/>
        </w:rPr>
        <w:t xml:space="preserve">对应 </w:t>
      </w:r>
      <w:r>
        <w:rPr>
          <w:rFonts w:hint="default" w:ascii="Times New Roman" w:hAnsi="Times New Roman" w:eastAsia="宋体" w:cs="Times New Roman"/>
          <w:color w:val="000000"/>
          <w:kern w:val="0"/>
          <w:sz w:val="24"/>
          <w:szCs w:val="24"/>
          <w:lang w:val="en-US" w:eastAsia="zh-CN" w:bidi="ar"/>
        </w:rPr>
        <w:t xml:space="preserve">0 </w:t>
      </w:r>
      <w:r>
        <w:rPr>
          <w:rFonts w:hint="eastAsia" w:ascii="宋体" w:hAnsi="宋体" w:eastAsia="宋体" w:cs="宋体"/>
          <w:color w:val="000000"/>
          <w:kern w:val="0"/>
          <w:sz w:val="24"/>
          <w:szCs w:val="24"/>
          <w:lang w:val="en-US" w:eastAsia="zh-CN" w:bidi="ar"/>
        </w:rPr>
        <w:t>到</w:t>
      </w:r>
      <w:r>
        <w:rPr>
          <w:rFonts w:hint="default" w:ascii="Times New Roman" w:hAnsi="Times New Roman" w:eastAsia="宋体" w:cs="Times New Roman"/>
          <w:color w:val="000000"/>
          <w:kern w:val="0"/>
          <w:sz w:val="24"/>
          <w:szCs w:val="24"/>
          <w:lang w:val="en-US" w:eastAsia="zh-CN" w:bidi="ar"/>
        </w:rPr>
        <w:t xml:space="preserve">48V </w:t>
      </w:r>
      <w:r>
        <w:rPr>
          <w:rFonts w:hint="eastAsia" w:ascii="宋体" w:hAnsi="宋体" w:eastAsia="宋体" w:cs="宋体"/>
          <w:color w:val="000000"/>
          <w:kern w:val="0"/>
          <w:sz w:val="24"/>
          <w:szCs w:val="24"/>
          <w:lang w:val="en-US" w:eastAsia="zh-CN" w:bidi="ar"/>
        </w:rPr>
        <w:t>电压；</w:t>
      </w:r>
    </w:p>
    <w:p w14:paraId="2E4DAC0A">
      <w:pPr>
        <w:keepNext w:val="0"/>
        <w:keepLines w:val="0"/>
        <w:widowControl/>
        <w:suppressLineNumbers w:val="0"/>
        <w:jc w:val="left"/>
        <w:rPr>
          <w:rFonts w:hint="eastAsia" w:ascii="宋体" w:hAnsi="宋体"/>
          <w:b/>
          <w:bCs/>
          <w:sz w:val="28"/>
          <w:szCs w:val="28"/>
          <w:lang w:val="en-US" w:eastAsia="zh-CN"/>
        </w:rPr>
      </w:pPr>
      <w:r>
        <w:rPr>
          <w:rFonts w:hint="eastAsia" w:ascii="宋体" w:hAnsi="宋体" w:eastAsia="宋体" w:cs="宋体"/>
          <w:color w:val="000000"/>
          <w:kern w:val="0"/>
          <w:sz w:val="24"/>
          <w:szCs w:val="24"/>
          <w:lang w:val="en-US" w:eastAsia="zh-CN" w:bidi="ar"/>
        </w:rPr>
        <w:t>5. 改变</w:t>
      </w:r>
      <w:r>
        <w:rPr>
          <w:rFonts w:hint="default" w:ascii="Times New Roman" w:hAnsi="Times New Roman" w:eastAsia="宋体" w:cs="Times New Roman"/>
          <w:color w:val="000000"/>
          <w:kern w:val="0"/>
          <w:sz w:val="24"/>
          <w:szCs w:val="24"/>
          <w:lang w:val="en-US" w:eastAsia="zh-CN" w:bidi="ar"/>
        </w:rPr>
        <w:t>“Voltage”</w:t>
      </w:r>
      <w:r>
        <w:rPr>
          <w:rFonts w:hint="eastAsia" w:ascii="宋体" w:hAnsi="宋体" w:eastAsia="宋体" w:cs="宋体"/>
          <w:color w:val="000000"/>
          <w:kern w:val="0"/>
          <w:sz w:val="24"/>
          <w:szCs w:val="24"/>
          <w:lang w:val="en-US" w:eastAsia="zh-CN" w:bidi="ar"/>
        </w:rPr>
        <w:t xml:space="preserve">模块后，在表 </w:t>
      </w:r>
      <w:r>
        <w:rPr>
          <w:rFonts w:hint="default" w:ascii="Times New Roman" w:hAnsi="Times New Roman" w:eastAsia="宋体" w:cs="Times New Roman"/>
          <w:color w:val="000000"/>
          <w:kern w:val="0"/>
          <w:sz w:val="24"/>
          <w:szCs w:val="24"/>
          <w:lang w:val="en-US" w:eastAsia="zh-CN" w:bidi="ar"/>
        </w:rPr>
        <w:t xml:space="preserve">3-1-1 </w:t>
      </w:r>
      <w:r>
        <w:rPr>
          <w:rFonts w:hint="eastAsia" w:ascii="宋体" w:hAnsi="宋体" w:eastAsia="宋体" w:cs="宋体"/>
          <w:color w:val="000000"/>
          <w:kern w:val="0"/>
          <w:sz w:val="24"/>
          <w:szCs w:val="24"/>
          <w:lang w:val="en-US" w:eastAsia="zh-CN" w:bidi="ar"/>
        </w:rPr>
        <w:t xml:space="preserve">中记录不同 </w:t>
      </w:r>
      <w:r>
        <w:rPr>
          <w:rFonts w:hint="default" w:ascii="Times New Roman" w:hAnsi="Times New Roman" w:eastAsia="宋体" w:cs="Times New Roman"/>
          <w:color w:val="000000"/>
          <w:kern w:val="0"/>
          <w:sz w:val="24"/>
          <w:szCs w:val="24"/>
          <w:lang w:val="en-US" w:eastAsia="zh-CN" w:bidi="ar"/>
        </w:rPr>
        <w:t xml:space="preserve">voltage </w:t>
      </w:r>
      <w:r>
        <w:rPr>
          <w:rFonts w:hint="eastAsia" w:ascii="宋体" w:hAnsi="宋体" w:eastAsia="宋体" w:cs="宋体"/>
          <w:color w:val="000000"/>
          <w:kern w:val="0"/>
          <w:sz w:val="24"/>
          <w:szCs w:val="24"/>
          <w:lang w:val="en-US" w:eastAsia="zh-CN" w:bidi="ar"/>
        </w:rPr>
        <w:t>模块值下电机的转速</w:t>
      </w:r>
    </w:p>
    <w:p w14:paraId="4B768420">
      <w:pPr>
        <w:jc w:val="left"/>
        <w:rPr>
          <w:rFonts w:hint="eastAsia" w:ascii="宋体" w:hAnsi="宋体"/>
          <w:b/>
          <w:bCs/>
          <w:sz w:val="28"/>
          <w:szCs w:val="28"/>
          <w:lang w:val="en-US" w:eastAsia="zh-CN"/>
        </w:rPr>
      </w:pPr>
      <w:r>
        <w:rPr>
          <w:rFonts w:hint="eastAsia" w:ascii="宋体" w:hAnsi="宋体"/>
          <w:b/>
          <w:bCs/>
          <w:sz w:val="28"/>
          <w:szCs w:val="28"/>
          <w:lang w:val="en-US" w:eastAsia="zh-CN"/>
        </w:rPr>
        <w:t>2、交流伺服电机调频调速</w:t>
      </w:r>
    </w:p>
    <w:p w14:paraId="210502D2">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打开</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C:\ProgramFiles\MATLAB\R2015b\workspace\AC_Servo_test\control_frequency”</w:t>
      </w:r>
      <w:r>
        <w:rPr>
          <w:rFonts w:hint="eastAsia" w:ascii="宋体" w:hAnsi="宋体" w:eastAsia="宋体" w:cs="宋体"/>
          <w:color w:val="000000"/>
          <w:kern w:val="0"/>
          <w:sz w:val="24"/>
          <w:szCs w:val="24"/>
          <w:lang w:val="en-US" w:eastAsia="zh-CN" w:bidi="ar"/>
        </w:rPr>
        <w:t>下打开程序</w:t>
      </w:r>
      <w:r>
        <w:rPr>
          <w:rFonts w:hint="default" w:ascii="Times New Roman" w:hAnsi="Times New Roman" w:eastAsia="宋体" w:cs="Times New Roman"/>
          <w:color w:val="000000"/>
          <w:kern w:val="0"/>
          <w:sz w:val="24"/>
          <w:szCs w:val="24"/>
          <w:lang w:val="en-US" w:eastAsia="zh-CN" w:bidi="ar"/>
        </w:rPr>
        <w:t>“project_pmsm.slx”</w:t>
      </w:r>
      <w:r>
        <w:rPr>
          <w:rFonts w:hint="eastAsia" w:ascii="宋体" w:hAnsi="宋体" w:eastAsia="宋体" w:cs="宋体"/>
          <w:color w:val="000000"/>
          <w:kern w:val="0"/>
          <w:sz w:val="24"/>
          <w:szCs w:val="24"/>
          <w:lang w:val="en-US" w:eastAsia="zh-CN" w:bidi="ar"/>
        </w:rPr>
        <w:t>，点击下图红框所示按键编译，编译时整个界面变为灰色，不可操作，编译完成后整个界面恢复原来状态，下载完成后可观察到电箱后面的圆盘旋转一周进行寻相，则表示下载成功。</w:t>
      </w:r>
    </w:p>
    <w:p w14:paraId="73474933">
      <w:pPr>
        <w:keepNext w:val="0"/>
        <w:keepLines w:val="0"/>
        <w:widowControl/>
        <w:suppressLineNumbers w:val="0"/>
        <w:jc w:val="left"/>
      </w:pPr>
      <w:r>
        <w:rPr>
          <w:rFonts w:hint="eastAsia" w:ascii="宋体" w:hAnsi="宋体" w:eastAsia="宋体" w:cs="宋体"/>
          <w:color w:val="000000"/>
          <w:kern w:val="0"/>
          <w:sz w:val="24"/>
          <w:szCs w:val="24"/>
          <w:lang w:val="en-US" w:eastAsia="zh-CN" w:bidi="ar"/>
        </w:rPr>
        <w:t>2. 打</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C:\ProgramFiles\MATLAB\R2015b\workspace\AC_Servo_test\frequency_voltage</w:t>
      </w:r>
      <w:r>
        <w:rPr>
          <w:rFonts w:hint="eastAsia" w:ascii="宋体" w:hAnsi="宋体" w:eastAsia="宋体" w:cs="宋体"/>
          <w:color w:val="000000"/>
          <w:kern w:val="0"/>
          <w:sz w:val="24"/>
          <w:szCs w:val="24"/>
          <w:lang w:val="en-US" w:eastAsia="zh-CN" w:bidi="ar"/>
        </w:rPr>
        <w:t>”下打开程序“</w:t>
      </w:r>
      <w:r>
        <w:rPr>
          <w:rFonts w:hint="default" w:ascii="Times New Roman" w:hAnsi="Times New Roman" w:eastAsia="宋体" w:cs="Times New Roman"/>
          <w:color w:val="000000"/>
          <w:kern w:val="0"/>
          <w:sz w:val="24"/>
          <w:szCs w:val="24"/>
          <w:lang w:val="en-US" w:eastAsia="zh-CN" w:bidi="ar"/>
        </w:rPr>
        <w:t>frequency_speed_regulation.slx</w:t>
      </w:r>
      <w:r>
        <w:rPr>
          <w:rFonts w:hint="eastAsia" w:ascii="宋体" w:hAnsi="宋体" w:eastAsia="宋体" w:cs="宋体"/>
          <w:color w:val="000000"/>
          <w:kern w:val="0"/>
          <w:sz w:val="24"/>
          <w:szCs w:val="24"/>
          <w:lang w:val="en-US" w:eastAsia="zh-CN" w:bidi="ar"/>
        </w:rPr>
        <w:t>”，查看</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 </w:t>
      </w:r>
    </w:p>
    <w:p w14:paraId="1A1F3785">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是否为你电脑所示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口，具体电脑设备的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口可以在设备管理器中查看。选择你电脑所示的</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口之后，更改通讯</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口波特率为“</w:t>
      </w:r>
      <w:r>
        <w:rPr>
          <w:rFonts w:hint="default" w:ascii="Times New Roman" w:hAnsi="Times New Roman" w:eastAsia="宋体" w:cs="Times New Roman"/>
          <w:color w:val="000000"/>
          <w:kern w:val="0"/>
          <w:sz w:val="24"/>
          <w:szCs w:val="24"/>
          <w:lang w:val="en-US" w:eastAsia="zh-CN" w:bidi="ar"/>
        </w:rPr>
        <w:t>115200</w:t>
      </w:r>
      <w:r>
        <w:rPr>
          <w:rFonts w:hint="eastAsia" w:ascii="宋体" w:hAnsi="宋体" w:eastAsia="宋体" w:cs="宋体"/>
          <w:color w:val="000000"/>
          <w:kern w:val="0"/>
          <w:sz w:val="24"/>
          <w:szCs w:val="24"/>
          <w:lang w:val="en-US" w:eastAsia="zh-CN" w:bidi="ar"/>
        </w:rPr>
        <w:t>”。 然后点击 “</w:t>
      </w:r>
      <w:r>
        <w:rPr>
          <w:rFonts w:hint="default" w:ascii="Times New Roman" w:hAnsi="Times New Roman" w:eastAsia="宋体" w:cs="Times New Roman"/>
          <w:color w:val="000000"/>
          <w:kern w:val="0"/>
          <w:sz w:val="24"/>
          <w:szCs w:val="24"/>
          <w:lang w:val="en-US" w:eastAsia="zh-CN" w:bidi="ar"/>
        </w:rPr>
        <w:t>ok</w:t>
      </w:r>
      <w:r>
        <w:rPr>
          <w:rFonts w:hint="eastAsia" w:ascii="宋体" w:hAnsi="宋体" w:eastAsia="宋体" w:cs="宋体"/>
          <w:color w:val="000000"/>
          <w:kern w:val="0"/>
          <w:sz w:val="24"/>
          <w:szCs w:val="24"/>
          <w:lang w:val="en-US" w:eastAsia="zh-CN" w:bidi="ar"/>
        </w:rPr>
        <w:t xml:space="preserve">”，即可完成程序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口设置。 </w:t>
      </w:r>
    </w:p>
    <w:p w14:paraId="461590F6">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3.电机图中最上方的开始按钮，图中开关选择</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表示电机向逆时针方向旋转，开关选择</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 xml:space="preserve">表示电机顺时针方向旋转，改变 </w:t>
      </w:r>
      <w:r>
        <w:rPr>
          <w:rFonts w:hint="default" w:ascii="Times New Roman" w:hAnsi="Times New Roman" w:eastAsia="宋体" w:cs="Times New Roman"/>
          <w:color w:val="000000"/>
          <w:kern w:val="0"/>
          <w:sz w:val="24"/>
          <w:szCs w:val="24"/>
          <w:lang w:val="en-US" w:eastAsia="zh-CN" w:bidi="ar"/>
        </w:rPr>
        <w:t>Frequenc</w:t>
      </w:r>
      <w:r>
        <w:rPr>
          <w:rFonts w:hint="default" w:ascii="宋体" w:hAnsi="宋体" w:eastAsia="宋体" w:cs="宋体"/>
          <w:color w:val="000000"/>
          <w:kern w:val="0"/>
          <w:sz w:val="24"/>
          <w:szCs w:val="24"/>
          <w:lang w:val="en-US" w:eastAsia="zh-CN" w:bidi="ar"/>
        </w:rPr>
        <w:t xml:space="preserve">y </w:t>
      </w:r>
      <w:r>
        <w:rPr>
          <w:rFonts w:hint="eastAsia" w:ascii="宋体" w:hAnsi="宋体" w:eastAsia="宋体" w:cs="宋体"/>
          <w:color w:val="000000"/>
          <w:kern w:val="0"/>
          <w:sz w:val="24"/>
          <w:szCs w:val="24"/>
          <w:lang w:val="en-US" w:eastAsia="zh-CN" w:bidi="ar"/>
        </w:rPr>
        <w:t>模块的值，对应的为代码里的电频率，</w:t>
      </w:r>
      <w:r>
        <w:rPr>
          <w:rFonts w:hint="default" w:ascii="宋体" w:hAnsi="宋体" w:eastAsia="宋体" w:cs="宋体"/>
          <w:color w:val="000000"/>
          <w:kern w:val="0"/>
          <w:sz w:val="24"/>
          <w:szCs w:val="24"/>
          <w:lang w:val="en-US" w:eastAsia="zh-CN" w:bidi="ar"/>
        </w:rPr>
        <w:t xml:space="preserve">0 </w:t>
      </w:r>
      <w:r>
        <w:rPr>
          <w:rFonts w:hint="eastAsia" w:ascii="宋体" w:hAnsi="宋体" w:eastAsia="宋体" w:cs="宋体"/>
          <w:color w:val="000000"/>
          <w:kern w:val="0"/>
          <w:sz w:val="24"/>
          <w:szCs w:val="24"/>
          <w:lang w:val="en-US" w:eastAsia="zh-CN" w:bidi="ar"/>
        </w:rPr>
        <w:t xml:space="preserve">到 </w:t>
      </w:r>
      <w:r>
        <w:rPr>
          <w:rFonts w:hint="default" w:ascii="宋体" w:hAnsi="宋体" w:eastAsia="宋体" w:cs="宋体"/>
          <w:color w:val="000000"/>
          <w:kern w:val="0"/>
          <w:sz w:val="24"/>
          <w:szCs w:val="24"/>
          <w:lang w:val="en-US" w:eastAsia="zh-CN" w:bidi="ar"/>
        </w:rPr>
        <w:t xml:space="preserve">100 </w:t>
      </w:r>
      <w:r>
        <w:rPr>
          <w:rFonts w:hint="eastAsia" w:ascii="宋体" w:hAnsi="宋体" w:eastAsia="宋体" w:cs="宋体"/>
          <w:color w:val="000000"/>
          <w:kern w:val="0"/>
          <w:sz w:val="24"/>
          <w:szCs w:val="24"/>
          <w:lang w:val="en-US" w:eastAsia="zh-CN" w:bidi="ar"/>
        </w:rPr>
        <w:t xml:space="preserve">对应着 </w:t>
      </w:r>
      <w:r>
        <w:rPr>
          <w:rFonts w:hint="default" w:ascii="宋体" w:hAnsi="宋体" w:eastAsia="宋体" w:cs="宋体"/>
          <w:color w:val="000000"/>
          <w:kern w:val="0"/>
          <w:sz w:val="24"/>
          <w:szCs w:val="24"/>
          <w:lang w:val="en-US" w:eastAsia="zh-CN" w:bidi="ar"/>
        </w:rPr>
        <w:t xml:space="preserve">0 </w:t>
      </w:r>
      <w:r>
        <w:rPr>
          <w:rFonts w:hint="eastAsia" w:ascii="宋体" w:hAnsi="宋体" w:eastAsia="宋体" w:cs="宋体"/>
          <w:color w:val="000000"/>
          <w:kern w:val="0"/>
          <w:sz w:val="24"/>
          <w:szCs w:val="24"/>
          <w:lang w:val="en-US" w:eastAsia="zh-CN" w:bidi="ar"/>
        </w:rPr>
        <w:t xml:space="preserve">到 </w:t>
      </w:r>
      <w:r>
        <w:rPr>
          <w:rFonts w:hint="default" w:ascii="宋体" w:hAnsi="宋体" w:eastAsia="宋体" w:cs="宋体"/>
          <w:color w:val="000000"/>
          <w:kern w:val="0"/>
          <w:sz w:val="24"/>
          <w:szCs w:val="24"/>
          <w:lang w:val="en-US" w:eastAsia="zh-CN" w:bidi="ar"/>
        </w:rPr>
        <w:t xml:space="preserve">100HZ </w:t>
      </w:r>
      <w:r>
        <w:rPr>
          <w:rFonts w:hint="eastAsia" w:ascii="宋体" w:hAnsi="宋体" w:eastAsia="宋体" w:cs="宋体"/>
          <w:color w:val="000000"/>
          <w:kern w:val="0"/>
          <w:sz w:val="24"/>
          <w:szCs w:val="24"/>
          <w:lang w:val="en-US" w:eastAsia="zh-CN" w:bidi="ar"/>
        </w:rPr>
        <w:t>的电频率</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实验中最大为</w:t>
      </w:r>
      <w:r>
        <w:rPr>
          <w:rFonts w:hint="default" w:ascii="宋体" w:hAnsi="宋体" w:eastAsia="宋体" w:cs="宋体"/>
          <w:color w:val="000000"/>
          <w:kern w:val="0"/>
          <w:sz w:val="24"/>
          <w:szCs w:val="24"/>
          <w:lang w:val="en-US" w:eastAsia="zh-CN" w:bidi="ar"/>
        </w:rPr>
        <w:t>70HZ)</w:t>
      </w:r>
      <w:r>
        <w:rPr>
          <w:rFonts w:hint="eastAsia" w:ascii="宋体" w:hAnsi="宋体" w:eastAsia="宋体" w:cs="宋体"/>
          <w:color w:val="000000"/>
          <w:kern w:val="0"/>
          <w:sz w:val="24"/>
          <w:szCs w:val="24"/>
          <w:lang w:val="en-US" w:eastAsia="zh-CN" w:bidi="ar"/>
        </w:rPr>
        <w:t>。由于转子的机械响应特性限制，频率大于</w:t>
      </w:r>
      <w:r>
        <w:rPr>
          <w:rFonts w:hint="default" w:ascii="宋体" w:hAnsi="宋体" w:eastAsia="宋体" w:cs="宋体"/>
          <w:color w:val="000000"/>
          <w:kern w:val="0"/>
          <w:sz w:val="24"/>
          <w:szCs w:val="24"/>
          <w:lang w:val="en-US" w:eastAsia="zh-CN" w:bidi="ar"/>
        </w:rPr>
        <w:t xml:space="preserve">70HZ </w:t>
      </w:r>
      <w:r>
        <w:rPr>
          <w:rFonts w:hint="eastAsia" w:ascii="宋体" w:hAnsi="宋体" w:eastAsia="宋体" w:cs="宋体"/>
          <w:color w:val="000000"/>
          <w:kern w:val="0"/>
          <w:sz w:val="24"/>
          <w:szCs w:val="24"/>
          <w:lang w:val="en-US" w:eastAsia="zh-CN" w:bidi="ar"/>
        </w:rPr>
        <w:t>左右时候会导致转速差。电机抖动，电流过大。</w:t>
      </w:r>
    </w:p>
    <w:p w14:paraId="2E6102AD">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改变</w:t>
      </w:r>
      <w:r>
        <w:rPr>
          <w:rFonts w:hint="default" w:ascii="Times New Roman" w:hAnsi="Times New Roman" w:eastAsia="宋体" w:cs="Times New Roman"/>
          <w:color w:val="000000"/>
          <w:kern w:val="0"/>
          <w:sz w:val="24"/>
          <w:szCs w:val="24"/>
          <w:lang w:val="en-US" w:eastAsia="zh-CN" w:bidi="ar"/>
        </w:rPr>
        <w:t xml:space="preserve">“Frequency” </w:t>
      </w:r>
      <w:r>
        <w:rPr>
          <w:rFonts w:hint="eastAsia" w:ascii="宋体" w:hAnsi="宋体" w:eastAsia="宋体" w:cs="宋体"/>
          <w:color w:val="000000"/>
          <w:kern w:val="0"/>
          <w:sz w:val="24"/>
          <w:szCs w:val="24"/>
          <w:lang w:val="en-US" w:eastAsia="zh-CN" w:bidi="ar"/>
        </w:rPr>
        <w:t>模块的值，当</w:t>
      </w:r>
      <w:r>
        <w:rPr>
          <w:rFonts w:hint="default" w:ascii="Times New Roman" w:hAnsi="Times New Roman" w:eastAsia="宋体" w:cs="Times New Roman"/>
          <w:color w:val="000000"/>
          <w:kern w:val="0"/>
          <w:sz w:val="24"/>
          <w:szCs w:val="24"/>
          <w:lang w:val="en-US" w:eastAsia="zh-CN" w:bidi="ar"/>
        </w:rPr>
        <w:t>“Manual Switch”</w:t>
      </w:r>
      <w:r>
        <w:rPr>
          <w:rFonts w:hint="eastAsia" w:ascii="宋体" w:hAnsi="宋体" w:eastAsia="宋体" w:cs="宋体"/>
          <w:color w:val="000000"/>
          <w:kern w:val="0"/>
          <w:sz w:val="24"/>
          <w:szCs w:val="24"/>
          <w:lang w:val="en-US" w:eastAsia="zh-CN" w:bidi="ar"/>
        </w:rPr>
        <w:t>开关处于</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状态时，改变滑块为相应值，可得到电机相应的转速，填入上表。</w:t>
      </w:r>
    </w:p>
    <w:p w14:paraId="4BCFF50F">
      <w:pPr>
        <w:jc w:val="left"/>
        <w:rPr>
          <w:rFonts w:hint="eastAsia" w:ascii="宋体" w:hAnsi="宋体"/>
          <w:b/>
          <w:bCs/>
          <w:sz w:val="28"/>
          <w:szCs w:val="28"/>
          <w:lang w:val="en-US" w:eastAsia="zh-CN"/>
        </w:rPr>
      </w:pPr>
      <w:r>
        <w:rPr>
          <w:rFonts w:hint="eastAsia" w:ascii="宋体" w:hAnsi="宋体"/>
          <w:b/>
          <w:bCs/>
          <w:sz w:val="28"/>
          <w:szCs w:val="28"/>
          <w:lang w:val="en-US" w:eastAsia="zh-CN"/>
        </w:rPr>
        <w:t>3、交流伺服电机负载（</w:t>
      </w:r>
      <w:r>
        <w:rPr>
          <w:rFonts w:hint="default" w:ascii="宋体" w:hAnsi="宋体"/>
          <w:b/>
          <w:bCs/>
          <w:sz w:val="28"/>
          <w:szCs w:val="28"/>
          <w:lang w:val="en-US" w:eastAsia="zh-CN"/>
        </w:rPr>
        <w:t>T-V</w:t>
      </w:r>
      <w:r>
        <w:rPr>
          <w:rFonts w:hint="eastAsia" w:ascii="宋体" w:hAnsi="宋体"/>
          <w:b/>
          <w:bCs/>
          <w:sz w:val="28"/>
          <w:szCs w:val="28"/>
          <w:lang w:val="en-US" w:eastAsia="zh-CN"/>
        </w:rPr>
        <w:t>）特性</w:t>
      </w:r>
    </w:p>
    <w:p w14:paraId="5B16AE93">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打开 </w:t>
      </w:r>
      <w:r>
        <w:rPr>
          <w:rFonts w:hint="default" w:ascii="Times New Roman" w:hAnsi="Times New Roman" w:eastAsia="宋体" w:cs="Times New Roman"/>
          <w:color w:val="000000"/>
          <w:kern w:val="0"/>
          <w:sz w:val="24"/>
          <w:szCs w:val="24"/>
          <w:lang w:val="en-US" w:eastAsia="zh-CN" w:bidi="ar"/>
        </w:rPr>
        <w:t>CCS</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“C:\ProgramFiles\MATLAB\R2015b\workspace\AC_Servo_test\load_test”</w:t>
      </w:r>
      <w:r>
        <w:rPr>
          <w:rFonts w:hint="eastAsia" w:ascii="宋体" w:hAnsi="宋体" w:eastAsia="宋体" w:cs="宋体"/>
          <w:color w:val="000000"/>
          <w:kern w:val="0"/>
          <w:sz w:val="24"/>
          <w:szCs w:val="24"/>
          <w:lang w:val="en-US" w:eastAsia="zh-CN" w:bidi="ar"/>
        </w:rPr>
        <w:t xml:space="preserve">下，导入工程 </w:t>
      </w:r>
      <w:r>
        <w:rPr>
          <w:rFonts w:hint="default" w:ascii="Times New Roman" w:hAnsi="Times New Roman" w:eastAsia="宋体" w:cs="Times New Roman"/>
          <w:color w:val="000000"/>
          <w:kern w:val="0"/>
          <w:sz w:val="24"/>
          <w:szCs w:val="24"/>
          <w:lang w:val="en-US" w:eastAsia="zh-CN" w:bidi="ar"/>
        </w:rPr>
        <w:t>PMSM_SD</w:t>
      </w:r>
      <w:r>
        <w:rPr>
          <w:rFonts w:hint="eastAsia" w:ascii="宋体" w:hAnsi="宋体" w:eastAsia="宋体" w:cs="宋体"/>
          <w:color w:val="000000"/>
          <w:kern w:val="0"/>
          <w:sz w:val="24"/>
          <w:szCs w:val="24"/>
          <w:lang w:val="en-US" w:eastAsia="zh-CN" w:bidi="ar"/>
        </w:rPr>
        <w:t>，点击</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仿真下载</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；点击运行，观察到电箱后面的圆盘寻相一周后，点击停止。拔出 </w:t>
      </w:r>
      <w:r>
        <w:rPr>
          <w:rFonts w:hint="default" w:ascii="Times New Roman" w:hAnsi="Times New Roman" w:eastAsia="宋体" w:cs="Times New Roman"/>
          <w:color w:val="000000"/>
          <w:kern w:val="0"/>
          <w:sz w:val="24"/>
          <w:szCs w:val="24"/>
          <w:lang w:val="en-US" w:eastAsia="zh-CN" w:bidi="ar"/>
        </w:rPr>
        <w:t>USB1</w:t>
      </w:r>
      <w:r>
        <w:rPr>
          <w:rFonts w:hint="eastAsia" w:ascii="宋体" w:hAnsi="宋体" w:eastAsia="宋体" w:cs="宋体"/>
          <w:color w:val="000000"/>
          <w:kern w:val="0"/>
          <w:sz w:val="24"/>
          <w:szCs w:val="24"/>
          <w:lang w:val="en-US" w:eastAsia="zh-CN" w:bidi="ar"/>
        </w:rPr>
        <w:t xml:space="preserve">（避免用 </w:t>
      </w:r>
      <w:r>
        <w:rPr>
          <w:rFonts w:hint="default" w:ascii="Times New Roman" w:hAnsi="Times New Roman" w:eastAsia="宋体" w:cs="Times New Roman"/>
          <w:color w:val="000000"/>
          <w:kern w:val="0"/>
          <w:sz w:val="24"/>
          <w:szCs w:val="24"/>
          <w:lang w:val="en-US" w:eastAsia="zh-CN" w:bidi="ar"/>
        </w:rPr>
        <w:t xml:space="preserve">USB2 </w:t>
      </w:r>
      <w:r>
        <w:rPr>
          <w:rFonts w:hint="eastAsia" w:ascii="宋体" w:hAnsi="宋体" w:eastAsia="宋体" w:cs="宋体"/>
          <w:color w:val="000000"/>
          <w:kern w:val="0"/>
          <w:sz w:val="24"/>
          <w:szCs w:val="24"/>
          <w:lang w:val="en-US" w:eastAsia="zh-CN" w:bidi="ar"/>
        </w:rPr>
        <w:t xml:space="preserve">下载程序时，覆盖 </w:t>
      </w:r>
      <w:r>
        <w:rPr>
          <w:rFonts w:hint="default" w:ascii="Times New Roman" w:hAnsi="Times New Roman" w:eastAsia="宋体" w:cs="Times New Roman"/>
          <w:color w:val="000000"/>
          <w:kern w:val="0"/>
          <w:sz w:val="24"/>
          <w:szCs w:val="24"/>
          <w:lang w:val="en-US" w:eastAsia="zh-CN" w:bidi="ar"/>
        </w:rPr>
        <w:t>USB1</w:t>
      </w:r>
      <w:r>
        <w:rPr>
          <w:rFonts w:hint="eastAsia" w:ascii="宋体" w:hAnsi="宋体" w:eastAsia="宋体" w:cs="宋体"/>
          <w:color w:val="000000"/>
          <w:kern w:val="0"/>
          <w:sz w:val="24"/>
          <w:szCs w:val="24"/>
          <w:lang w:val="en-US" w:eastAsia="zh-CN" w:bidi="ar"/>
        </w:rPr>
        <w:t xml:space="preserve">程序；系统有两个 </w:t>
      </w:r>
      <w:r>
        <w:rPr>
          <w:rFonts w:hint="default" w:ascii="Times New Roman" w:hAnsi="Times New Roman" w:eastAsia="宋体" w:cs="Times New Roman"/>
          <w:color w:val="000000"/>
          <w:kern w:val="0"/>
          <w:sz w:val="24"/>
          <w:szCs w:val="24"/>
          <w:lang w:val="en-US" w:eastAsia="zh-CN" w:bidi="ar"/>
        </w:rPr>
        <w:t>DSP</w:t>
      </w:r>
      <w:r>
        <w:rPr>
          <w:rFonts w:hint="eastAsia" w:ascii="宋体" w:hAnsi="宋体" w:eastAsia="宋体" w:cs="宋体"/>
          <w:color w:val="000000"/>
          <w:kern w:val="0"/>
          <w:sz w:val="24"/>
          <w:szCs w:val="24"/>
          <w:lang w:val="en-US" w:eastAsia="zh-CN" w:bidi="ar"/>
        </w:rPr>
        <w:t xml:space="preserve">，对应 </w:t>
      </w:r>
      <w:r>
        <w:rPr>
          <w:rFonts w:hint="default" w:ascii="Times New Roman" w:hAnsi="Times New Roman" w:eastAsia="宋体" w:cs="Times New Roman"/>
          <w:color w:val="000000"/>
          <w:kern w:val="0"/>
          <w:sz w:val="24"/>
          <w:szCs w:val="24"/>
          <w:lang w:val="en-US" w:eastAsia="zh-CN" w:bidi="ar"/>
        </w:rPr>
        <w:t xml:space="preserve">USB1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DSP </w:t>
      </w:r>
      <w:r>
        <w:rPr>
          <w:rFonts w:hint="eastAsia" w:ascii="宋体" w:hAnsi="宋体" w:eastAsia="宋体" w:cs="宋体"/>
          <w:color w:val="000000"/>
          <w:kern w:val="0"/>
          <w:sz w:val="24"/>
          <w:szCs w:val="24"/>
          <w:lang w:val="en-US" w:eastAsia="zh-CN" w:bidi="ar"/>
        </w:rPr>
        <w:t xml:space="preserve">用于控制电机，对应 </w:t>
      </w:r>
      <w:r>
        <w:rPr>
          <w:rFonts w:hint="default" w:ascii="Times New Roman" w:hAnsi="Times New Roman" w:eastAsia="宋体" w:cs="Times New Roman"/>
          <w:color w:val="000000"/>
          <w:kern w:val="0"/>
          <w:sz w:val="24"/>
          <w:szCs w:val="24"/>
          <w:lang w:val="en-US" w:eastAsia="zh-CN" w:bidi="ar"/>
        </w:rPr>
        <w:t xml:space="preserve">USB2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DSP</w:t>
      </w:r>
      <w:r>
        <w:rPr>
          <w:rFonts w:hint="eastAsia" w:ascii="宋体" w:hAnsi="宋体" w:eastAsia="宋体" w:cs="宋体"/>
          <w:color w:val="000000"/>
          <w:kern w:val="0"/>
          <w:sz w:val="24"/>
          <w:szCs w:val="24"/>
          <w:lang w:val="en-US" w:eastAsia="zh-CN" w:bidi="ar"/>
        </w:rPr>
        <w:t>用于采集负载转盘上编码器数据）；</w:t>
      </w:r>
    </w:p>
    <w:p w14:paraId="6148527E">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使用 </w:t>
      </w:r>
      <w:r>
        <w:rPr>
          <w:rFonts w:hint="default" w:ascii="Times New Roman" w:hAnsi="Times New Roman" w:eastAsia="宋体" w:cs="Times New Roman"/>
          <w:color w:val="000000"/>
          <w:kern w:val="0"/>
          <w:sz w:val="24"/>
          <w:szCs w:val="24"/>
          <w:lang w:val="en-US" w:eastAsia="zh-CN" w:bidi="ar"/>
        </w:rPr>
        <w:t xml:space="preserve">USB2 </w:t>
      </w:r>
      <w:r>
        <w:rPr>
          <w:rFonts w:hint="eastAsia" w:ascii="宋体" w:hAnsi="宋体" w:eastAsia="宋体" w:cs="宋体"/>
          <w:color w:val="000000"/>
          <w:kern w:val="0"/>
          <w:sz w:val="24"/>
          <w:szCs w:val="24"/>
          <w:lang w:val="en-US" w:eastAsia="zh-CN" w:bidi="ar"/>
        </w:rPr>
        <w:t xml:space="preserve">口连接电脑，打开 </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“C:\ProgramFiles\MATLAB\R2015b\workspace\AC_Servo_test\load_test”</w:t>
      </w:r>
      <w:r>
        <w:rPr>
          <w:rFonts w:hint="eastAsia" w:ascii="宋体" w:hAnsi="宋体" w:eastAsia="宋体" w:cs="宋体"/>
          <w:color w:val="000000"/>
          <w:kern w:val="0"/>
          <w:sz w:val="24"/>
          <w:szCs w:val="24"/>
          <w:lang w:val="en-US" w:eastAsia="zh-CN" w:bidi="ar"/>
        </w:rPr>
        <w:t>文件夹中选择</w:t>
      </w:r>
      <w:r>
        <w:rPr>
          <w:rFonts w:hint="default" w:ascii="Times New Roman" w:hAnsi="Times New Roman" w:eastAsia="宋体" w:cs="Times New Roman"/>
          <w:color w:val="000000"/>
          <w:kern w:val="0"/>
          <w:sz w:val="24"/>
          <w:szCs w:val="24"/>
          <w:lang w:val="en-US" w:eastAsia="zh-CN" w:bidi="ar"/>
        </w:rPr>
        <w:t xml:space="preserve">“Turntable_position.slx” </w:t>
      </w:r>
      <w:r>
        <w:rPr>
          <w:rFonts w:hint="eastAsia" w:ascii="宋体" w:hAnsi="宋体" w:eastAsia="宋体" w:cs="宋体"/>
          <w:color w:val="000000"/>
          <w:kern w:val="0"/>
          <w:sz w:val="24"/>
          <w:szCs w:val="24"/>
          <w:lang w:val="en-US" w:eastAsia="zh-CN" w:bidi="ar"/>
        </w:rPr>
        <w:t>程序打开，点击按键运行（</w:t>
      </w:r>
      <w:r>
        <w:rPr>
          <w:rFonts w:hint="eastAsia" w:ascii="宋体" w:hAnsi="宋体" w:eastAsia="宋体" w:cs="宋体"/>
          <w:b/>
          <w:bCs/>
          <w:color w:val="000000"/>
          <w:kern w:val="0"/>
          <w:sz w:val="24"/>
          <w:szCs w:val="24"/>
          <w:lang w:val="en-US" w:eastAsia="zh-CN" w:bidi="ar"/>
        </w:rPr>
        <w:t xml:space="preserve">注意此时设备上 </w:t>
      </w:r>
      <w:r>
        <w:rPr>
          <w:rFonts w:hint="default" w:ascii="Times New Roman" w:hAnsi="Times New Roman" w:eastAsia="宋体" w:cs="Times New Roman"/>
          <w:b/>
          <w:bCs/>
          <w:color w:val="000000"/>
          <w:kern w:val="0"/>
          <w:sz w:val="24"/>
          <w:szCs w:val="24"/>
          <w:lang w:val="en-US" w:eastAsia="zh-CN" w:bidi="ar"/>
        </w:rPr>
        <w:t xml:space="preserve">USB1 </w:t>
      </w:r>
      <w:r>
        <w:rPr>
          <w:rFonts w:hint="eastAsia" w:ascii="宋体" w:hAnsi="宋体" w:eastAsia="宋体" w:cs="宋体"/>
          <w:b/>
          <w:bCs/>
          <w:color w:val="000000"/>
          <w:kern w:val="0"/>
          <w:sz w:val="24"/>
          <w:szCs w:val="24"/>
          <w:lang w:val="en-US" w:eastAsia="zh-CN" w:bidi="ar"/>
        </w:rPr>
        <w:t>口的线是断开的</w:t>
      </w:r>
      <w:r>
        <w:rPr>
          <w:rFonts w:hint="eastAsia" w:ascii="宋体" w:hAnsi="宋体" w:eastAsia="宋体" w:cs="宋体"/>
          <w:color w:val="000000"/>
          <w:kern w:val="0"/>
          <w:sz w:val="24"/>
          <w:szCs w:val="24"/>
          <w:lang w:val="en-US" w:eastAsia="zh-CN" w:bidi="ar"/>
        </w:rPr>
        <w:t xml:space="preserve">）。该代码用于计算负载圆盘转速。记录此时电脑所对应的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口（后续总程序设置中需要使用）</w:t>
      </w:r>
    </w:p>
    <w:p w14:paraId="37F22639">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插入 </w:t>
      </w:r>
      <w:r>
        <w:rPr>
          <w:rFonts w:hint="default" w:ascii="Times New Roman" w:hAnsi="Times New Roman" w:eastAsia="宋体" w:cs="Times New Roman"/>
          <w:color w:val="000000"/>
          <w:kern w:val="0"/>
          <w:sz w:val="24"/>
          <w:szCs w:val="24"/>
          <w:lang w:val="en-US" w:eastAsia="zh-CN" w:bidi="ar"/>
        </w:rPr>
        <w:t xml:space="preserve">USB1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USB2</w:t>
      </w:r>
      <w:r>
        <w:rPr>
          <w:rFonts w:hint="eastAsia" w:ascii="宋体" w:hAnsi="宋体" w:eastAsia="宋体" w:cs="宋体"/>
          <w:color w:val="000000"/>
          <w:kern w:val="0"/>
          <w:sz w:val="24"/>
          <w:szCs w:val="24"/>
          <w:lang w:val="en-US" w:eastAsia="zh-CN" w:bidi="ar"/>
        </w:rPr>
        <w:t xml:space="preserve">，打开 </w:t>
      </w:r>
      <w:r>
        <w:rPr>
          <w:rFonts w:hint="default" w:ascii="Times New Roman" w:hAnsi="Times New Roman" w:eastAsia="宋体" w:cs="Times New Roman"/>
          <w:color w:val="000000"/>
          <w:kern w:val="0"/>
          <w:sz w:val="24"/>
          <w:szCs w:val="24"/>
          <w:lang w:val="en-US" w:eastAsia="zh-CN" w:bidi="ar"/>
        </w:rPr>
        <w:t>Matlab</w:t>
      </w:r>
      <w:r>
        <w:rPr>
          <w:rFonts w:hint="eastAsia" w:ascii="宋体" w:hAnsi="宋体" w:eastAsia="宋体" w:cs="宋体"/>
          <w:color w:val="000000"/>
          <w:kern w:val="0"/>
          <w:sz w:val="24"/>
          <w:szCs w:val="24"/>
          <w:lang w:val="en-US" w:eastAsia="zh-CN" w:bidi="ar"/>
        </w:rPr>
        <w:t>，在目录</w:t>
      </w:r>
      <w:r>
        <w:rPr>
          <w:rFonts w:hint="default" w:ascii="Times New Roman" w:hAnsi="Times New Roman" w:eastAsia="宋体" w:cs="Times New Roman"/>
          <w:color w:val="000000"/>
          <w:kern w:val="0"/>
          <w:sz w:val="24"/>
          <w:szCs w:val="24"/>
          <w:lang w:val="en-US" w:eastAsia="zh-CN" w:bidi="ar"/>
        </w:rPr>
        <w:t xml:space="preserve">“C:\ProgramFiles\MATLAB\ </w:t>
      </w:r>
    </w:p>
    <w:p w14:paraId="79738F47">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R2015b\workspace\AC_Servo_test\load_test”</w:t>
      </w:r>
      <w:r>
        <w:rPr>
          <w:rFonts w:hint="eastAsia" w:ascii="宋体" w:hAnsi="宋体" w:eastAsia="宋体" w:cs="宋体"/>
          <w:color w:val="000000"/>
          <w:kern w:val="0"/>
          <w:sz w:val="24"/>
          <w:szCs w:val="24"/>
          <w:lang w:val="en-US" w:eastAsia="zh-CN" w:bidi="ar"/>
        </w:rPr>
        <w:t xml:space="preserve">文件夹中选择 </w:t>
      </w:r>
      <w:r>
        <w:rPr>
          <w:rFonts w:hint="default" w:ascii="Times New Roman" w:hAnsi="Times New Roman" w:eastAsia="宋体" w:cs="Times New Roman"/>
          <w:color w:val="000000"/>
          <w:kern w:val="0"/>
          <w:sz w:val="24"/>
          <w:szCs w:val="24"/>
          <w:lang w:val="en-US" w:eastAsia="zh-CN" w:bidi="ar"/>
        </w:rPr>
        <w:t>load_control.slx</w:t>
      </w:r>
      <w:r>
        <w:rPr>
          <w:rFonts w:hint="eastAsia" w:ascii="宋体" w:hAnsi="宋体" w:eastAsia="宋体" w:cs="宋体"/>
          <w:color w:val="000000"/>
          <w:kern w:val="0"/>
          <w:sz w:val="24"/>
          <w:szCs w:val="24"/>
          <w:lang w:val="en-US" w:eastAsia="zh-CN" w:bidi="ar"/>
        </w:rPr>
        <w:t xml:space="preserve">，红框中选择 </w:t>
      </w:r>
      <w:r>
        <w:rPr>
          <w:rFonts w:hint="default" w:ascii="Times New Roman" w:hAnsi="Times New Roman" w:eastAsia="宋体" w:cs="Times New Roman"/>
          <w:color w:val="000000"/>
          <w:kern w:val="0"/>
          <w:sz w:val="24"/>
          <w:szCs w:val="24"/>
          <w:lang w:val="en-US" w:eastAsia="zh-CN" w:bidi="ar"/>
        </w:rPr>
        <w:t xml:space="preserve">USB1 </w:t>
      </w:r>
      <w:r>
        <w:rPr>
          <w:rFonts w:hint="eastAsia" w:ascii="宋体" w:hAnsi="宋体" w:eastAsia="宋体" w:cs="宋体"/>
          <w:color w:val="000000"/>
          <w:kern w:val="0"/>
          <w:sz w:val="24"/>
          <w:szCs w:val="24"/>
          <w:lang w:val="en-US" w:eastAsia="zh-CN" w:bidi="ar"/>
        </w:rPr>
        <w:t xml:space="preserve">对应的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口，如图 </w:t>
      </w:r>
      <w:r>
        <w:rPr>
          <w:rFonts w:hint="default" w:ascii="Times New Roman" w:hAnsi="Times New Roman" w:eastAsia="宋体" w:cs="Times New Roman"/>
          <w:color w:val="000000"/>
          <w:kern w:val="0"/>
          <w:sz w:val="24"/>
          <w:szCs w:val="24"/>
          <w:lang w:val="en-US" w:eastAsia="zh-CN" w:bidi="ar"/>
        </w:rPr>
        <w:t xml:space="preserve">3-3-4 </w:t>
      </w:r>
      <w:r>
        <w:rPr>
          <w:rFonts w:hint="eastAsia" w:ascii="宋体" w:hAnsi="宋体" w:eastAsia="宋体" w:cs="宋体"/>
          <w:color w:val="000000"/>
          <w:kern w:val="0"/>
          <w:sz w:val="24"/>
          <w:szCs w:val="24"/>
          <w:lang w:val="en-US" w:eastAsia="zh-CN" w:bidi="ar"/>
        </w:rPr>
        <w:t xml:space="preserve">所示，蓝框为 </w:t>
      </w:r>
      <w:r>
        <w:rPr>
          <w:rFonts w:hint="default" w:ascii="Times New Roman" w:hAnsi="Times New Roman" w:eastAsia="宋体" w:cs="Times New Roman"/>
          <w:color w:val="000000"/>
          <w:kern w:val="0"/>
          <w:sz w:val="24"/>
          <w:szCs w:val="24"/>
          <w:lang w:val="en-US" w:eastAsia="zh-CN" w:bidi="ar"/>
        </w:rPr>
        <w:t xml:space="preserve">USB2 </w:t>
      </w:r>
      <w:r>
        <w:rPr>
          <w:rFonts w:hint="eastAsia" w:ascii="宋体" w:hAnsi="宋体" w:eastAsia="宋体" w:cs="宋体"/>
          <w:color w:val="000000"/>
          <w:kern w:val="0"/>
          <w:sz w:val="24"/>
          <w:szCs w:val="24"/>
          <w:lang w:val="en-US" w:eastAsia="zh-CN" w:bidi="ar"/>
        </w:rPr>
        <w:t xml:space="preserve">对应的 </w:t>
      </w:r>
      <w:r>
        <w:rPr>
          <w:rFonts w:hint="default" w:ascii="Times New Roman" w:hAnsi="Times New Roman" w:eastAsia="宋体" w:cs="Times New Roman"/>
          <w:color w:val="000000"/>
          <w:kern w:val="0"/>
          <w:sz w:val="24"/>
          <w:szCs w:val="24"/>
          <w:lang w:val="en-US" w:eastAsia="zh-CN" w:bidi="ar"/>
        </w:rPr>
        <w:t xml:space="preserve">COM </w:t>
      </w:r>
      <w:r>
        <w:rPr>
          <w:rFonts w:hint="eastAsia" w:ascii="宋体" w:hAnsi="宋体" w:eastAsia="宋体" w:cs="宋体"/>
          <w:color w:val="000000"/>
          <w:kern w:val="0"/>
          <w:sz w:val="24"/>
          <w:szCs w:val="24"/>
          <w:lang w:val="en-US" w:eastAsia="zh-CN" w:bidi="ar"/>
        </w:rPr>
        <w:t xml:space="preserve">口，代码中的 </w:t>
      </w:r>
      <w:r>
        <w:rPr>
          <w:rFonts w:hint="default" w:ascii="Times New Roman" w:hAnsi="Times New Roman" w:eastAsia="宋体" w:cs="Times New Roman"/>
          <w:color w:val="000000"/>
          <w:kern w:val="0"/>
          <w:sz w:val="24"/>
          <w:szCs w:val="24"/>
          <w:lang w:val="en-US" w:eastAsia="zh-CN" w:bidi="ar"/>
        </w:rPr>
        <w:t xml:space="preserve">Model </w:t>
      </w:r>
      <w:r>
        <w:rPr>
          <w:rFonts w:hint="eastAsia" w:ascii="宋体" w:hAnsi="宋体" w:eastAsia="宋体" w:cs="宋体"/>
          <w:color w:val="000000"/>
          <w:kern w:val="0"/>
          <w:sz w:val="24"/>
          <w:szCs w:val="24"/>
          <w:lang w:val="en-US" w:eastAsia="zh-CN" w:bidi="ar"/>
        </w:rPr>
        <w:t>模块中，</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表示向上运动，</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表示向下运动，</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表示启动实验。滑动 </w:t>
      </w:r>
      <w:r>
        <w:rPr>
          <w:rFonts w:hint="default" w:ascii="Times New Roman" w:hAnsi="Times New Roman" w:eastAsia="宋体" w:cs="Times New Roman"/>
          <w:color w:val="000000"/>
          <w:kern w:val="0"/>
          <w:sz w:val="24"/>
          <w:szCs w:val="24"/>
          <w:lang w:val="en-US" w:eastAsia="zh-CN" w:bidi="ar"/>
        </w:rPr>
        <w:t xml:space="preserve">speedcontrol </w:t>
      </w:r>
      <w:r>
        <w:rPr>
          <w:rFonts w:hint="eastAsia" w:ascii="宋体" w:hAnsi="宋体" w:eastAsia="宋体" w:cs="宋体"/>
          <w:color w:val="000000"/>
          <w:kern w:val="0"/>
          <w:sz w:val="24"/>
          <w:szCs w:val="24"/>
          <w:lang w:val="en-US" w:eastAsia="zh-CN" w:bidi="ar"/>
        </w:rPr>
        <w:t xml:space="preserve">模块，改变负载上升或者下降的速度；第一次滑动有可能自举电容充电，电机无法运行；选择模式 </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，滑动该模块，负载以恒定加速度向上运动。</w:t>
      </w:r>
    </w:p>
    <w:p w14:paraId="2B75DF4A">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 更改程序中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处</w:t>
      </w:r>
      <w:r>
        <w:rPr>
          <w:rFonts w:hint="default" w:ascii="Times New Roman" w:hAnsi="Times New Roman" w:eastAsia="宋体" w:cs="Times New Roman"/>
          <w:color w:val="000000"/>
          <w:kern w:val="0"/>
          <w:sz w:val="24"/>
          <w:szCs w:val="24"/>
          <w:lang w:val="en-US" w:eastAsia="zh-CN" w:bidi="ar"/>
        </w:rPr>
        <w:t>“model”</w:t>
      </w:r>
      <w:r>
        <w:rPr>
          <w:rFonts w:hint="eastAsia" w:ascii="宋体" w:hAnsi="宋体" w:eastAsia="宋体" w:cs="宋体"/>
          <w:color w:val="000000"/>
          <w:kern w:val="0"/>
          <w:sz w:val="24"/>
          <w:szCs w:val="24"/>
          <w:lang w:val="en-US" w:eastAsia="zh-CN" w:bidi="ar"/>
        </w:rPr>
        <w:t>模块为</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，然后点击图中 </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 xml:space="preserve">处，开始运行程序。打开 </w:t>
      </w:r>
      <w:r>
        <w:rPr>
          <w:rFonts w:hint="default" w:ascii="Times New Roman" w:hAnsi="Times New Roman" w:eastAsia="宋体" w:cs="Times New Roman"/>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处的</w:t>
      </w:r>
      <w:r>
        <w:rPr>
          <w:rFonts w:hint="default" w:ascii="Times New Roman" w:hAnsi="Times New Roman" w:eastAsia="宋体" w:cs="Times New Roman"/>
          <w:color w:val="000000"/>
          <w:kern w:val="0"/>
          <w:sz w:val="24"/>
          <w:szCs w:val="24"/>
          <w:lang w:val="en-US" w:eastAsia="zh-CN" w:bidi="ar"/>
        </w:rPr>
        <w:t>“Speedcontrol”</w:t>
      </w:r>
      <w:r>
        <w:rPr>
          <w:rFonts w:hint="eastAsia" w:ascii="宋体" w:hAnsi="宋体" w:eastAsia="宋体" w:cs="宋体"/>
          <w:color w:val="000000"/>
          <w:kern w:val="0"/>
          <w:sz w:val="24"/>
          <w:szCs w:val="24"/>
          <w:lang w:val="en-US" w:eastAsia="zh-CN" w:bidi="ar"/>
        </w:rPr>
        <w:t>模块，滑动滑块到一个固定的位置，让电机保持恒定加速度运行</w:t>
      </w:r>
      <w:r>
        <w:rPr>
          <w:rFonts w:hint="eastAsia" w:ascii="宋体" w:hAnsi="宋体" w:eastAsia="宋体" w:cs="宋体"/>
          <w:b/>
          <w:bCs/>
          <w:color w:val="000000"/>
          <w:kern w:val="0"/>
          <w:sz w:val="24"/>
          <w:szCs w:val="24"/>
          <w:lang w:val="en-US" w:eastAsia="zh-CN" w:bidi="ar"/>
        </w:rPr>
        <w:t>（注意，第一次滑动滑块时电机可能不动，因为自举电容需要充电）</w:t>
      </w:r>
      <w:r>
        <w:rPr>
          <w:rFonts w:hint="eastAsia" w:ascii="宋体" w:hAnsi="宋体" w:eastAsia="宋体" w:cs="宋体"/>
          <w:color w:val="000000"/>
          <w:kern w:val="0"/>
          <w:sz w:val="24"/>
          <w:szCs w:val="24"/>
          <w:lang w:val="en-US" w:eastAsia="zh-CN" w:bidi="ar"/>
        </w:rPr>
        <w:t xml:space="preserve">使滑块下降到离桌面处约 </w:t>
      </w:r>
      <w:r>
        <w:rPr>
          <w:rFonts w:hint="default" w:ascii="Times New Roman" w:hAnsi="Times New Roman" w:eastAsia="宋体" w:cs="Times New Roman"/>
          <w:color w:val="000000"/>
          <w:kern w:val="0"/>
          <w:sz w:val="24"/>
          <w:szCs w:val="24"/>
          <w:lang w:val="en-US" w:eastAsia="zh-CN" w:bidi="ar"/>
        </w:rPr>
        <w:t xml:space="preserve">68CM </w:t>
      </w:r>
      <w:r>
        <w:rPr>
          <w:rFonts w:hint="eastAsia" w:ascii="宋体" w:hAnsi="宋体" w:eastAsia="宋体" w:cs="宋体"/>
          <w:color w:val="000000"/>
          <w:kern w:val="0"/>
          <w:sz w:val="24"/>
          <w:szCs w:val="24"/>
          <w:lang w:val="en-US" w:eastAsia="zh-CN" w:bidi="ar"/>
        </w:rPr>
        <w:t>的高度</w:t>
      </w:r>
    </w:p>
    <w:p w14:paraId="637B2FD0">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 更改</w:t>
      </w:r>
      <w:r>
        <w:rPr>
          <w:rFonts w:hint="default" w:ascii="Times New Roman" w:hAnsi="Times New Roman" w:eastAsia="宋体" w:cs="Times New Roman"/>
          <w:color w:val="000000"/>
          <w:kern w:val="0"/>
          <w:sz w:val="24"/>
          <w:szCs w:val="24"/>
          <w:lang w:val="en-US" w:eastAsia="zh-CN" w:bidi="ar"/>
        </w:rPr>
        <w:t>“model”</w:t>
      </w:r>
      <w:r>
        <w:rPr>
          <w:rFonts w:hint="eastAsia" w:ascii="宋体" w:hAnsi="宋体" w:eastAsia="宋体" w:cs="宋体"/>
          <w:color w:val="000000"/>
          <w:kern w:val="0"/>
          <w:sz w:val="24"/>
          <w:szCs w:val="24"/>
          <w:lang w:val="en-US" w:eastAsia="zh-CN" w:bidi="ar"/>
        </w:rPr>
        <w:t>为</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，运行程序，滑动滑块</w:t>
      </w:r>
      <w:r>
        <w:rPr>
          <w:rFonts w:hint="default" w:ascii="Times New Roman" w:hAnsi="Times New Roman" w:eastAsia="宋体" w:cs="Times New Roman"/>
          <w:color w:val="000000"/>
          <w:kern w:val="0"/>
          <w:sz w:val="24"/>
          <w:szCs w:val="24"/>
          <w:lang w:val="en-US" w:eastAsia="zh-CN" w:bidi="ar"/>
        </w:rPr>
        <w:t>“speedcontrol”</w:t>
      </w:r>
      <w:r>
        <w:rPr>
          <w:rFonts w:hint="eastAsia" w:ascii="宋体" w:hAnsi="宋体" w:eastAsia="宋体" w:cs="宋体"/>
          <w:color w:val="000000"/>
          <w:kern w:val="0"/>
          <w:sz w:val="24"/>
          <w:szCs w:val="24"/>
          <w:lang w:val="en-US" w:eastAsia="zh-CN" w:bidi="ar"/>
        </w:rPr>
        <w:t xml:space="preserve">到任意位置，负载向上运行 </w:t>
      </w:r>
      <w:r>
        <w:rPr>
          <w:rFonts w:hint="default" w:ascii="Times New Roman" w:hAnsi="Times New Roman" w:eastAsia="宋体" w:cs="Times New Roman"/>
          <w:color w:val="000000"/>
          <w:kern w:val="0"/>
          <w:sz w:val="24"/>
          <w:szCs w:val="24"/>
          <w:lang w:val="en-US" w:eastAsia="zh-CN" w:bidi="ar"/>
        </w:rPr>
        <w:t xml:space="preserve">68cm </w:t>
      </w:r>
      <w:r>
        <w:rPr>
          <w:rFonts w:hint="eastAsia" w:ascii="宋体" w:hAnsi="宋体" w:eastAsia="宋体" w:cs="宋体"/>
          <w:color w:val="000000"/>
          <w:kern w:val="0"/>
          <w:sz w:val="24"/>
          <w:szCs w:val="24"/>
          <w:lang w:val="en-US" w:eastAsia="zh-CN" w:bidi="ar"/>
        </w:rPr>
        <w:t>后停止运动，此时会听见电机的急停声（程序设定负载行程为</w:t>
      </w:r>
      <w:r>
        <w:rPr>
          <w:rFonts w:hint="default" w:ascii="Times New Roman" w:hAnsi="Times New Roman" w:eastAsia="宋体" w:cs="Times New Roman"/>
          <w:color w:val="000000"/>
          <w:kern w:val="0"/>
          <w:sz w:val="24"/>
          <w:szCs w:val="24"/>
          <w:lang w:val="en-US" w:eastAsia="zh-CN" w:bidi="ar"/>
        </w:rPr>
        <w:t>68cm</w:t>
      </w:r>
      <w:r>
        <w:rPr>
          <w:rFonts w:hint="eastAsia" w:ascii="宋体" w:hAnsi="宋体" w:eastAsia="宋体" w:cs="宋体"/>
          <w:color w:val="000000"/>
          <w:kern w:val="0"/>
          <w:sz w:val="24"/>
          <w:szCs w:val="24"/>
          <w:lang w:val="en-US" w:eastAsia="zh-CN" w:bidi="ar"/>
        </w:rPr>
        <w:t xml:space="preserve">）这时需要把滑块滑动到 </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处</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即</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 xml:space="preserve">，然后点击 </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处停止程序运行</w:t>
      </w:r>
    </w:p>
    <w:p w14:paraId="5F316421">
      <w:pPr>
        <w:keepNext w:val="0"/>
        <w:keepLines w:val="0"/>
        <w:widowControl/>
        <w:suppressLineNumbers w:val="0"/>
        <w:jc w:val="left"/>
        <w:rPr>
          <w:rFonts w:ascii="宋体" w:hAnsi="宋体"/>
          <w:sz w:val="28"/>
          <w:szCs w:val="28"/>
        </w:rPr>
      </w:pPr>
      <w:r>
        <w:rPr>
          <w:rFonts w:hint="eastAsia" w:ascii="宋体" w:hAnsi="宋体" w:eastAsia="宋体" w:cs="宋体"/>
          <w:color w:val="000000"/>
          <w:kern w:val="0"/>
          <w:sz w:val="24"/>
          <w:szCs w:val="24"/>
          <w:lang w:val="en-US" w:eastAsia="zh-CN" w:bidi="ar"/>
        </w:rPr>
        <w:t>6. 观察示波器</w:t>
      </w:r>
      <w:r>
        <w:rPr>
          <w:rFonts w:hint="default" w:ascii="Times New Roman" w:hAnsi="Times New Roman" w:eastAsia="宋体" w:cs="Times New Roman"/>
          <w:color w:val="000000"/>
          <w:kern w:val="0"/>
          <w:sz w:val="24"/>
          <w:szCs w:val="24"/>
          <w:lang w:val="en-US" w:eastAsia="zh-CN" w:bidi="ar"/>
        </w:rPr>
        <w:t>“speed”</w:t>
      </w:r>
      <w:r>
        <w:rPr>
          <w:rFonts w:hint="eastAsia" w:ascii="宋体" w:hAnsi="宋体" w:eastAsia="宋体" w:cs="宋体"/>
          <w:color w:val="000000"/>
          <w:kern w:val="0"/>
          <w:sz w:val="24"/>
          <w:szCs w:val="24"/>
          <w:lang w:val="en-US" w:eastAsia="zh-CN" w:bidi="ar"/>
        </w:rPr>
        <w:t>图像，在表 3-3-1 记录不同负载下，电机在匀加速下能达到的最大速度</w:t>
      </w:r>
      <w:r>
        <w:rPr>
          <w:rFonts w:ascii="宋体" w:hAnsi="宋体"/>
          <w:sz w:val="28"/>
          <w:szCs w:val="28"/>
        </w:rPr>
        <w:br w:type="page"/>
      </w:r>
    </w:p>
    <w:p w14:paraId="1A4FACF7">
      <w:pPr>
        <w:numPr>
          <w:ilvl w:val="0"/>
          <w:numId w:val="1"/>
        </w:numPr>
        <w:jc w:val="left"/>
        <w:rPr>
          <w:rFonts w:hint="eastAsia" w:ascii="黑体" w:hAnsi="黑体" w:eastAsia="黑体" w:cs="黑体"/>
          <w:b/>
          <w:bCs/>
          <w:sz w:val="28"/>
          <w:szCs w:val="28"/>
        </w:rPr>
      </w:pPr>
      <w:r>
        <w:rPr>
          <w:rFonts w:hint="eastAsia" w:ascii="黑体" w:hAnsi="黑体" w:eastAsia="黑体" w:cs="黑体"/>
          <w:b/>
          <w:bCs/>
          <w:sz w:val="28"/>
          <w:szCs w:val="28"/>
        </w:rPr>
        <w:t>实验结果及分析</w:t>
      </w:r>
    </w:p>
    <w:p w14:paraId="1481C0C7">
      <w:pPr>
        <w:jc w:val="left"/>
        <w:rPr>
          <w:rFonts w:ascii="宋体" w:hAnsi="宋体"/>
          <w:sz w:val="22"/>
          <w:szCs w:val="22"/>
        </w:rPr>
      </w:pPr>
      <w:r>
        <w:rPr>
          <w:rFonts w:hint="eastAsia" w:ascii="宋体" w:hAnsi="宋体"/>
          <w:sz w:val="22"/>
          <w:szCs w:val="22"/>
        </w:rPr>
        <w:t>（实验原始数据、实验曲线及其分析）</w:t>
      </w:r>
    </w:p>
    <w:p w14:paraId="28442552">
      <w:pPr>
        <w:numPr>
          <w:ilvl w:val="0"/>
          <w:numId w:val="0"/>
        </w:numPr>
        <w:jc w:val="left"/>
        <w:rPr>
          <w:rFonts w:hint="eastAsia" w:ascii="宋体" w:hAnsi="宋体"/>
          <w:b/>
          <w:bCs/>
          <w:sz w:val="28"/>
          <w:szCs w:val="28"/>
          <w:lang w:val="en-US" w:eastAsia="zh-CN"/>
        </w:rPr>
      </w:pPr>
      <w:r>
        <w:rPr>
          <w:rFonts w:hint="eastAsia" w:ascii="宋体" w:hAnsi="宋体" w:eastAsiaTheme="minorEastAsia" w:cstheme="minorBidi"/>
          <w:b/>
          <w:bCs/>
          <w:kern w:val="2"/>
          <w:sz w:val="28"/>
          <w:szCs w:val="28"/>
          <w:lang w:val="en-US" w:eastAsia="zh-CN" w:bidi="ar-SA"/>
        </w:rPr>
        <w:t>1、</w:t>
      </w:r>
      <w:r>
        <w:rPr>
          <w:rFonts w:hint="eastAsia" w:ascii="宋体" w:hAnsi="宋体"/>
          <w:b/>
          <w:bCs/>
          <w:sz w:val="28"/>
          <w:szCs w:val="28"/>
          <w:lang w:val="en-US" w:eastAsia="zh-CN"/>
        </w:rPr>
        <w:t>交流伺服电机调压调速</w:t>
      </w:r>
    </w:p>
    <w:p w14:paraId="41226D3F">
      <w:pPr>
        <w:numPr>
          <w:ilvl w:val="0"/>
          <w:numId w:val="0"/>
        </w:numPr>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开关为0时的数据表：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
        <w:gridCol w:w="1836"/>
        <w:gridCol w:w="2256"/>
      </w:tblGrid>
      <w:tr w14:paraId="7054A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B4AF33">
            <w:pPr>
              <w:jc w:val="center"/>
              <w:rPr>
                <w:rFonts w:ascii="宋体" w:hAnsi="宋体"/>
                <w:sz w:val="24"/>
                <w:szCs w:val="24"/>
                <w:vertAlign w:val="baseline"/>
              </w:rPr>
            </w:pPr>
          </w:p>
        </w:tc>
        <w:tc>
          <w:tcPr>
            <w:tcW w:w="0" w:type="auto"/>
          </w:tcPr>
          <w:p w14:paraId="22CD4947">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Voltage模块值</w:t>
            </w:r>
          </w:p>
        </w:tc>
        <w:tc>
          <w:tcPr>
            <w:tcW w:w="0" w:type="auto"/>
          </w:tcPr>
          <w:p w14:paraId="66D08007">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电机速度（r/min）</w:t>
            </w:r>
          </w:p>
        </w:tc>
      </w:tr>
      <w:tr w14:paraId="04323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F12BBF">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w:t>
            </w:r>
          </w:p>
        </w:tc>
        <w:tc>
          <w:tcPr>
            <w:tcW w:w="0" w:type="auto"/>
          </w:tcPr>
          <w:p w14:paraId="6E4A41FE">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c>
          <w:tcPr>
            <w:tcW w:w="0" w:type="auto"/>
          </w:tcPr>
          <w:p w14:paraId="01970D35">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r>
      <w:tr w14:paraId="0712E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4B3B0A6">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w:t>
            </w:r>
          </w:p>
        </w:tc>
        <w:tc>
          <w:tcPr>
            <w:tcW w:w="0" w:type="auto"/>
          </w:tcPr>
          <w:p w14:paraId="1934D9FE">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w:t>
            </w:r>
          </w:p>
        </w:tc>
        <w:tc>
          <w:tcPr>
            <w:tcW w:w="0" w:type="auto"/>
          </w:tcPr>
          <w:p w14:paraId="2D42956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-220</w:t>
            </w:r>
          </w:p>
        </w:tc>
      </w:tr>
      <w:tr w14:paraId="6A412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55D99E">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w:t>
            </w:r>
          </w:p>
        </w:tc>
        <w:tc>
          <w:tcPr>
            <w:tcW w:w="0" w:type="auto"/>
          </w:tcPr>
          <w:p w14:paraId="78BCDD80">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40</w:t>
            </w:r>
          </w:p>
        </w:tc>
        <w:tc>
          <w:tcPr>
            <w:tcW w:w="0" w:type="auto"/>
          </w:tcPr>
          <w:p w14:paraId="38184D8D">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-480</w:t>
            </w:r>
          </w:p>
        </w:tc>
      </w:tr>
      <w:tr w14:paraId="7CF85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3CD18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w:t>
            </w:r>
          </w:p>
        </w:tc>
        <w:tc>
          <w:tcPr>
            <w:tcW w:w="0" w:type="auto"/>
          </w:tcPr>
          <w:p w14:paraId="7FABE364">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w:t>
            </w:r>
          </w:p>
        </w:tc>
        <w:tc>
          <w:tcPr>
            <w:tcW w:w="0" w:type="auto"/>
          </w:tcPr>
          <w:p w14:paraId="64E0ECB5">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-670</w:t>
            </w:r>
          </w:p>
        </w:tc>
      </w:tr>
      <w:tr w14:paraId="2EF11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C0A99E8">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w:t>
            </w:r>
          </w:p>
        </w:tc>
        <w:tc>
          <w:tcPr>
            <w:tcW w:w="0" w:type="auto"/>
          </w:tcPr>
          <w:p w14:paraId="51B5DF60">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80</w:t>
            </w:r>
          </w:p>
        </w:tc>
        <w:tc>
          <w:tcPr>
            <w:tcW w:w="0" w:type="auto"/>
          </w:tcPr>
          <w:p w14:paraId="0CE021C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-800</w:t>
            </w:r>
          </w:p>
        </w:tc>
      </w:tr>
      <w:tr w14:paraId="1F8FC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CD6556">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w:t>
            </w:r>
          </w:p>
        </w:tc>
        <w:tc>
          <w:tcPr>
            <w:tcW w:w="0" w:type="auto"/>
          </w:tcPr>
          <w:p w14:paraId="7B4D5C05">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100</w:t>
            </w:r>
          </w:p>
        </w:tc>
        <w:tc>
          <w:tcPr>
            <w:tcW w:w="0" w:type="auto"/>
          </w:tcPr>
          <w:p w14:paraId="63870C58">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-870</w:t>
            </w:r>
          </w:p>
        </w:tc>
      </w:tr>
    </w:tbl>
    <w:p w14:paraId="7B29F498">
      <w:pPr>
        <w:numPr>
          <w:ilvl w:val="0"/>
          <w:numId w:val="0"/>
        </w:numPr>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示波器结果记录：</w:t>
      </w:r>
    </w:p>
    <w:p w14:paraId="6AB540C0">
      <w:pPr>
        <w:numPr>
          <w:ilvl w:val="0"/>
          <w:numId w:val="0"/>
        </w:numPr>
        <w:jc w:val="left"/>
        <w:rPr>
          <w:rFonts w:hint="eastAsia" w:ascii="宋体" w:hAnsi="宋体"/>
          <w:b w:val="0"/>
          <w:bCs w:val="0"/>
          <w:sz w:val="24"/>
          <w:szCs w:val="24"/>
          <w:lang w:val="en-US" w:eastAsia="zh-CN"/>
        </w:rPr>
      </w:pPr>
      <w:r>
        <w:rPr>
          <w:rFonts w:hint="eastAsia" w:ascii="宋体" w:hAnsi="宋体"/>
          <w:b w:val="0"/>
          <w:bCs w:val="0"/>
          <w:sz w:val="24"/>
          <w:szCs w:val="24"/>
          <w:lang w:val="en-US" w:eastAsia="zh-CN"/>
        </w:rPr>
        <w:drawing>
          <wp:inline distT="0" distB="0" distL="114300" distR="114300">
            <wp:extent cx="5039995" cy="2340610"/>
            <wp:effectExtent l="0" t="0" r="1905" b="8890"/>
            <wp:docPr id="25" name="图片 25" descr="vol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voltup"/>
                    <pic:cNvPicPr>
                      <a:picLocks noChangeAspect="1"/>
                    </pic:cNvPicPr>
                  </pic:nvPicPr>
                  <pic:blipFill>
                    <a:blip r:embed="rId66"/>
                    <a:stretch>
                      <a:fillRect/>
                    </a:stretch>
                  </pic:blipFill>
                  <pic:spPr>
                    <a:xfrm>
                      <a:off x="0" y="0"/>
                      <a:ext cx="5039995" cy="2340610"/>
                    </a:xfrm>
                    <a:prstGeom prst="rect">
                      <a:avLst/>
                    </a:prstGeom>
                  </pic:spPr>
                </pic:pic>
              </a:graphicData>
            </a:graphic>
          </wp:inline>
        </w:drawing>
      </w:r>
    </w:p>
    <w:p w14:paraId="0660A9DE">
      <w:pPr>
        <w:numPr>
          <w:ilvl w:val="0"/>
          <w:numId w:val="0"/>
        </w:numPr>
        <w:jc w:val="both"/>
        <w:rPr>
          <w:rFonts w:hint="default" w:ascii="宋体" w:hAnsi="宋体"/>
          <w:b w:val="0"/>
          <w:bCs w:val="0"/>
          <w:sz w:val="24"/>
          <w:szCs w:val="24"/>
          <w:lang w:val="en-US" w:eastAsia="zh-CN"/>
        </w:rPr>
      </w:pPr>
      <w:r>
        <w:rPr>
          <w:rFonts w:hint="eastAsia" w:ascii="宋体" w:hAnsi="宋体"/>
          <w:b w:val="0"/>
          <w:bCs w:val="0"/>
          <w:sz w:val="24"/>
          <w:szCs w:val="24"/>
          <w:lang w:val="en-US" w:eastAsia="zh-CN"/>
        </w:rPr>
        <w:t>开关为1时的数据表：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
        <w:gridCol w:w="1836"/>
        <w:gridCol w:w="2256"/>
      </w:tblGrid>
      <w:tr w14:paraId="38297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44B192E">
            <w:pPr>
              <w:jc w:val="center"/>
              <w:rPr>
                <w:rFonts w:ascii="宋体" w:hAnsi="宋体"/>
                <w:sz w:val="24"/>
                <w:szCs w:val="24"/>
                <w:vertAlign w:val="baseline"/>
              </w:rPr>
            </w:pPr>
          </w:p>
        </w:tc>
        <w:tc>
          <w:tcPr>
            <w:tcW w:w="0" w:type="auto"/>
          </w:tcPr>
          <w:p w14:paraId="016495EF">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Voltage模块值</w:t>
            </w:r>
          </w:p>
        </w:tc>
        <w:tc>
          <w:tcPr>
            <w:tcW w:w="0" w:type="auto"/>
          </w:tcPr>
          <w:p w14:paraId="7614D6BD">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电机速度（r/min）</w:t>
            </w:r>
          </w:p>
        </w:tc>
      </w:tr>
      <w:tr w14:paraId="79995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6074F47">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w:t>
            </w:r>
          </w:p>
        </w:tc>
        <w:tc>
          <w:tcPr>
            <w:tcW w:w="0" w:type="auto"/>
          </w:tcPr>
          <w:p w14:paraId="277A641F">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c>
          <w:tcPr>
            <w:tcW w:w="0" w:type="auto"/>
          </w:tcPr>
          <w:p w14:paraId="2072DC4E">
            <w:pPr>
              <w:jc w:val="center"/>
              <w:rPr>
                <w:rFonts w:hint="eastAsia" w:ascii="宋体" w:hAnsi="宋体"/>
                <w:sz w:val="24"/>
                <w:szCs w:val="24"/>
                <w:vertAlign w:val="baseline"/>
                <w:lang w:val="en-US" w:eastAsia="zh-CN"/>
              </w:rPr>
            </w:pPr>
            <w:r>
              <w:rPr>
                <w:rFonts w:hint="eastAsia" w:ascii="宋体" w:hAnsi="宋体"/>
                <w:sz w:val="24"/>
                <w:szCs w:val="24"/>
                <w:vertAlign w:val="baseline"/>
                <w:lang w:val="en-US" w:eastAsia="zh-CN"/>
              </w:rPr>
              <w:t>0</w:t>
            </w:r>
          </w:p>
        </w:tc>
      </w:tr>
      <w:tr w14:paraId="3D98A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A72FE6">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w:t>
            </w:r>
          </w:p>
        </w:tc>
        <w:tc>
          <w:tcPr>
            <w:tcW w:w="0" w:type="auto"/>
          </w:tcPr>
          <w:p w14:paraId="3610A71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w:t>
            </w:r>
          </w:p>
        </w:tc>
        <w:tc>
          <w:tcPr>
            <w:tcW w:w="0" w:type="auto"/>
          </w:tcPr>
          <w:p w14:paraId="0931A3CC">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220</w:t>
            </w:r>
          </w:p>
        </w:tc>
      </w:tr>
      <w:tr w14:paraId="2DF3B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030C52C">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w:t>
            </w:r>
          </w:p>
        </w:tc>
        <w:tc>
          <w:tcPr>
            <w:tcW w:w="0" w:type="auto"/>
          </w:tcPr>
          <w:p w14:paraId="1075FF48">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40</w:t>
            </w:r>
          </w:p>
        </w:tc>
        <w:tc>
          <w:tcPr>
            <w:tcW w:w="0" w:type="auto"/>
          </w:tcPr>
          <w:p w14:paraId="0293E97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500</w:t>
            </w:r>
          </w:p>
        </w:tc>
      </w:tr>
      <w:tr w14:paraId="73A20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24E9458">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w:t>
            </w:r>
          </w:p>
        </w:tc>
        <w:tc>
          <w:tcPr>
            <w:tcW w:w="0" w:type="auto"/>
          </w:tcPr>
          <w:p w14:paraId="0CFD080F">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w:t>
            </w:r>
          </w:p>
        </w:tc>
        <w:tc>
          <w:tcPr>
            <w:tcW w:w="0" w:type="auto"/>
          </w:tcPr>
          <w:p w14:paraId="706DFF8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750</w:t>
            </w:r>
          </w:p>
        </w:tc>
      </w:tr>
      <w:tr w14:paraId="432D6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48C5534">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w:t>
            </w:r>
          </w:p>
        </w:tc>
        <w:tc>
          <w:tcPr>
            <w:tcW w:w="0" w:type="auto"/>
          </w:tcPr>
          <w:p w14:paraId="13FDD15E">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80</w:t>
            </w:r>
          </w:p>
        </w:tc>
        <w:tc>
          <w:tcPr>
            <w:tcW w:w="0" w:type="auto"/>
          </w:tcPr>
          <w:p w14:paraId="7206E88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920</w:t>
            </w:r>
          </w:p>
        </w:tc>
      </w:tr>
      <w:tr w14:paraId="3BA3C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24B2893">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w:t>
            </w:r>
          </w:p>
        </w:tc>
        <w:tc>
          <w:tcPr>
            <w:tcW w:w="0" w:type="auto"/>
          </w:tcPr>
          <w:p w14:paraId="25422882">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100</w:t>
            </w:r>
          </w:p>
        </w:tc>
        <w:tc>
          <w:tcPr>
            <w:tcW w:w="0" w:type="auto"/>
          </w:tcPr>
          <w:p w14:paraId="4F30398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1050</w:t>
            </w:r>
          </w:p>
        </w:tc>
      </w:tr>
    </w:tbl>
    <w:p w14:paraId="3E96D020">
      <w:pPr>
        <w:numPr>
          <w:ilvl w:val="0"/>
          <w:numId w:val="0"/>
        </w:numPr>
        <w:jc w:val="left"/>
        <w:rPr>
          <w:rFonts w:hint="eastAsia" w:ascii="宋体" w:hAnsi="宋体" w:eastAsiaTheme="minorEastAsia"/>
          <w:sz w:val="28"/>
          <w:szCs w:val="28"/>
          <w:lang w:eastAsia="zh-CN"/>
        </w:rPr>
      </w:pPr>
      <w:r>
        <w:rPr>
          <w:rFonts w:hint="eastAsia" w:ascii="宋体" w:hAnsi="宋体"/>
          <w:b w:val="0"/>
          <w:bCs w:val="0"/>
          <w:sz w:val="24"/>
          <w:szCs w:val="24"/>
          <w:lang w:val="en-US" w:eastAsia="zh-CN"/>
        </w:rPr>
        <w:t>示波器结果记录：</w:t>
      </w:r>
    </w:p>
    <w:p w14:paraId="2BE22423">
      <w:pPr>
        <w:jc w:val="left"/>
        <w:rPr>
          <w:rFonts w:hint="eastAsia" w:ascii="宋体" w:hAnsi="宋体" w:eastAsiaTheme="minorEastAsia"/>
          <w:sz w:val="28"/>
          <w:szCs w:val="28"/>
          <w:lang w:eastAsia="zh-CN"/>
        </w:rPr>
      </w:pPr>
      <w:r>
        <w:rPr>
          <w:rFonts w:hint="eastAsia" w:ascii="宋体" w:hAnsi="宋体" w:eastAsiaTheme="minorEastAsia"/>
          <w:sz w:val="28"/>
          <w:szCs w:val="28"/>
          <w:lang w:eastAsia="zh-CN"/>
        </w:rPr>
        <w:drawing>
          <wp:inline distT="0" distB="0" distL="114300" distR="114300">
            <wp:extent cx="5039995" cy="2340610"/>
            <wp:effectExtent l="0" t="0" r="1905" b="8890"/>
            <wp:docPr id="26" name="图片 26" descr="volt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voltdown"/>
                    <pic:cNvPicPr>
                      <a:picLocks noChangeAspect="1"/>
                    </pic:cNvPicPr>
                  </pic:nvPicPr>
                  <pic:blipFill>
                    <a:blip r:embed="rId67"/>
                    <a:stretch>
                      <a:fillRect/>
                    </a:stretch>
                  </pic:blipFill>
                  <pic:spPr>
                    <a:xfrm>
                      <a:off x="0" y="0"/>
                      <a:ext cx="5039995" cy="2340610"/>
                    </a:xfrm>
                    <a:prstGeom prst="rect">
                      <a:avLst/>
                    </a:prstGeom>
                  </pic:spPr>
                </pic:pic>
              </a:graphicData>
            </a:graphic>
          </wp:inline>
        </w:drawing>
      </w:r>
    </w:p>
    <w:p w14:paraId="434F03D1">
      <w:pPr>
        <w:spacing w:line="360" w:lineRule="auto"/>
        <w:jc w:val="both"/>
        <w:rPr>
          <w:rFonts w:ascii="Times New Roman" w:hAnsi="Times New Roman" w:cs="Times New Roman"/>
          <w:b w:val="0"/>
          <w:bCs w:val="0"/>
          <w:sz w:val="24"/>
        </w:rPr>
      </w:pPr>
      <w:r>
        <w:rPr>
          <w:rFonts w:hint="eastAsia" w:ascii="Times New Roman" w:hAnsi="Times New Roman" w:cs="Times New Roman"/>
          <w:b w:val="0"/>
          <w:bCs w:val="0"/>
          <w:sz w:val="24"/>
          <w:lang w:val="en-US" w:eastAsia="zh-CN"/>
        </w:rPr>
        <w:t>电压与电机转速关系图</w:t>
      </w:r>
      <w:r>
        <w:rPr>
          <w:rFonts w:hint="eastAsia" w:ascii="Times New Roman" w:hAnsi="Times New Roman" w:cs="Times New Roman"/>
          <w:b w:val="0"/>
          <w:bCs w:val="0"/>
          <w:sz w:val="24"/>
        </w:rPr>
        <w:t>：</w:t>
      </w:r>
    </w:p>
    <w:p w14:paraId="0BB93C90">
      <w:pPr>
        <w:jc w:val="center"/>
        <w:rPr>
          <w:rFonts w:hint="eastAsia" w:ascii="宋体" w:hAnsi="宋体" w:eastAsiaTheme="minorEastAsia"/>
          <w:sz w:val="28"/>
          <w:szCs w:val="28"/>
          <w:lang w:eastAsia="zh-CN"/>
        </w:rPr>
      </w:pPr>
      <w:r>
        <w:drawing>
          <wp:inline distT="0" distB="0" distL="114300" distR="114300">
            <wp:extent cx="3599815" cy="2884170"/>
            <wp:effectExtent l="0" t="0" r="6985" b="1143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pic:cNvPicPr>
                      <a:picLocks noChangeAspect="1"/>
                    </pic:cNvPicPr>
                  </pic:nvPicPr>
                  <pic:blipFill>
                    <a:blip r:embed="rId68"/>
                    <a:stretch>
                      <a:fillRect/>
                    </a:stretch>
                  </pic:blipFill>
                  <pic:spPr>
                    <a:xfrm>
                      <a:off x="0" y="0"/>
                      <a:ext cx="3599815" cy="2884170"/>
                    </a:xfrm>
                    <a:prstGeom prst="rect">
                      <a:avLst/>
                    </a:prstGeom>
                    <a:noFill/>
                    <a:ln>
                      <a:noFill/>
                    </a:ln>
                  </pic:spPr>
                </pic:pic>
              </a:graphicData>
            </a:graphic>
          </wp:inline>
        </w:drawing>
      </w:r>
    </w:p>
    <w:p w14:paraId="2A29065C">
      <w:pPr>
        <w:spacing w:line="360" w:lineRule="auto"/>
        <w:ind w:firstLine="420" w:firstLineChars="0"/>
        <w:jc w:val="left"/>
        <w:rPr>
          <w:rFonts w:ascii="Times New Roman" w:hAnsi="Times New Roman" w:cs="Times New Roman"/>
          <w:sz w:val="24"/>
        </w:rPr>
      </w:pPr>
      <w:r>
        <w:rPr>
          <w:rFonts w:hint="eastAsia" w:ascii="Times New Roman" w:hAnsi="Times New Roman" w:cs="Times New Roman"/>
          <w:sz w:val="24"/>
          <w:lang w:val="en-US" w:eastAsia="zh-CN"/>
        </w:rPr>
        <w:t>由图</w:t>
      </w:r>
      <w:r>
        <w:rPr>
          <w:rFonts w:hint="eastAsia" w:ascii="Times New Roman" w:hAnsi="Times New Roman" w:cs="Times New Roman"/>
          <w:sz w:val="24"/>
        </w:rPr>
        <w:t>观察到，随着定子电压的增大，电机转速的增加较为明显，且呈线性关系，由电压调节转速较方便</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事实上</w:t>
      </w:r>
      <w:r>
        <w:rPr>
          <w:rFonts w:hint="eastAsia" w:ascii="Times New Roman" w:hAnsi="Times New Roman" w:cs="Times New Roman"/>
          <w:sz w:val="24"/>
        </w:rPr>
        <w:t>电压与转速的</w:t>
      </w:r>
      <w:r>
        <w:rPr>
          <w:rFonts w:hint="eastAsia" w:ascii="Times New Roman" w:hAnsi="Times New Roman" w:cs="Times New Roman"/>
          <w:sz w:val="24"/>
          <w:lang w:val="en-US" w:eastAsia="zh-CN"/>
        </w:rPr>
        <w:t>矢量方程式</w:t>
      </w:r>
      <w:r>
        <w:rPr>
          <w:rFonts w:hint="eastAsia" w:ascii="Times New Roman" w:hAnsi="Times New Roman" w:cs="Times New Roman"/>
          <w:sz w:val="24"/>
        </w:rPr>
        <w:t>为</w:t>
      </w:r>
      <w:r>
        <w:rPr>
          <w:rFonts w:ascii="Times New Roman" w:hAnsi="Times New Roman" w:cs="Times New Roman"/>
          <w:position w:val="-14"/>
          <w:sz w:val="24"/>
        </w:rPr>
        <w:object>
          <v:shape id="_x0000_i1054" o:spt="75" type="#_x0000_t75" style="height:18.5pt;width:82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9">
            <o:LockedField>false</o:LockedField>
          </o:OLEObject>
        </w:object>
      </w:r>
      <w:r>
        <w:rPr>
          <w:rFonts w:hint="eastAsia" w:ascii="Times New Roman" w:hAnsi="Times New Roman" w:cs="Times New Roman"/>
          <w:sz w:val="24"/>
        </w:rPr>
        <w:t>。</w:t>
      </w:r>
    </w:p>
    <w:p w14:paraId="5F22D394">
      <w:pPr>
        <w:spacing w:line="360" w:lineRule="auto"/>
        <w:ind w:firstLine="420" w:firstLineChars="0"/>
        <w:jc w:val="left"/>
        <w:rPr>
          <w:rFonts w:hint="default" w:ascii="宋体" w:hAnsi="宋体" w:eastAsiaTheme="minorEastAsia"/>
          <w:b/>
          <w:bCs/>
          <w:sz w:val="28"/>
          <w:szCs w:val="28"/>
          <w:lang w:val="en-US" w:eastAsia="zh-CN"/>
        </w:rPr>
      </w:pPr>
      <w:r>
        <w:rPr>
          <w:rFonts w:hint="eastAsia" w:ascii="Times New Roman" w:hAnsi="Times New Roman" w:cs="Times New Roman"/>
          <w:sz w:val="24"/>
        </w:rPr>
        <w:t>当转速过高时，控制器无法快速调节，转子速度跟不上电流角频率变化，就会出现转速差，从而出现抖动。</w:t>
      </w:r>
      <w:r>
        <w:rPr>
          <w:rFonts w:hint="eastAsia" w:ascii="Times New Roman" w:hAnsi="Times New Roman" w:cs="Times New Roman"/>
          <w:sz w:val="24"/>
          <w:lang w:val="en-US" w:eastAsia="zh-CN"/>
        </w:rPr>
        <w:t>由图可以看出，当电机电压的绝对值逐渐变大时，电机转速的变化逐渐平缓。</w:t>
      </w:r>
    </w:p>
    <w:p w14:paraId="336DD7C9">
      <w:pPr>
        <w:jc w:val="left"/>
        <w:rPr>
          <w:rFonts w:hint="eastAsia" w:ascii="宋体" w:hAnsi="宋体"/>
          <w:b/>
          <w:bCs/>
          <w:sz w:val="28"/>
          <w:szCs w:val="28"/>
          <w:lang w:val="en-US" w:eastAsia="zh-CN"/>
        </w:rPr>
      </w:pPr>
      <w:r>
        <w:rPr>
          <w:rFonts w:hint="eastAsia" w:ascii="宋体" w:hAnsi="宋体"/>
          <w:b/>
          <w:bCs/>
          <w:sz w:val="28"/>
          <w:szCs w:val="28"/>
          <w:lang w:val="en-US" w:eastAsia="zh-CN"/>
        </w:rPr>
        <w:t>2、交流伺服电机调频调速</w:t>
      </w:r>
    </w:p>
    <w:p w14:paraId="1FA7DAF4">
      <w:pPr>
        <w:numPr>
          <w:ilvl w:val="0"/>
          <w:numId w:val="0"/>
        </w:numPr>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开关为0时的数据表：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
        <w:gridCol w:w="2076"/>
        <w:gridCol w:w="2256"/>
      </w:tblGrid>
      <w:tr w14:paraId="4521F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2ED45D7">
            <w:pPr>
              <w:jc w:val="center"/>
              <w:rPr>
                <w:rFonts w:ascii="宋体" w:hAnsi="宋体"/>
                <w:sz w:val="24"/>
                <w:szCs w:val="24"/>
                <w:vertAlign w:val="baseline"/>
              </w:rPr>
            </w:pPr>
          </w:p>
        </w:tc>
        <w:tc>
          <w:tcPr>
            <w:tcW w:w="0" w:type="auto"/>
          </w:tcPr>
          <w:p w14:paraId="651BFD6E">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Frequency模块值</w:t>
            </w:r>
          </w:p>
        </w:tc>
        <w:tc>
          <w:tcPr>
            <w:tcW w:w="0" w:type="auto"/>
          </w:tcPr>
          <w:p w14:paraId="4C146FFD">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电机速度（r/min）</w:t>
            </w:r>
          </w:p>
        </w:tc>
      </w:tr>
      <w:tr w14:paraId="71400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AA763D2">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w:t>
            </w:r>
          </w:p>
        </w:tc>
        <w:tc>
          <w:tcPr>
            <w:tcW w:w="0" w:type="auto"/>
          </w:tcPr>
          <w:p w14:paraId="143992A0">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c>
          <w:tcPr>
            <w:tcW w:w="0" w:type="auto"/>
          </w:tcPr>
          <w:p w14:paraId="5F34C0EE">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r>
      <w:tr w14:paraId="14911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BDEDE4B">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w:t>
            </w:r>
          </w:p>
        </w:tc>
        <w:tc>
          <w:tcPr>
            <w:tcW w:w="0" w:type="auto"/>
          </w:tcPr>
          <w:p w14:paraId="3C2E50C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w:t>
            </w:r>
          </w:p>
        </w:tc>
        <w:tc>
          <w:tcPr>
            <w:tcW w:w="0" w:type="auto"/>
          </w:tcPr>
          <w:p w14:paraId="3BD4A64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-300</w:t>
            </w:r>
          </w:p>
        </w:tc>
      </w:tr>
      <w:tr w14:paraId="6F592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7F76A8">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w:t>
            </w:r>
          </w:p>
        </w:tc>
        <w:tc>
          <w:tcPr>
            <w:tcW w:w="0" w:type="auto"/>
          </w:tcPr>
          <w:p w14:paraId="18F32DB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40</w:t>
            </w:r>
          </w:p>
        </w:tc>
        <w:tc>
          <w:tcPr>
            <w:tcW w:w="0" w:type="auto"/>
          </w:tcPr>
          <w:p w14:paraId="13DC92C4">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-600</w:t>
            </w:r>
          </w:p>
        </w:tc>
      </w:tr>
      <w:tr w14:paraId="68BB5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E268CA">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w:t>
            </w:r>
          </w:p>
        </w:tc>
        <w:tc>
          <w:tcPr>
            <w:tcW w:w="0" w:type="auto"/>
          </w:tcPr>
          <w:p w14:paraId="5DEFBF55">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w:t>
            </w:r>
          </w:p>
        </w:tc>
        <w:tc>
          <w:tcPr>
            <w:tcW w:w="0" w:type="auto"/>
          </w:tcPr>
          <w:p w14:paraId="71FBF0E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-900</w:t>
            </w:r>
          </w:p>
        </w:tc>
      </w:tr>
      <w:tr w14:paraId="48A59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B09EB7">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w:t>
            </w:r>
          </w:p>
        </w:tc>
        <w:tc>
          <w:tcPr>
            <w:tcW w:w="0" w:type="auto"/>
          </w:tcPr>
          <w:p w14:paraId="740D88B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70</w:t>
            </w:r>
          </w:p>
        </w:tc>
        <w:tc>
          <w:tcPr>
            <w:tcW w:w="0" w:type="auto"/>
          </w:tcPr>
          <w:p w14:paraId="5E332227">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-1050</w:t>
            </w:r>
          </w:p>
        </w:tc>
      </w:tr>
    </w:tbl>
    <w:p w14:paraId="4BFDFA7F">
      <w:pPr>
        <w:numPr>
          <w:ilvl w:val="0"/>
          <w:numId w:val="0"/>
        </w:numPr>
        <w:jc w:val="left"/>
        <w:rPr>
          <w:rFonts w:hint="eastAsia" w:ascii="宋体" w:hAnsi="宋体" w:eastAsiaTheme="minorEastAsia"/>
          <w:sz w:val="28"/>
          <w:szCs w:val="28"/>
          <w:lang w:eastAsia="zh-CN"/>
        </w:rPr>
      </w:pPr>
      <w:r>
        <w:rPr>
          <w:rFonts w:hint="eastAsia" w:ascii="宋体" w:hAnsi="宋体"/>
          <w:b w:val="0"/>
          <w:bCs w:val="0"/>
          <w:sz w:val="24"/>
          <w:szCs w:val="24"/>
          <w:lang w:val="en-US" w:eastAsia="zh-CN"/>
        </w:rPr>
        <w:t>示波器结果记录：</w:t>
      </w:r>
    </w:p>
    <w:p w14:paraId="704D97B9">
      <w:pPr>
        <w:jc w:val="left"/>
        <w:rPr>
          <w:rFonts w:hint="eastAsia" w:ascii="宋体" w:hAnsi="宋体" w:eastAsiaTheme="minorEastAsia"/>
          <w:sz w:val="28"/>
          <w:szCs w:val="28"/>
          <w:lang w:eastAsia="zh-CN"/>
        </w:rPr>
      </w:pPr>
      <w:r>
        <w:rPr>
          <w:rFonts w:hint="eastAsia" w:ascii="宋体" w:hAnsi="宋体" w:eastAsiaTheme="minorEastAsia"/>
          <w:sz w:val="28"/>
          <w:szCs w:val="28"/>
          <w:lang w:eastAsia="zh-CN"/>
        </w:rPr>
        <w:drawing>
          <wp:inline distT="0" distB="0" distL="114300" distR="114300">
            <wp:extent cx="5039995" cy="2820035"/>
            <wp:effectExtent l="0" t="0" r="1905" b="12065"/>
            <wp:docPr id="27" name="图片 27" descr="fr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reup"/>
                    <pic:cNvPicPr>
                      <a:picLocks noChangeAspect="1"/>
                    </pic:cNvPicPr>
                  </pic:nvPicPr>
                  <pic:blipFill>
                    <a:blip r:embed="rId70"/>
                    <a:stretch>
                      <a:fillRect/>
                    </a:stretch>
                  </pic:blipFill>
                  <pic:spPr>
                    <a:xfrm>
                      <a:off x="0" y="0"/>
                      <a:ext cx="5039995" cy="2820035"/>
                    </a:xfrm>
                    <a:prstGeom prst="rect">
                      <a:avLst/>
                    </a:prstGeom>
                  </pic:spPr>
                </pic:pic>
              </a:graphicData>
            </a:graphic>
          </wp:inline>
        </w:drawing>
      </w:r>
    </w:p>
    <w:p w14:paraId="63A6957D">
      <w:pPr>
        <w:numPr>
          <w:ilvl w:val="0"/>
          <w:numId w:val="0"/>
        </w:numPr>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开关为1时的数据表：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
        <w:gridCol w:w="2076"/>
        <w:gridCol w:w="2256"/>
      </w:tblGrid>
      <w:tr w14:paraId="51F9D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AE7E551">
            <w:pPr>
              <w:jc w:val="center"/>
              <w:rPr>
                <w:rFonts w:ascii="宋体" w:hAnsi="宋体"/>
                <w:sz w:val="24"/>
                <w:szCs w:val="24"/>
                <w:vertAlign w:val="baseline"/>
              </w:rPr>
            </w:pPr>
          </w:p>
        </w:tc>
        <w:tc>
          <w:tcPr>
            <w:tcW w:w="0" w:type="auto"/>
          </w:tcPr>
          <w:p w14:paraId="1DF154D2">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Frequency模块值</w:t>
            </w:r>
          </w:p>
        </w:tc>
        <w:tc>
          <w:tcPr>
            <w:tcW w:w="0" w:type="auto"/>
          </w:tcPr>
          <w:p w14:paraId="56D424AF">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电机速度（r/min）</w:t>
            </w:r>
          </w:p>
        </w:tc>
      </w:tr>
      <w:tr w14:paraId="3D48C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63910DD">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w:t>
            </w:r>
          </w:p>
        </w:tc>
        <w:tc>
          <w:tcPr>
            <w:tcW w:w="0" w:type="auto"/>
          </w:tcPr>
          <w:p w14:paraId="5999683F">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c>
          <w:tcPr>
            <w:tcW w:w="0" w:type="auto"/>
          </w:tcPr>
          <w:p w14:paraId="6341859A">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0</w:t>
            </w:r>
          </w:p>
        </w:tc>
      </w:tr>
      <w:tr w14:paraId="4EC8B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ABC1DB">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w:t>
            </w:r>
          </w:p>
        </w:tc>
        <w:tc>
          <w:tcPr>
            <w:tcW w:w="0" w:type="auto"/>
          </w:tcPr>
          <w:p w14:paraId="140903A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w:t>
            </w:r>
          </w:p>
        </w:tc>
        <w:tc>
          <w:tcPr>
            <w:tcW w:w="0" w:type="auto"/>
          </w:tcPr>
          <w:p w14:paraId="33B1296E">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300</w:t>
            </w:r>
          </w:p>
        </w:tc>
      </w:tr>
      <w:tr w14:paraId="2352E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C9CEB7C">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w:t>
            </w:r>
          </w:p>
        </w:tc>
        <w:tc>
          <w:tcPr>
            <w:tcW w:w="0" w:type="auto"/>
          </w:tcPr>
          <w:p w14:paraId="55369AF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40</w:t>
            </w:r>
          </w:p>
        </w:tc>
        <w:tc>
          <w:tcPr>
            <w:tcW w:w="0" w:type="auto"/>
          </w:tcPr>
          <w:p w14:paraId="577BBFB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600</w:t>
            </w:r>
          </w:p>
        </w:tc>
      </w:tr>
      <w:tr w14:paraId="3BEEE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044BAC">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w:t>
            </w:r>
          </w:p>
        </w:tc>
        <w:tc>
          <w:tcPr>
            <w:tcW w:w="0" w:type="auto"/>
          </w:tcPr>
          <w:p w14:paraId="10290C3C">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w:t>
            </w:r>
          </w:p>
        </w:tc>
        <w:tc>
          <w:tcPr>
            <w:tcW w:w="0" w:type="auto"/>
          </w:tcPr>
          <w:p w14:paraId="21203772">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900</w:t>
            </w:r>
          </w:p>
        </w:tc>
      </w:tr>
      <w:tr w14:paraId="733AD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E0FEF5B">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w:t>
            </w:r>
          </w:p>
        </w:tc>
        <w:tc>
          <w:tcPr>
            <w:tcW w:w="0" w:type="auto"/>
          </w:tcPr>
          <w:p w14:paraId="737B07A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70</w:t>
            </w:r>
          </w:p>
        </w:tc>
        <w:tc>
          <w:tcPr>
            <w:tcW w:w="0" w:type="auto"/>
          </w:tcPr>
          <w:p w14:paraId="73F3A153">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1050</w:t>
            </w:r>
          </w:p>
        </w:tc>
      </w:tr>
    </w:tbl>
    <w:p w14:paraId="5DFA0481">
      <w:pPr>
        <w:numPr>
          <w:ilvl w:val="0"/>
          <w:numId w:val="0"/>
        </w:numPr>
        <w:jc w:val="left"/>
        <w:rPr>
          <w:rFonts w:hint="eastAsia" w:ascii="宋体" w:hAnsi="宋体" w:eastAsiaTheme="minorEastAsia"/>
          <w:sz w:val="28"/>
          <w:szCs w:val="28"/>
          <w:lang w:eastAsia="zh-CN"/>
        </w:rPr>
      </w:pPr>
      <w:r>
        <w:rPr>
          <w:rFonts w:hint="eastAsia" w:ascii="宋体" w:hAnsi="宋体"/>
          <w:b w:val="0"/>
          <w:bCs w:val="0"/>
          <w:sz w:val="24"/>
          <w:szCs w:val="24"/>
          <w:lang w:val="en-US" w:eastAsia="zh-CN"/>
        </w:rPr>
        <w:t>示波器结果记录：</w:t>
      </w:r>
    </w:p>
    <w:p w14:paraId="20C14322">
      <w:pPr>
        <w:jc w:val="left"/>
        <w:rPr>
          <w:rFonts w:hint="eastAsia" w:ascii="宋体" w:hAnsi="宋体" w:eastAsiaTheme="minorEastAsia"/>
          <w:sz w:val="28"/>
          <w:szCs w:val="28"/>
          <w:lang w:eastAsia="zh-CN"/>
        </w:rPr>
      </w:pPr>
      <w:r>
        <w:rPr>
          <w:rFonts w:hint="eastAsia" w:ascii="宋体" w:hAnsi="宋体" w:eastAsiaTheme="minorEastAsia"/>
          <w:sz w:val="28"/>
          <w:szCs w:val="28"/>
          <w:lang w:eastAsia="zh-CN"/>
        </w:rPr>
        <w:drawing>
          <wp:inline distT="0" distB="0" distL="114300" distR="114300">
            <wp:extent cx="5039995" cy="2422525"/>
            <wp:effectExtent l="0" t="0" r="1905" b="3175"/>
            <wp:docPr id="28" name="图片 28" descr="fre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redown"/>
                    <pic:cNvPicPr>
                      <a:picLocks noChangeAspect="1"/>
                    </pic:cNvPicPr>
                  </pic:nvPicPr>
                  <pic:blipFill>
                    <a:blip r:embed="rId71"/>
                    <a:stretch>
                      <a:fillRect/>
                    </a:stretch>
                  </pic:blipFill>
                  <pic:spPr>
                    <a:xfrm>
                      <a:off x="0" y="0"/>
                      <a:ext cx="5039995" cy="2422525"/>
                    </a:xfrm>
                    <a:prstGeom prst="rect">
                      <a:avLst/>
                    </a:prstGeom>
                  </pic:spPr>
                </pic:pic>
              </a:graphicData>
            </a:graphic>
          </wp:inline>
        </w:drawing>
      </w:r>
    </w:p>
    <w:p w14:paraId="039E0BDC">
      <w:pPr>
        <w:spacing w:line="360" w:lineRule="auto"/>
        <w:jc w:val="both"/>
        <w:rPr>
          <w:rFonts w:hint="eastAsia" w:ascii="宋体" w:hAnsi="宋体" w:eastAsiaTheme="minorEastAsia"/>
          <w:sz w:val="28"/>
          <w:szCs w:val="28"/>
          <w:lang w:eastAsia="zh-CN"/>
        </w:rPr>
      </w:pPr>
      <w:r>
        <w:rPr>
          <w:rFonts w:hint="eastAsia" w:ascii="Times New Roman" w:hAnsi="Times New Roman" w:cs="Times New Roman"/>
          <w:b w:val="0"/>
          <w:bCs w:val="0"/>
          <w:sz w:val="24"/>
          <w:lang w:val="en-US" w:eastAsia="zh-CN"/>
        </w:rPr>
        <w:t>频率与电机转速关系图</w:t>
      </w:r>
      <w:r>
        <w:rPr>
          <w:rFonts w:hint="eastAsia" w:ascii="Times New Roman" w:hAnsi="Times New Roman" w:cs="Times New Roman"/>
          <w:b w:val="0"/>
          <w:bCs w:val="0"/>
          <w:sz w:val="24"/>
        </w:rPr>
        <w:t>：</w:t>
      </w:r>
    </w:p>
    <w:p w14:paraId="335F5B14">
      <w:pPr>
        <w:spacing w:line="360" w:lineRule="auto"/>
        <w:jc w:val="center"/>
        <w:rPr>
          <w:rFonts w:hint="eastAsia" w:ascii="Times New Roman" w:hAnsi="Times New Roman" w:cs="Times New Roman"/>
          <w:b w:val="0"/>
          <w:bCs w:val="0"/>
          <w:sz w:val="24"/>
        </w:rPr>
      </w:pPr>
      <w:r>
        <w:drawing>
          <wp:inline distT="0" distB="0" distL="114300" distR="114300">
            <wp:extent cx="3599815" cy="2932430"/>
            <wp:effectExtent l="0" t="0" r="6985" b="1270"/>
            <wp:docPr id="1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pic:cNvPicPr>
                      <a:picLocks noChangeAspect="1"/>
                    </pic:cNvPicPr>
                  </pic:nvPicPr>
                  <pic:blipFill>
                    <a:blip r:embed="rId72"/>
                    <a:stretch>
                      <a:fillRect/>
                    </a:stretch>
                  </pic:blipFill>
                  <pic:spPr>
                    <a:xfrm>
                      <a:off x="0" y="0"/>
                      <a:ext cx="3599815" cy="2932430"/>
                    </a:xfrm>
                    <a:prstGeom prst="rect">
                      <a:avLst/>
                    </a:prstGeom>
                    <a:noFill/>
                    <a:ln>
                      <a:noFill/>
                    </a:ln>
                  </pic:spPr>
                </pic:pic>
              </a:graphicData>
            </a:graphic>
          </wp:inline>
        </w:drawing>
      </w:r>
    </w:p>
    <w:p w14:paraId="3C970AF3">
      <w:pPr>
        <w:spacing w:line="360" w:lineRule="auto"/>
        <w:jc w:val="both"/>
        <w:rPr>
          <w:rFonts w:ascii="Times New Roman" w:hAnsi="Times New Roman" w:cs="Times New Roman"/>
          <w:b w:val="0"/>
          <w:bCs w:val="0"/>
          <w:sz w:val="24"/>
        </w:rPr>
      </w:pPr>
      <w:r>
        <w:rPr>
          <w:rFonts w:hint="eastAsia" w:ascii="Times New Roman" w:hAnsi="Times New Roman" w:cs="Times New Roman"/>
          <w:b w:val="0"/>
          <w:bCs w:val="0"/>
          <w:sz w:val="24"/>
        </w:rPr>
        <w:t>调频调速的原理：</w:t>
      </w:r>
    </w:p>
    <w:p w14:paraId="49ABAA04">
      <w:pPr>
        <w:spacing w:line="360" w:lineRule="auto"/>
        <w:ind w:firstLine="480" w:firstLineChars="200"/>
        <w:rPr>
          <w:rFonts w:ascii="Times New Roman" w:hAnsi="Times New Roman" w:cs="Times New Roman"/>
          <w:sz w:val="24"/>
        </w:rPr>
      </w:pPr>
      <w:r>
        <w:rPr>
          <w:rFonts w:ascii="Times New Roman" w:hAnsi="Times New Roman" w:cs="Times New Roman"/>
          <w:sz w:val="24"/>
        </w:rPr>
        <w:t>设</w:t>
      </w:r>
      <w:r>
        <w:rPr>
          <w:rFonts w:ascii="Times New Roman" w:hAnsi="Times New Roman" w:cs="Times New Roman"/>
          <w:position w:val="-12"/>
          <w:sz w:val="24"/>
        </w:rPr>
        <w:object>
          <v:shape id="_x0000_i1055" o:spt="75" type="#_x0000_t75" style="height:18pt;width:14pt;" o:ole="t" filled="f" o:preferrelative="t" stroked="f" coordsize="21600,21600">
            <v:path/>
            <v:fill on="f" focussize="0,0"/>
            <v:stroke on="f" joinstyle="miter"/>
            <v:imagedata r:id="rId74" o:title=""/>
            <o:lock v:ext="edit" aspectratio="t"/>
            <w10:wrap type="none"/>
            <w10:anchorlock/>
          </v:shape>
          <o:OLEObject Type="Embed" ProgID="Equation.DSMT4" ShapeID="_x0000_i1055" DrawAspect="Content" ObjectID="_1468075755" r:id="rId73">
            <o:LockedField>false</o:LockedField>
          </o:OLEObject>
        </w:object>
      </w:r>
      <w:r>
        <w:rPr>
          <w:rFonts w:ascii="Times New Roman" w:hAnsi="Times New Roman" w:cs="Times New Roman"/>
          <w:sz w:val="24"/>
        </w:rPr>
        <w:t>为电机转子角速度，</w:t>
      </w:r>
      <w:r>
        <w:rPr>
          <w:rFonts w:ascii="Times New Roman" w:hAnsi="Times New Roman" w:cs="Times New Roman"/>
          <w:position w:val="-24"/>
          <w:sz w:val="24"/>
        </w:rPr>
        <w:object>
          <v:shape id="_x0000_i1056" o:spt="75" type="#_x0000_t75" style="height:30.5pt;width:42.5pt;" o:ole="t" filled="f" o:preferrelative="t" stroked="f" coordsize="21600,21600">
            <v:path/>
            <v:fill on="f" focussize="0,0"/>
            <v:stroke on="f" joinstyle="miter"/>
            <v:imagedata r:id="rId56" o:title=""/>
            <o:lock v:ext="edit" aspectratio="t"/>
            <w10:wrap type="none"/>
            <w10:anchorlock/>
          </v:shape>
          <o:OLEObject Type="Embed" ProgID="Equation.DSMT4" ShapeID="_x0000_i1056" DrawAspect="Content" ObjectID="_1468075756" r:id="rId75">
            <o:LockedField>false</o:LockedField>
          </o:OLEObject>
        </w:object>
      </w:r>
      <w:r>
        <w:rPr>
          <w:rFonts w:ascii="Times New Roman" w:hAnsi="Times New Roman" w:cs="Times New Roman"/>
          <w:sz w:val="24"/>
        </w:rPr>
        <w:t>，式中</w:t>
      </w:r>
      <w:r>
        <w:rPr>
          <w:rFonts w:ascii="Times New Roman" w:hAnsi="Times New Roman" w:cs="Times New Roman"/>
          <w:i/>
          <w:iCs/>
          <w:sz w:val="24"/>
        </w:rPr>
        <w:t>θ</w:t>
      </w:r>
      <w:r>
        <w:rPr>
          <w:rFonts w:ascii="Times New Roman" w:hAnsi="Times New Roman" w:cs="Times New Roman"/>
          <w:sz w:val="24"/>
        </w:rPr>
        <w:t>代表转子磁场角度。对此式进行积分可得出</w:t>
      </w:r>
      <w:r>
        <w:rPr>
          <w:rFonts w:ascii="Times New Roman" w:hAnsi="Times New Roman" w:cs="Times New Roman"/>
          <w:position w:val="-12"/>
          <w:sz w:val="24"/>
        </w:rPr>
        <w:object>
          <v:shape id="_x0000_i1057" o:spt="75" type="#_x0000_t75" style="height:18pt;width:54.5pt;" o:ole="t" filled="f" o:preferrelative="t" stroked="f" coordsize="21600,21600">
            <v:path/>
            <v:fill on="f" focussize="0,0"/>
            <v:stroke on="f" joinstyle="miter"/>
            <v:imagedata r:id="rId58" o:title=""/>
            <o:lock v:ext="edit" aspectratio="t"/>
            <w10:wrap type="none"/>
            <w10:anchorlock/>
          </v:shape>
          <o:OLEObject Type="Embed" ProgID="Equation.DSMT4" ShapeID="_x0000_i1057" DrawAspect="Content" ObjectID="_1468075757" r:id="rId76">
            <o:LockedField>false</o:LockedField>
          </o:OLEObject>
        </w:object>
      </w:r>
      <w:r>
        <w:rPr>
          <w:rFonts w:ascii="Times New Roman" w:hAnsi="Times New Roman" w:cs="Times New Roman"/>
          <w:sz w:val="24"/>
        </w:rPr>
        <w:t>。式中</w:t>
      </w:r>
      <w:r>
        <w:rPr>
          <w:rFonts w:ascii="Times New Roman" w:hAnsi="Times New Roman" w:cs="Times New Roman"/>
          <w:i/>
          <w:iCs/>
          <w:sz w:val="24"/>
        </w:rPr>
        <w:t>θ</w:t>
      </w:r>
      <w:r>
        <w:rPr>
          <w:rFonts w:ascii="Times New Roman" w:hAnsi="Times New Roman" w:cs="Times New Roman"/>
          <w:sz w:val="24"/>
          <w:vertAlign w:val="subscript"/>
        </w:rPr>
        <w:t>1</w:t>
      </w:r>
      <w:r>
        <w:rPr>
          <w:rFonts w:ascii="Times New Roman" w:hAnsi="Times New Roman" w:cs="Times New Roman"/>
          <w:sz w:val="24"/>
        </w:rPr>
        <w:t>为电机开始旋转时刻的磁场初始角度。于是可得出：</w:t>
      </w:r>
    </w:p>
    <w:p w14:paraId="59A62ABA">
      <w:pPr>
        <w:spacing w:line="360" w:lineRule="auto"/>
        <w:ind w:firstLine="480" w:firstLineChars="200"/>
        <w:jc w:val="center"/>
        <w:rPr>
          <w:rFonts w:ascii="Times New Roman" w:hAnsi="Times New Roman" w:cs="Times New Roman"/>
          <w:sz w:val="24"/>
        </w:rPr>
      </w:pPr>
      <w:r>
        <w:rPr>
          <w:rFonts w:ascii="Times New Roman" w:hAnsi="Times New Roman" w:cs="Times New Roman"/>
          <w:position w:val="-34"/>
          <w:sz w:val="24"/>
        </w:rPr>
        <w:object>
          <v:shape id="_x0000_i1058" o:spt="75" type="#_x0000_t75" style="height:40pt;width:142pt;" o:ole="t" filled="f" o:preferrelative="t" stroked="f" coordsize="21600,21600">
            <v:path/>
            <v:fill on="f" focussize="0,0"/>
            <v:stroke on="f" joinstyle="miter"/>
            <v:imagedata r:id="rId60" o:title=""/>
            <o:lock v:ext="edit" aspectratio="t"/>
            <w10:wrap type="none"/>
            <w10:anchorlock/>
          </v:shape>
          <o:OLEObject Type="Embed" ProgID="Equation.DSMT4" ShapeID="_x0000_i1058" DrawAspect="Content" ObjectID="_1468075758" r:id="rId77">
            <o:LockedField>false</o:LockedField>
          </o:OLEObject>
        </w:object>
      </w:r>
    </w:p>
    <w:p w14:paraId="6FF69148">
      <w:pPr>
        <w:spacing w:line="360" w:lineRule="auto"/>
        <w:ind w:firstLine="480" w:firstLineChars="200"/>
        <w:rPr>
          <w:rFonts w:ascii="Times New Roman" w:hAnsi="Times New Roman" w:cs="Times New Roman"/>
          <w:sz w:val="24"/>
        </w:rPr>
      </w:pPr>
      <w:r>
        <w:rPr>
          <w:rFonts w:ascii="Times New Roman" w:hAnsi="Times New Roman" w:cs="Times New Roman"/>
          <w:sz w:val="24"/>
        </w:rPr>
        <w:t>式中，</w:t>
      </w:r>
      <w:r>
        <w:rPr>
          <w:rFonts w:ascii="Times New Roman" w:hAnsi="Times New Roman" w:cs="Times New Roman"/>
          <w:position w:val="-14"/>
          <w:sz w:val="24"/>
        </w:rPr>
        <w:object>
          <v:shape id="_x0000_i1059" o:spt="75" type="#_x0000_t75" style="height:18.5pt;width:23.55pt;" o:ole="t" filled="f" o:preferrelative="t" stroked="f" coordsize="21600,21600">
            <v:path/>
            <v:fill on="f" focussize="0,0"/>
            <v:stroke on="f"/>
            <v:imagedata r:id="rId79" o:title=""/>
            <o:lock v:ext="edit" aspectratio="t"/>
            <w10:wrap type="none"/>
            <w10:anchorlock/>
          </v:shape>
          <o:OLEObject Type="Embed" ProgID="Equation.DSMT4" ShapeID="_x0000_i1059" DrawAspect="Content" ObjectID="_1468075759" r:id="rId78">
            <o:LockedField>false</o:LockedField>
          </o:OLEObject>
        </w:object>
      </w:r>
      <w:r>
        <w:rPr>
          <w:rFonts w:ascii="Times New Roman" w:hAnsi="Times New Roman" w:cs="Times New Roman"/>
          <w:sz w:val="24"/>
        </w:rPr>
        <w:t>是经过矢量变换之后电流的分量，</w:t>
      </w:r>
      <w:r>
        <w:rPr>
          <w:rFonts w:ascii="Times New Roman" w:hAnsi="Times New Roman" w:cs="Times New Roman"/>
          <w:position w:val="-12"/>
          <w:sz w:val="24"/>
        </w:rPr>
        <w:object>
          <v:shape id="_x0000_i1060" o:spt="75" type="#_x0000_t75" style="height:18pt;width:13pt;" o:ole="t" filled="f" o:preferrelative="t" stroked="f" coordsize="21600,21600">
            <v:path/>
            <v:fill on="f" focussize="0,0"/>
            <v:stroke on="f"/>
            <v:imagedata r:id="rId81" o:title=""/>
            <o:lock v:ext="edit" aspectratio="f"/>
            <w10:wrap type="none"/>
            <w10:anchorlock/>
          </v:shape>
          <o:OLEObject Type="Embed" ProgID="Equation.DSMT4" ShapeID="_x0000_i1060" DrawAspect="Content" ObjectID="_1468075760" r:id="rId80">
            <o:LockedField>false</o:LockedField>
          </o:OLEObject>
        </w:object>
      </w:r>
      <w:r>
        <w:rPr>
          <w:rFonts w:ascii="Times New Roman" w:hAnsi="Times New Roman" w:cs="Times New Roman"/>
          <w:sz w:val="24"/>
        </w:rPr>
        <w:t>是线圈电流幅值，</w:t>
      </w:r>
      <w:r>
        <w:rPr>
          <w:rFonts w:ascii="Times New Roman" w:hAnsi="Times New Roman" w:cs="Times New Roman"/>
          <w:position w:val="-12"/>
          <w:sz w:val="24"/>
        </w:rPr>
        <w:object>
          <v:shape id="_x0000_i1061" o:spt="75" type="#_x0000_t75" style="height:18pt;width:13pt;" o:ole="t" filled="f" o:preferrelative="t" stroked="f" coordsize="21600,21600">
            <v:path/>
            <v:fill on="f" focussize="0,0"/>
            <v:stroke on="f"/>
            <v:imagedata r:id="rId83" o:title=""/>
            <o:lock v:ext="edit" aspectratio="f"/>
            <w10:wrap type="none"/>
            <w10:anchorlock/>
          </v:shape>
          <o:OLEObject Type="Embed" ProgID="Equation.DSMT4" ShapeID="_x0000_i1061" DrawAspect="Content" ObjectID="_1468075761" r:id="rId82">
            <o:LockedField>false</o:LockedField>
          </o:OLEObject>
        </w:object>
      </w:r>
      <w:r>
        <w:rPr>
          <w:rFonts w:ascii="Times New Roman" w:hAnsi="Times New Roman" w:cs="Times New Roman"/>
          <w:sz w:val="24"/>
        </w:rPr>
        <w:t>是电机线圈电流初始角度，</w:t>
      </w:r>
      <w:r>
        <w:rPr>
          <w:rFonts w:ascii="Times New Roman" w:hAnsi="Times New Roman" w:cs="Times New Roman"/>
          <w:position w:val="-12"/>
          <w:sz w:val="24"/>
        </w:rPr>
        <w:object>
          <v:shape id="_x0000_i1062" o:spt="75" type="#_x0000_t75" style="height:18pt;width:12pt;" o:ole="t" filled="f" o:preferrelative="t" stroked="f" coordsize="21600,21600">
            <v:path/>
            <v:fill on="f" focussize="0,0"/>
            <v:stroke on="f"/>
            <v:imagedata r:id="rId85" o:title=""/>
            <o:lock v:ext="edit" aspectratio="f"/>
            <w10:wrap type="none"/>
            <w10:anchorlock/>
          </v:shape>
          <o:OLEObject Type="Embed" ProgID="Equation.DSMT4" ShapeID="_x0000_i1062" DrawAspect="Content" ObjectID="_1468075762" r:id="rId84">
            <o:LockedField>false</o:LockedField>
          </o:OLEObject>
        </w:object>
      </w:r>
      <w:r>
        <w:rPr>
          <w:rFonts w:ascii="Times New Roman" w:hAnsi="Times New Roman" w:cs="Times New Roman"/>
          <w:sz w:val="24"/>
        </w:rPr>
        <w:t>是转子磁场初始角度。</w:t>
      </w:r>
      <w:r>
        <w:rPr>
          <w:rFonts w:ascii="Times New Roman" w:hAnsi="Times New Roman" w:cs="Times New Roman"/>
          <w:position w:val="-6"/>
          <w:sz w:val="24"/>
        </w:rPr>
        <w:object>
          <v:shape id="_x0000_i1063" o:spt="75" type="#_x0000_t75" style="height:11pt;width:12pt;" o:ole="t" filled="f" o:preferrelative="t" stroked="f" coordsize="21600,21600">
            <v:path/>
            <v:fill on="f" focussize="0,0"/>
            <v:stroke on="f"/>
            <v:imagedata r:id="rId87" o:title=""/>
            <o:lock v:ext="edit" aspectratio="f"/>
            <w10:wrap type="none"/>
            <w10:anchorlock/>
          </v:shape>
          <o:OLEObject Type="Embed" ProgID="Equation.DSMT4" ShapeID="_x0000_i1063" DrawAspect="Content" ObjectID="_1468075763" r:id="rId86">
            <o:LockedField>false</o:LockedField>
          </o:OLEObject>
        </w:object>
      </w:r>
      <w:r>
        <w:rPr>
          <w:rFonts w:ascii="Times New Roman" w:hAnsi="Times New Roman" w:cs="Times New Roman"/>
          <w:sz w:val="24"/>
        </w:rPr>
        <w:t>是电流角速率，</w:t>
      </w:r>
      <w:r>
        <w:rPr>
          <w:rFonts w:ascii="Times New Roman" w:hAnsi="Times New Roman" w:cs="Times New Roman"/>
          <w:position w:val="-12"/>
          <w:sz w:val="24"/>
        </w:rPr>
        <w:object>
          <v:shape id="_x0000_i1064" o:spt="75" type="#_x0000_t75" style="height:18pt;width:13.95pt;" o:ole="t" filled="f" o:preferrelative="t" stroked="f" coordsize="21600,21600">
            <v:path/>
            <v:fill on="f" focussize="0,0"/>
            <v:stroke on="f"/>
            <v:imagedata r:id="rId89" o:title=""/>
            <o:lock v:ext="edit" aspectratio="f"/>
            <w10:wrap type="none"/>
            <w10:anchorlock/>
          </v:shape>
          <o:OLEObject Type="Embed" ProgID="Equation.DSMT4" ShapeID="_x0000_i1064" DrawAspect="Content" ObjectID="_1468075764" r:id="rId88">
            <o:LockedField>false</o:LockedField>
          </o:OLEObject>
        </w:object>
      </w:r>
      <w:r>
        <w:rPr>
          <w:rFonts w:ascii="Times New Roman" w:hAnsi="Times New Roman" w:cs="Times New Roman"/>
          <w:sz w:val="24"/>
        </w:rPr>
        <w:t>是电机转子磁场角速率。而在电机中</w:t>
      </w:r>
      <w:r>
        <w:rPr>
          <w:rFonts w:ascii="Times New Roman" w:hAnsi="Times New Roman" w:cs="Times New Roman"/>
          <w:position w:val="-12"/>
          <w:sz w:val="24"/>
        </w:rPr>
        <w:object>
          <v:shape id="_x0000_i1065" o:spt="75" type="#_x0000_t75" style="height:18pt;width:11pt;" o:ole="t" filled="f" o:preferrelative="t" stroked="f" coordsize="21600,21600">
            <v:path/>
            <v:fill on="f" focussize="0,0"/>
            <v:stroke on="f"/>
            <v:imagedata r:id="rId91" o:title=""/>
            <o:lock v:ext="edit" aspectratio="f"/>
            <w10:wrap type="none"/>
            <w10:anchorlock/>
          </v:shape>
          <o:OLEObject Type="Embed" ProgID="Equation.DSMT4" ShapeID="_x0000_i1065" DrawAspect="Content" ObjectID="_1468075765" r:id="rId90">
            <o:LockedField>false</o:LockedField>
          </o:OLEObject>
        </w:object>
      </w:r>
      <w:r>
        <w:rPr>
          <w:rFonts w:ascii="Times New Roman" w:hAnsi="Times New Roman" w:cs="Times New Roman"/>
          <w:sz w:val="24"/>
        </w:rPr>
        <w:t>是定子线圈电流的励磁分量，为保持定子线圈中电流产生的励磁磁场对转子的永磁磁场没有副作用，矢量控制中一般强制让</w:t>
      </w:r>
      <w:r>
        <w:rPr>
          <w:rFonts w:ascii="Times New Roman" w:hAnsi="Times New Roman" w:cs="Times New Roman"/>
          <w:position w:val="-12"/>
          <w:sz w:val="24"/>
        </w:rPr>
        <w:object>
          <v:shape id="_x0000_i1066" o:spt="75" type="#_x0000_t75" style="height:18pt;width:11pt;" o:ole="t" filled="f" o:preferrelative="t" stroked="f" coordsize="21600,21600">
            <v:path/>
            <v:fill on="f" focussize="0,0"/>
            <v:stroke on="f"/>
            <v:imagedata r:id="rId93" o:title=""/>
            <o:lock v:ext="edit" aspectratio="f"/>
            <w10:wrap type="none"/>
            <w10:anchorlock/>
          </v:shape>
          <o:OLEObject Type="Embed" ProgID="Equation.DSMT4" ShapeID="_x0000_i1066" DrawAspect="Content" ObjectID="_1468075766" r:id="rId92">
            <o:LockedField>false</o:LockedField>
          </o:OLEObject>
        </w:object>
      </w:r>
      <w:r>
        <w:rPr>
          <w:rFonts w:ascii="Times New Roman" w:hAnsi="Times New Roman" w:cs="Times New Roman"/>
          <w:sz w:val="24"/>
        </w:rPr>
        <w:t>= 0。则需要始终保持</w:t>
      </w:r>
      <w:r>
        <w:rPr>
          <w:rFonts w:ascii="Times New Roman" w:hAnsi="Times New Roman" w:cs="Times New Roman"/>
          <w:i/>
          <w:iCs/>
          <w:sz w:val="24"/>
        </w:rPr>
        <w:t>ω</w:t>
      </w:r>
      <w:r>
        <w:rPr>
          <w:rFonts w:ascii="Times New Roman" w:hAnsi="Times New Roman" w:cs="Times New Roman"/>
          <w:sz w:val="24"/>
        </w:rPr>
        <w:t xml:space="preserve">= </w:t>
      </w:r>
      <w:r>
        <w:rPr>
          <w:rFonts w:ascii="Times New Roman" w:hAnsi="Times New Roman" w:cs="Times New Roman"/>
          <w:i/>
          <w:iCs/>
          <w:sz w:val="24"/>
        </w:rPr>
        <w:t>ω</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θ</w:t>
      </w:r>
      <w:r>
        <w:rPr>
          <w:rFonts w:ascii="Times New Roman" w:hAnsi="Times New Roman" w:cs="Times New Roman"/>
          <w:sz w:val="24"/>
          <w:vertAlign w:val="subscript"/>
        </w:rPr>
        <w:t>0</w:t>
      </w:r>
      <w:r>
        <w:rPr>
          <w:rFonts w:ascii="Times New Roman" w:hAnsi="Times New Roman" w:cs="Times New Roman"/>
          <w:sz w:val="24"/>
        </w:rPr>
        <w:t xml:space="preserve"> = </w:t>
      </w:r>
      <w:r>
        <w:rPr>
          <w:rFonts w:ascii="Times New Roman" w:hAnsi="Times New Roman" w:cs="Times New Roman"/>
          <w:i/>
          <w:iCs/>
          <w:sz w:val="24"/>
        </w:rPr>
        <w:t>θ</w:t>
      </w:r>
      <w:r>
        <w:rPr>
          <w:rFonts w:ascii="Times New Roman" w:hAnsi="Times New Roman" w:cs="Times New Roman"/>
          <w:sz w:val="24"/>
          <w:vertAlign w:val="subscript"/>
        </w:rPr>
        <w:t>1</w:t>
      </w:r>
      <w:r>
        <w:rPr>
          <w:rFonts w:ascii="Times New Roman" w:hAnsi="Times New Roman" w:cs="Times New Roman"/>
          <w:sz w:val="24"/>
        </w:rPr>
        <w:t>；即转子角速度等于定子电流的角频率。在电机转速不是特别高的情况下，调整定子绕组中电流的角频率实际上等同于改变了定子旋转磁场的速度。这种情况下，定子磁场与转子磁场之间的相互作用会导致转子以与定子磁场相同的速度旋转，从而实现精确的速度控制。这种控制方法是现代高效电机控制技术中的关键组成部分，它不仅能够提高系统的动态响应速度，还能显著提升电机的工作效率和稳定性。</w:t>
      </w:r>
    </w:p>
    <w:p w14:paraId="71FFC46F">
      <w:pPr>
        <w:numPr>
          <w:ilvl w:val="0"/>
          <w:numId w:val="0"/>
        </w:numPr>
        <w:ind w:left="0" w:leftChars="0" w:firstLine="0" w:firstLineChars="0"/>
        <w:jc w:val="left"/>
        <w:rPr>
          <w:rFonts w:hint="eastAsia" w:ascii="宋体" w:hAnsi="宋体"/>
          <w:b/>
          <w:bCs/>
          <w:sz w:val="28"/>
          <w:szCs w:val="28"/>
          <w:lang w:val="en-US" w:eastAsia="zh-CN"/>
        </w:rPr>
      </w:pPr>
      <w:r>
        <w:rPr>
          <w:rFonts w:hint="eastAsia" w:ascii="宋体" w:hAnsi="宋体" w:cstheme="minorBidi"/>
          <w:b/>
          <w:bCs/>
          <w:kern w:val="2"/>
          <w:sz w:val="28"/>
          <w:szCs w:val="28"/>
          <w:lang w:val="en-US" w:eastAsia="zh-CN" w:bidi="ar-SA"/>
        </w:rPr>
        <w:t>3</w:t>
      </w:r>
      <w:r>
        <w:rPr>
          <w:rFonts w:hint="eastAsia" w:ascii="宋体" w:hAnsi="宋体" w:eastAsiaTheme="minorEastAsia" w:cstheme="minorBidi"/>
          <w:b/>
          <w:bCs/>
          <w:kern w:val="2"/>
          <w:sz w:val="28"/>
          <w:szCs w:val="28"/>
          <w:lang w:val="en-US" w:eastAsia="zh-CN" w:bidi="ar-SA"/>
        </w:rPr>
        <w:t>、</w:t>
      </w:r>
      <w:r>
        <w:rPr>
          <w:rFonts w:hint="eastAsia" w:ascii="宋体" w:hAnsi="宋体"/>
          <w:b/>
          <w:bCs/>
          <w:sz w:val="28"/>
          <w:szCs w:val="28"/>
          <w:lang w:val="en-US" w:eastAsia="zh-CN"/>
        </w:rPr>
        <w:t>交流伺服电机负载（</w:t>
      </w:r>
      <w:r>
        <w:rPr>
          <w:rFonts w:hint="default" w:ascii="宋体" w:hAnsi="宋体"/>
          <w:b/>
          <w:bCs/>
          <w:sz w:val="28"/>
          <w:szCs w:val="28"/>
          <w:lang w:val="en-US" w:eastAsia="zh-CN"/>
        </w:rPr>
        <w:t>T-V</w:t>
      </w:r>
      <w:r>
        <w:rPr>
          <w:rFonts w:hint="eastAsia" w:ascii="宋体" w:hAnsi="宋体"/>
          <w:b/>
          <w:bCs/>
          <w:sz w:val="28"/>
          <w:szCs w:val="28"/>
          <w:lang w:val="en-US" w:eastAsia="zh-CN"/>
        </w:rPr>
        <w:t>）特性</w:t>
      </w:r>
    </w:p>
    <w:p w14:paraId="189BFD77">
      <w:pPr>
        <w:numPr>
          <w:ilvl w:val="0"/>
          <w:numId w:val="0"/>
        </w:numPr>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负载速度对照表：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
        <w:gridCol w:w="1056"/>
        <w:gridCol w:w="2736"/>
      </w:tblGrid>
      <w:tr w14:paraId="4EAA1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1F6005C">
            <w:pPr>
              <w:jc w:val="center"/>
              <w:rPr>
                <w:rFonts w:ascii="宋体" w:hAnsi="宋体"/>
                <w:sz w:val="24"/>
                <w:szCs w:val="24"/>
                <w:vertAlign w:val="baseline"/>
              </w:rPr>
            </w:pPr>
          </w:p>
        </w:tc>
        <w:tc>
          <w:tcPr>
            <w:tcW w:w="0" w:type="auto"/>
          </w:tcPr>
          <w:p w14:paraId="0F8BD91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负载(g)</w:t>
            </w:r>
          </w:p>
        </w:tc>
        <w:tc>
          <w:tcPr>
            <w:tcW w:w="0" w:type="auto"/>
          </w:tcPr>
          <w:p w14:paraId="474B2914">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电机最大速度（r/min）</w:t>
            </w:r>
          </w:p>
        </w:tc>
      </w:tr>
      <w:tr w14:paraId="32F2D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6FC64B6">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w:t>
            </w:r>
          </w:p>
        </w:tc>
        <w:tc>
          <w:tcPr>
            <w:tcW w:w="0" w:type="auto"/>
          </w:tcPr>
          <w:p w14:paraId="0332729B">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200</w:t>
            </w:r>
          </w:p>
        </w:tc>
        <w:tc>
          <w:tcPr>
            <w:tcW w:w="0" w:type="auto"/>
          </w:tcPr>
          <w:p w14:paraId="06A3A1CD">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950</w:t>
            </w:r>
          </w:p>
        </w:tc>
      </w:tr>
      <w:tr w14:paraId="70AB9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437719">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w:t>
            </w:r>
          </w:p>
        </w:tc>
        <w:tc>
          <w:tcPr>
            <w:tcW w:w="0" w:type="auto"/>
          </w:tcPr>
          <w:p w14:paraId="169718F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600</w:t>
            </w:r>
          </w:p>
        </w:tc>
        <w:tc>
          <w:tcPr>
            <w:tcW w:w="0" w:type="auto"/>
          </w:tcPr>
          <w:p w14:paraId="57C8546F">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920</w:t>
            </w:r>
          </w:p>
        </w:tc>
      </w:tr>
      <w:tr w14:paraId="6091F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A8483A5">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w:t>
            </w:r>
          </w:p>
        </w:tc>
        <w:tc>
          <w:tcPr>
            <w:tcW w:w="0" w:type="auto"/>
          </w:tcPr>
          <w:p w14:paraId="1D2287A8">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1000</w:t>
            </w:r>
          </w:p>
        </w:tc>
        <w:tc>
          <w:tcPr>
            <w:tcW w:w="0" w:type="auto"/>
          </w:tcPr>
          <w:p w14:paraId="4E67FBF5">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900</w:t>
            </w:r>
          </w:p>
        </w:tc>
      </w:tr>
      <w:tr w14:paraId="5B2E5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E0468C9">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4</w:t>
            </w:r>
          </w:p>
        </w:tc>
        <w:tc>
          <w:tcPr>
            <w:tcW w:w="0" w:type="auto"/>
          </w:tcPr>
          <w:p w14:paraId="1F7C3F71">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2000</w:t>
            </w:r>
          </w:p>
        </w:tc>
        <w:tc>
          <w:tcPr>
            <w:tcW w:w="0" w:type="auto"/>
          </w:tcPr>
          <w:p w14:paraId="3F4C2814">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890</w:t>
            </w:r>
          </w:p>
        </w:tc>
      </w:tr>
      <w:tr w14:paraId="37CD1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424470A">
            <w:pPr>
              <w:jc w:val="center"/>
              <w:rPr>
                <w:rFonts w:hint="eastAsia"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5</w:t>
            </w:r>
          </w:p>
        </w:tc>
        <w:tc>
          <w:tcPr>
            <w:tcW w:w="0" w:type="auto"/>
          </w:tcPr>
          <w:p w14:paraId="72DF4638">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3000</w:t>
            </w:r>
          </w:p>
        </w:tc>
        <w:tc>
          <w:tcPr>
            <w:tcW w:w="0" w:type="auto"/>
          </w:tcPr>
          <w:p w14:paraId="791376E3">
            <w:pPr>
              <w:jc w:val="center"/>
              <w:rPr>
                <w:rFonts w:hint="default" w:ascii="宋体" w:hAnsi="宋体" w:eastAsiaTheme="minorEastAsia"/>
                <w:sz w:val="24"/>
                <w:szCs w:val="24"/>
                <w:vertAlign w:val="baseline"/>
                <w:lang w:val="en-US" w:eastAsia="zh-CN"/>
              </w:rPr>
            </w:pPr>
            <w:r>
              <w:rPr>
                <w:rFonts w:hint="eastAsia" w:ascii="宋体" w:hAnsi="宋体"/>
                <w:sz w:val="24"/>
                <w:szCs w:val="24"/>
                <w:vertAlign w:val="baseline"/>
                <w:lang w:val="en-US" w:eastAsia="zh-CN"/>
              </w:rPr>
              <w:t>850</w:t>
            </w:r>
          </w:p>
        </w:tc>
      </w:tr>
    </w:tbl>
    <w:p w14:paraId="72D56DDB">
      <w:pPr>
        <w:numPr>
          <w:ilvl w:val="0"/>
          <w:numId w:val="0"/>
        </w:numPr>
        <w:jc w:val="left"/>
        <w:rPr>
          <w:rFonts w:ascii="宋体" w:hAnsi="宋体"/>
          <w:sz w:val="28"/>
          <w:szCs w:val="28"/>
        </w:rPr>
      </w:pPr>
      <w:r>
        <w:rPr>
          <w:rFonts w:hint="eastAsia" w:ascii="宋体" w:hAnsi="宋体"/>
          <w:b w:val="0"/>
          <w:bCs w:val="0"/>
          <w:sz w:val="24"/>
          <w:szCs w:val="24"/>
          <w:lang w:val="en-US" w:eastAsia="zh-CN"/>
        </w:rPr>
        <w:t>部分示波器结果记录：</w:t>
      </w:r>
      <w:r>
        <w:drawing>
          <wp:inline distT="0" distB="0" distL="114300" distR="114300">
            <wp:extent cx="4319905" cy="2131060"/>
            <wp:effectExtent l="0" t="0" r="10795" b="2540"/>
            <wp:docPr id="2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56"/>
                    <pic:cNvPicPr>
                      <a:picLocks noChangeAspect="1"/>
                    </pic:cNvPicPr>
                  </pic:nvPicPr>
                  <pic:blipFill>
                    <a:blip r:embed="rId94"/>
                    <a:stretch>
                      <a:fillRect/>
                    </a:stretch>
                  </pic:blipFill>
                  <pic:spPr>
                    <a:xfrm>
                      <a:off x="0" y="0"/>
                      <a:ext cx="4319905" cy="2131060"/>
                    </a:xfrm>
                    <a:prstGeom prst="rect">
                      <a:avLst/>
                    </a:prstGeom>
                    <a:noFill/>
                    <a:ln w="9525">
                      <a:noFill/>
                    </a:ln>
                  </pic:spPr>
                </pic:pic>
              </a:graphicData>
            </a:graphic>
          </wp:inline>
        </w:drawing>
      </w:r>
    </w:p>
    <w:p w14:paraId="3D6C60B2">
      <w:pPr>
        <w:spacing w:line="360" w:lineRule="auto"/>
        <w:jc w:val="both"/>
        <w:rPr>
          <w:rFonts w:hint="eastAsia" w:ascii="宋体" w:hAnsi="宋体" w:eastAsiaTheme="minorEastAsia"/>
          <w:sz w:val="28"/>
          <w:szCs w:val="28"/>
          <w:lang w:eastAsia="zh-CN"/>
        </w:rPr>
      </w:pPr>
      <w:r>
        <w:rPr>
          <w:rFonts w:hint="eastAsia" w:ascii="Times New Roman" w:hAnsi="Times New Roman" w:cs="Times New Roman"/>
          <w:b w:val="0"/>
          <w:bCs w:val="0"/>
          <w:sz w:val="24"/>
          <w:lang w:val="en-US" w:eastAsia="zh-CN"/>
        </w:rPr>
        <w:t>电机最大转速与负载关系图</w:t>
      </w:r>
      <w:r>
        <w:rPr>
          <w:rFonts w:hint="eastAsia" w:ascii="Times New Roman" w:hAnsi="Times New Roman" w:cs="Times New Roman"/>
          <w:b w:val="0"/>
          <w:bCs w:val="0"/>
          <w:sz w:val="24"/>
        </w:rPr>
        <w:t>：</w:t>
      </w:r>
    </w:p>
    <w:p w14:paraId="53A783E4">
      <w:pPr>
        <w:spacing w:line="360" w:lineRule="auto"/>
        <w:jc w:val="left"/>
        <w:rPr>
          <w:rFonts w:hint="eastAsia" w:ascii="宋体" w:hAnsi="宋体"/>
          <w:sz w:val="24"/>
          <w:szCs w:val="24"/>
          <w:lang w:val="en-US" w:eastAsia="zh-CN"/>
        </w:rPr>
      </w:pPr>
      <w:r>
        <w:drawing>
          <wp:inline distT="0" distB="0" distL="114300" distR="114300">
            <wp:extent cx="2879725" cy="2562225"/>
            <wp:effectExtent l="0" t="0" r="3175" b="3175"/>
            <wp:docPr id="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0"/>
                    <pic:cNvPicPr>
                      <a:picLocks noChangeAspect="1"/>
                    </pic:cNvPicPr>
                  </pic:nvPicPr>
                  <pic:blipFill>
                    <a:blip r:embed="rId95"/>
                    <a:stretch>
                      <a:fillRect/>
                    </a:stretch>
                  </pic:blipFill>
                  <pic:spPr>
                    <a:xfrm>
                      <a:off x="0" y="0"/>
                      <a:ext cx="2879725" cy="2562225"/>
                    </a:xfrm>
                    <a:prstGeom prst="rect">
                      <a:avLst/>
                    </a:prstGeom>
                    <a:noFill/>
                    <a:ln>
                      <a:noFill/>
                    </a:ln>
                  </pic:spPr>
                </pic:pic>
              </a:graphicData>
            </a:graphic>
          </wp:inline>
        </w:drawing>
      </w:r>
    </w:p>
    <w:p w14:paraId="6F2B07B0">
      <w:pPr>
        <w:spacing w:line="360" w:lineRule="auto"/>
        <w:jc w:val="left"/>
        <w:rPr>
          <w:rFonts w:hint="eastAsia" w:ascii="宋体" w:hAnsi="宋体"/>
          <w:sz w:val="24"/>
          <w:szCs w:val="24"/>
          <w:lang w:val="en-US" w:eastAsia="zh-CN"/>
        </w:rPr>
      </w:pPr>
      <w:r>
        <w:rPr>
          <w:rFonts w:hint="eastAsia" w:ascii="宋体" w:hAnsi="宋体"/>
          <w:sz w:val="24"/>
          <w:szCs w:val="24"/>
          <w:lang w:val="en-US" w:eastAsia="zh-CN"/>
        </w:rPr>
        <w:t>分析：</w:t>
      </w:r>
    </w:p>
    <w:p w14:paraId="7AD6C798">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电机电压与</w:t>
      </w:r>
      <w:r>
        <w:rPr>
          <w:rFonts w:hint="eastAsia" w:ascii="Times New Roman" w:hAnsi="Times New Roman" w:cs="Times New Roman"/>
          <w:sz w:val="24"/>
          <w:lang w:val="en-US" w:eastAsia="zh-CN"/>
        </w:rPr>
        <w:t>电机转速</w:t>
      </w:r>
      <w:r>
        <w:rPr>
          <w:rFonts w:hint="eastAsia" w:ascii="Times New Roman" w:hAnsi="Times New Roman" w:cs="Times New Roman"/>
          <w:sz w:val="24"/>
        </w:rPr>
        <w:t>的关系</w:t>
      </w:r>
      <w:r>
        <w:rPr>
          <w:rFonts w:ascii="Times New Roman" w:hAnsi="Times New Roman" w:cs="Times New Roman"/>
          <w:sz w:val="24"/>
        </w:rPr>
        <w:t>：</w:t>
      </w:r>
      <w:r>
        <w:rPr>
          <w:rFonts w:ascii="Times New Roman" w:hAnsi="Times New Roman" w:cs="Times New Roman"/>
          <w:position w:val="-14"/>
          <w:sz w:val="24"/>
        </w:rPr>
        <w:object>
          <v:shape id="_x0000_i1067" o:spt="75" type="#_x0000_t75" style="height:18.5pt;width:82pt;" o:ole="t" filled="f" o:preferrelative="t" stroked="f" coordsize="21600,21600">
            <v:path/>
            <v:fill on="f" focussize="0,0"/>
            <v:stroke on="f" joinstyle="miter"/>
            <v:imagedata r:id="rId63" o:title=""/>
            <o:lock v:ext="edit" aspectratio="t"/>
            <w10:wrap type="none"/>
            <w10:anchorlock/>
          </v:shape>
          <o:OLEObject Type="Embed" ProgID="Equation.DSMT4" ShapeID="_x0000_i1067" DrawAspect="Content" ObjectID="_1468075767" r:id="rId96">
            <o:LockedField>false</o:LockedField>
          </o:OLEObject>
        </w:object>
      </w:r>
    </w:p>
    <w:p w14:paraId="157BFEE6">
      <w:pPr>
        <w:spacing w:line="360" w:lineRule="auto"/>
        <w:ind w:firstLine="480" w:firstLineChars="200"/>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i/>
          <w:iCs/>
          <w:sz w:val="24"/>
        </w:rPr>
        <w:t>U</w:t>
      </w:r>
      <w:r>
        <w:rPr>
          <w:rFonts w:ascii="Times New Roman" w:hAnsi="Times New Roman" w:cs="Times New Roman"/>
          <w:i/>
          <w:iCs/>
          <w:sz w:val="24"/>
          <w:vertAlign w:val="subscript"/>
        </w:rPr>
        <w:t>q</w:t>
      </w:r>
      <w:r>
        <w:rPr>
          <w:rFonts w:ascii="Times New Roman" w:hAnsi="Times New Roman" w:cs="Times New Roman"/>
          <w:sz w:val="24"/>
        </w:rPr>
        <w:t>为</w:t>
      </w:r>
      <w:r>
        <w:rPr>
          <w:rFonts w:ascii="Times New Roman" w:hAnsi="Times New Roman" w:cs="Times New Roman"/>
          <w:i/>
          <w:iCs/>
          <w:sz w:val="24"/>
        </w:rPr>
        <w:t>q</w:t>
      </w:r>
      <w:r>
        <w:rPr>
          <w:rFonts w:ascii="Times New Roman" w:hAnsi="Times New Roman" w:cs="Times New Roman"/>
          <w:sz w:val="24"/>
        </w:rPr>
        <w:t>轴电压；i</w:t>
      </w:r>
      <w:r>
        <w:rPr>
          <w:rFonts w:ascii="Times New Roman" w:hAnsi="Times New Roman" w:cs="Times New Roman"/>
          <w:sz w:val="24"/>
          <w:vertAlign w:val="subscript"/>
        </w:rPr>
        <w:t>q</w:t>
      </w:r>
      <w:r>
        <w:rPr>
          <w:rFonts w:ascii="Times New Roman" w:hAnsi="Times New Roman" w:cs="Times New Roman"/>
          <w:sz w:val="24"/>
        </w:rPr>
        <w:t xml:space="preserve"> 为q轴电流；</w:t>
      </w:r>
      <w:r>
        <w:rPr>
          <w:rFonts w:ascii="Times New Roman" w:hAnsi="Times New Roman" w:cs="Times New Roman"/>
          <w:i/>
          <w:iCs/>
          <w:sz w:val="24"/>
        </w:rPr>
        <w:t>K</w:t>
      </w:r>
      <w:r>
        <w:rPr>
          <w:rFonts w:ascii="Times New Roman" w:hAnsi="Times New Roman" w:cs="Times New Roman"/>
          <w:i/>
          <w:iCs/>
          <w:sz w:val="24"/>
          <w:vertAlign w:val="subscript"/>
        </w:rPr>
        <w:t>a</w:t>
      </w:r>
      <w:r>
        <w:rPr>
          <w:rFonts w:ascii="Times New Roman" w:hAnsi="Times New Roman" w:cs="Times New Roman"/>
          <w:sz w:val="24"/>
        </w:rPr>
        <w:t>为反电动势系数。</w:t>
      </w:r>
    </w:p>
    <w:p w14:paraId="6DCD5202">
      <w:pPr>
        <w:spacing w:line="360" w:lineRule="auto"/>
        <w:ind w:firstLine="480" w:firstLineChars="200"/>
        <w:rPr>
          <w:rFonts w:hint="eastAsia" w:ascii="Times New Roman" w:hAnsi="Times New Roman" w:cs="Times New Roman"/>
          <w:b w:val="0"/>
          <w:bCs w:val="0"/>
          <w:sz w:val="24"/>
        </w:rPr>
      </w:pPr>
      <w:r>
        <w:rPr>
          <w:rFonts w:hint="eastAsia" w:ascii="Times New Roman" w:hAnsi="Times New Roman" w:cs="Times New Roman"/>
          <w:sz w:val="24"/>
        </w:rPr>
        <w:t>又</w:t>
      </w:r>
      <w:r>
        <w:rPr>
          <w:rFonts w:ascii="Times New Roman" w:hAnsi="Times New Roman" w:cs="Times New Roman"/>
          <w:sz w:val="24"/>
        </w:rPr>
        <w:t>由电机的力矩输出方程：</w:t>
      </w:r>
      <w:r>
        <w:rPr>
          <w:rFonts w:ascii="Times New Roman" w:hAnsi="Times New Roman" w:cs="Times New Roman"/>
          <w:position w:val="-14"/>
          <w:sz w:val="24"/>
        </w:rPr>
        <w:object>
          <v:shape id="_x0000_i1068" o:spt="75" type="#_x0000_t75" style="height:18.5pt;width:42pt;" o:ole="t" filled="f" o:preferrelative="t" stroked="f" coordsize="21600,21600">
            <v:path/>
            <v:fill on="f" focussize="0,0"/>
            <v:stroke on="f" joinstyle="miter"/>
            <v:imagedata r:id="rId65" o:title=""/>
            <o:lock v:ext="edit" aspectratio="t"/>
            <w10:wrap type="none"/>
            <w10:anchorlock/>
          </v:shape>
          <o:OLEObject Type="Embed" ProgID="Equation.DSMT4" ShapeID="_x0000_i1068" DrawAspect="Content" ObjectID="_1468075768" r:id="rId97">
            <o:LockedField>false</o:LockedField>
          </o:OLEObject>
        </w:object>
      </w:r>
      <w:r>
        <w:rPr>
          <w:rFonts w:ascii="Times New Roman" w:hAnsi="Times New Roman" w:cs="Times New Roman"/>
          <w:sz w:val="24"/>
        </w:rPr>
        <w:t>知，当电机</w:t>
      </w:r>
      <w:r>
        <w:rPr>
          <w:rFonts w:hint="eastAsia" w:ascii="Times New Roman" w:hAnsi="Times New Roman" w:cs="Times New Roman"/>
          <w:sz w:val="24"/>
          <w:lang w:val="en-US" w:eastAsia="zh-CN"/>
        </w:rPr>
        <w:t>转速</w:t>
      </w:r>
      <w:r>
        <w:rPr>
          <w:rFonts w:ascii="Times New Roman" w:hAnsi="Times New Roman" w:cs="Times New Roman"/>
          <w:i/>
          <w:iCs/>
          <w:sz w:val="24"/>
        </w:rPr>
        <w:t>ω</w:t>
      </w:r>
      <w:r>
        <w:rPr>
          <w:rFonts w:ascii="Times New Roman" w:hAnsi="Times New Roman" w:cs="Times New Roman"/>
          <w:sz w:val="24"/>
        </w:rPr>
        <w:t>增大但不超过某一</w:t>
      </w:r>
      <w:r>
        <w:rPr>
          <w:rFonts w:hint="eastAsia" w:ascii="Times New Roman" w:hAnsi="Times New Roman" w:cs="Times New Roman"/>
          <w:sz w:val="24"/>
          <w:lang w:val="en-US" w:eastAsia="zh-CN"/>
        </w:rPr>
        <w:t>转速</w:t>
      </w:r>
      <w:r>
        <w:rPr>
          <w:rFonts w:ascii="Times New Roman" w:hAnsi="Times New Roman" w:cs="Times New Roman"/>
          <w:i/>
          <w:iCs/>
          <w:sz w:val="24"/>
        </w:rPr>
        <w:t>ω</w:t>
      </w:r>
      <w:r>
        <w:rPr>
          <w:rFonts w:ascii="Times New Roman" w:hAnsi="Times New Roman" w:cs="Times New Roman"/>
          <w:sz w:val="24"/>
          <w:vertAlign w:val="subscript"/>
        </w:rPr>
        <w:t>m</w:t>
      </w:r>
      <w:r>
        <w:rPr>
          <w:rFonts w:ascii="Times New Roman" w:hAnsi="Times New Roman" w:cs="Times New Roman"/>
          <w:sz w:val="24"/>
        </w:rPr>
        <w:t>时，</w:t>
      </w:r>
      <w:r>
        <w:rPr>
          <w:rFonts w:ascii="Times New Roman" w:hAnsi="Times New Roman" w:cs="Times New Roman"/>
          <w:i/>
          <w:iCs/>
          <w:sz w:val="24"/>
        </w:rPr>
        <w:t>U</w:t>
      </w:r>
      <w:r>
        <w:rPr>
          <w:rFonts w:ascii="Times New Roman" w:hAnsi="Times New Roman" w:cs="Times New Roman"/>
          <w:sz w:val="24"/>
          <w:vertAlign w:val="subscript"/>
        </w:rPr>
        <w:t>q</w:t>
      </w:r>
      <w:r>
        <w:rPr>
          <w:rFonts w:ascii="Times New Roman" w:hAnsi="Times New Roman" w:cs="Times New Roman"/>
          <w:sz w:val="24"/>
        </w:rPr>
        <w:t xml:space="preserve"> 能够保证电机加速所需要的扭矩</w:t>
      </w:r>
      <w:r>
        <w:rPr>
          <w:rFonts w:hint="eastAsia" w:ascii="Times New Roman" w:hAnsi="Times New Roman" w:cs="Times New Roman"/>
          <w:sz w:val="24"/>
        </w:rPr>
        <w:t>。</w:t>
      </w:r>
      <w:r>
        <w:rPr>
          <w:rFonts w:ascii="Times New Roman" w:hAnsi="Times New Roman" w:cs="Times New Roman"/>
          <w:sz w:val="24"/>
        </w:rPr>
        <w:t>当电机速度超过某一</w:t>
      </w:r>
      <w:r>
        <w:rPr>
          <w:rFonts w:hint="eastAsia" w:ascii="Times New Roman" w:hAnsi="Times New Roman" w:cs="Times New Roman"/>
          <w:sz w:val="24"/>
          <w:lang w:val="en-US" w:eastAsia="zh-CN"/>
        </w:rPr>
        <w:t>转速</w:t>
      </w:r>
      <w:r>
        <w:rPr>
          <w:rFonts w:ascii="Times New Roman" w:hAnsi="Times New Roman" w:cs="Times New Roman"/>
          <w:i/>
          <w:iCs/>
          <w:sz w:val="24"/>
        </w:rPr>
        <w:t>ω</w:t>
      </w:r>
      <w:r>
        <w:rPr>
          <w:rFonts w:ascii="Times New Roman" w:hAnsi="Times New Roman" w:cs="Times New Roman"/>
          <w:sz w:val="24"/>
          <w:vertAlign w:val="subscript"/>
        </w:rPr>
        <w:t>m</w:t>
      </w:r>
      <w:r>
        <w:rPr>
          <w:rFonts w:ascii="Times New Roman" w:hAnsi="Times New Roman" w:cs="Times New Roman"/>
          <w:sz w:val="24"/>
        </w:rPr>
        <w:t>时</w:t>
      </w:r>
      <w:r>
        <w:rPr>
          <w:rFonts w:hint="eastAsia" w:ascii="Times New Roman" w:hAnsi="Times New Roman" w:cs="Times New Roman"/>
          <w:sz w:val="24"/>
        </w:rPr>
        <w:t>，</w:t>
      </w:r>
      <w:r>
        <w:rPr>
          <w:rFonts w:ascii="Times New Roman" w:hAnsi="Times New Roman" w:cs="Times New Roman"/>
          <w:sz w:val="24"/>
        </w:rPr>
        <w:t>由于电机的反电动势趋近于U</w:t>
      </w:r>
      <w:r>
        <w:rPr>
          <w:rFonts w:ascii="Times New Roman" w:hAnsi="Times New Roman" w:cs="Times New Roman"/>
          <w:sz w:val="24"/>
          <w:vertAlign w:val="subscript"/>
        </w:rPr>
        <w:t>q</w:t>
      </w:r>
      <w:r>
        <w:rPr>
          <w:rFonts w:ascii="Times New Roman" w:hAnsi="Times New Roman" w:cs="Times New Roman"/>
          <w:sz w:val="24"/>
        </w:rPr>
        <w:t>的最大值，此时绕组线圈</w:t>
      </w:r>
      <w:r>
        <w:rPr>
          <w:rFonts w:ascii="Times New Roman" w:hAnsi="Times New Roman" w:cs="Times New Roman"/>
          <w:i/>
          <w:iCs/>
          <w:sz w:val="24"/>
        </w:rPr>
        <w:t>q</w:t>
      </w:r>
      <w:r>
        <w:rPr>
          <w:rFonts w:ascii="Times New Roman" w:hAnsi="Times New Roman" w:cs="Times New Roman"/>
          <w:sz w:val="24"/>
        </w:rPr>
        <w:t>轴电流不能保证，所以此时电机就不能以原有的加速度保持匀加速状态。</w:t>
      </w:r>
      <w:r>
        <w:rPr>
          <w:rFonts w:hint="eastAsia" w:ascii="Times New Roman" w:hAnsi="Times New Roman" w:cs="Times New Roman"/>
          <w:b w:val="0"/>
          <w:bCs w:val="0"/>
          <w:sz w:val="24"/>
        </w:rPr>
        <w:t>负载变大时，所需</w:t>
      </w:r>
      <w:r>
        <w:rPr>
          <w:rFonts w:hint="eastAsia" w:ascii="Times New Roman" w:hAnsi="Times New Roman" w:cs="Times New Roman"/>
          <w:b w:val="0"/>
          <w:bCs w:val="0"/>
          <w:i/>
          <w:iCs/>
          <w:sz w:val="24"/>
        </w:rPr>
        <w:t>i</w:t>
      </w:r>
      <w:r>
        <w:rPr>
          <w:rFonts w:hint="eastAsia" w:ascii="Times New Roman" w:hAnsi="Times New Roman" w:cs="Times New Roman"/>
          <w:b w:val="0"/>
          <w:bCs w:val="0"/>
          <w:i/>
          <w:iCs/>
          <w:sz w:val="24"/>
          <w:vertAlign w:val="subscript"/>
        </w:rPr>
        <w:t>q</w:t>
      </w:r>
      <w:r>
        <w:rPr>
          <w:rFonts w:hint="eastAsia" w:ascii="Times New Roman" w:hAnsi="Times New Roman" w:cs="Times New Roman"/>
          <w:b w:val="0"/>
          <w:bCs w:val="0"/>
          <w:sz w:val="24"/>
        </w:rPr>
        <w:t>也变大，</w:t>
      </w:r>
      <w:r>
        <w:rPr>
          <w:rFonts w:hint="eastAsia" w:ascii="Times New Roman" w:hAnsi="Times New Roman" w:cs="Times New Roman"/>
          <w:b w:val="0"/>
          <w:bCs w:val="0"/>
          <w:sz w:val="24"/>
          <w:lang w:val="en-US" w:eastAsia="zh-CN"/>
        </w:rPr>
        <w:t>因此电机最大转速</w:t>
      </w:r>
      <w:r>
        <w:rPr>
          <w:rFonts w:ascii="Times New Roman" w:hAnsi="Times New Roman" w:cs="Times New Roman"/>
          <w:b w:val="0"/>
          <w:bCs w:val="0"/>
          <w:i/>
          <w:iCs/>
          <w:sz w:val="24"/>
        </w:rPr>
        <w:t>ω</w:t>
      </w:r>
      <w:r>
        <w:rPr>
          <w:rFonts w:ascii="Times New Roman" w:hAnsi="Times New Roman" w:cs="Times New Roman"/>
          <w:b w:val="0"/>
          <w:bCs w:val="0"/>
          <w:sz w:val="24"/>
          <w:vertAlign w:val="subscript"/>
        </w:rPr>
        <w:t>m</w:t>
      </w:r>
      <w:r>
        <w:rPr>
          <w:rFonts w:hint="eastAsia" w:ascii="Times New Roman" w:hAnsi="Times New Roman" w:cs="Times New Roman"/>
          <w:b w:val="0"/>
          <w:bCs w:val="0"/>
          <w:sz w:val="24"/>
        </w:rPr>
        <w:t>变小。</w:t>
      </w:r>
    </w:p>
    <w:p w14:paraId="4E4DBD3D">
      <w:pPr>
        <w:spacing w:line="360" w:lineRule="auto"/>
        <w:rPr>
          <w:rFonts w:ascii="Times New Roman" w:hAnsi="Times New Roman" w:cs="Times New Roman"/>
          <w:szCs w:val="21"/>
        </w:rPr>
      </w:pPr>
      <w:r>
        <w:rPr>
          <w:rFonts w:ascii="Times New Roman" w:hAnsi="Times New Roman" w:cs="Times New Roman"/>
          <w:szCs w:val="21"/>
        </w:rPr>
        <w:t>附：</w:t>
      </w:r>
      <w:r>
        <w:rPr>
          <w:rFonts w:hint="eastAsia" w:ascii="Times New Roman" w:hAnsi="Times New Roman" w:cs="Times New Roman"/>
          <w:szCs w:val="21"/>
          <w:lang w:val="en-US" w:eastAsia="zh-CN"/>
        </w:rPr>
        <w:t>实验</w:t>
      </w:r>
      <w:r>
        <w:rPr>
          <w:rFonts w:ascii="Times New Roman" w:hAnsi="Times New Roman" w:cs="Times New Roman"/>
          <w:szCs w:val="21"/>
        </w:rPr>
        <w:t>所用的MATLAB代码为</w:t>
      </w:r>
    </w:p>
    <w:p w14:paraId="537BB1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ascii="Consolas" w:hAnsi="Consolas" w:eastAsia="Consolas" w:cs="Consolas"/>
          <w:b/>
          <w:bCs/>
          <w:i w:val="0"/>
          <w:iCs w:val="0"/>
          <w:caps w:val="0"/>
          <w:color w:val="5C5C5C"/>
          <w:spacing w:val="0"/>
          <w:sz w:val="18"/>
          <w:szCs w:val="18"/>
        </w:rPr>
        <w:t>clc; clear; close all;</w:t>
      </w:r>
    </w:p>
    <w:p w14:paraId="285B27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 定义电压和电机转速的列表</w:t>
      </w:r>
    </w:p>
    <w:p w14:paraId="015153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voltage = [</w:t>
      </w:r>
      <w:r>
        <w:rPr>
          <w:rFonts w:hint="default" w:ascii="Consolas" w:hAnsi="Consolas" w:eastAsia="Consolas" w:cs="Consolas"/>
          <w:b/>
          <w:bCs/>
          <w:i w:val="0"/>
          <w:iCs w:val="0"/>
          <w:caps w:val="0"/>
          <w:color w:val="005CC5"/>
          <w:spacing w:val="0"/>
          <w:sz w:val="18"/>
          <w:szCs w:val="18"/>
        </w:rPr>
        <w:t>-100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-80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-40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40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80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100</w:t>
      </w:r>
      <w:r>
        <w:rPr>
          <w:rFonts w:hint="default" w:ascii="Consolas" w:hAnsi="Consolas" w:eastAsia="Consolas" w:cs="Consolas"/>
          <w:b/>
          <w:bCs/>
          <w:i w:val="0"/>
          <w:iCs w:val="0"/>
          <w:caps w:val="0"/>
          <w:color w:val="5C5C5C"/>
          <w:spacing w:val="0"/>
          <w:sz w:val="18"/>
          <w:szCs w:val="18"/>
        </w:rPr>
        <w:t>];</w:t>
      </w:r>
    </w:p>
    <w:p w14:paraId="54DDCC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motor_speed = [</w:t>
      </w:r>
      <w:r>
        <w:rPr>
          <w:rFonts w:hint="default" w:ascii="Consolas" w:hAnsi="Consolas" w:eastAsia="Consolas" w:cs="Consolas"/>
          <w:b/>
          <w:bCs/>
          <w:i w:val="0"/>
          <w:iCs w:val="0"/>
          <w:caps w:val="0"/>
          <w:color w:val="005CC5"/>
          <w:spacing w:val="0"/>
          <w:sz w:val="18"/>
          <w:szCs w:val="18"/>
        </w:rPr>
        <w:t>-870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-800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-670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-480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500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750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920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1050</w:t>
      </w:r>
      <w:r>
        <w:rPr>
          <w:rFonts w:hint="default" w:ascii="Consolas" w:hAnsi="Consolas" w:eastAsia="Consolas" w:cs="Consolas"/>
          <w:b/>
          <w:bCs/>
          <w:i w:val="0"/>
          <w:iCs w:val="0"/>
          <w:caps w:val="0"/>
          <w:color w:val="5C5C5C"/>
          <w:spacing w:val="0"/>
          <w:sz w:val="18"/>
          <w:szCs w:val="18"/>
        </w:rPr>
        <w:t>];</w:t>
      </w:r>
    </w:p>
    <w:p w14:paraId="735104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 画出电压和电机转速的曲线图</w:t>
      </w:r>
    </w:p>
    <w:p w14:paraId="25B6EA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figure;</w:t>
      </w:r>
    </w:p>
    <w:p w14:paraId="1890D18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plot(voltage, motor_speed, </w:t>
      </w:r>
      <w:r>
        <w:rPr>
          <w:rFonts w:hint="default" w:ascii="Consolas" w:hAnsi="Consolas" w:eastAsia="Consolas" w:cs="Consolas"/>
          <w:b/>
          <w:bCs/>
          <w:i w:val="0"/>
          <w:iCs w:val="0"/>
          <w:caps w:val="0"/>
          <w:color w:val="032F62"/>
          <w:spacing w:val="0"/>
          <w:sz w:val="18"/>
          <w:szCs w:val="18"/>
        </w:rPr>
        <w:t>'-o'</w:t>
      </w:r>
      <w:r>
        <w:rPr>
          <w:rFonts w:hint="default" w:ascii="Consolas" w:hAnsi="Consolas" w:eastAsia="Consolas" w:cs="Consolas"/>
          <w:b/>
          <w:bCs/>
          <w:i w:val="0"/>
          <w:iCs w:val="0"/>
          <w:caps w:val="0"/>
          <w:color w:val="5C5C5C"/>
          <w:spacing w:val="0"/>
          <w:sz w:val="18"/>
          <w:szCs w:val="18"/>
        </w:rPr>
        <w:t>);</w:t>
      </w:r>
    </w:p>
    <w:p w14:paraId="7334F2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xlabel(</w:t>
      </w:r>
      <w:r>
        <w:rPr>
          <w:rFonts w:hint="default" w:ascii="Consolas" w:hAnsi="Consolas" w:eastAsia="Consolas" w:cs="Consolas"/>
          <w:b/>
          <w:bCs/>
          <w:i w:val="0"/>
          <w:iCs w:val="0"/>
          <w:caps w:val="0"/>
          <w:color w:val="032F62"/>
          <w:spacing w:val="0"/>
          <w:sz w:val="18"/>
          <w:szCs w:val="18"/>
        </w:rPr>
        <w:t>'电压 (V)'</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1905B2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ylabel(</w:t>
      </w:r>
      <w:r>
        <w:rPr>
          <w:rFonts w:hint="default" w:ascii="Consolas" w:hAnsi="Consolas" w:eastAsia="Consolas" w:cs="Consolas"/>
          <w:b/>
          <w:bCs/>
          <w:i w:val="0"/>
          <w:iCs w:val="0"/>
          <w:caps w:val="0"/>
          <w:color w:val="032F62"/>
          <w:spacing w:val="0"/>
          <w:sz w:val="18"/>
          <w:szCs w:val="18"/>
        </w:rPr>
        <w:t>'电机转速 (RPM)'</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4C9E62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title(</w:t>
      </w:r>
      <w:r>
        <w:rPr>
          <w:rFonts w:hint="default" w:ascii="Consolas" w:hAnsi="Consolas" w:eastAsia="Consolas" w:cs="Consolas"/>
          <w:b/>
          <w:bCs/>
          <w:i w:val="0"/>
          <w:iCs w:val="0"/>
          <w:caps w:val="0"/>
          <w:color w:val="032F62"/>
          <w:spacing w:val="0"/>
          <w:sz w:val="18"/>
          <w:szCs w:val="18"/>
        </w:rPr>
        <w:t>'电压与电机转速关系图'</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37B4E5D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grid </w:t>
      </w:r>
      <w:r>
        <w:rPr>
          <w:rFonts w:hint="default" w:ascii="Consolas" w:hAnsi="Consolas" w:eastAsia="Consolas" w:cs="Consolas"/>
          <w:b/>
          <w:bCs/>
          <w:i w:val="0"/>
          <w:iCs w:val="0"/>
          <w:caps w:val="0"/>
          <w:color w:val="D73A49"/>
          <w:spacing w:val="0"/>
          <w:sz w:val="18"/>
          <w:szCs w:val="18"/>
        </w:rPr>
        <w:t>on</w:t>
      </w:r>
      <w:r>
        <w:rPr>
          <w:rFonts w:hint="default" w:ascii="Consolas" w:hAnsi="Consolas" w:eastAsia="Consolas" w:cs="Consolas"/>
          <w:b/>
          <w:bCs/>
          <w:i w:val="0"/>
          <w:iCs w:val="0"/>
          <w:caps w:val="0"/>
          <w:color w:val="5C5C5C"/>
          <w:spacing w:val="0"/>
          <w:sz w:val="18"/>
          <w:szCs w:val="18"/>
        </w:rPr>
        <w:t>;</w:t>
      </w:r>
    </w:p>
    <w:p w14:paraId="178639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p>
    <w:p w14:paraId="4C7E49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frequency = [</w:t>
      </w:r>
      <w:r>
        <w:rPr>
          <w:rFonts w:hint="default" w:ascii="Consolas" w:hAnsi="Consolas" w:eastAsia="Consolas" w:cs="Consolas"/>
          <w:b/>
          <w:bCs/>
          <w:i w:val="0"/>
          <w:iCs w:val="0"/>
          <w:caps w:val="0"/>
          <w:color w:val="005CC5"/>
          <w:spacing w:val="0"/>
          <w:sz w:val="18"/>
          <w:szCs w:val="18"/>
        </w:rPr>
        <w:t>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40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70</w:t>
      </w:r>
      <w:r>
        <w:rPr>
          <w:rFonts w:hint="default" w:ascii="Consolas" w:hAnsi="Consolas" w:eastAsia="Consolas" w:cs="Consolas"/>
          <w:b/>
          <w:bCs/>
          <w:i w:val="0"/>
          <w:iCs w:val="0"/>
          <w:caps w:val="0"/>
          <w:color w:val="5C5C5C"/>
          <w:spacing w:val="0"/>
          <w:sz w:val="18"/>
          <w:szCs w:val="18"/>
        </w:rPr>
        <w:t>];</w:t>
      </w:r>
    </w:p>
    <w:p w14:paraId="2E7DD2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motor_speed = [</w:t>
      </w:r>
      <w:r>
        <w:rPr>
          <w:rFonts w:hint="default" w:ascii="Consolas" w:hAnsi="Consolas" w:eastAsia="Consolas" w:cs="Consolas"/>
          <w:b/>
          <w:bCs/>
          <w:i w:val="0"/>
          <w:iCs w:val="0"/>
          <w:caps w:val="0"/>
          <w:color w:val="005CC5"/>
          <w:spacing w:val="0"/>
          <w:sz w:val="18"/>
          <w:szCs w:val="18"/>
        </w:rPr>
        <w:t>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300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900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1050</w:t>
      </w:r>
      <w:r>
        <w:rPr>
          <w:rFonts w:hint="default" w:ascii="Consolas" w:hAnsi="Consolas" w:eastAsia="Consolas" w:cs="Consolas"/>
          <w:b/>
          <w:bCs/>
          <w:i w:val="0"/>
          <w:iCs w:val="0"/>
          <w:caps w:val="0"/>
          <w:color w:val="5C5C5C"/>
          <w:spacing w:val="0"/>
          <w:sz w:val="18"/>
          <w:szCs w:val="18"/>
        </w:rPr>
        <w:t>];</w:t>
      </w:r>
    </w:p>
    <w:p w14:paraId="79C008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p>
    <w:p w14:paraId="5C5918D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 画出Frequency模块值和电机速度的曲线图</w:t>
      </w:r>
    </w:p>
    <w:p w14:paraId="1889E6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figure;</w:t>
      </w:r>
    </w:p>
    <w:p w14:paraId="5CEA15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hold </w:t>
      </w:r>
      <w:r>
        <w:rPr>
          <w:rFonts w:hint="default" w:ascii="Consolas" w:hAnsi="Consolas" w:eastAsia="Consolas" w:cs="Consolas"/>
          <w:b/>
          <w:bCs/>
          <w:i w:val="0"/>
          <w:iCs w:val="0"/>
          <w:caps w:val="0"/>
          <w:color w:val="D73A49"/>
          <w:spacing w:val="0"/>
          <w:sz w:val="18"/>
          <w:szCs w:val="18"/>
        </w:rPr>
        <w:t>on</w:t>
      </w:r>
      <w:r>
        <w:rPr>
          <w:rFonts w:hint="default" w:ascii="Consolas" w:hAnsi="Consolas" w:eastAsia="Consolas" w:cs="Consolas"/>
          <w:b/>
          <w:bCs/>
          <w:i w:val="0"/>
          <w:iCs w:val="0"/>
          <w:caps w:val="0"/>
          <w:color w:val="5C5C5C"/>
          <w:spacing w:val="0"/>
          <w:sz w:val="18"/>
          <w:szCs w:val="18"/>
        </w:rPr>
        <w:t>;</w:t>
      </w:r>
    </w:p>
    <w:p w14:paraId="303EB3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plot(frequency, motor_speed, </w:t>
      </w:r>
      <w:r>
        <w:rPr>
          <w:rFonts w:hint="default" w:ascii="Consolas" w:hAnsi="Consolas" w:eastAsia="Consolas" w:cs="Consolas"/>
          <w:b/>
          <w:bCs/>
          <w:i w:val="0"/>
          <w:iCs w:val="0"/>
          <w:caps w:val="0"/>
          <w:color w:val="032F62"/>
          <w:spacing w:val="0"/>
          <w:sz w:val="18"/>
          <w:szCs w:val="18"/>
        </w:rPr>
        <w:t>'-o'</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'DisplayName'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'电机速度'</w:t>
      </w:r>
      <w:r>
        <w:rPr>
          <w:rFonts w:hint="default" w:ascii="Consolas" w:hAnsi="Consolas" w:eastAsia="Consolas" w:cs="Consolas"/>
          <w:b/>
          <w:bCs/>
          <w:i w:val="0"/>
          <w:iCs w:val="0"/>
          <w:caps w:val="0"/>
          <w:color w:val="5C5C5C"/>
          <w:spacing w:val="0"/>
          <w:sz w:val="18"/>
          <w:szCs w:val="18"/>
        </w:rPr>
        <w:t>);</w:t>
      </w:r>
    </w:p>
    <w:p w14:paraId="32FA63B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xlabel(</w:t>
      </w:r>
      <w:r>
        <w:rPr>
          <w:rFonts w:hint="default" w:ascii="Consolas" w:hAnsi="Consolas" w:eastAsia="Consolas" w:cs="Consolas"/>
          <w:b/>
          <w:bCs/>
          <w:i w:val="0"/>
          <w:iCs w:val="0"/>
          <w:caps w:val="0"/>
          <w:color w:val="032F62"/>
          <w:spacing w:val="0"/>
          <w:sz w:val="18"/>
          <w:szCs w:val="18"/>
        </w:rPr>
        <w:t>'Frequency模块值'</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119E3D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ylabel(</w:t>
      </w:r>
      <w:r>
        <w:rPr>
          <w:rFonts w:hint="default" w:ascii="Consolas" w:hAnsi="Consolas" w:eastAsia="Consolas" w:cs="Consolas"/>
          <w:b/>
          <w:bCs/>
          <w:i w:val="0"/>
          <w:iCs w:val="0"/>
          <w:caps w:val="0"/>
          <w:color w:val="032F62"/>
          <w:spacing w:val="0"/>
          <w:sz w:val="18"/>
          <w:szCs w:val="18"/>
        </w:rPr>
        <w:t>'电机速度 (r/min)'</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148217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title(</w:t>
      </w:r>
      <w:r>
        <w:rPr>
          <w:rFonts w:hint="default" w:ascii="Consolas" w:hAnsi="Consolas" w:eastAsia="Consolas" w:cs="Consolas"/>
          <w:b/>
          <w:bCs/>
          <w:i w:val="0"/>
          <w:iCs w:val="0"/>
          <w:caps w:val="0"/>
          <w:color w:val="032F62"/>
          <w:spacing w:val="0"/>
          <w:sz w:val="18"/>
          <w:szCs w:val="18"/>
        </w:rPr>
        <w:t>'Frequency模块值与电机速度关系图'</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643DCDB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legend(</w:t>
      </w:r>
      <w:r>
        <w:rPr>
          <w:rFonts w:hint="default" w:ascii="Consolas" w:hAnsi="Consolas" w:eastAsia="Consolas" w:cs="Consolas"/>
          <w:b/>
          <w:bCs/>
          <w:i w:val="0"/>
          <w:iCs w:val="0"/>
          <w:caps w:val="0"/>
          <w:color w:val="032F62"/>
          <w:spacing w:val="0"/>
          <w:sz w:val="18"/>
          <w:szCs w:val="18"/>
        </w:rPr>
        <w:t>'show'</w:t>
      </w:r>
      <w:r>
        <w:rPr>
          <w:rFonts w:hint="default" w:ascii="Consolas" w:hAnsi="Consolas" w:eastAsia="Consolas" w:cs="Consolas"/>
          <w:b/>
          <w:bCs/>
          <w:i w:val="0"/>
          <w:iCs w:val="0"/>
          <w:caps w:val="0"/>
          <w:color w:val="5C5C5C"/>
          <w:spacing w:val="0"/>
          <w:sz w:val="18"/>
          <w:szCs w:val="18"/>
        </w:rPr>
        <w:t>);</w:t>
      </w:r>
    </w:p>
    <w:p w14:paraId="05F15C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grid </w:t>
      </w:r>
      <w:r>
        <w:rPr>
          <w:rFonts w:hint="default" w:ascii="Consolas" w:hAnsi="Consolas" w:eastAsia="Consolas" w:cs="Consolas"/>
          <w:b/>
          <w:bCs/>
          <w:i w:val="0"/>
          <w:iCs w:val="0"/>
          <w:caps w:val="0"/>
          <w:color w:val="D73A49"/>
          <w:spacing w:val="0"/>
          <w:sz w:val="18"/>
          <w:szCs w:val="18"/>
        </w:rPr>
        <w:t>on</w:t>
      </w:r>
      <w:r>
        <w:rPr>
          <w:rFonts w:hint="default" w:ascii="Consolas" w:hAnsi="Consolas" w:eastAsia="Consolas" w:cs="Consolas"/>
          <w:b/>
          <w:bCs/>
          <w:i w:val="0"/>
          <w:iCs w:val="0"/>
          <w:caps w:val="0"/>
          <w:color w:val="5C5C5C"/>
          <w:spacing w:val="0"/>
          <w:sz w:val="18"/>
          <w:szCs w:val="18"/>
        </w:rPr>
        <w:t>;</w:t>
      </w:r>
    </w:p>
    <w:p w14:paraId="77B514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hold off;</w:t>
      </w:r>
    </w:p>
    <w:p w14:paraId="07A775C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p>
    <w:p w14:paraId="249B3B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 定义负载和电机最大速度的列表</w:t>
      </w:r>
    </w:p>
    <w:p w14:paraId="087B32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load = [</w:t>
      </w:r>
      <w:r>
        <w:rPr>
          <w:rFonts w:hint="default" w:ascii="Consolas" w:hAnsi="Consolas" w:eastAsia="Consolas" w:cs="Consolas"/>
          <w:b/>
          <w:bCs/>
          <w:i w:val="0"/>
          <w:iCs w:val="0"/>
          <w:caps w:val="0"/>
          <w:color w:val="005CC5"/>
          <w:spacing w:val="0"/>
          <w:sz w:val="18"/>
          <w:szCs w:val="18"/>
        </w:rPr>
        <w:t>200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600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1000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2000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3000</w:t>
      </w:r>
      <w:r>
        <w:rPr>
          <w:rFonts w:hint="default" w:ascii="Consolas" w:hAnsi="Consolas" w:eastAsia="Consolas" w:cs="Consolas"/>
          <w:b/>
          <w:bCs/>
          <w:i w:val="0"/>
          <w:iCs w:val="0"/>
          <w:caps w:val="0"/>
          <w:color w:val="5C5C5C"/>
          <w:spacing w:val="0"/>
          <w:sz w:val="18"/>
          <w:szCs w:val="18"/>
        </w:rPr>
        <w:t>];</w:t>
      </w:r>
    </w:p>
    <w:p w14:paraId="76451F2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max_motor_speed = [</w:t>
      </w:r>
      <w:r>
        <w:rPr>
          <w:rFonts w:hint="default" w:ascii="Consolas" w:hAnsi="Consolas" w:eastAsia="Consolas" w:cs="Consolas"/>
          <w:b/>
          <w:bCs/>
          <w:i w:val="0"/>
          <w:iCs w:val="0"/>
          <w:caps w:val="0"/>
          <w:color w:val="005CC5"/>
          <w:spacing w:val="0"/>
          <w:sz w:val="18"/>
          <w:szCs w:val="18"/>
        </w:rPr>
        <w:t>950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920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900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890</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850</w:t>
      </w:r>
      <w:r>
        <w:rPr>
          <w:rFonts w:hint="default" w:ascii="Consolas" w:hAnsi="Consolas" w:eastAsia="Consolas" w:cs="Consolas"/>
          <w:b/>
          <w:bCs/>
          <w:i w:val="0"/>
          <w:iCs w:val="0"/>
          <w:caps w:val="0"/>
          <w:color w:val="5C5C5C"/>
          <w:spacing w:val="0"/>
          <w:sz w:val="18"/>
          <w:szCs w:val="18"/>
        </w:rPr>
        <w:t>];</w:t>
      </w:r>
    </w:p>
    <w:p w14:paraId="7DD7865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p>
    <w:p w14:paraId="480253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 画出负载和电机最大速度的曲线图</w:t>
      </w:r>
    </w:p>
    <w:p w14:paraId="172A8B3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figure;</w:t>
      </w:r>
    </w:p>
    <w:p w14:paraId="424739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plot(load, max_motor_speed, </w:t>
      </w:r>
      <w:r>
        <w:rPr>
          <w:rFonts w:hint="default" w:ascii="Consolas" w:hAnsi="Consolas" w:eastAsia="Consolas" w:cs="Consolas"/>
          <w:b/>
          <w:bCs/>
          <w:i w:val="0"/>
          <w:iCs w:val="0"/>
          <w:caps w:val="0"/>
          <w:color w:val="032F62"/>
          <w:spacing w:val="0"/>
          <w:sz w:val="18"/>
          <w:szCs w:val="18"/>
        </w:rPr>
        <w:t>'-o'</w:t>
      </w:r>
      <w:r>
        <w:rPr>
          <w:rFonts w:hint="default" w:ascii="Consolas" w:hAnsi="Consolas" w:eastAsia="Consolas" w:cs="Consolas"/>
          <w:b/>
          <w:bCs/>
          <w:i w:val="0"/>
          <w:iCs w:val="0"/>
          <w:caps w:val="0"/>
          <w:color w:val="5C5C5C"/>
          <w:spacing w:val="0"/>
          <w:sz w:val="18"/>
          <w:szCs w:val="18"/>
        </w:rPr>
        <w:t>);</w:t>
      </w:r>
    </w:p>
    <w:p w14:paraId="317A6F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xlabel(</w:t>
      </w:r>
      <w:r>
        <w:rPr>
          <w:rFonts w:hint="default" w:ascii="Consolas" w:hAnsi="Consolas" w:eastAsia="Consolas" w:cs="Consolas"/>
          <w:b/>
          <w:bCs/>
          <w:i w:val="0"/>
          <w:iCs w:val="0"/>
          <w:caps w:val="0"/>
          <w:color w:val="032F62"/>
          <w:spacing w:val="0"/>
          <w:sz w:val="18"/>
          <w:szCs w:val="18"/>
        </w:rPr>
        <w:t>'负载 (g)'</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1EB337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ylabel(</w:t>
      </w:r>
      <w:r>
        <w:rPr>
          <w:rFonts w:hint="default" w:ascii="Consolas" w:hAnsi="Consolas" w:eastAsia="Consolas" w:cs="Consolas"/>
          <w:b/>
          <w:bCs/>
          <w:i w:val="0"/>
          <w:iCs w:val="0"/>
          <w:caps w:val="0"/>
          <w:color w:val="032F62"/>
          <w:spacing w:val="0"/>
          <w:sz w:val="18"/>
          <w:szCs w:val="18"/>
        </w:rPr>
        <w:t>'电机最大速度 (r/min)'</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0C93F1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title(</w:t>
      </w:r>
      <w:r>
        <w:rPr>
          <w:rFonts w:hint="default" w:ascii="Consolas" w:hAnsi="Consolas" w:eastAsia="Consolas" w:cs="Consolas"/>
          <w:b/>
          <w:bCs/>
          <w:i w:val="0"/>
          <w:iCs w:val="0"/>
          <w:caps w:val="0"/>
          <w:color w:val="032F62"/>
          <w:spacing w:val="0"/>
          <w:sz w:val="18"/>
          <w:szCs w:val="18"/>
        </w:rPr>
        <w:t>'负载与电机最大速度关系图'</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32F62"/>
          <w:spacing w:val="0"/>
          <w:sz w:val="18"/>
          <w:szCs w:val="18"/>
        </w:rPr>
        <w:t>'FontSize'</w:t>
      </w:r>
      <w:r>
        <w:rPr>
          <w:rFonts w:hint="default" w:ascii="Consolas" w:hAnsi="Consolas" w:eastAsia="Consolas" w:cs="Consolas"/>
          <w:b/>
          <w:bCs/>
          <w:i w:val="0"/>
          <w:iCs w:val="0"/>
          <w:caps w:val="0"/>
          <w:color w:val="5C5C5C"/>
          <w:spacing w:val="0"/>
          <w:sz w:val="18"/>
          <w:szCs w:val="18"/>
        </w:rPr>
        <w:t>, </w:t>
      </w:r>
      <w:r>
        <w:rPr>
          <w:rFonts w:hint="default" w:ascii="Consolas" w:hAnsi="Consolas" w:eastAsia="Consolas" w:cs="Consolas"/>
          <w:b/>
          <w:bCs/>
          <w:i w:val="0"/>
          <w:iCs w:val="0"/>
          <w:caps w:val="0"/>
          <w:color w:val="005CC5"/>
          <w:spacing w:val="0"/>
          <w:sz w:val="18"/>
          <w:szCs w:val="18"/>
        </w:rPr>
        <w:t>12</w:t>
      </w:r>
      <w:r>
        <w:rPr>
          <w:rFonts w:hint="default" w:ascii="Consolas" w:hAnsi="Consolas" w:eastAsia="Consolas" w:cs="Consolas"/>
          <w:b/>
          <w:bCs/>
          <w:i w:val="0"/>
          <w:iCs w:val="0"/>
          <w:caps w:val="0"/>
          <w:color w:val="5C5C5C"/>
          <w:spacing w:val="0"/>
          <w:sz w:val="18"/>
          <w:szCs w:val="18"/>
        </w:rPr>
        <w:t>);</w:t>
      </w:r>
    </w:p>
    <w:p w14:paraId="4295DE7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b/>
          <w:bCs/>
          <w:color w:val="5C5C5C"/>
          <w:sz w:val="28"/>
          <w:szCs w:val="36"/>
        </w:rPr>
      </w:pPr>
      <w:r>
        <w:rPr>
          <w:rFonts w:hint="default" w:ascii="Consolas" w:hAnsi="Consolas" w:eastAsia="Consolas" w:cs="Consolas"/>
          <w:b/>
          <w:bCs/>
          <w:i w:val="0"/>
          <w:iCs w:val="0"/>
          <w:caps w:val="0"/>
          <w:color w:val="5C5C5C"/>
          <w:spacing w:val="0"/>
          <w:sz w:val="18"/>
          <w:szCs w:val="18"/>
        </w:rPr>
        <w:t>grid </w:t>
      </w:r>
      <w:r>
        <w:rPr>
          <w:rFonts w:hint="default" w:ascii="Consolas" w:hAnsi="Consolas" w:eastAsia="Consolas" w:cs="Consolas"/>
          <w:b/>
          <w:bCs/>
          <w:i w:val="0"/>
          <w:iCs w:val="0"/>
          <w:caps w:val="0"/>
          <w:color w:val="D73A49"/>
          <w:spacing w:val="0"/>
          <w:sz w:val="18"/>
          <w:szCs w:val="18"/>
        </w:rPr>
        <w:t>on</w:t>
      </w:r>
      <w:r>
        <w:rPr>
          <w:rFonts w:hint="default" w:ascii="Consolas" w:hAnsi="Consolas" w:eastAsia="Consolas" w:cs="Consolas"/>
          <w:b/>
          <w:bCs/>
          <w:i w:val="0"/>
          <w:iCs w:val="0"/>
          <w:caps w:val="0"/>
          <w:color w:val="5C5C5C"/>
          <w:spacing w:val="0"/>
          <w:sz w:val="18"/>
          <w:szCs w:val="18"/>
        </w:rPr>
        <w:t>;</w:t>
      </w:r>
    </w:p>
    <w:p w14:paraId="429D000A">
      <w:pPr>
        <w:spacing w:line="360" w:lineRule="auto"/>
        <w:ind w:firstLine="480" w:firstLineChars="200"/>
        <w:rPr>
          <w:rFonts w:hint="eastAsia" w:ascii="Times New Roman" w:hAnsi="Times New Roman" w:cs="Times New Roman"/>
          <w:b w:val="0"/>
          <w:bCs w:val="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全新硬笔行书简">
    <w:altName w:val="Malgun Gothic Semilight"/>
    <w:panose1 w:val="00000000000000000000"/>
    <w:charset w:val="86"/>
    <w:family w:val="auto"/>
    <w:pitch w:val="default"/>
    <w:sig w:usb0="00000000" w:usb1="0000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B4FAA3"/>
    <w:multiLevelType w:val="singleLevel"/>
    <w:tmpl w:val="C3B4FAA3"/>
    <w:lvl w:ilvl="0" w:tentative="0">
      <w:start w:val="2"/>
      <w:numFmt w:val="decimal"/>
      <w:suff w:val="space"/>
      <w:lvlText w:val="%1."/>
      <w:lvlJc w:val="left"/>
    </w:lvl>
  </w:abstractNum>
  <w:abstractNum w:abstractNumId="1">
    <w:nsid w:val="FCAC0BA2"/>
    <w:multiLevelType w:val="singleLevel"/>
    <w:tmpl w:val="FCAC0BA2"/>
    <w:lvl w:ilvl="0" w:tentative="0">
      <w:start w:val="1"/>
      <w:numFmt w:val="decimal"/>
      <w:suff w:val="nothing"/>
      <w:lvlText w:val="%1、"/>
      <w:lvlJc w:val="left"/>
    </w:lvl>
  </w:abstractNum>
  <w:abstractNum w:abstractNumId="2">
    <w:nsid w:val="435432EC"/>
    <w:multiLevelType w:val="multilevel"/>
    <w:tmpl w:val="435432E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36A791"/>
    <w:multiLevelType w:val="multilevel"/>
    <w:tmpl w:val="6A36A7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5YjZjNjY4YmVkMmM5Mjk3ZDQ5NTI4ZGQ2MDRlNzEifQ=="/>
  </w:docVars>
  <w:rsids>
    <w:rsidRoot w:val="3BFF01B7"/>
    <w:rsid w:val="00091E8A"/>
    <w:rsid w:val="000B59B2"/>
    <w:rsid w:val="000C2333"/>
    <w:rsid w:val="001541F1"/>
    <w:rsid w:val="001707D7"/>
    <w:rsid w:val="001723C2"/>
    <w:rsid w:val="00264DE3"/>
    <w:rsid w:val="00266B5D"/>
    <w:rsid w:val="003E1ED5"/>
    <w:rsid w:val="00580F22"/>
    <w:rsid w:val="005B16B5"/>
    <w:rsid w:val="005F7B52"/>
    <w:rsid w:val="007D0745"/>
    <w:rsid w:val="009E5F09"/>
    <w:rsid w:val="00CF5ABC"/>
    <w:rsid w:val="00DD47EE"/>
    <w:rsid w:val="00E364CB"/>
    <w:rsid w:val="00ED33DD"/>
    <w:rsid w:val="00F76805"/>
    <w:rsid w:val="00FD64C6"/>
    <w:rsid w:val="025F1E7F"/>
    <w:rsid w:val="03D270B5"/>
    <w:rsid w:val="048F7B35"/>
    <w:rsid w:val="054149F8"/>
    <w:rsid w:val="06DA1FF4"/>
    <w:rsid w:val="07A174CB"/>
    <w:rsid w:val="08501053"/>
    <w:rsid w:val="08EC29C7"/>
    <w:rsid w:val="09864BCA"/>
    <w:rsid w:val="0A03446D"/>
    <w:rsid w:val="0D3861DB"/>
    <w:rsid w:val="0E791344"/>
    <w:rsid w:val="0EFC576A"/>
    <w:rsid w:val="10C83D1A"/>
    <w:rsid w:val="10D142A0"/>
    <w:rsid w:val="112972B0"/>
    <w:rsid w:val="11F428F3"/>
    <w:rsid w:val="12282CC2"/>
    <w:rsid w:val="12E0359D"/>
    <w:rsid w:val="1319085D"/>
    <w:rsid w:val="133B4EF6"/>
    <w:rsid w:val="14530022"/>
    <w:rsid w:val="16A10B66"/>
    <w:rsid w:val="17D411F6"/>
    <w:rsid w:val="19120228"/>
    <w:rsid w:val="1998697F"/>
    <w:rsid w:val="1AEB4323"/>
    <w:rsid w:val="1C2D7829"/>
    <w:rsid w:val="1E0A3BC4"/>
    <w:rsid w:val="1F9C78FB"/>
    <w:rsid w:val="1FF73CD4"/>
    <w:rsid w:val="244F40DF"/>
    <w:rsid w:val="24B91EA0"/>
    <w:rsid w:val="253B2B50"/>
    <w:rsid w:val="26AE3B4C"/>
    <w:rsid w:val="286E6F1C"/>
    <w:rsid w:val="28E76302"/>
    <w:rsid w:val="28FC235B"/>
    <w:rsid w:val="29373393"/>
    <w:rsid w:val="2AA84549"/>
    <w:rsid w:val="2BC453B2"/>
    <w:rsid w:val="2D566F63"/>
    <w:rsid w:val="2E0F2B31"/>
    <w:rsid w:val="2E2C5491"/>
    <w:rsid w:val="2F3A599D"/>
    <w:rsid w:val="2FA23A9F"/>
    <w:rsid w:val="2FA6569B"/>
    <w:rsid w:val="30952453"/>
    <w:rsid w:val="3160023B"/>
    <w:rsid w:val="32D57EA5"/>
    <w:rsid w:val="34433534"/>
    <w:rsid w:val="3579545F"/>
    <w:rsid w:val="35A26038"/>
    <w:rsid w:val="36A95955"/>
    <w:rsid w:val="36E97F1C"/>
    <w:rsid w:val="37F25055"/>
    <w:rsid w:val="382C24AB"/>
    <w:rsid w:val="3ABE1B66"/>
    <w:rsid w:val="3AEF1D20"/>
    <w:rsid w:val="3B411AE4"/>
    <w:rsid w:val="3B8A37F6"/>
    <w:rsid w:val="3BFF01B7"/>
    <w:rsid w:val="3CDB255C"/>
    <w:rsid w:val="3DB76EF0"/>
    <w:rsid w:val="3E9055C8"/>
    <w:rsid w:val="3EF601C6"/>
    <w:rsid w:val="3F3423F7"/>
    <w:rsid w:val="42B20202"/>
    <w:rsid w:val="42C65A5C"/>
    <w:rsid w:val="43562BAD"/>
    <w:rsid w:val="44934F6A"/>
    <w:rsid w:val="45442C68"/>
    <w:rsid w:val="45EA1F3F"/>
    <w:rsid w:val="45FD4BC6"/>
    <w:rsid w:val="46780E1B"/>
    <w:rsid w:val="467F664E"/>
    <w:rsid w:val="474156B1"/>
    <w:rsid w:val="47736CEC"/>
    <w:rsid w:val="495C7E9F"/>
    <w:rsid w:val="499441BE"/>
    <w:rsid w:val="4A6D4A0F"/>
    <w:rsid w:val="4CFC3EC0"/>
    <w:rsid w:val="4DC10516"/>
    <w:rsid w:val="4F230624"/>
    <w:rsid w:val="528257B0"/>
    <w:rsid w:val="543C5B7E"/>
    <w:rsid w:val="54B929BD"/>
    <w:rsid w:val="55AC6D33"/>
    <w:rsid w:val="55F70B90"/>
    <w:rsid w:val="55F93F3C"/>
    <w:rsid w:val="5714693E"/>
    <w:rsid w:val="5742757D"/>
    <w:rsid w:val="58AD0DF8"/>
    <w:rsid w:val="5AF319E8"/>
    <w:rsid w:val="5B9B13DC"/>
    <w:rsid w:val="5DEC4171"/>
    <w:rsid w:val="5E157D89"/>
    <w:rsid w:val="5E5F0DE7"/>
    <w:rsid w:val="601577B0"/>
    <w:rsid w:val="615C436E"/>
    <w:rsid w:val="617F354E"/>
    <w:rsid w:val="63586960"/>
    <w:rsid w:val="64216B3E"/>
    <w:rsid w:val="653F54CE"/>
    <w:rsid w:val="65D04DF0"/>
    <w:rsid w:val="661A3845"/>
    <w:rsid w:val="66AA2E1B"/>
    <w:rsid w:val="66F97A20"/>
    <w:rsid w:val="69A7373F"/>
    <w:rsid w:val="6BD11B7B"/>
    <w:rsid w:val="6D347FE5"/>
    <w:rsid w:val="6E9C573F"/>
    <w:rsid w:val="6EFE3D04"/>
    <w:rsid w:val="6F98512D"/>
    <w:rsid w:val="712A5284"/>
    <w:rsid w:val="722C0BED"/>
    <w:rsid w:val="7782124A"/>
    <w:rsid w:val="77E37F3B"/>
    <w:rsid w:val="78586343"/>
    <w:rsid w:val="78591FAB"/>
    <w:rsid w:val="789D6CAA"/>
    <w:rsid w:val="7A173ECC"/>
    <w:rsid w:val="7B5423F4"/>
    <w:rsid w:val="7B62386D"/>
    <w:rsid w:val="7C85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8"/>
    <w:qFormat/>
    <w:uiPriority w:val="0"/>
    <w:pPr>
      <w:spacing w:after="120"/>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4">
    <w:name w:val="Body Text First Indent"/>
    <w:basedOn w:val="2"/>
    <w:link w:val="9"/>
    <w:qFormat/>
    <w:uiPriority w:val="0"/>
    <w:pPr>
      <w:spacing w:line="320" w:lineRule="atLeast"/>
      <w:ind w:firstLine="420"/>
    </w:pPr>
    <w:rPr>
      <w:rFonts w:ascii="Times New Roman" w:hAnsi="Times New Roman" w:eastAsia="宋体" w:cs="Times New Roman"/>
      <w:szCs w:val="2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正文文本 Char"/>
    <w:basedOn w:val="7"/>
    <w:link w:val="2"/>
    <w:qFormat/>
    <w:uiPriority w:val="0"/>
    <w:rPr>
      <w:kern w:val="2"/>
      <w:sz w:val="21"/>
      <w:szCs w:val="24"/>
    </w:rPr>
  </w:style>
  <w:style w:type="character" w:customStyle="1" w:styleId="9">
    <w:name w:val="正文首行缩进 Char"/>
    <w:basedOn w:val="8"/>
    <w:link w:val="4"/>
    <w:qFormat/>
    <w:uiPriority w:val="0"/>
    <w:rPr>
      <w:rFonts w:ascii="Times New Roman" w:hAnsi="Times New Roman" w:eastAsia="宋体" w:cs="Times New Roman"/>
      <w:kern w:val="2"/>
      <w:sz w:val="21"/>
      <w:szCs w:val="24"/>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fontTable" Target="fontTable.xml"/><Relationship Id="rId98" Type="http://schemas.openxmlformats.org/officeDocument/2006/relationships/numbering" Target="numbering.xml"/><Relationship Id="rId97" Type="http://schemas.openxmlformats.org/officeDocument/2006/relationships/oleObject" Target="embeddings/oleObject44.bin"/><Relationship Id="rId96" Type="http://schemas.openxmlformats.org/officeDocument/2006/relationships/oleObject" Target="embeddings/oleObject43.bin"/><Relationship Id="rId95" Type="http://schemas.openxmlformats.org/officeDocument/2006/relationships/image" Target="media/image50.png"/><Relationship Id="rId94" Type="http://schemas.openxmlformats.org/officeDocument/2006/relationships/image" Target="media/image49.jpe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oleObject" Target="embeddings/oleObject2.bin"/><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image" Target="media/image4.wmf"/><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oleObject" Target="embeddings/oleObject34.bin"/><Relationship Id="rId76" Type="http://schemas.openxmlformats.org/officeDocument/2006/relationships/oleObject" Target="embeddings/oleObject33.bin"/><Relationship Id="rId75" Type="http://schemas.openxmlformats.org/officeDocument/2006/relationships/oleObject" Target="embeddings/oleObject32.bin"/><Relationship Id="rId74" Type="http://schemas.openxmlformats.org/officeDocument/2006/relationships/image" Target="media/image40.wmf"/><Relationship Id="rId73" Type="http://schemas.openxmlformats.org/officeDocument/2006/relationships/oleObject" Target="embeddings/oleObject31.bin"/><Relationship Id="rId72" Type="http://schemas.openxmlformats.org/officeDocument/2006/relationships/image" Target="media/image39.png"/><Relationship Id="rId71" Type="http://schemas.openxmlformats.org/officeDocument/2006/relationships/image" Target="media/image38.jpeg"/><Relationship Id="rId70" Type="http://schemas.openxmlformats.org/officeDocument/2006/relationships/image" Target="media/image37.jpeg"/><Relationship Id="rId7" Type="http://schemas.openxmlformats.org/officeDocument/2006/relationships/oleObject" Target="embeddings/oleObject1.bin"/><Relationship Id="rId69" Type="http://schemas.openxmlformats.org/officeDocument/2006/relationships/oleObject" Target="embeddings/oleObject30.bin"/><Relationship Id="rId68" Type="http://schemas.openxmlformats.org/officeDocument/2006/relationships/image" Target="media/image36.png"/><Relationship Id="rId67" Type="http://schemas.openxmlformats.org/officeDocument/2006/relationships/image" Target="media/image35.jpeg"/><Relationship Id="rId66" Type="http://schemas.openxmlformats.org/officeDocument/2006/relationships/image" Target="media/image34.jpeg"/><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oleObject" Target="embeddings/oleObject27.bin"/><Relationship Id="rId60" Type="http://schemas.openxmlformats.org/officeDocument/2006/relationships/image" Target="media/image31.wmf"/><Relationship Id="rId6" Type="http://schemas.openxmlformats.org/officeDocument/2006/relationships/image" Target="media/image3.png"/><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image" Target="media/image29.wmf"/><Relationship Id="rId55" Type="http://schemas.openxmlformats.org/officeDocument/2006/relationships/oleObject" Target="embeddings/oleObject24.bin"/><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wmf"/><Relationship Id="rId51" Type="http://schemas.openxmlformats.org/officeDocument/2006/relationships/oleObject" Target="embeddings/oleObject22.bin"/><Relationship Id="rId50" Type="http://schemas.openxmlformats.org/officeDocument/2006/relationships/image" Target="media/image26.wmf"/><Relationship Id="rId5" Type="http://schemas.openxmlformats.org/officeDocument/2006/relationships/image" Target="media/image2.png"/><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image" Target="media/image1.png"/><Relationship Id="rId39" Type="http://schemas.openxmlformats.org/officeDocument/2006/relationships/oleObject" Target="embeddings/oleObject16.bin"/><Relationship Id="rId38" Type="http://schemas.openxmlformats.org/officeDocument/2006/relationships/image" Target="media/image20.wmf"/><Relationship Id="rId37" Type="http://schemas.openxmlformats.org/officeDocument/2006/relationships/oleObject" Target="embeddings/oleObject15.bin"/><Relationship Id="rId36" Type="http://schemas.openxmlformats.org/officeDocument/2006/relationships/image" Target="media/image19.wmf"/><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4331</Words>
  <Characters>6146</Characters>
  <Lines>2</Lines>
  <Paragraphs>1</Paragraphs>
  <TotalTime>1</TotalTime>
  <ScaleCrop>false</ScaleCrop>
  <LinksUpToDate>false</LinksUpToDate>
  <CharactersWithSpaces>6498</CharactersWithSpaces>
  <Application>WPS Office_12.1.0.19768_F1E327BC-269C-435d-A152-05C5408002CA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2020-09-02T01:31:00Z</dcterms:created>
  <dc:creator>haoxiaofei</dc:creator>
  <cp:lastModifiedBy>psp_dada</cp:lastModifiedBy>
  <dcterms:modified xsi:type="dcterms:W3CDTF">2025-01-13T08:04:35Z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2052-12.1.0.19768</vt:lpwstr>
  </property>
  <property fmtid="{D5CDD505-2E9C-101B-9397-08002B2CF9AE}" pid="3" name="ICV">
    <vt:lpwstr>A11D0A27D5904A2F85DA9E811DE80881</vt:lpwstr>
  </property>
</Properties>
</file>