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7DF40F">
      <w:pPr>
        <w:spacing w:before="156" w:beforeLines="50" w:after="156" w:afterLines="50" w:line="360" w:lineRule="auto"/>
        <w:jc w:val="center"/>
        <w:rPr>
          <w:rFonts w:cs="Calibri"/>
          <w:b/>
          <w:sz w:val="32"/>
          <w:szCs w:val="32"/>
        </w:rPr>
      </w:pPr>
      <w:bookmarkStart w:id="1" w:name="_GoBack"/>
      <w:bookmarkEnd w:id="1"/>
      <w:r>
        <w:rPr>
          <w:rFonts w:hint="eastAsia"/>
          <w:b/>
          <w:bCs/>
          <w:sz w:val="32"/>
          <w:szCs w:val="32"/>
        </w:rPr>
        <w:t>内容1  课程设计任务、主要内容、目标与要求；</w:t>
      </w:r>
      <w:r>
        <w:rPr>
          <w:rFonts w:hint="eastAsia" w:cs="Calibri"/>
          <w:b/>
          <w:sz w:val="32"/>
          <w:szCs w:val="32"/>
        </w:rPr>
        <w:t>直流电动机脉冲宽度调制型功率放大器的原理与结构分析</w:t>
      </w:r>
    </w:p>
    <w:p w14:paraId="25C71EFE">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宋体" w:hAnsi="宋体"/>
          <w:b/>
          <w:sz w:val="24"/>
        </w:rPr>
      </w:pPr>
      <w:r>
        <w:rPr>
          <w:rFonts w:hint="eastAsia" w:ascii="宋体" w:hAnsi="宋体"/>
          <w:b/>
          <w:sz w:val="24"/>
        </w:rPr>
        <w:t>简述本课程设计主要内容与目的</w:t>
      </w:r>
    </w:p>
    <w:p w14:paraId="613CECDF">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eastAsia" w:ascii="宋体" w:hAnsi="宋体"/>
          <w:b w:val="0"/>
          <w:bCs/>
          <w:sz w:val="24"/>
          <w:lang w:val="en-US" w:eastAsia="zh-CN"/>
        </w:rPr>
        <w:t xml:space="preserve">进一步夯实《自动控制实践A》讲述电机工作原理与驱动原理 </w:t>
      </w:r>
      <w:r>
        <w:rPr>
          <w:rFonts w:hint="default" w:ascii="宋体" w:hAnsi="宋体"/>
          <w:b w:val="0"/>
          <w:bCs/>
          <w:sz w:val="24"/>
          <w:lang w:val="en-US" w:eastAsia="zh-CN"/>
        </w:rPr>
        <w:t xml:space="preserve">，学以致用，主要目标： </w:t>
      </w:r>
    </w:p>
    <w:p w14:paraId="4934DF3E">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eastAsia" w:ascii="宋体" w:hAnsi="宋体"/>
          <w:b w:val="0"/>
          <w:bCs/>
          <w:sz w:val="24"/>
          <w:lang w:val="en-US" w:eastAsia="zh-CN"/>
        </w:rPr>
        <w:t xml:space="preserve">• </w:t>
      </w:r>
      <w:r>
        <w:rPr>
          <w:rFonts w:hint="default" w:ascii="宋体" w:hAnsi="宋体"/>
          <w:b w:val="0"/>
          <w:bCs/>
          <w:sz w:val="24"/>
          <w:lang w:val="en-US" w:eastAsia="zh-CN"/>
        </w:rPr>
        <w:t xml:space="preserve">掌握直流电动机脉冲宽度调制型功率放大器的原理与结构。 </w:t>
      </w:r>
    </w:p>
    <w:p w14:paraId="25576A0A">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default" w:ascii="宋体" w:hAnsi="宋体"/>
          <w:b w:val="0"/>
          <w:bCs/>
          <w:sz w:val="24"/>
          <w:lang w:val="en-US" w:eastAsia="zh-CN"/>
        </w:rPr>
        <w:t xml:space="preserve">• 掌握编码器的工作原理与输出信号处理方法。 </w:t>
      </w:r>
    </w:p>
    <w:p w14:paraId="7035DF18">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default" w:ascii="宋体" w:hAnsi="宋体"/>
          <w:b w:val="0"/>
          <w:bCs/>
          <w:sz w:val="24"/>
          <w:lang w:val="en-US" w:eastAsia="zh-CN"/>
        </w:rPr>
        <w:t xml:space="preserve">• 掌握直流电动机的特性及测试方法。 </w:t>
      </w:r>
    </w:p>
    <w:p w14:paraId="37CC8791">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default" w:ascii="宋体" w:hAnsi="宋体"/>
          <w:b w:val="0"/>
          <w:bCs/>
          <w:sz w:val="24"/>
          <w:lang w:val="en-US" w:eastAsia="zh-CN"/>
        </w:rPr>
        <w:t xml:space="preserve">• 掌握直流电动机脉冲宽度调制型功率放大器驱动时电枢电流波动的影响因素及改善方法。 </w:t>
      </w:r>
    </w:p>
    <w:p w14:paraId="2CE96E3B">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default" w:ascii="宋体" w:hAnsi="宋体"/>
          <w:b w:val="0"/>
          <w:bCs/>
          <w:sz w:val="24"/>
          <w:lang w:val="en-US" w:eastAsia="zh-CN"/>
        </w:rPr>
        <w:t>• 掌握控制系统的构成以及搭建控制系统的能力，提高学生们的动手实践意识，为毕业设计等后续课程奠定必要的实践基础。</w:t>
      </w:r>
    </w:p>
    <w:p w14:paraId="37456339">
      <w:pPr>
        <w:keepNext w:val="0"/>
        <w:keepLines w:val="0"/>
        <w:pageBreakBefore w:val="0"/>
        <w:widowControl w:val="0"/>
        <w:kinsoku/>
        <w:wordWrap/>
        <w:overflowPunct/>
        <w:topLinePunct w:val="0"/>
        <w:autoSpaceDE/>
        <w:autoSpaceDN/>
        <w:bidi w:val="0"/>
        <w:adjustRightInd/>
        <w:snapToGrid/>
        <w:spacing w:line="360" w:lineRule="auto"/>
        <w:ind w:left="708" w:leftChars="337"/>
        <w:jc w:val="left"/>
        <w:textAlignment w:val="auto"/>
        <w:rPr>
          <w:rFonts w:ascii="宋体" w:hAnsi="宋体"/>
          <w:b/>
          <w:sz w:val="24"/>
        </w:rPr>
      </w:pPr>
    </w:p>
    <w:p w14:paraId="06E68566">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宋体" w:hAnsi="宋体"/>
          <w:b/>
          <w:sz w:val="24"/>
        </w:rPr>
      </w:pPr>
      <w:r>
        <w:rPr>
          <w:rFonts w:hint="eastAsia" w:ascii="宋体" w:hAnsi="宋体"/>
          <w:b/>
          <w:sz w:val="24"/>
        </w:rPr>
        <w:t>简述本课程开展任务与目标，考核与答辩形式；</w:t>
      </w:r>
    </w:p>
    <w:p w14:paraId="500DA543">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eastAsia" w:ascii="宋体" w:hAnsi="宋体"/>
          <w:sz w:val="24"/>
        </w:rPr>
        <w:t>任务：</w:t>
      </w:r>
    </w:p>
    <w:p w14:paraId="34A41988">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default" w:ascii="宋体" w:hAnsi="宋体"/>
          <w:b w:val="0"/>
          <w:bCs/>
          <w:sz w:val="24"/>
          <w:lang w:val="en-US" w:eastAsia="zh-CN"/>
        </w:rPr>
        <w:t xml:space="preserve">• </w:t>
      </w:r>
      <w:r>
        <w:rPr>
          <w:rFonts w:hint="eastAsia" w:ascii="宋体" w:hAnsi="宋体"/>
          <w:sz w:val="24"/>
        </w:rPr>
        <w:t>设计并实现直流电机的脉冲宽度调制型功率放大器。</w:t>
      </w:r>
    </w:p>
    <w:p w14:paraId="1C37F8B5">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设计编码器正交编码信号的四细分电路。</w:t>
      </w:r>
    </w:p>
    <w:p w14:paraId="2A667339">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通过电流传感器测试直流电动机电枢电流。</w:t>
      </w:r>
      <w:r>
        <w:rPr>
          <w:rFonts w:ascii="宋体" w:hAnsi="宋体"/>
          <w:sz w:val="24"/>
        </w:rPr>
        <w:t xml:space="preserve"> </w:t>
      </w:r>
    </w:p>
    <w:p w14:paraId="308B18F1">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eastAsia" w:ascii="宋体" w:hAnsi="宋体"/>
          <w:sz w:val="24"/>
        </w:rPr>
        <w:t>目标：</w:t>
      </w:r>
    </w:p>
    <w:p w14:paraId="63489277">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 xml:space="preserve">掌握直流电动机脉冲宽度调制型功率放大器的原理与结构。 </w:t>
      </w:r>
    </w:p>
    <w:p w14:paraId="7227D2EB">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 xml:space="preserve">掌握编码器的工作原理与输出信号处理方法。 </w:t>
      </w:r>
    </w:p>
    <w:p w14:paraId="7CD36C97">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 xml:space="preserve">掌握直流电动机的特性及测试方法。 </w:t>
      </w:r>
    </w:p>
    <w:p w14:paraId="55F9DA5C">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sz w:val="24"/>
        </w:rPr>
      </w:pPr>
      <w:r>
        <w:rPr>
          <w:rFonts w:hint="default" w:ascii="宋体" w:hAnsi="宋体"/>
          <w:b w:val="0"/>
          <w:bCs/>
          <w:sz w:val="24"/>
          <w:lang w:val="en-US" w:eastAsia="zh-CN"/>
        </w:rPr>
        <w:t xml:space="preserve">• </w:t>
      </w:r>
      <w:r>
        <w:rPr>
          <w:rFonts w:hint="eastAsia" w:ascii="宋体" w:hAnsi="宋体"/>
          <w:sz w:val="24"/>
        </w:rPr>
        <w:t xml:space="preserve">掌握直流电动机脉冲宽度调制型功率放大器驱动时电枢电流波动的影响因素及改善方法。 </w:t>
      </w:r>
    </w:p>
    <w:p w14:paraId="49C075BF">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default" w:ascii="宋体" w:hAnsi="宋体"/>
          <w:b w:val="0"/>
          <w:bCs/>
          <w:sz w:val="24"/>
          <w:lang w:val="en-US" w:eastAsia="zh-CN"/>
        </w:rPr>
        <w:t xml:space="preserve">• </w:t>
      </w:r>
      <w:r>
        <w:rPr>
          <w:rFonts w:hint="eastAsia" w:ascii="宋体" w:hAnsi="宋体"/>
          <w:sz w:val="24"/>
        </w:rPr>
        <w:t>掌握控制系统的构成以及搭建控制系统的能力，提高学生们的动手实践意识，为毕业设计等后续课程奠定必要的实践基础。</w:t>
      </w:r>
    </w:p>
    <w:p w14:paraId="58E65670">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b w:val="0"/>
          <w:bCs/>
          <w:sz w:val="24"/>
          <w:lang w:val="en-US" w:eastAsia="zh-CN"/>
        </w:rPr>
      </w:pPr>
      <w:r>
        <w:rPr>
          <w:rFonts w:hint="eastAsia" w:ascii="宋体" w:hAnsi="宋体"/>
          <w:b w:val="0"/>
          <w:bCs/>
          <w:sz w:val="24"/>
          <w:lang w:val="en-US" w:eastAsia="zh-CN"/>
        </w:rPr>
        <w:t>考核：</w:t>
      </w:r>
    </w:p>
    <w:p w14:paraId="4F1B5044">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b w:val="0"/>
          <w:bCs/>
          <w:sz w:val="24"/>
          <w:lang w:val="en-US" w:eastAsia="zh-CN"/>
        </w:rPr>
      </w:pPr>
      <w:r>
        <w:rPr>
          <w:rFonts w:ascii="宋体" w:hAnsi="宋体"/>
          <w:b w:val="0"/>
          <w:bCs/>
          <w:sz w:val="24"/>
          <w:lang w:val="en-US" w:eastAsia="zh-CN"/>
        </w:rPr>
        <w:t xml:space="preserve">现场查看结果（每次课）+ </w:t>
      </w:r>
      <w:r>
        <w:rPr>
          <w:rFonts w:hint="default" w:ascii="宋体" w:hAnsi="宋体"/>
          <w:b w:val="0"/>
          <w:bCs/>
          <w:sz w:val="24"/>
          <w:lang w:val="en-US" w:eastAsia="zh-CN"/>
        </w:rPr>
        <w:t>提交报告（每次课）+ 答辩（最后一次课PPT+汇总报告）</w:t>
      </w:r>
    </w:p>
    <w:p w14:paraId="705F48D6">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ascii="宋体" w:hAnsi="宋体"/>
          <w:b w:val="0"/>
          <w:bCs/>
          <w:sz w:val="24"/>
          <w:lang w:val="en-US" w:eastAsia="zh-CN"/>
        </w:rPr>
      </w:pPr>
      <w:r>
        <w:rPr>
          <w:rFonts w:hint="eastAsia" w:ascii="宋体" w:hAnsi="宋体"/>
          <w:b w:val="0"/>
          <w:bCs/>
          <w:sz w:val="24"/>
          <w:lang w:val="en-US" w:eastAsia="zh-CN"/>
        </w:rPr>
        <w:t>答辩形式：PPT+汇总报告，PPT陈述本次课程设计内容，进展与收获。</w:t>
      </w:r>
    </w:p>
    <w:p w14:paraId="7BFC5D0B">
      <w:pPr>
        <w:keepNext w:val="0"/>
        <w:keepLines w:val="0"/>
        <w:pageBreakBefore w:val="0"/>
        <w:widowControl w:val="0"/>
        <w:kinsoku/>
        <w:wordWrap/>
        <w:overflowPunct/>
        <w:topLinePunct w:val="0"/>
        <w:autoSpaceDE/>
        <w:autoSpaceDN/>
        <w:bidi w:val="0"/>
        <w:adjustRightInd/>
        <w:snapToGrid/>
        <w:spacing w:line="360" w:lineRule="auto"/>
        <w:ind w:left="720"/>
        <w:jc w:val="left"/>
        <w:textAlignment w:val="auto"/>
        <w:rPr>
          <w:rFonts w:ascii="宋体" w:hAnsi="宋体"/>
          <w:b/>
          <w:sz w:val="24"/>
        </w:rPr>
      </w:pPr>
    </w:p>
    <w:p w14:paraId="5498576C">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ascii="宋体" w:hAnsi="宋体"/>
          <w:b/>
          <w:sz w:val="24"/>
        </w:rPr>
      </w:pPr>
      <w:r>
        <w:rPr>
          <w:rFonts w:hint="eastAsia" w:ascii="宋体" w:hAnsi="宋体"/>
          <w:b/>
          <w:sz w:val="24"/>
        </w:rPr>
        <w:t>详细阐述整体电路设计方案，包括主要功能模块及其作用，电压</w:t>
      </w:r>
      <w:r>
        <w:rPr>
          <w:rFonts w:ascii="宋体" w:hAnsi="宋体"/>
          <w:b/>
          <w:sz w:val="24"/>
        </w:rPr>
        <w:t>/</w:t>
      </w:r>
      <w:r>
        <w:rPr>
          <w:rFonts w:hint="eastAsia" w:ascii="宋体" w:hAnsi="宋体"/>
          <w:b/>
          <w:sz w:val="24"/>
        </w:rPr>
        <w:t>电流的运行流程图与逻辑关系等；给出本设计电路PCB板图片，并阐述其各模块的排布组成；</w:t>
      </w:r>
    </w:p>
    <w:p w14:paraId="6802ABCB">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eastAsia" w:ascii="宋体" w:hAnsi="宋体"/>
          <w:sz w:val="24"/>
          <w:lang w:val="en-US" w:eastAsia="zh-CN"/>
        </w:rPr>
        <w:t>设计方案：</w:t>
      </w:r>
      <w:r>
        <w:rPr>
          <w:rFonts w:hint="eastAsia" w:ascii="宋体" w:hAnsi="宋体"/>
          <w:sz w:val="24"/>
        </w:rPr>
        <w:t>电路通过TL494产生占空比、频率可调的PWM信号用于驱动电机。L298N将PWM信号作为输入，可对电机进行控制与调速。</w:t>
      </w:r>
    </w:p>
    <w:p w14:paraId="6BC5B0C8">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eastAsia" w:ascii="宋体" w:hAnsi="宋体"/>
          <w:sz w:val="24"/>
        </w:rPr>
        <w:t>电机运动时，电流可通过霍尔元件ACS712得到反馈（反馈输出为与电流线性相关的电压值）。</w:t>
      </w:r>
    </w:p>
    <w:p w14:paraId="1CAEB35B">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lang w:val="en-US" w:eastAsia="zh-CN"/>
        </w:rPr>
      </w:pPr>
      <w:r>
        <w:rPr>
          <w:rFonts w:hint="eastAsia" w:ascii="宋体" w:hAnsi="宋体"/>
          <w:sz w:val="24"/>
          <w:lang w:val="en-US" w:eastAsia="zh-CN"/>
        </w:rPr>
        <w:t>运行流程图：</w:t>
      </w:r>
    </w:p>
    <w:p w14:paraId="3B467DF4">
      <w:pPr>
        <w:ind w:firstLine="420" w:firstLineChars="0"/>
        <w:jc w:val="center"/>
        <w:rPr>
          <w:rFonts w:hint="default" w:ascii="宋体" w:hAnsi="宋体"/>
          <w:sz w:val="24"/>
          <w:lang w:val="en-US" w:eastAsia="zh-CN"/>
        </w:rPr>
      </w:pPr>
      <w:r>
        <w:drawing>
          <wp:inline distT="0" distB="0" distL="114300" distR="114300">
            <wp:extent cx="4319905" cy="2920365"/>
            <wp:effectExtent l="0" t="0" r="1079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319905" cy="2920365"/>
                    </a:xfrm>
                    <a:prstGeom prst="rect">
                      <a:avLst/>
                    </a:prstGeom>
                    <a:noFill/>
                    <a:ln>
                      <a:noFill/>
                    </a:ln>
                  </pic:spPr>
                </pic:pic>
              </a:graphicData>
            </a:graphic>
          </wp:inline>
        </w:drawing>
      </w:r>
    </w:p>
    <w:p w14:paraId="1B8A58F2">
      <w:pPr>
        <w:ind w:firstLine="420" w:firstLineChars="0"/>
        <w:jc w:val="left"/>
        <w:rPr>
          <w:rFonts w:hint="eastAsia" w:ascii="宋体" w:hAnsi="宋体"/>
          <w:sz w:val="24"/>
          <w:lang w:val="en-US" w:eastAsia="zh-CN"/>
        </w:rPr>
      </w:pPr>
      <w:r>
        <w:rPr>
          <w:rFonts w:hint="eastAsia" w:ascii="宋体" w:hAnsi="宋体"/>
          <w:sz w:val="24"/>
          <w:lang w:val="en-US" w:eastAsia="zh-CN"/>
        </w:rPr>
        <w:t>设计电路PCB板图片：</w:t>
      </w:r>
    </w:p>
    <w:p w14:paraId="347BF8B7">
      <w:pPr>
        <w:jc w:val="center"/>
        <w:rPr>
          <w:rFonts w:hint="default" w:ascii="宋体" w:hAnsi="宋体"/>
          <w:b/>
          <w:sz w:val="24"/>
          <w:lang w:val="en-US" w:eastAsia="zh-CN"/>
        </w:rPr>
      </w:pPr>
      <w:r>
        <w:rPr>
          <w:rFonts w:ascii="宋体" w:hAnsi="宋体" w:eastAsia="宋体" w:cs="宋体"/>
          <w:sz w:val="24"/>
          <w:szCs w:val="24"/>
        </w:rPr>
        <w:drawing>
          <wp:inline distT="0" distB="0" distL="114300" distR="114300">
            <wp:extent cx="4319905" cy="3732530"/>
            <wp:effectExtent l="0" t="0" r="10795" b="127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rcRect t="2358" r="3484"/>
                    <a:stretch>
                      <a:fillRect/>
                    </a:stretch>
                  </pic:blipFill>
                  <pic:spPr>
                    <a:xfrm>
                      <a:off x="0" y="0"/>
                      <a:ext cx="4319905" cy="3732530"/>
                    </a:xfrm>
                    <a:prstGeom prst="rect">
                      <a:avLst/>
                    </a:prstGeom>
                    <a:noFill/>
                    <a:ln w="9525">
                      <a:noFill/>
                    </a:ln>
                  </pic:spPr>
                </pic:pic>
              </a:graphicData>
            </a:graphic>
          </wp:inline>
        </w:drawing>
      </w:r>
    </w:p>
    <w:p w14:paraId="7AA68759">
      <w:pPr>
        <w:pStyle w:val="17"/>
        <w:numPr>
          <w:ilvl w:val="0"/>
          <w:numId w:val="2"/>
        </w:numPr>
        <w:spacing w:line="360" w:lineRule="auto"/>
        <w:ind w:firstLineChars="0"/>
        <w:jc w:val="left"/>
        <w:rPr>
          <w:rFonts w:ascii="Times New Roman" w:hAnsi="Times New Roman"/>
          <w:bCs/>
        </w:rPr>
      </w:pPr>
      <w:r>
        <w:rPr>
          <w:rFonts w:ascii="Times New Roman" w:hAnsi="Times New Roman"/>
          <w:bCs/>
        </w:rPr>
        <w:t>电源区：</w:t>
      </w:r>
      <w:r>
        <w:rPr>
          <w:rFonts w:hint="eastAsia" w:ascii="Times New Roman" w:hAnsi="Times New Roman"/>
          <w:bCs/>
          <w:lang w:val="en-US" w:eastAsia="zh-CN"/>
        </w:rPr>
        <w:t>用于</w:t>
      </w:r>
      <w:r>
        <w:rPr>
          <w:rFonts w:ascii="Times New Roman" w:hAnsi="Times New Roman"/>
          <w:bCs/>
        </w:rPr>
        <w:t>提供±24V、±15V、±5V供电接口</w:t>
      </w:r>
      <w:r>
        <w:rPr>
          <w:rFonts w:hint="eastAsia" w:ascii="Times New Roman" w:hAnsi="Times New Roman"/>
          <w:bCs/>
          <w:lang w:val="en-US" w:eastAsia="zh-CN"/>
        </w:rPr>
        <w:t>以</w:t>
      </w:r>
      <w:r>
        <w:rPr>
          <w:rFonts w:ascii="Times New Roman" w:hAnsi="Times New Roman"/>
          <w:bCs/>
        </w:rPr>
        <w:t>及接地端子。</w:t>
      </w:r>
    </w:p>
    <w:p w14:paraId="5BAC2B7E">
      <w:pPr>
        <w:pStyle w:val="17"/>
        <w:numPr>
          <w:ilvl w:val="0"/>
          <w:numId w:val="2"/>
        </w:numPr>
        <w:spacing w:line="360" w:lineRule="auto"/>
        <w:ind w:firstLineChars="0"/>
        <w:jc w:val="left"/>
        <w:rPr>
          <w:rFonts w:ascii="Times New Roman" w:hAnsi="Times New Roman"/>
          <w:bCs/>
        </w:rPr>
      </w:pPr>
      <w:r>
        <w:rPr>
          <w:rFonts w:ascii="Times New Roman" w:hAnsi="Times New Roman"/>
          <w:bCs/>
        </w:rPr>
        <w:t>TL494区：用于连接TL494产生脉冲。</w:t>
      </w:r>
    </w:p>
    <w:p w14:paraId="67001A2D">
      <w:pPr>
        <w:pStyle w:val="17"/>
        <w:numPr>
          <w:ilvl w:val="0"/>
          <w:numId w:val="2"/>
        </w:numPr>
        <w:spacing w:line="360" w:lineRule="auto"/>
        <w:ind w:firstLineChars="0"/>
        <w:jc w:val="left"/>
        <w:rPr>
          <w:rFonts w:ascii="Times New Roman" w:hAnsi="Times New Roman"/>
          <w:bCs/>
        </w:rPr>
      </w:pPr>
      <w:r>
        <w:rPr>
          <w:rFonts w:ascii="Times New Roman" w:hAnsi="Times New Roman"/>
          <w:bCs/>
        </w:rPr>
        <w:t>L298N区：用于连接L298N，进行功率放大。</w:t>
      </w:r>
    </w:p>
    <w:p w14:paraId="7F919F66">
      <w:pPr>
        <w:pStyle w:val="17"/>
        <w:numPr>
          <w:ilvl w:val="0"/>
          <w:numId w:val="2"/>
        </w:numPr>
        <w:spacing w:line="360" w:lineRule="auto"/>
        <w:ind w:firstLineChars="0"/>
        <w:jc w:val="left"/>
        <w:rPr>
          <w:rFonts w:ascii="Times New Roman" w:hAnsi="Times New Roman"/>
          <w:bCs/>
        </w:rPr>
      </w:pPr>
      <w:r>
        <w:rPr>
          <w:rFonts w:ascii="Times New Roman" w:hAnsi="Times New Roman"/>
          <w:bCs/>
        </w:rPr>
        <w:t>74LS04区：可选择连接或不连接，用于将TL494产生的一路脉冲信号反相，以生成两路</w:t>
      </w:r>
      <w:r>
        <w:rPr>
          <w:rFonts w:hint="eastAsia" w:ascii="Times New Roman" w:hAnsi="Times New Roman"/>
          <w:bCs/>
        </w:rPr>
        <w:t>彼此</w:t>
      </w:r>
      <w:r>
        <w:rPr>
          <w:rFonts w:ascii="Times New Roman" w:hAnsi="Times New Roman"/>
          <w:bCs/>
        </w:rPr>
        <w:t>反相的信号，用于连接至L298N的INA和INB。</w:t>
      </w:r>
      <w:r>
        <w:rPr>
          <w:rFonts w:hint="eastAsia" w:ascii="Times New Roman" w:hAnsi="Times New Roman"/>
          <w:bCs/>
          <w:u w:val="single"/>
          <w:lang w:val="en-US" w:eastAsia="zh-CN"/>
        </w:rPr>
        <w:t>用不到</w:t>
      </w:r>
      <w:r>
        <w:rPr>
          <w:rFonts w:hint="eastAsia" w:ascii="Times New Roman" w:hAnsi="Times New Roman"/>
          <w:bCs/>
          <w:lang w:val="en-US" w:eastAsia="zh-CN"/>
        </w:rPr>
        <w:t>。</w:t>
      </w:r>
    </w:p>
    <w:p w14:paraId="3E10BD1E">
      <w:pPr>
        <w:pStyle w:val="17"/>
        <w:numPr>
          <w:ilvl w:val="0"/>
          <w:numId w:val="2"/>
        </w:numPr>
        <w:spacing w:line="360" w:lineRule="auto"/>
        <w:ind w:firstLineChars="0"/>
        <w:jc w:val="left"/>
        <w:rPr>
          <w:rFonts w:ascii="Times New Roman" w:hAnsi="Times New Roman"/>
          <w:bCs/>
        </w:rPr>
      </w:pPr>
      <w:r>
        <w:rPr>
          <w:rFonts w:ascii="Times New Roman" w:hAnsi="Times New Roman"/>
          <w:bCs/>
        </w:rPr>
        <w:t>LM324区：用于连接运放。</w:t>
      </w:r>
      <w:r>
        <w:rPr>
          <w:rFonts w:hint="eastAsia" w:ascii="Times New Roman" w:hAnsi="Times New Roman"/>
          <w:bCs/>
          <w:u w:val="single"/>
          <w:lang w:val="en-US" w:eastAsia="zh-CN"/>
        </w:rPr>
        <w:t>用不到</w:t>
      </w:r>
      <w:r>
        <w:rPr>
          <w:rFonts w:hint="eastAsia" w:ascii="Times New Roman" w:hAnsi="Times New Roman"/>
          <w:bCs/>
          <w:lang w:val="en-US" w:eastAsia="zh-CN"/>
        </w:rPr>
        <w:t>。</w:t>
      </w:r>
    </w:p>
    <w:p w14:paraId="3F492959">
      <w:pPr>
        <w:pStyle w:val="17"/>
        <w:numPr>
          <w:ilvl w:val="0"/>
          <w:numId w:val="2"/>
        </w:numPr>
        <w:spacing w:line="360" w:lineRule="auto"/>
        <w:ind w:firstLineChars="0"/>
        <w:jc w:val="left"/>
        <w:rPr>
          <w:rFonts w:ascii="Times New Roman" w:hAnsi="Times New Roman"/>
          <w:bCs/>
        </w:rPr>
      </w:pPr>
      <w:r>
        <w:rPr>
          <w:rFonts w:ascii="Times New Roman" w:hAnsi="Times New Roman"/>
          <w:bCs/>
        </w:rPr>
        <w:t>ACS712区：用于连接电流采集芯片。</w:t>
      </w:r>
    </w:p>
    <w:p w14:paraId="0B04E791">
      <w:pPr>
        <w:pStyle w:val="17"/>
        <w:numPr>
          <w:ilvl w:val="0"/>
          <w:numId w:val="2"/>
        </w:numPr>
        <w:spacing w:line="360" w:lineRule="auto"/>
        <w:ind w:firstLineChars="0"/>
        <w:jc w:val="left"/>
        <w:rPr>
          <w:rFonts w:ascii="Times New Roman" w:hAnsi="Times New Roman"/>
          <w:bCs/>
        </w:rPr>
      </w:pPr>
      <w:r>
        <w:rPr>
          <w:rFonts w:ascii="Times New Roman" w:hAnsi="Times New Roman"/>
          <w:bCs/>
        </w:rPr>
        <w:t>电机绕组接口：用于连接电机绕组。</w:t>
      </w:r>
    </w:p>
    <w:p w14:paraId="3C2A1620">
      <w:pPr>
        <w:pStyle w:val="17"/>
        <w:numPr>
          <w:ilvl w:val="0"/>
          <w:numId w:val="2"/>
        </w:numPr>
        <w:spacing w:line="360" w:lineRule="auto"/>
        <w:ind w:firstLineChars="0"/>
        <w:jc w:val="left"/>
        <w:rPr>
          <w:rFonts w:ascii="Times New Roman" w:hAnsi="Times New Roman"/>
          <w:bCs/>
        </w:rPr>
      </w:pPr>
      <w:r>
        <w:rPr>
          <w:rFonts w:ascii="Times New Roman" w:hAnsi="Times New Roman"/>
          <w:bCs/>
        </w:rPr>
        <w:t>编码器：用于连接编码器。</w:t>
      </w:r>
    </w:p>
    <w:p w14:paraId="61EA1934">
      <w:pPr>
        <w:pStyle w:val="17"/>
        <w:numPr>
          <w:ilvl w:val="0"/>
          <w:numId w:val="2"/>
        </w:numPr>
        <w:spacing w:line="360" w:lineRule="auto"/>
        <w:ind w:firstLineChars="0"/>
        <w:jc w:val="left"/>
        <w:rPr>
          <w:rFonts w:ascii="宋体" w:hAnsi="宋体"/>
          <w:b/>
          <w:sz w:val="24"/>
        </w:rPr>
      </w:pPr>
      <w:r>
        <w:rPr>
          <w:rFonts w:ascii="Times New Roman" w:hAnsi="Times New Roman"/>
          <w:bCs/>
        </w:rPr>
        <w:t>备用电阻、电容连接区域。</w:t>
      </w:r>
    </w:p>
    <w:p w14:paraId="496CA2CE">
      <w:pPr>
        <w:ind w:left="720"/>
        <w:jc w:val="left"/>
        <w:rPr>
          <w:rFonts w:ascii="宋体" w:hAnsi="宋体"/>
          <w:b/>
          <w:sz w:val="24"/>
        </w:rPr>
      </w:pPr>
    </w:p>
    <w:p w14:paraId="735E9B01">
      <w:pPr>
        <w:numPr>
          <w:ilvl w:val="0"/>
          <w:numId w:val="1"/>
        </w:numPr>
        <w:jc w:val="left"/>
        <w:rPr>
          <w:rFonts w:ascii="宋体" w:hAnsi="宋体"/>
          <w:b/>
          <w:sz w:val="24"/>
        </w:rPr>
      </w:pPr>
      <w:r>
        <w:rPr>
          <w:rFonts w:hint="eastAsia" w:ascii="宋体" w:hAnsi="宋体"/>
          <w:b/>
          <w:sz w:val="24"/>
        </w:rPr>
        <w:t>详细描述涉及到的控制元件实物名称，主要功能与主要技术参数；</w:t>
      </w:r>
    </w:p>
    <w:p w14:paraId="78052F23">
      <w:pPr>
        <w:numPr>
          <w:ilvl w:val="0"/>
          <w:numId w:val="0"/>
        </w:numPr>
        <w:jc w:val="left"/>
        <w:rPr>
          <w:rFonts w:hint="eastAsia" w:ascii="宋体" w:hAnsi="宋体" w:cs="宋体"/>
          <w:sz w:val="24"/>
          <w:szCs w:val="24"/>
          <w:lang w:eastAsia="zh-CN"/>
        </w:rPr>
      </w:pPr>
      <w:r>
        <w:rPr>
          <w:rFonts w:hint="eastAsia" w:ascii="宋体" w:hAnsi="宋体" w:cs="宋体"/>
          <w:sz w:val="24"/>
          <w:szCs w:val="24"/>
          <w:lang w:eastAsia="zh-CN"/>
        </w:rPr>
        <w:t>（</w:t>
      </w:r>
      <w:r>
        <w:rPr>
          <w:rFonts w:hint="eastAsia" w:ascii="宋体" w:hAnsi="宋体" w:cs="宋体"/>
          <w:sz w:val="24"/>
          <w:szCs w:val="24"/>
          <w:lang w:val="en-US" w:eastAsia="zh-CN"/>
        </w:rPr>
        <w:t>一</w:t>
      </w:r>
      <w:r>
        <w:rPr>
          <w:rFonts w:hint="eastAsia" w:ascii="宋体" w:hAnsi="宋体" w:cs="宋体"/>
          <w:sz w:val="24"/>
          <w:szCs w:val="24"/>
          <w:lang w:eastAsia="zh-CN"/>
        </w:rPr>
        <w:t>）</w:t>
      </w:r>
      <w:r>
        <w:rPr>
          <w:rFonts w:ascii="宋体" w:hAnsi="宋体" w:eastAsia="宋体" w:cs="宋体"/>
          <w:sz w:val="24"/>
          <w:szCs w:val="24"/>
        </w:rPr>
        <w:t>TL494 脉宽调制控制电路</w:t>
      </w:r>
      <w:r>
        <w:rPr>
          <w:rFonts w:hint="eastAsia" w:ascii="宋体" w:hAnsi="宋体" w:cs="宋体"/>
          <w:sz w:val="24"/>
          <w:szCs w:val="24"/>
          <w:lang w:eastAsia="zh-CN"/>
        </w:rPr>
        <w:t>：</w:t>
      </w:r>
    </w:p>
    <w:p w14:paraId="6C5FA151">
      <w:pPr>
        <w:numPr>
          <w:ilvl w:val="0"/>
          <w:numId w:val="0"/>
        </w:numPr>
        <w:jc w:val="left"/>
        <w:rPr>
          <w:rFonts w:ascii="宋体" w:hAnsi="宋体" w:eastAsia="宋体" w:cs="宋体"/>
          <w:sz w:val="24"/>
          <w:szCs w:val="24"/>
        </w:rPr>
      </w:pPr>
      <w:r>
        <w:rPr>
          <w:rFonts w:hint="eastAsia" w:ascii="宋体" w:hAnsi="宋体" w:cs="宋体"/>
          <w:sz w:val="24"/>
          <w:szCs w:val="24"/>
          <w:lang w:val="en-US" w:eastAsia="zh-CN"/>
        </w:rPr>
        <w:t>1、主要功能：</w:t>
      </w:r>
      <w:r>
        <w:rPr>
          <w:rFonts w:ascii="宋体" w:hAnsi="宋体" w:eastAsia="宋体" w:cs="宋体"/>
          <w:sz w:val="24"/>
          <w:szCs w:val="24"/>
        </w:rPr>
        <w:t>在单个芯片上集成了构建脉宽调制 (PWM) 控制电路所需的所有功能。该器件主要设计用于电源控制，可灵活地根据具体应用来定制电源控制电路。</w:t>
      </w:r>
    </w:p>
    <w:p w14:paraId="2058C277">
      <w:pPr>
        <w:numPr>
          <w:ilvl w:val="0"/>
          <w:numId w:val="0"/>
        </w:numPr>
        <w:jc w:val="left"/>
        <w:rPr>
          <w:rFonts w:hint="eastAsia" w:ascii="宋体" w:hAnsi="宋体" w:cs="宋体"/>
          <w:sz w:val="24"/>
          <w:szCs w:val="24"/>
          <w:lang w:val="en-US" w:eastAsia="zh-CN"/>
        </w:rPr>
      </w:pPr>
      <w:r>
        <w:rPr>
          <w:rFonts w:hint="eastAsia" w:ascii="宋体" w:hAnsi="宋体" w:cs="宋体"/>
          <w:sz w:val="24"/>
          <w:szCs w:val="24"/>
          <w:lang w:val="en-US" w:eastAsia="zh-CN"/>
        </w:rPr>
        <w:t>2、技术参数：</w:t>
      </w:r>
    </w:p>
    <w:p w14:paraId="79912F48">
      <w:pPr>
        <w:spacing w:line="276" w:lineRule="auto"/>
        <w:jc w:val="center"/>
        <w:rPr>
          <w:szCs w:val="21"/>
        </w:rPr>
      </w:pPr>
      <w:r>
        <w:rPr>
          <w:rFonts w:hint="eastAsia"/>
          <w:szCs w:val="21"/>
        </w:rPr>
        <w:t>表1</w:t>
      </w:r>
      <w:r>
        <w:rPr>
          <w:szCs w:val="21"/>
        </w:rPr>
        <w:t xml:space="preserve"> 极限参数</w:t>
      </w:r>
    </w:p>
    <w:tbl>
      <w:tblPr>
        <w:tblStyle w:val="21"/>
        <w:tblW w:w="0" w:type="auto"/>
        <w:jc w:val="center"/>
        <w:tblLayout w:type="autofit"/>
        <w:tblCellMar>
          <w:top w:w="0" w:type="dxa"/>
          <w:left w:w="108" w:type="dxa"/>
          <w:bottom w:w="0" w:type="dxa"/>
          <w:right w:w="108" w:type="dxa"/>
        </w:tblCellMar>
      </w:tblPr>
      <w:tblGrid>
        <w:gridCol w:w="993"/>
        <w:gridCol w:w="3827"/>
        <w:gridCol w:w="1276"/>
        <w:gridCol w:w="1134"/>
        <w:gridCol w:w="992"/>
      </w:tblGrid>
      <w:tr w14:paraId="06FBE227">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1CFD411">
            <w:pPr>
              <w:spacing w:line="276" w:lineRule="auto"/>
              <w:rPr>
                <w:b/>
                <w:bCs/>
                <w:caps/>
                <w:szCs w:val="21"/>
              </w:rPr>
            </w:pPr>
            <w:r>
              <w:rPr>
                <w:b/>
                <w:bCs/>
                <w:caps/>
                <w:szCs w:val="21"/>
              </w:rPr>
              <w:t>物理量</w:t>
            </w:r>
          </w:p>
        </w:tc>
        <w:tc>
          <w:tcPr>
            <w:tcW w:w="3827"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2D077435">
            <w:pPr>
              <w:spacing w:line="276" w:lineRule="auto"/>
              <w:rPr>
                <w:b/>
                <w:bCs/>
                <w:caps/>
                <w:szCs w:val="21"/>
              </w:rPr>
            </w:pPr>
            <w:r>
              <w:rPr>
                <w:b/>
                <w:bCs/>
                <w:caps/>
                <w:szCs w:val="21"/>
              </w:rPr>
              <w:t>描述</w:t>
            </w:r>
          </w:p>
        </w:tc>
        <w:tc>
          <w:tcPr>
            <w:tcW w:w="1276" w:type="dxa"/>
            <w:tcBorders>
              <w:top w:val="single" w:color="auto" w:sz="4" w:space="0"/>
              <w:left w:val="single" w:color="auto" w:sz="4" w:space="0"/>
              <w:bottom w:val="single" w:color="7E7E7E" w:themeColor="text1" w:themeTint="80" w:sz="4" w:space="0"/>
              <w:insideH w:val="single" w:sz="4" w:space="0"/>
            </w:tcBorders>
          </w:tcPr>
          <w:p w14:paraId="1201DB8A">
            <w:pPr>
              <w:spacing w:line="276" w:lineRule="auto"/>
              <w:jc w:val="center"/>
              <w:rPr>
                <w:b/>
                <w:bCs/>
                <w:caps/>
                <w:szCs w:val="21"/>
              </w:rPr>
            </w:pPr>
            <w:r>
              <w:rPr>
                <w:b/>
                <w:bCs/>
                <w:caps/>
                <w:szCs w:val="21"/>
              </w:rPr>
              <w:t>最小值</w:t>
            </w:r>
          </w:p>
        </w:tc>
        <w:tc>
          <w:tcPr>
            <w:tcW w:w="1134" w:type="dxa"/>
            <w:tcBorders>
              <w:top w:val="single" w:color="auto" w:sz="4" w:space="0"/>
              <w:bottom w:val="single" w:color="7E7E7E" w:themeColor="text1" w:themeTint="80" w:sz="4" w:space="0"/>
              <w:right w:val="single" w:color="auto" w:sz="4" w:space="0"/>
              <w:insideH w:val="single" w:sz="4" w:space="0"/>
            </w:tcBorders>
          </w:tcPr>
          <w:p w14:paraId="6C4FFF24">
            <w:pPr>
              <w:spacing w:line="276" w:lineRule="auto"/>
              <w:rPr>
                <w:b/>
                <w:bCs/>
                <w:caps/>
                <w:szCs w:val="21"/>
              </w:rPr>
            </w:pPr>
            <w:r>
              <w:rPr>
                <w:b/>
                <w:bCs/>
                <w:caps/>
                <w:szCs w:val="21"/>
              </w:rPr>
              <w:t>最大值</w:t>
            </w:r>
          </w:p>
        </w:tc>
        <w:tc>
          <w:tcPr>
            <w:tcW w:w="99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3FC0941">
            <w:pPr>
              <w:spacing w:line="276" w:lineRule="auto"/>
              <w:jc w:val="center"/>
              <w:rPr>
                <w:b/>
                <w:bCs/>
                <w:caps/>
                <w:szCs w:val="21"/>
              </w:rPr>
            </w:pPr>
            <w:r>
              <w:rPr>
                <w:b/>
                <w:bCs/>
                <w:caps/>
                <w:szCs w:val="21"/>
              </w:rPr>
              <w:t>单位</w:t>
            </w:r>
          </w:p>
        </w:tc>
      </w:tr>
      <w:tr w14:paraId="7FF6DB4F">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081F95FD">
            <w:pPr>
              <w:spacing w:line="276" w:lineRule="auto"/>
              <w:rPr>
                <w:b w:val="0"/>
                <w:bCs w:val="0"/>
                <w:caps w:val="0"/>
                <w:szCs w:val="21"/>
                <w:vertAlign w:val="subscript"/>
              </w:rPr>
            </w:pPr>
            <w:r>
              <w:rPr>
                <w:b/>
                <w:bCs/>
                <w:caps/>
                <w:szCs w:val="21"/>
              </w:rPr>
              <w:t>V</w:t>
            </w:r>
            <w:r>
              <w:rPr>
                <w:b/>
                <w:bCs/>
                <w:caps/>
                <w:szCs w:val="21"/>
                <w:vertAlign w:val="subscript"/>
              </w:rPr>
              <w:t>CC</w:t>
            </w:r>
          </w:p>
        </w:tc>
        <w:tc>
          <w:tcPr>
            <w:tcW w:w="3827" w:type="dxa"/>
            <w:tcBorders>
              <w:right w:val="single" w:color="auto" w:sz="4" w:space="0"/>
            </w:tcBorders>
          </w:tcPr>
          <w:p w14:paraId="3EC9B7A5">
            <w:pPr>
              <w:spacing w:line="276" w:lineRule="auto"/>
              <w:rPr>
                <w:szCs w:val="21"/>
              </w:rPr>
            </w:pPr>
            <w:r>
              <w:rPr>
                <w:rFonts w:hint="eastAsia"/>
                <w:szCs w:val="21"/>
                <w:lang w:val="en-US" w:eastAsia="zh-CN"/>
              </w:rPr>
              <w:t>电源</w:t>
            </w:r>
            <w:r>
              <w:rPr>
                <w:szCs w:val="21"/>
              </w:rPr>
              <w:t>电压</w:t>
            </w:r>
          </w:p>
        </w:tc>
        <w:tc>
          <w:tcPr>
            <w:tcW w:w="1276" w:type="dxa"/>
            <w:tcBorders>
              <w:left w:val="single" w:color="auto" w:sz="4" w:space="0"/>
            </w:tcBorders>
          </w:tcPr>
          <w:p w14:paraId="5B96F946">
            <w:pPr>
              <w:spacing w:line="276" w:lineRule="auto"/>
              <w:jc w:val="center"/>
              <w:rPr>
                <w:szCs w:val="21"/>
              </w:rPr>
            </w:pPr>
          </w:p>
        </w:tc>
        <w:tc>
          <w:tcPr>
            <w:tcW w:w="1134" w:type="dxa"/>
            <w:tcBorders>
              <w:right w:val="single" w:color="auto" w:sz="4" w:space="0"/>
            </w:tcBorders>
          </w:tcPr>
          <w:p w14:paraId="49E5E572">
            <w:pPr>
              <w:spacing w:line="276" w:lineRule="auto"/>
              <w:jc w:val="center"/>
              <w:rPr>
                <w:szCs w:val="21"/>
              </w:rPr>
            </w:pPr>
            <w:r>
              <w:rPr>
                <w:szCs w:val="21"/>
              </w:rPr>
              <w:t>41</w:t>
            </w:r>
          </w:p>
        </w:tc>
        <w:tc>
          <w:tcPr>
            <w:tcW w:w="992" w:type="dxa"/>
            <w:tcBorders>
              <w:left w:val="single" w:color="auto" w:sz="4" w:space="0"/>
              <w:right w:val="single" w:color="auto" w:sz="4" w:space="0"/>
            </w:tcBorders>
          </w:tcPr>
          <w:p w14:paraId="13A0194A">
            <w:pPr>
              <w:spacing w:line="276" w:lineRule="auto"/>
              <w:jc w:val="center"/>
              <w:rPr>
                <w:szCs w:val="21"/>
              </w:rPr>
            </w:pPr>
            <w:r>
              <w:rPr>
                <w:szCs w:val="21"/>
              </w:rPr>
              <w:t>V</w:t>
            </w:r>
          </w:p>
        </w:tc>
      </w:tr>
      <w:tr w14:paraId="24D7EFC3">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3C486514">
            <w:pPr>
              <w:spacing w:line="276" w:lineRule="auto"/>
              <w:rPr>
                <w:b w:val="0"/>
                <w:bCs w:val="0"/>
                <w:caps w:val="0"/>
                <w:szCs w:val="21"/>
              </w:rPr>
            </w:pPr>
            <w:r>
              <w:rPr>
                <w:b/>
                <w:bCs/>
                <w:caps/>
                <w:szCs w:val="21"/>
              </w:rPr>
              <w:t>V</w:t>
            </w:r>
            <w:r>
              <w:rPr>
                <w:b/>
                <w:bCs/>
                <w:caps/>
                <w:szCs w:val="21"/>
                <w:vertAlign w:val="subscript"/>
              </w:rPr>
              <w:t>I</w:t>
            </w:r>
          </w:p>
        </w:tc>
        <w:tc>
          <w:tcPr>
            <w:tcW w:w="3827" w:type="dxa"/>
            <w:tcBorders>
              <w:right w:val="single" w:color="auto" w:sz="4" w:space="0"/>
            </w:tcBorders>
          </w:tcPr>
          <w:p w14:paraId="405A8203">
            <w:pPr>
              <w:spacing w:line="276" w:lineRule="auto"/>
              <w:rPr>
                <w:szCs w:val="21"/>
              </w:rPr>
            </w:pPr>
            <w:r>
              <w:rPr>
                <w:szCs w:val="21"/>
              </w:rPr>
              <w:t>放大器输入电压</w:t>
            </w:r>
          </w:p>
        </w:tc>
        <w:tc>
          <w:tcPr>
            <w:tcW w:w="1276" w:type="dxa"/>
            <w:tcBorders>
              <w:left w:val="single" w:color="auto" w:sz="4" w:space="0"/>
            </w:tcBorders>
          </w:tcPr>
          <w:p w14:paraId="6B3A8D72">
            <w:pPr>
              <w:spacing w:line="276" w:lineRule="auto"/>
              <w:jc w:val="center"/>
              <w:rPr>
                <w:szCs w:val="21"/>
              </w:rPr>
            </w:pPr>
          </w:p>
        </w:tc>
        <w:tc>
          <w:tcPr>
            <w:tcW w:w="1134" w:type="dxa"/>
            <w:tcBorders>
              <w:right w:val="single" w:color="auto" w:sz="4" w:space="0"/>
            </w:tcBorders>
          </w:tcPr>
          <w:p w14:paraId="40513EE2">
            <w:pPr>
              <w:spacing w:line="276" w:lineRule="auto"/>
              <w:jc w:val="center"/>
              <w:rPr>
                <w:szCs w:val="21"/>
              </w:rPr>
            </w:pPr>
            <w:r>
              <w:rPr>
                <w:szCs w:val="21"/>
              </w:rPr>
              <w:t>V</w:t>
            </w:r>
            <w:r>
              <w:rPr>
                <w:szCs w:val="21"/>
                <w:vertAlign w:val="subscript"/>
              </w:rPr>
              <w:t>CC</w:t>
            </w:r>
            <w:r>
              <w:rPr>
                <w:szCs w:val="21"/>
              </w:rPr>
              <w:t>+0.3</w:t>
            </w:r>
          </w:p>
        </w:tc>
        <w:tc>
          <w:tcPr>
            <w:tcW w:w="992" w:type="dxa"/>
            <w:tcBorders>
              <w:left w:val="single" w:color="auto" w:sz="4" w:space="0"/>
              <w:right w:val="single" w:color="auto" w:sz="4" w:space="0"/>
            </w:tcBorders>
          </w:tcPr>
          <w:p w14:paraId="07E6304F">
            <w:pPr>
              <w:spacing w:line="276" w:lineRule="auto"/>
              <w:jc w:val="center"/>
              <w:rPr>
                <w:szCs w:val="21"/>
              </w:rPr>
            </w:pPr>
            <w:r>
              <w:rPr>
                <w:szCs w:val="21"/>
              </w:rPr>
              <w:t>V</w:t>
            </w:r>
          </w:p>
        </w:tc>
      </w:tr>
      <w:tr w14:paraId="414BB12C">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0B15D400">
            <w:pPr>
              <w:spacing w:line="276" w:lineRule="auto"/>
              <w:rPr>
                <w:b w:val="0"/>
                <w:bCs w:val="0"/>
                <w:caps w:val="0"/>
                <w:szCs w:val="21"/>
              </w:rPr>
            </w:pPr>
            <w:r>
              <w:rPr>
                <w:b/>
                <w:bCs/>
                <w:caps/>
                <w:szCs w:val="21"/>
              </w:rPr>
              <w:t>V</w:t>
            </w:r>
            <w:r>
              <w:rPr>
                <w:b/>
                <w:bCs/>
                <w:caps/>
                <w:szCs w:val="21"/>
                <w:vertAlign w:val="subscript"/>
              </w:rPr>
              <w:t>O</w:t>
            </w:r>
          </w:p>
        </w:tc>
        <w:tc>
          <w:tcPr>
            <w:tcW w:w="3827" w:type="dxa"/>
            <w:tcBorders>
              <w:right w:val="single" w:color="auto" w:sz="4" w:space="0"/>
            </w:tcBorders>
          </w:tcPr>
          <w:p w14:paraId="5F72B467">
            <w:pPr>
              <w:spacing w:line="276" w:lineRule="auto"/>
              <w:rPr>
                <w:szCs w:val="21"/>
              </w:rPr>
            </w:pPr>
            <w:r>
              <w:rPr>
                <w:szCs w:val="21"/>
              </w:rPr>
              <w:t>集电极输出电压</w:t>
            </w:r>
          </w:p>
        </w:tc>
        <w:tc>
          <w:tcPr>
            <w:tcW w:w="1276" w:type="dxa"/>
            <w:tcBorders>
              <w:left w:val="single" w:color="auto" w:sz="4" w:space="0"/>
            </w:tcBorders>
          </w:tcPr>
          <w:p w14:paraId="4E7FBA4B">
            <w:pPr>
              <w:spacing w:line="276" w:lineRule="auto"/>
              <w:jc w:val="center"/>
              <w:rPr>
                <w:szCs w:val="21"/>
              </w:rPr>
            </w:pPr>
          </w:p>
        </w:tc>
        <w:tc>
          <w:tcPr>
            <w:tcW w:w="1134" w:type="dxa"/>
            <w:tcBorders>
              <w:right w:val="single" w:color="auto" w:sz="4" w:space="0"/>
            </w:tcBorders>
          </w:tcPr>
          <w:p w14:paraId="151AB826">
            <w:pPr>
              <w:spacing w:line="276" w:lineRule="auto"/>
              <w:jc w:val="center"/>
              <w:rPr>
                <w:szCs w:val="21"/>
              </w:rPr>
            </w:pPr>
            <w:r>
              <w:rPr>
                <w:szCs w:val="21"/>
              </w:rPr>
              <w:t>41</w:t>
            </w:r>
          </w:p>
        </w:tc>
        <w:tc>
          <w:tcPr>
            <w:tcW w:w="992" w:type="dxa"/>
            <w:tcBorders>
              <w:left w:val="single" w:color="auto" w:sz="4" w:space="0"/>
              <w:right w:val="single" w:color="auto" w:sz="4" w:space="0"/>
            </w:tcBorders>
          </w:tcPr>
          <w:p w14:paraId="3D1748AC">
            <w:pPr>
              <w:spacing w:line="276" w:lineRule="auto"/>
              <w:jc w:val="center"/>
              <w:rPr>
                <w:szCs w:val="21"/>
              </w:rPr>
            </w:pPr>
            <w:r>
              <w:rPr>
                <w:szCs w:val="21"/>
              </w:rPr>
              <w:t>V</w:t>
            </w:r>
          </w:p>
        </w:tc>
      </w:tr>
      <w:tr w14:paraId="461018A0">
        <w:tblPrEx>
          <w:tblCellMar>
            <w:top w:w="0" w:type="dxa"/>
            <w:left w:w="108" w:type="dxa"/>
            <w:bottom w:w="0" w:type="dxa"/>
            <w:right w:w="108" w:type="dxa"/>
          </w:tblCellMar>
        </w:tblPrEx>
        <w:trPr>
          <w:jc w:val="center"/>
        </w:trPr>
        <w:tc>
          <w:tcPr>
            <w:tcW w:w="993" w:type="dxa"/>
            <w:tcBorders>
              <w:left w:val="single" w:color="auto" w:sz="4" w:space="0"/>
              <w:bottom w:val="single" w:color="auto" w:sz="4" w:space="0"/>
              <w:right w:val="single" w:color="7E7E7E" w:themeColor="text1" w:themeTint="80" w:sz="4" w:space="0"/>
              <w:insideV w:val="single" w:sz="4" w:space="0"/>
            </w:tcBorders>
          </w:tcPr>
          <w:p w14:paraId="0FD8B1CA">
            <w:pPr>
              <w:spacing w:line="276" w:lineRule="auto"/>
              <w:rPr>
                <w:b w:val="0"/>
                <w:bCs w:val="0"/>
                <w:caps w:val="0"/>
                <w:szCs w:val="21"/>
              </w:rPr>
            </w:pPr>
            <w:r>
              <w:rPr>
                <w:b/>
                <w:bCs/>
                <w:caps/>
                <w:szCs w:val="21"/>
              </w:rPr>
              <w:t>I</w:t>
            </w:r>
            <w:r>
              <w:rPr>
                <w:b/>
                <w:bCs/>
                <w:caps/>
                <w:szCs w:val="21"/>
                <w:vertAlign w:val="subscript"/>
              </w:rPr>
              <w:t>O</w:t>
            </w:r>
          </w:p>
        </w:tc>
        <w:tc>
          <w:tcPr>
            <w:tcW w:w="3827" w:type="dxa"/>
            <w:tcBorders>
              <w:bottom w:val="single" w:color="auto" w:sz="4" w:space="0"/>
              <w:right w:val="single" w:color="auto" w:sz="4" w:space="0"/>
            </w:tcBorders>
          </w:tcPr>
          <w:p w14:paraId="07294CD5">
            <w:pPr>
              <w:spacing w:line="276" w:lineRule="auto"/>
              <w:rPr>
                <w:szCs w:val="21"/>
              </w:rPr>
            </w:pPr>
            <w:r>
              <w:rPr>
                <w:szCs w:val="21"/>
              </w:rPr>
              <w:t>集电极输出电流</w:t>
            </w:r>
          </w:p>
        </w:tc>
        <w:tc>
          <w:tcPr>
            <w:tcW w:w="1276" w:type="dxa"/>
            <w:tcBorders>
              <w:left w:val="single" w:color="auto" w:sz="4" w:space="0"/>
              <w:bottom w:val="single" w:color="auto" w:sz="4" w:space="0"/>
            </w:tcBorders>
          </w:tcPr>
          <w:p w14:paraId="56752E91">
            <w:pPr>
              <w:spacing w:line="276" w:lineRule="auto"/>
              <w:jc w:val="center"/>
              <w:rPr>
                <w:szCs w:val="21"/>
              </w:rPr>
            </w:pPr>
          </w:p>
        </w:tc>
        <w:tc>
          <w:tcPr>
            <w:tcW w:w="1134" w:type="dxa"/>
            <w:tcBorders>
              <w:bottom w:val="single" w:color="auto" w:sz="4" w:space="0"/>
              <w:right w:val="single" w:color="auto" w:sz="4" w:space="0"/>
            </w:tcBorders>
          </w:tcPr>
          <w:p w14:paraId="68884A70">
            <w:pPr>
              <w:spacing w:line="276" w:lineRule="auto"/>
              <w:jc w:val="center"/>
              <w:rPr>
                <w:szCs w:val="21"/>
              </w:rPr>
            </w:pPr>
            <w:r>
              <w:rPr>
                <w:szCs w:val="21"/>
              </w:rPr>
              <w:t>250</w:t>
            </w:r>
          </w:p>
        </w:tc>
        <w:tc>
          <w:tcPr>
            <w:tcW w:w="992" w:type="dxa"/>
            <w:tcBorders>
              <w:left w:val="single" w:color="auto" w:sz="4" w:space="0"/>
              <w:bottom w:val="single" w:color="auto" w:sz="4" w:space="0"/>
              <w:right w:val="single" w:color="auto" w:sz="4" w:space="0"/>
            </w:tcBorders>
          </w:tcPr>
          <w:p w14:paraId="4F9C9BC1">
            <w:pPr>
              <w:spacing w:line="276" w:lineRule="auto"/>
              <w:jc w:val="center"/>
              <w:rPr>
                <w:szCs w:val="21"/>
              </w:rPr>
            </w:pPr>
            <w:r>
              <w:rPr>
                <w:szCs w:val="21"/>
              </w:rPr>
              <w:t>mA</w:t>
            </w:r>
          </w:p>
        </w:tc>
      </w:tr>
    </w:tbl>
    <w:p w14:paraId="728D7FF9">
      <w:pPr>
        <w:spacing w:line="276" w:lineRule="auto"/>
        <w:jc w:val="center"/>
        <w:rPr>
          <w:szCs w:val="21"/>
        </w:rPr>
      </w:pPr>
      <w:r>
        <w:rPr>
          <w:rFonts w:hint="eastAsia"/>
          <w:szCs w:val="21"/>
        </w:rPr>
        <w:t>表2</w:t>
      </w:r>
      <w:r>
        <w:rPr>
          <w:szCs w:val="21"/>
        </w:rPr>
        <w:t xml:space="preserve"> </w:t>
      </w:r>
      <w:r>
        <w:rPr>
          <w:rFonts w:hint="eastAsia"/>
          <w:szCs w:val="21"/>
          <w:lang w:val="en-US" w:eastAsia="zh-CN"/>
        </w:rPr>
        <w:t>建议运行条件</w:t>
      </w:r>
    </w:p>
    <w:tbl>
      <w:tblPr>
        <w:tblStyle w:val="21"/>
        <w:tblW w:w="0" w:type="auto"/>
        <w:jc w:val="center"/>
        <w:tblLayout w:type="autofit"/>
        <w:tblCellMar>
          <w:top w:w="0" w:type="dxa"/>
          <w:left w:w="108" w:type="dxa"/>
          <w:bottom w:w="0" w:type="dxa"/>
          <w:right w:w="108" w:type="dxa"/>
        </w:tblCellMar>
      </w:tblPr>
      <w:tblGrid>
        <w:gridCol w:w="993"/>
        <w:gridCol w:w="1913"/>
        <w:gridCol w:w="1914"/>
        <w:gridCol w:w="1276"/>
        <w:gridCol w:w="1134"/>
        <w:gridCol w:w="992"/>
      </w:tblGrid>
      <w:tr w14:paraId="08FAF965">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39736918">
            <w:pPr>
              <w:spacing w:line="276" w:lineRule="auto"/>
              <w:rPr>
                <w:b/>
                <w:bCs/>
                <w:caps/>
                <w:szCs w:val="21"/>
              </w:rPr>
            </w:pPr>
            <w:bookmarkStart w:id="0" w:name="OLE_LINK1"/>
            <w:r>
              <w:rPr>
                <w:b/>
                <w:bCs/>
                <w:caps/>
                <w:szCs w:val="21"/>
              </w:rPr>
              <w:t>物理量</w:t>
            </w:r>
          </w:p>
        </w:tc>
        <w:tc>
          <w:tcPr>
            <w:tcW w:w="3827" w:type="dxa"/>
            <w:gridSpan w:val="2"/>
            <w:tcBorders>
              <w:top w:val="single" w:color="auto" w:sz="4" w:space="0"/>
              <w:left w:val="single" w:color="auto" w:sz="4" w:space="0"/>
              <w:bottom w:val="single" w:color="7E7E7E" w:themeColor="text1" w:themeTint="80" w:sz="4" w:space="0"/>
              <w:right w:val="single" w:color="auto" w:sz="4" w:space="0"/>
              <w:insideH w:val="single" w:sz="4" w:space="0"/>
            </w:tcBorders>
          </w:tcPr>
          <w:p w14:paraId="1B939E74">
            <w:pPr>
              <w:spacing w:line="276" w:lineRule="auto"/>
              <w:rPr>
                <w:b/>
                <w:bCs/>
                <w:caps/>
                <w:szCs w:val="21"/>
              </w:rPr>
            </w:pPr>
            <w:r>
              <w:rPr>
                <w:b/>
                <w:bCs/>
                <w:caps/>
                <w:szCs w:val="21"/>
              </w:rPr>
              <w:t>描述</w:t>
            </w:r>
          </w:p>
        </w:tc>
        <w:tc>
          <w:tcPr>
            <w:tcW w:w="1276" w:type="dxa"/>
            <w:tcBorders>
              <w:top w:val="single" w:color="auto" w:sz="4" w:space="0"/>
              <w:left w:val="single" w:color="auto" w:sz="4" w:space="0"/>
              <w:bottom w:val="single" w:color="7E7E7E" w:themeColor="text1" w:themeTint="80" w:sz="4" w:space="0"/>
              <w:insideH w:val="single" w:sz="4" w:space="0"/>
            </w:tcBorders>
          </w:tcPr>
          <w:p w14:paraId="09328EBA">
            <w:pPr>
              <w:spacing w:line="276" w:lineRule="auto"/>
              <w:jc w:val="center"/>
              <w:rPr>
                <w:b/>
                <w:bCs/>
                <w:caps/>
                <w:szCs w:val="21"/>
              </w:rPr>
            </w:pPr>
            <w:r>
              <w:rPr>
                <w:b/>
                <w:bCs/>
                <w:caps/>
                <w:szCs w:val="21"/>
              </w:rPr>
              <w:t>最小值</w:t>
            </w:r>
          </w:p>
        </w:tc>
        <w:tc>
          <w:tcPr>
            <w:tcW w:w="1134" w:type="dxa"/>
            <w:tcBorders>
              <w:top w:val="single" w:color="auto" w:sz="4" w:space="0"/>
              <w:bottom w:val="single" w:color="7E7E7E" w:themeColor="text1" w:themeTint="80" w:sz="4" w:space="0"/>
              <w:right w:val="single" w:color="auto" w:sz="4" w:space="0"/>
              <w:insideH w:val="single" w:sz="4" w:space="0"/>
            </w:tcBorders>
          </w:tcPr>
          <w:p w14:paraId="739A2D17">
            <w:pPr>
              <w:spacing w:line="276" w:lineRule="auto"/>
              <w:rPr>
                <w:b/>
                <w:bCs/>
                <w:caps/>
                <w:szCs w:val="21"/>
              </w:rPr>
            </w:pPr>
            <w:r>
              <w:rPr>
                <w:b/>
                <w:bCs/>
                <w:caps/>
                <w:szCs w:val="21"/>
              </w:rPr>
              <w:t>最大值</w:t>
            </w:r>
          </w:p>
        </w:tc>
        <w:tc>
          <w:tcPr>
            <w:tcW w:w="99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CC0BC0B">
            <w:pPr>
              <w:spacing w:line="276" w:lineRule="auto"/>
              <w:jc w:val="center"/>
              <w:rPr>
                <w:b/>
                <w:bCs/>
                <w:caps/>
                <w:szCs w:val="21"/>
              </w:rPr>
            </w:pPr>
            <w:r>
              <w:rPr>
                <w:b/>
                <w:bCs/>
                <w:caps/>
                <w:szCs w:val="21"/>
              </w:rPr>
              <w:t>单位</w:t>
            </w:r>
          </w:p>
        </w:tc>
      </w:tr>
      <w:tr w14:paraId="59CB70F6">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F3E53DC">
            <w:pPr>
              <w:spacing w:line="276" w:lineRule="auto"/>
              <w:rPr>
                <w:b/>
                <w:bCs/>
                <w:szCs w:val="21"/>
                <w:vertAlign w:val="subscript"/>
              </w:rPr>
            </w:pPr>
            <w:r>
              <w:rPr>
                <w:b/>
                <w:bCs/>
                <w:szCs w:val="21"/>
              </w:rPr>
              <w:t>V</w:t>
            </w:r>
            <w:r>
              <w:rPr>
                <w:b/>
                <w:bCs/>
                <w:szCs w:val="21"/>
                <w:vertAlign w:val="subscript"/>
              </w:rPr>
              <w:t>CC</w:t>
            </w:r>
          </w:p>
        </w:tc>
        <w:tc>
          <w:tcPr>
            <w:tcW w:w="3827" w:type="dxa"/>
            <w:gridSpan w:val="2"/>
            <w:tcBorders>
              <w:left w:val="single" w:color="auto" w:sz="4" w:space="0"/>
              <w:right w:val="single" w:color="auto" w:sz="4" w:space="0"/>
            </w:tcBorders>
          </w:tcPr>
          <w:p w14:paraId="3523F34B">
            <w:pPr>
              <w:spacing w:line="276" w:lineRule="auto"/>
              <w:rPr>
                <w:szCs w:val="21"/>
              </w:rPr>
            </w:pPr>
            <w:r>
              <w:rPr>
                <w:rFonts w:hint="eastAsia"/>
                <w:szCs w:val="21"/>
                <w:lang w:val="en-US" w:eastAsia="zh-CN"/>
              </w:rPr>
              <w:t>电源</w:t>
            </w:r>
            <w:r>
              <w:rPr>
                <w:szCs w:val="21"/>
              </w:rPr>
              <w:t>电压</w:t>
            </w:r>
          </w:p>
        </w:tc>
        <w:tc>
          <w:tcPr>
            <w:tcW w:w="1276" w:type="dxa"/>
            <w:tcBorders>
              <w:left w:val="single" w:color="auto" w:sz="4" w:space="0"/>
            </w:tcBorders>
          </w:tcPr>
          <w:p w14:paraId="3F394BF4">
            <w:pPr>
              <w:spacing w:line="276" w:lineRule="auto"/>
              <w:jc w:val="center"/>
              <w:rPr>
                <w:szCs w:val="21"/>
              </w:rPr>
            </w:pPr>
            <w:r>
              <w:rPr>
                <w:szCs w:val="21"/>
              </w:rPr>
              <w:t>7</w:t>
            </w:r>
          </w:p>
        </w:tc>
        <w:tc>
          <w:tcPr>
            <w:tcW w:w="1134" w:type="dxa"/>
            <w:tcBorders>
              <w:right w:val="single" w:color="auto" w:sz="4" w:space="0"/>
            </w:tcBorders>
          </w:tcPr>
          <w:p w14:paraId="1423A2F7">
            <w:pPr>
              <w:spacing w:line="276" w:lineRule="auto"/>
              <w:jc w:val="center"/>
              <w:rPr>
                <w:szCs w:val="21"/>
              </w:rPr>
            </w:pPr>
            <w:r>
              <w:rPr>
                <w:szCs w:val="21"/>
              </w:rPr>
              <w:t>40</w:t>
            </w:r>
          </w:p>
        </w:tc>
        <w:tc>
          <w:tcPr>
            <w:tcW w:w="992" w:type="dxa"/>
            <w:tcBorders>
              <w:left w:val="single" w:color="auto" w:sz="4" w:space="0"/>
              <w:right w:val="single" w:color="auto" w:sz="4" w:space="0"/>
            </w:tcBorders>
          </w:tcPr>
          <w:p w14:paraId="362F909C">
            <w:pPr>
              <w:spacing w:line="276" w:lineRule="auto"/>
              <w:jc w:val="center"/>
              <w:rPr>
                <w:szCs w:val="21"/>
              </w:rPr>
            </w:pPr>
            <w:r>
              <w:rPr>
                <w:szCs w:val="21"/>
              </w:rPr>
              <w:t>V</w:t>
            </w:r>
          </w:p>
        </w:tc>
      </w:tr>
      <w:tr w14:paraId="38A90A5F">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6CB9615C">
            <w:pPr>
              <w:spacing w:line="276" w:lineRule="auto"/>
              <w:rPr>
                <w:b/>
                <w:bCs/>
                <w:szCs w:val="21"/>
                <w:vertAlign w:val="subscript"/>
              </w:rPr>
            </w:pPr>
            <w:r>
              <w:rPr>
                <w:b/>
                <w:bCs/>
                <w:szCs w:val="21"/>
              </w:rPr>
              <w:t>V</w:t>
            </w:r>
            <w:r>
              <w:rPr>
                <w:b/>
                <w:bCs/>
                <w:szCs w:val="21"/>
                <w:vertAlign w:val="subscript"/>
              </w:rPr>
              <w:t>I</w:t>
            </w:r>
          </w:p>
        </w:tc>
        <w:tc>
          <w:tcPr>
            <w:tcW w:w="3827" w:type="dxa"/>
            <w:gridSpan w:val="2"/>
            <w:tcBorders>
              <w:left w:val="single" w:color="auto" w:sz="4" w:space="0"/>
              <w:right w:val="single" w:color="auto" w:sz="4" w:space="0"/>
            </w:tcBorders>
          </w:tcPr>
          <w:p w14:paraId="1ED8F804">
            <w:pPr>
              <w:spacing w:line="276" w:lineRule="auto"/>
              <w:rPr>
                <w:szCs w:val="21"/>
              </w:rPr>
            </w:pPr>
            <w:r>
              <w:rPr>
                <w:szCs w:val="21"/>
              </w:rPr>
              <w:t>放大器输入电压</w:t>
            </w:r>
          </w:p>
        </w:tc>
        <w:tc>
          <w:tcPr>
            <w:tcW w:w="1276" w:type="dxa"/>
            <w:tcBorders>
              <w:left w:val="single" w:color="auto" w:sz="4" w:space="0"/>
            </w:tcBorders>
          </w:tcPr>
          <w:p w14:paraId="04AF7305">
            <w:pPr>
              <w:spacing w:line="276" w:lineRule="auto"/>
              <w:jc w:val="center"/>
              <w:rPr>
                <w:szCs w:val="21"/>
              </w:rPr>
            </w:pPr>
            <w:r>
              <w:rPr>
                <w:szCs w:val="21"/>
              </w:rPr>
              <w:t>-0.3</w:t>
            </w:r>
          </w:p>
        </w:tc>
        <w:tc>
          <w:tcPr>
            <w:tcW w:w="1134" w:type="dxa"/>
            <w:tcBorders>
              <w:right w:val="single" w:color="auto" w:sz="4" w:space="0"/>
            </w:tcBorders>
          </w:tcPr>
          <w:p w14:paraId="59DC37D1">
            <w:pPr>
              <w:spacing w:line="276" w:lineRule="auto"/>
              <w:jc w:val="center"/>
              <w:rPr>
                <w:szCs w:val="21"/>
              </w:rPr>
            </w:pPr>
            <w:r>
              <w:rPr>
                <w:szCs w:val="21"/>
              </w:rPr>
              <w:t>V</w:t>
            </w:r>
            <w:r>
              <w:rPr>
                <w:szCs w:val="21"/>
                <w:vertAlign w:val="subscript"/>
              </w:rPr>
              <w:t>CC</w:t>
            </w:r>
            <w:r>
              <w:rPr>
                <w:szCs w:val="21"/>
              </w:rPr>
              <w:t>-2</w:t>
            </w:r>
          </w:p>
        </w:tc>
        <w:tc>
          <w:tcPr>
            <w:tcW w:w="992" w:type="dxa"/>
            <w:tcBorders>
              <w:left w:val="single" w:color="auto" w:sz="4" w:space="0"/>
              <w:right w:val="single" w:color="auto" w:sz="4" w:space="0"/>
            </w:tcBorders>
          </w:tcPr>
          <w:p w14:paraId="7056452F">
            <w:pPr>
              <w:spacing w:line="276" w:lineRule="auto"/>
              <w:jc w:val="center"/>
              <w:rPr>
                <w:szCs w:val="21"/>
              </w:rPr>
            </w:pPr>
            <w:r>
              <w:rPr>
                <w:szCs w:val="21"/>
              </w:rPr>
              <w:t>V</w:t>
            </w:r>
          </w:p>
        </w:tc>
      </w:tr>
      <w:tr w14:paraId="77D41643">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47FFA060">
            <w:pPr>
              <w:spacing w:line="276" w:lineRule="auto"/>
              <w:rPr>
                <w:b/>
                <w:bCs/>
                <w:szCs w:val="21"/>
                <w:vertAlign w:val="subscript"/>
              </w:rPr>
            </w:pPr>
            <w:r>
              <w:rPr>
                <w:b/>
                <w:bCs/>
                <w:szCs w:val="21"/>
              </w:rPr>
              <w:t>V</w:t>
            </w:r>
            <w:r>
              <w:rPr>
                <w:b/>
                <w:bCs/>
                <w:szCs w:val="21"/>
                <w:vertAlign w:val="subscript"/>
              </w:rPr>
              <w:t>O</w:t>
            </w:r>
          </w:p>
        </w:tc>
        <w:tc>
          <w:tcPr>
            <w:tcW w:w="3827" w:type="dxa"/>
            <w:gridSpan w:val="2"/>
            <w:tcBorders>
              <w:left w:val="single" w:color="auto" w:sz="4" w:space="0"/>
              <w:right w:val="single" w:color="auto" w:sz="4" w:space="0"/>
            </w:tcBorders>
          </w:tcPr>
          <w:p w14:paraId="34B84FC1">
            <w:pPr>
              <w:spacing w:line="276" w:lineRule="auto"/>
              <w:rPr>
                <w:szCs w:val="21"/>
              </w:rPr>
            </w:pPr>
            <w:r>
              <w:rPr>
                <w:szCs w:val="21"/>
              </w:rPr>
              <w:t>集电极输出电压</w:t>
            </w:r>
          </w:p>
        </w:tc>
        <w:tc>
          <w:tcPr>
            <w:tcW w:w="1276" w:type="dxa"/>
            <w:tcBorders>
              <w:left w:val="single" w:color="auto" w:sz="4" w:space="0"/>
            </w:tcBorders>
          </w:tcPr>
          <w:p w14:paraId="1DD86087">
            <w:pPr>
              <w:spacing w:line="276" w:lineRule="auto"/>
              <w:jc w:val="center"/>
              <w:rPr>
                <w:szCs w:val="21"/>
              </w:rPr>
            </w:pPr>
          </w:p>
        </w:tc>
        <w:tc>
          <w:tcPr>
            <w:tcW w:w="1134" w:type="dxa"/>
            <w:tcBorders>
              <w:right w:val="single" w:color="auto" w:sz="4" w:space="0"/>
            </w:tcBorders>
          </w:tcPr>
          <w:p w14:paraId="10FBE47A">
            <w:pPr>
              <w:spacing w:line="276" w:lineRule="auto"/>
              <w:jc w:val="center"/>
              <w:rPr>
                <w:szCs w:val="21"/>
              </w:rPr>
            </w:pPr>
            <w:r>
              <w:rPr>
                <w:szCs w:val="21"/>
              </w:rPr>
              <w:t>40</w:t>
            </w:r>
          </w:p>
        </w:tc>
        <w:tc>
          <w:tcPr>
            <w:tcW w:w="992" w:type="dxa"/>
            <w:tcBorders>
              <w:left w:val="single" w:color="auto" w:sz="4" w:space="0"/>
              <w:right w:val="single" w:color="auto" w:sz="4" w:space="0"/>
            </w:tcBorders>
          </w:tcPr>
          <w:p w14:paraId="2A78D019">
            <w:pPr>
              <w:spacing w:line="276" w:lineRule="auto"/>
              <w:jc w:val="center"/>
              <w:rPr>
                <w:szCs w:val="21"/>
              </w:rPr>
            </w:pPr>
            <w:r>
              <w:rPr>
                <w:szCs w:val="21"/>
              </w:rPr>
              <w:t>V</w:t>
            </w:r>
          </w:p>
        </w:tc>
      </w:tr>
      <w:tr w14:paraId="62D8CF32">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E66F79C">
            <w:pPr>
              <w:spacing w:line="276" w:lineRule="auto"/>
              <w:rPr>
                <w:b/>
                <w:bCs/>
                <w:szCs w:val="21"/>
                <w:vertAlign w:val="subscript"/>
              </w:rPr>
            </w:pPr>
            <w:r>
              <w:rPr>
                <w:b/>
                <w:bCs/>
                <w:szCs w:val="21"/>
              </w:rPr>
              <w:t>I</w:t>
            </w:r>
            <w:r>
              <w:rPr>
                <w:b/>
                <w:bCs/>
                <w:szCs w:val="21"/>
                <w:vertAlign w:val="subscript"/>
              </w:rPr>
              <w:t>O</w:t>
            </w:r>
          </w:p>
        </w:tc>
        <w:tc>
          <w:tcPr>
            <w:tcW w:w="3827" w:type="dxa"/>
            <w:gridSpan w:val="2"/>
            <w:tcBorders>
              <w:left w:val="single" w:color="auto" w:sz="4" w:space="0"/>
              <w:right w:val="single" w:color="auto" w:sz="4" w:space="0"/>
            </w:tcBorders>
          </w:tcPr>
          <w:p w14:paraId="6F35EB78">
            <w:pPr>
              <w:spacing w:line="276" w:lineRule="auto"/>
              <w:rPr>
                <w:rFonts w:hint="default" w:eastAsia="宋体"/>
                <w:szCs w:val="21"/>
                <w:lang w:val="en-US" w:eastAsia="zh-CN"/>
              </w:rPr>
            </w:pPr>
            <w:r>
              <w:rPr>
                <w:szCs w:val="21"/>
              </w:rPr>
              <w:t>集电极输出电流</w:t>
            </w:r>
            <w:r>
              <w:rPr>
                <w:rFonts w:hint="eastAsia"/>
                <w:szCs w:val="21"/>
                <w:lang w:eastAsia="zh-CN"/>
              </w:rPr>
              <w:t>（</w:t>
            </w:r>
            <w:r>
              <w:rPr>
                <w:rFonts w:hint="eastAsia"/>
                <w:szCs w:val="21"/>
                <w:lang w:val="en-US" w:eastAsia="zh-CN"/>
              </w:rPr>
              <w:t>每个晶体管）</w:t>
            </w:r>
          </w:p>
        </w:tc>
        <w:tc>
          <w:tcPr>
            <w:tcW w:w="1276" w:type="dxa"/>
            <w:tcBorders>
              <w:left w:val="single" w:color="auto" w:sz="4" w:space="0"/>
            </w:tcBorders>
          </w:tcPr>
          <w:p w14:paraId="02974598">
            <w:pPr>
              <w:spacing w:line="276" w:lineRule="auto"/>
              <w:jc w:val="center"/>
              <w:rPr>
                <w:szCs w:val="21"/>
              </w:rPr>
            </w:pPr>
          </w:p>
        </w:tc>
        <w:tc>
          <w:tcPr>
            <w:tcW w:w="1134" w:type="dxa"/>
            <w:tcBorders>
              <w:right w:val="single" w:color="auto" w:sz="4" w:space="0"/>
            </w:tcBorders>
          </w:tcPr>
          <w:p w14:paraId="00559A62">
            <w:pPr>
              <w:spacing w:line="276" w:lineRule="auto"/>
              <w:jc w:val="center"/>
              <w:rPr>
                <w:szCs w:val="21"/>
              </w:rPr>
            </w:pPr>
            <w:r>
              <w:rPr>
                <w:szCs w:val="21"/>
              </w:rPr>
              <w:t>200</w:t>
            </w:r>
          </w:p>
        </w:tc>
        <w:tc>
          <w:tcPr>
            <w:tcW w:w="992" w:type="dxa"/>
            <w:tcBorders>
              <w:left w:val="single" w:color="auto" w:sz="4" w:space="0"/>
              <w:right w:val="single" w:color="auto" w:sz="4" w:space="0"/>
            </w:tcBorders>
          </w:tcPr>
          <w:p w14:paraId="6F1063FD">
            <w:pPr>
              <w:spacing w:line="276" w:lineRule="auto"/>
              <w:jc w:val="center"/>
              <w:rPr>
                <w:szCs w:val="21"/>
              </w:rPr>
            </w:pPr>
            <w:r>
              <w:rPr>
                <w:rFonts w:hint="eastAsia"/>
                <w:szCs w:val="21"/>
              </w:rPr>
              <w:t>mA</w:t>
            </w:r>
          </w:p>
        </w:tc>
      </w:tr>
      <w:tr w14:paraId="583D3BCD">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6C22BD39">
            <w:pPr>
              <w:spacing w:line="276" w:lineRule="auto"/>
              <w:rPr>
                <w:b/>
                <w:bCs/>
                <w:szCs w:val="21"/>
              </w:rPr>
            </w:pPr>
          </w:p>
        </w:tc>
        <w:tc>
          <w:tcPr>
            <w:tcW w:w="3827" w:type="dxa"/>
            <w:gridSpan w:val="2"/>
            <w:tcBorders>
              <w:left w:val="single" w:color="auto" w:sz="4" w:space="0"/>
              <w:right w:val="single" w:color="auto" w:sz="4" w:space="0"/>
            </w:tcBorders>
          </w:tcPr>
          <w:p w14:paraId="49D30F89">
            <w:pPr>
              <w:spacing w:line="276" w:lineRule="auto"/>
              <w:rPr>
                <w:rFonts w:hint="default" w:eastAsia="宋体"/>
                <w:szCs w:val="21"/>
                <w:lang w:val="en-US" w:eastAsia="zh-CN"/>
              </w:rPr>
            </w:pPr>
            <w:r>
              <w:rPr>
                <w:rFonts w:hint="eastAsia"/>
                <w:szCs w:val="21"/>
                <w:lang w:val="en-US" w:eastAsia="zh-CN"/>
              </w:rPr>
              <w:t>进入反馈端子的电流</w:t>
            </w:r>
          </w:p>
        </w:tc>
        <w:tc>
          <w:tcPr>
            <w:tcW w:w="1276" w:type="dxa"/>
            <w:tcBorders>
              <w:left w:val="single" w:color="auto" w:sz="4" w:space="0"/>
            </w:tcBorders>
          </w:tcPr>
          <w:p w14:paraId="6ED2DA88">
            <w:pPr>
              <w:spacing w:line="276" w:lineRule="auto"/>
              <w:jc w:val="center"/>
              <w:rPr>
                <w:szCs w:val="21"/>
              </w:rPr>
            </w:pPr>
          </w:p>
        </w:tc>
        <w:tc>
          <w:tcPr>
            <w:tcW w:w="1134" w:type="dxa"/>
            <w:tcBorders>
              <w:right w:val="single" w:color="auto" w:sz="4" w:space="0"/>
            </w:tcBorders>
          </w:tcPr>
          <w:p w14:paraId="09272089">
            <w:pPr>
              <w:spacing w:line="276" w:lineRule="auto"/>
              <w:jc w:val="center"/>
              <w:rPr>
                <w:rFonts w:hint="default" w:eastAsia="宋体"/>
                <w:szCs w:val="21"/>
                <w:lang w:val="en-US" w:eastAsia="zh-CN"/>
              </w:rPr>
            </w:pPr>
            <w:r>
              <w:rPr>
                <w:rFonts w:hint="eastAsia"/>
                <w:szCs w:val="21"/>
                <w:lang w:val="en-US" w:eastAsia="zh-CN"/>
              </w:rPr>
              <w:t>0.3</w:t>
            </w:r>
          </w:p>
        </w:tc>
        <w:tc>
          <w:tcPr>
            <w:tcW w:w="992" w:type="dxa"/>
            <w:tcBorders>
              <w:left w:val="single" w:color="auto" w:sz="4" w:space="0"/>
              <w:right w:val="single" w:color="auto" w:sz="4" w:space="0"/>
            </w:tcBorders>
          </w:tcPr>
          <w:p w14:paraId="10C664D9">
            <w:pPr>
              <w:spacing w:line="276" w:lineRule="auto"/>
              <w:jc w:val="center"/>
              <w:rPr>
                <w:rFonts w:hint="eastAsia" w:eastAsia="宋体"/>
                <w:szCs w:val="21"/>
                <w:lang w:val="en-US" w:eastAsia="zh-CN"/>
              </w:rPr>
            </w:pPr>
            <w:r>
              <w:rPr>
                <w:rFonts w:hint="eastAsia"/>
                <w:szCs w:val="21"/>
                <w:lang w:val="en-US" w:eastAsia="zh-CN"/>
              </w:rPr>
              <w:t>mA</w:t>
            </w:r>
          </w:p>
        </w:tc>
      </w:tr>
      <w:tr w14:paraId="3C505C1D">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34A10AA5">
            <w:pPr>
              <w:spacing w:line="276" w:lineRule="auto"/>
              <w:rPr>
                <w:rFonts w:hint="default" w:eastAsia="宋体"/>
                <w:b/>
                <w:bCs/>
                <w:szCs w:val="21"/>
                <w:vertAlign w:val="subscript"/>
                <w:lang w:val="en-US" w:eastAsia="zh-CN"/>
              </w:rPr>
            </w:pPr>
            <w:r>
              <w:rPr>
                <w:rFonts w:hint="eastAsia"/>
                <w:b/>
                <w:bCs/>
                <w:szCs w:val="21"/>
                <w:lang w:val="en-US" w:eastAsia="zh-CN"/>
              </w:rPr>
              <w:t>f</w:t>
            </w:r>
            <w:r>
              <w:rPr>
                <w:rFonts w:hint="eastAsia"/>
                <w:b/>
                <w:bCs/>
                <w:szCs w:val="21"/>
                <w:vertAlign w:val="subscript"/>
                <w:lang w:val="en-US" w:eastAsia="zh-CN"/>
              </w:rPr>
              <w:t>OSC</w:t>
            </w:r>
          </w:p>
        </w:tc>
        <w:tc>
          <w:tcPr>
            <w:tcW w:w="3827" w:type="dxa"/>
            <w:gridSpan w:val="2"/>
            <w:tcBorders>
              <w:left w:val="single" w:color="auto" w:sz="4" w:space="0"/>
              <w:right w:val="single" w:color="auto" w:sz="4" w:space="0"/>
            </w:tcBorders>
          </w:tcPr>
          <w:p w14:paraId="726CCD53">
            <w:pPr>
              <w:spacing w:line="276" w:lineRule="auto"/>
              <w:rPr>
                <w:rFonts w:hint="default"/>
                <w:szCs w:val="21"/>
                <w:lang w:val="en-US" w:eastAsia="zh-CN"/>
              </w:rPr>
            </w:pPr>
            <w:r>
              <w:rPr>
                <w:rFonts w:hint="eastAsia"/>
                <w:szCs w:val="21"/>
                <w:lang w:val="en-US" w:eastAsia="zh-CN"/>
              </w:rPr>
              <w:t>振荡器频率</w:t>
            </w:r>
          </w:p>
        </w:tc>
        <w:tc>
          <w:tcPr>
            <w:tcW w:w="1276" w:type="dxa"/>
            <w:tcBorders>
              <w:left w:val="single" w:color="auto" w:sz="4" w:space="0"/>
            </w:tcBorders>
          </w:tcPr>
          <w:p w14:paraId="56F98F26">
            <w:pPr>
              <w:spacing w:line="276" w:lineRule="auto"/>
              <w:jc w:val="center"/>
              <w:rPr>
                <w:rFonts w:hint="eastAsia" w:eastAsia="宋体"/>
                <w:szCs w:val="21"/>
                <w:lang w:val="en-US" w:eastAsia="zh-CN"/>
              </w:rPr>
            </w:pPr>
            <w:r>
              <w:rPr>
                <w:rFonts w:hint="eastAsia"/>
                <w:szCs w:val="21"/>
                <w:lang w:val="en-US" w:eastAsia="zh-CN"/>
              </w:rPr>
              <w:t>1</w:t>
            </w:r>
          </w:p>
        </w:tc>
        <w:tc>
          <w:tcPr>
            <w:tcW w:w="1134" w:type="dxa"/>
            <w:tcBorders>
              <w:right w:val="single" w:color="auto" w:sz="4" w:space="0"/>
            </w:tcBorders>
          </w:tcPr>
          <w:p w14:paraId="5D7416C2">
            <w:pPr>
              <w:spacing w:line="276" w:lineRule="auto"/>
              <w:jc w:val="center"/>
              <w:rPr>
                <w:rFonts w:hint="default"/>
                <w:szCs w:val="21"/>
                <w:lang w:val="en-US" w:eastAsia="zh-CN"/>
              </w:rPr>
            </w:pPr>
            <w:r>
              <w:rPr>
                <w:rFonts w:hint="eastAsia"/>
                <w:szCs w:val="21"/>
                <w:lang w:val="en-US" w:eastAsia="zh-CN"/>
              </w:rPr>
              <w:t>300</w:t>
            </w:r>
          </w:p>
        </w:tc>
        <w:tc>
          <w:tcPr>
            <w:tcW w:w="992" w:type="dxa"/>
            <w:tcBorders>
              <w:left w:val="single" w:color="auto" w:sz="4" w:space="0"/>
              <w:right w:val="single" w:color="auto" w:sz="4" w:space="0"/>
            </w:tcBorders>
          </w:tcPr>
          <w:p w14:paraId="01450148">
            <w:pPr>
              <w:spacing w:line="276" w:lineRule="auto"/>
              <w:jc w:val="center"/>
              <w:rPr>
                <w:rFonts w:hint="default"/>
                <w:szCs w:val="21"/>
                <w:lang w:val="en-US" w:eastAsia="zh-CN"/>
              </w:rPr>
            </w:pPr>
            <w:r>
              <w:rPr>
                <w:rFonts w:hint="eastAsia"/>
                <w:szCs w:val="21"/>
                <w:lang w:val="en-US" w:eastAsia="zh-CN"/>
              </w:rPr>
              <w:t>kHz</w:t>
            </w:r>
          </w:p>
        </w:tc>
      </w:tr>
      <w:tr w14:paraId="01EF7E03">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0BA294AE">
            <w:pPr>
              <w:spacing w:line="276" w:lineRule="auto"/>
              <w:rPr>
                <w:rFonts w:hint="default"/>
                <w:b/>
                <w:bCs/>
                <w:szCs w:val="21"/>
                <w:vertAlign w:val="subscript"/>
                <w:lang w:val="en-US" w:eastAsia="zh-CN"/>
              </w:rPr>
            </w:pPr>
            <w:r>
              <w:rPr>
                <w:rFonts w:hint="eastAsia"/>
                <w:b/>
                <w:bCs/>
                <w:szCs w:val="21"/>
                <w:lang w:val="en-US" w:eastAsia="zh-CN"/>
              </w:rPr>
              <w:t>C</w:t>
            </w:r>
            <w:r>
              <w:rPr>
                <w:rFonts w:hint="eastAsia"/>
                <w:b/>
                <w:bCs/>
                <w:szCs w:val="21"/>
                <w:vertAlign w:val="subscript"/>
                <w:lang w:val="en-US" w:eastAsia="zh-CN"/>
              </w:rPr>
              <w:t>T</w:t>
            </w:r>
          </w:p>
        </w:tc>
        <w:tc>
          <w:tcPr>
            <w:tcW w:w="3827" w:type="dxa"/>
            <w:gridSpan w:val="2"/>
            <w:tcBorders>
              <w:left w:val="single" w:color="auto" w:sz="4" w:space="0"/>
              <w:right w:val="single" w:color="auto" w:sz="4" w:space="0"/>
            </w:tcBorders>
          </w:tcPr>
          <w:p w14:paraId="58FFAA2C">
            <w:pPr>
              <w:spacing w:line="276" w:lineRule="auto"/>
              <w:rPr>
                <w:rFonts w:hint="default"/>
                <w:szCs w:val="21"/>
                <w:lang w:val="en-US" w:eastAsia="zh-CN"/>
              </w:rPr>
            </w:pPr>
            <w:r>
              <w:rPr>
                <w:rFonts w:hint="eastAsia"/>
                <w:szCs w:val="21"/>
                <w:lang w:val="en-US" w:eastAsia="zh-CN"/>
              </w:rPr>
              <w:t>计时电容器</w:t>
            </w:r>
          </w:p>
        </w:tc>
        <w:tc>
          <w:tcPr>
            <w:tcW w:w="1276" w:type="dxa"/>
            <w:tcBorders>
              <w:left w:val="single" w:color="auto" w:sz="4" w:space="0"/>
            </w:tcBorders>
          </w:tcPr>
          <w:p w14:paraId="01316376">
            <w:pPr>
              <w:spacing w:line="276" w:lineRule="auto"/>
              <w:jc w:val="center"/>
              <w:rPr>
                <w:rFonts w:hint="default"/>
                <w:szCs w:val="21"/>
                <w:lang w:val="en-US" w:eastAsia="zh-CN"/>
              </w:rPr>
            </w:pPr>
            <w:r>
              <w:rPr>
                <w:rFonts w:hint="eastAsia"/>
                <w:szCs w:val="21"/>
                <w:lang w:val="en-US" w:eastAsia="zh-CN"/>
              </w:rPr>
              <w:t>0.47</w:t>
            </w:r>
          </w:p>
        </w:tc>
        <w:tc>
          <w:tcPr>
            <w:tcW w:w="1134" w:type="dxa"/>
            <w:tcBorders>
              <w:right w:val="single" w:color="auto" w:sz="4" w:space="0"/>
            </w:tcBorders>
          </w:tcPr>
          <w:p w14:paraId="3307CFC1">
            <w:pPr>
              <w:spacing w:line="276" w:lineRule="auto"/>
              <w:jc w:val="center"/>
              <w:rPr>
                <w:rFonts w:hint="default"/>
                <w:szCs w:val="21"/>
                <w:lang w:val="en-US" w:eastAsia="zh-CN"/>
              </w:rPr>
            </w:pPr>
            <w:r>
              <w:rPr>
                <w:rFonts w:hint="eastAsia"/>
                <w:szCs w:val="21"/>
                <w:lang w:val="en-US" w:eastAsia="zh-CN"/>
              </w:rPr>
              <w:t>10000</w:t>
            </w:r>
          </w:p>
        </w:tc>
        <w:tc>
          <w:tcPr>
            <w:tcW w:w="992" w:type="dxa"/>
            <w:tcBorders>
              <w:left w:val="single" w:color="auto" w:sz="4" w:space="0"/>
              <w:right w:val="single" w:color="auto" w:sz="4" w:space="0"/>
            </w:tcBorders>
          </w:tcPr>
          <w:p w14:paraId="58CAB681">
            <w:pPr>
              <w:spacing w:line="276" w:lineRule="auto"/>
              <w:jc w:val="center"/>
              <w:rPr>
                <w:rFonts w:hint="default"/>
                <w:szCs w:val="21"/>
                <w:lang w:val="en-US" w:eastAsia="zh-CN"/>
              </w:rPr>
            </w:pPr>
            <w:r>
              <w:rPr>
                <w:rFonts w:hint="eastAsia"/>
                <w:szCs w:val="21"/>
                <w:lang w:val="en-US" w:eastAsia="zh-CN"/>
              </w:rPr>
              <w:t>nF</w:t>
            </w:r>
          </w:p>
        </w:tc>
      </w:tr>
      <w:tr w14:paraId="7FAF5624">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5D13F8E3">
            <w:pPr>
              <w:spacing w:line="276" w:lineRule="auto"/>
              <w:rPr>
                <w:rFonts w:hint="default"/>
                <w:b/>
                <w:bCs/>
                <w:szCs w:val="21"/>
                <w:vertAlign w:val="subscript"/>
                <w:lang w:val="en-US" w:eastAsia="zh-CN"/>
              </w:rPr>
            </w:pPr>
            <w:r>
              <w:rPr>
                <w:rFonts w:hint="eastAsia"/>
                <w:b/>
                <w:bCs/>
                <w:szCs w:val="21"/>
                <w:lang w:val="en-US" w:eastAsia="zh-CN"/>
              </w:rPr>
              <w:t>R</w:t>
            </w:r>
            <w:r>
              <w:rPr>
                <w:rFonts w:hint="eastAsia"/>
                <w:b/>
                <w:bCs/>
                <w:szCs w:val="21"/>
                <w:vertAlign w:val="subscript"/>
                <w:lang w:val="en-US" w:eastAsia="zh-CN"/>
              </w:rPr>
              <w:t>T</w:t>
            </w:r>
          </w:p>
        </w:tc>
        <w:tc>
          <w:tcPr>
            <w:tcW w:w="3827" w:type="dxa"/>
            <w:gridSpan w:val="2"/>
            <w:tcBorders>
              <w:left w:val="single" w:color="auto" w:sz="4" w:space="0"/>
              <w:right w:val="single" w:color="auto" w:sz="4" w:space="0"/>
            </w:tcBorders>
          </w:tcPr>
          <w:p w14:paraId="65B36ABC">
            <w:pPr>
              <w:spacing w:line="276" w:lineRule="auto"/>
              <w:rPr>
                <w:rFonts w:hint="default"/>
                <w:szCs w:val="21"/>
                <w:lang w:val="en-US" w:eastAsia="zh-CN"/>
              </w:rPr>
            </w:pPr>
            <w:r>
              <w:rPr>
                <w:rFonts w:hint="eastAsia"/>
                <w:szCs w:val="21"/>
                <w:lang w:val="en-US" w:eastAsia="zh-CN"/>
              </w:rPr>
              <w:t>计时电阻器</w:t>
            </w:r>
          </w:p>
        </w:tc>
        <w:tc>
          <w:tcPr>
            <w:tcW w:w="1276" w:type="dxa"/>
            <w:tcBorders>
              <w:left w:val="single" w:color="auto" w:sz="4" w:space="0"/>
            </w:tcBorders>
          </w:tcPr>
          <w:p w14:paraId="5318DA54">
            <w:pPr>
              <w:spacing w:line="276" w:lineRule="auto"/>
              <w:jc w:val="center"/>
              <w:rPr>
                <w:rFonts w:hint="default"/>
                <w:szCs w:val="21"/>
                <w:lang w:val="en-US" w:eastAsia="zh-CN"/>
              </w:rPr>
            </w:pPr>
            <w:r>
              <w:rPr>
                <w:rFonts w:hint="eastAsia"/>
                <w:szCs w:val="21"/>
                <w:lang w:val="en-US" w:eastAsia="zh-CN"/>
              </w:rPr>
              <w:t>1.8</w:t>
            </w:r>
          </w:p>
        </w:tc>
        <w:tc>
          <w:tcPr>
            <w:tcW w:w="1134" w:type="dxa"/>
            <w:tcBorders>
              <w:right w:val="single" w:color="auto" w:sz="4" w:space="0"/>
            </w:tcBorders>
          </w:tcPr>
          <w:p w14:paraId="7A8D54F1">
            <w:pPr>
              <w:spacing w:line="276" w:lineRule="auto"/>
              <w:jc w:val="center"/>
              <w:rPr>
                <w:rFonts w:hint="default"/>
                <w:szCs w:val="21"/>
                <w:lang w:val="en-US" w:eastAsia="zh-CN"/>
              </w:rPr>
            </w:pPr>
            <w:r>
              <w:rPr>
                <w:rFonts w:hint="eastAsia"/>
                <w:szCs w:val="21"/>
                <w:lang w:val="en-US" w:eastAsia="zh-CN"/>
              </w:rPr>
              <w:t>500</w:t>
            </w:r>
          </w:p>
        </w:tc>
        <w:tc>
          <w:tcPr>
            <w:tcW w:w="992" w:type="dxa"/>
            <w:tcBorders>
              <w:left w:val="single" w:color="auto" w:sz="4" w:space="0"/>
              <w:right w:val="single" w:color="auto" w:sz="4" w:space="0"/>
            </w:tcBorders>
          </w:tcPr>
          <w:p w14:paraId="0B335CD3">
            <w:pPr>
              <w:spacing w:line="276" w:lineRule="auto"/>
              <w:jc w:val="center"/>
              <w:rPr>
                <w:rFonts w:hint="eastAsia"/>
                <w:szCs w:val="21"/>
                <w:lang w:val="en-US" w:eastAsia="zh-CN"/>
              </w:rPr>
            </w:pPr>
            <w:r>
              <w:rPr>
                <w:szCs w:val="21"/>
              </w:rPr>
              <w:t>kΩ</w:t>
            </w:r>
          </w:p>
        </w:tc>
      </w:tr>
      <w:tr w14:paraId="421F086E">
        <w:tblPrEx>
          <w:tblCellMar>
            <w:top w:w="0" w:type="dxa"/>
            <w:left w:w="108" w:type="dxa"/>
            <w:bottom w:w="0" w:type="dxa"/>
            <w:right w:w="108" w:type="dxa"/>
          </w:tblCellMar>
        </w:tblPrEx>
        <w:trPr>
          <w:jc w:val="center"/>
        </w:trPr>
        <w:tc>
          <w:tcPr>
            <w:tcW w:w="993" w:type="dxa"/>
            <w:vMerge w:val="restart"/>
            <w:tcBorders>
              <w:left w:val="single" w:color="auto" w:sz="4" w:space="0"/>
              <w:right w:val="single" w:color="auto" w:sz="4" w:space="0"/>
            </w:tcBorders>
          </w:tcPr>
          <w:p w14:paraId="08BFD266">
            <w:pPr>
              <w:spacing w:line="276" w:lineRule="auto"/>
              <w:rPr>
                <w:rFonts w:hint="default"/>
                <w:b/>
                <w:bCs/>
                <w:szCs w:val="21"/>
                <w:vertAlign w:val="subscript"/>
                <w:lang w:val="en-US" w:eastAsia="zh-CN"/>
              </w:rPr>
            </w:pPr>
            <w:r>
              <w:rPr>
                <w:rFonts w:hint="eastAsia"/>
                <w:b/>
                <w:bCs/>
                <w:szCs w:val="21"/>
                <w:lang w:val="en-US" w:eastAsia="zh-CN"/>
              </w:rPr>
              <w:t>T</w:t>
            </w:r>
            <w:r>
              <w:rPr>
                <w:rFonts w:hint="eastAsia"/>
                <w:b/>
                <w:bCs/>
                <w:szCs w:val="21"/>
                <w:vertAlign w:val="subscript"/>
                <w:lang w:val="en-US" w:eastAsia="zh-CN"/>
              </w:rPr>
              <w:t>A</w:t>
            </w:r>
          </w:p>
        </w:tc>
        <w:tc>
          <w:tcPr>
            <w:tcW w:w="1913" w:type="dxa"/>
            <w:vMerge w:val="restart"/>
            <w:tcBorders>
              <w:left w:val="single" w:color="auto" w:sz="4" w:space="0"/>
              <w:right w:val="single" w:color="auto" w:sz="4" w:space="0"/>
            </w:tcBorders>
          </w:tcPr>
          <w:p w14:paraId="2383C7DD">
            <w:pPr>
              <w:spacing w:line="276" w:lineRule="auto"/>
              <w:rPr>
                <w:rFonts w:hint="default"/>
                <w:szCs w:val="21"/>
                <w:lang w:val="en-US" w:eastAsia="zh-CN"/>
              </w:rPr>
            </w:pPr>
            <w:r>
              <w:rPr>
                <w:rFonts w:hint="eastAsia"/>
                <w:szCs w:val="21"/>
                <w:lang w:val="en-US" w:eastAsia="zh-CN"/>
              </w:rPr>
              <w:t>自然通风条件下的工作温度范围</w:t>
            </w:r>
          </w:p>
        </w:tc>
        <w:tc>
          <w:tcPr>
            <w:tcW w:w="1914" w:type="dxa"/>
            <w:tcBorders>
              <w:left w:val="single" w:color="auto" w:sz="4" w:space="0"/>
              <w:right w:val="single" w:color="auto" w:sz="4" w:space="0"/>
            </w:tcBorders>
          </w:tcPr>
          <w:p w14:paraId="337504F4">
            <w:pPr>
              <w:spacing w:line="276" w:lineRule="auto"/>
              <w:rPr>
                <w:rFonts w:hint="default"/>
                <w:szCs w:val="21"/>
                <w:lang w:val="en-US" w:eastAsia="zh-CN"/>
              </w:rPr>
            </w:pPr>
            <w:r>
              <w:rPr>
                <w:rFonts w:hint="eastAsia"/>
                <w:szCs w:val="21"/>
                <w:lang w:val="en-US" w:eastAsia="zh-CN"/>
              </w:rPr>
              <w:t>TL494C</w:t>
            </w:r>
          </w:p>
        </w:tc>
        <w:tc>
          <w:tcPr>
            <w:tcW w:w="1276" w:type="dxa"/>
            <w:tcBorders>
              <w:left w:val="single" w:color="auto" w:sz="4" w:space="0"/>
            </w:tcBorders>
          </w:tcPr>
          <w:p w14:paraId="48EC263E">
            <w:pPr>
              <w:spacing w:line="276" w:lineRule="auto"/>
              <w:jc w:val="center"/>
              <w:rPr>
                <w:rFonts w:hint="default"/>
                <w:szCs w:val="21"/>
                <w:lang w:val="en-US" w:eastAsia="zh-CN"/>
              </w:rPr>
            </w:pPr>
            <w:r>
              <w:rPr>
                <w:rFonts w:hint="eastAsia"/>
                <w:szCs w:val="21"/>
                <w:lang w:val="en-US" w:eastAsia="zh-CN"/>
              </w:rPr>
              <w:t>0</w:t>
            </w:r>
          </w:p>
        </w:tc>
        <w:tc>
          <w:tcPr>
            <w:tcW w:w="1134" w:type="dxa"/>
            <w:tcBorders>
              <w:right w:val="single" w:color="auto" w:sz="4" w:space="0"/>
            </w:tcBorders>
          </w:tcPr>
          <w:p w14:paraId="76D8B6FF">
            <w:pPr>
              <w:spacing w:line="276" w:lineRule="auto"/>
              <w:jc w:val="center"/>
              <w:rPr>
                <w:rFonts w:hint="default"/>
                <w:szCs w:val="21"/>
                <w:lang w:val="en-US" w:eastAsia="zh-CN"/>
              </w:rPr>
            </w:pPr>
            <w:r>
              <w:rPr>
                <w:rFonts w:hint="eastAsia"/>
                <w:szCs w:val="21"/>
                <w:lang w:val="en-US" w:eastAsia="zh-CN"/>
              </w:rPr>
              <w:t>70</w:t>
            </w:r>
          </w:p>
        </w:tc>
        <w:tc>
          <w:tcPr>
            <w:tcW w:w="992" w:type="dxa"/>
            <w:vMerge w:val="restart"/>
            <w:tcBorders>
              <w:left w:val="single" w:color="auto" w:sz="4" w:space="0"/>
              <w:right w:val="single" w:color="auto" w:sz="4" w:space="0"/>
            </w:tcBorders>
          </w:tcPr>
          <w:p w14:paraId="106D565C">
            <w:pPr>
              <w:spacing w:line="276" w:lineRule="auto"/>
              <w:jc w:val="center"/>
              <w:rPr>
                <w:rFonts w:hint="eastAsia" w:eastAsia="宋体"/>
                <w:szCs w:val="21"/>
                <w:lang w:val="en-US" w:eastAsia="zh-CN"/>
              </w:rPr>
            </w:pPr>
            <w:r>
              <w:rPr>
                <w:rFonts w:hint="eastAsia"/>
                <w:szCs w:val="21"/>
                <w:lang w:val="en-US" w:eastAsia="zh-CN"/>
              </w:rPr>
              <w:t>℃</w:t>
            </w:r>
          </w:p>
        </w:tc>
      </w:tr>
      <w:tr w14:paraId="5F00612E">
        <w:tblPrEx>
          <w:tblCellMar>
            <w:top w:w="0" w:type="dxa"/>
            <w:left w:w="108" w:type="dxa"/>
            <w:bottom w:w="0" w:type="dxa"/>
            <w:right w:w="108" w:type="dxa"/>
          </w:tblCellMar>
        </w:tblPrEx>
        <w:trPr>
          <w:jc w:val="center"/>
        </w:trPr>
        <w:tc>
          <w:tcPr>
            <w:tcW w:w="993" w:type="dxa"/>
            <w:vMerge w:val="continue"/>
            <w:tcBorders>
              <w:left w:val="single" w:color="auto" w:sz="4" w:space="0"/>
              <w:bottom w:val="single" w:color="auto" w:sz="4" w:space="0"/>
              <w:right w:val="single" w:color="auto" w:sz="4" w:space="0"/>
            </w:tcBorders>
          </w:tcPr>
          <w:p w14:paraId="7E3A55E5">
            <w:pPr>
              <w:spacing w:line="276" w:lineRule="auto"/>
              <w:rPr>
                <w:rFonts w:hint="eastAsia"/>
                <w:b/>
                <w:bCs/>
                <w:szCs w:val="21"/>
                <w:lang w:val="en-US" w:eastAsia="zh-CN"/>
              </w:rPr>
            </w:pPr>
          </w:p>
        </w:tc>
        <w:tc>
          <w:tcPr>
            <w:tcW w:w="1913" w:type="dxa"/>
            <w:vMerge w:val="continue"/>
            <w:tcBorders>
              <w:left w:val="single" w:color="auto" w:sz="4" w:space="0"/>
              <w:bottom w:val="single" w:color="auto" w:sz="4" w:space="0"/>
              <w:right w:val="single" w:color="auto" w:sz="4" w:space="0"/>
            </w:tcBorders>
          </w:tcPr>
          <w:p w14:paraId="4E253F99">
            <w:pPr>
              <w:spacing w:line="276" w:lineRule="auto"/>
              <w:rPr>
                <w:rFonts w:hint="eastAsia"/>
                <w:szCs w:val="21"/>
                <w:lang w:val="en-US" w:eastAsia="zh-CN"/>
              </w:rPr>
            </w:pPr>
          </w:p>
        </w:tc>
        <w:tc>
          <w:tcPr>
            <w:tcW w:w="1914" w:type="dxa"/>
            <w:tcBorders>
              <w:left w:val="single" w:color="auto" w:sz="4" w:space="0"/>
              <w:bottom w:val="single" w:color="auto" w:sz="4" w:space="0"/>
              <w:right w:val="single" w:color="auto" w:sz="4" w:space="0"/>
            </w:tcBorders>
          </w:tcPr>
          <w:p w14:paraId="1DC56DBC">
            <w:pPr>
              <w:spacing w:line="276" w:lineRule="auto"/>
              <w:rPr>
                <w:rFonts w:hint="default"/>
                <w:szCs w:val="21"/>
                <w:lang w:val="en-US" w:eastAsia="zh-CN"/>
              </w:rPr>
            </w:pPr>
            <w:r>
              <w:rPr>
                <w:rFonts w:hint="eastAsia"/>
                <w:szCs w:val="21"/>
                <w:lang w:val="en-US" w:eastAsia="zh-CN"/>
              </w:rPr>
              <w:t>LT494I</w:t>
            </w:r>
          </w:p>
        </w:tc>
        <w:tc>
          <w:tcPr>
            <w:tcW w:w="1276" w:type="dxa"/>
            <w:tcBorders>
              <w:left w:val="single" w:color="auto" w:sz="4" w:space="0"/>
              <w:bottom w:val="single" w:color="auto" w:sz="4" w:space="0"/>
            </w:tcBorders>
          </w:tcPr>
          <w:p w14:paraId="1B15D592">
            <w:pPr>
              <w:spacing w:line="276" w:lineRule="auto"/>
              <w:jc w:val="center"/>
              <w:rPr>
                <w:rFonts w:hint="default"/>
                <w:szCs w:val="21"/>
                <w:lang w:val="en-US" w:eastAsia="zh-CN"/>
              </w:rPr>
            </w:pPr>
            <w:r>
              <w:rPr>
                <w:rFonts w:hint="eastAsia"/>
                <w:szCs w:val="21"/>
                <w:lang w:val="en-US" w:eastAsia="zh-CN"/>
              </w:rPr>
              <w:t>-40</w:t>
            </w:r>
          </w:p>
        </w:tc>
        <w:tc>
          <w:tcPr>
            <w:tcW w:w="1134" w:type="dxa"/>
            <w:tcBorders>
              <w:bottom w:val="single" w:color="auto" w:sz="4" w:space="0"/>
              <w:right w:val="single" w:color="auto" w:sz="4" w:space="0"/>
            </w:tcBorders>
          </w:tcPr>
          <w:p w14:paraId="5D3CD5BB">
            <w:pPr>
              <w:spacing w:line="276" w:lineRule="auto"/>
              <w:jc w:val="center"/>
              <w:rPr>
                <w:rFonts w:hint="default"/>
                <w:szCs w:val="21"/>
                <w:lang w:val="en-US" w:eastAsia="zh-CN"/>
              </w:rPr>
            </w:pPr>
            <w:r>
              <w:rPr>
                <w:rFonts w:hint="eastAsia"/>
                <w:szCs w:val="21"/>
                <w:lang w:val="en-US" w:eastAsia="zh-CN"/>
              </w:rPr>
              <w:t>85</w:t>
            </w:r>
          </w:p>
        </w:tc>
        <w:tc>
          <w:tcPr>
            <w:tcW w:w="992" w:type="dxa"/>
            <w:vMerge w:val="continue"/>
            <w:tcBorders>
              <w:left w:val="single" w:color="auto" w:sz="4" w:space="0"/>
              <w:bottom w:val="single" w:color="auto" w:sz="4" w:space="0"/>
              <w:right w:val="single" w:color="auto" w:sz="4" w:space="0"/>
            </w:tcBorders>
          </w:tcPr>
          <w:p w14:paraId="4802FD40">
            <w:pPr>
              <w:spacing w:line="276" w:lineRule="auto"/>
              <w:jc w:val="center"/>
              <w:rPr>
                <w:szCs w:val="21"/>
              </w:rPr>
            </w:pPr>
          </w:p>
        </w:tc>
      </w:tr>
      <w:bookmarkEnd w:id="0"/>
    </w:tbl>
    <w:p w14:paraId="37C9966C">
      <w:pPr>
        <w:spacing w:line="276" w:lineRule="auto"/>
        <w:jc w:val="center"/>
        <w:rPr>
          <w:szCs w:val="21"/>
        </w:rPr>
      </w:pPr>
      <w:r>
        <w:rPr>
          <w:szCs w:val="21"/>
        </w:rPr>
        <w:t>表</w:t>
      </w:r>
      <w:r>
        <w:rPr>
          <w:rFonts w:hint="eastAsia"/>
          <w:szCs w:val="21"/>
          <w:lang w:val="en-US" w:eastAsia="zh-CN"/>
        </w:rPr>
        <w:t>3</w:t>
      </w:r>
      <w:r>
        <w:rPr>
          <w:szCs w:val="21"/>
        </w:rPr>
        <w:t xml:space="preserve"> </w:t>
      </w:r>
      <w:r>
        <w:rPr>
          <w:rFonts w:hint="eastAsia"/>
          <w:szCs w:val="21"/>
          <w:lang w:val="en-US" w:eastAsia="zh-CN"/>
        </w:rPr>
        <w:t>电气特性：</w:t>
      </w:r>
      <w:r>
        <w:rPr>
          <w:rFonts w:hint="eastAsia"/>
          <w:szCs w:val="21"/>
        </w:rPr>
        <w:t>输出特性</w:t>
      </w:r>
    </w:p>
    <w:tbl>
      <w:tblPr>
        <w:tblStyle w:val="21"/>
        <w:tblW w:w="0" w:type="auto"/>
        <w:jc w:val="center"/>
        <w:tblLayout w:type="autofit"/>
        <w:tblCellMar>
          <w:top w:w="0" w:type="dxa"/>
          <w:left w:w="108" w:type="dxa"/>
          <w:bottom w:w="0" w:type="dxa"/>
          <w:right w:w="108" w:type="dxa"/>
        </w:tblCellMar>
      </w:tblPr>
      <w:tblGrid>
        <w:gridCol w:w="2608"/>
        <w:gridCol w:w="2494"/>
        <w:gridCol w:w="926"/>
        <w:gridCol w:w="1014"/>
        <w:gridCol w:w="859"/>
        <w:gridCol w:w="945"/>
      </w:tblGrid>
      <w:tr w14:paraId="6F0021FE">
        <w:tblPrEx>
          <w:tblCellMar>
            <w:top w:w="0" w:type="dxa"/>
            <w:left w:w="108" w:type="dxa"/>
            <w:bottom w:w="0" w:type="dxa"/>
            <w:right w:w="108" w:type="dxa"/>
          </w:tblCellMar>
        </w:tblPrEx>
        <w:trPr>
          <w:jc w:val="center"/>
        </w:trPr>
        <w:tc>
          <w:tcPr>
            <w:tcW w:w="2608"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4B9C83A0">
            <w:pPr>
              <w:spacing w:line="276" w:lineRule="auto"/>
              <w:rPr>
                <w:b/>
                <w:bCs/>
                <w:caps/>
                <w:szCs w:val="21"/>
              </w:rPr>
            </w:pPr>
            <w:r>
              <w:rPr>
                <w:b/>
                <w:bCs/>
                <w:caps/>
                <w:szCs w:val="21"/>
              </w:rPr>
              <w:t>参数</w:t>
            </w:r>
          </w:p>
        </w:tc>
        <w:tc>
          <w:tcPr>
            <w:tcW w:w="2494"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4E727B86">
            <w:pPr>
              <w:spacing w:line="276" w:lineRule="auto"/>
              <w:rPr>
                <w:b/>
                <w:bCs/>
                <w:caps/>
                <w:szCs w:val="21"/>
              </w:rPr>
            </w:pPr>
            <w:r>
              <w:rPr>
                <w:b/>
                <w:bCs/>
                <w:caps/>
                <w:szCs w:val="21"/>
              </w:rPr>
              <w:t>测试条件</w:t>
            </w:r>
          </w:p>
        </w:tc>
        <w:tc>
          <w:tcPr>
            <w:tcW w:w="926" w:type="dxa"/>
            <w:tcBorders>
              <w:top w:val="single" w:color="auto" w:sz="4" w:space="0"/>
              <w:bottom w:val="single" w:color="7E7E7E" w:themeColor="text1" w:themeTint="80" w:sz="4" w:space="0"/>
              <w:insideH w:val="single" w:sz="4" w:space="0"/>
            </w:tcBorders>
          </w:tcPr>
          <w:p w14:paraId="18F99AD3">
            <w:pPr>
              <w:spacing w:line="276" w:lineRule="auto"/>
              <w:rPr>
                <w:b/>
                <w:bCs/>
                <w:caps/>
                <w:szCs w:val="21"/>
              </w:rPr>
            </w:pPr>
            <w:r>
              <w:rPr>
                <w:rFonts w:hint="eastAsia"/>
                <w:b/>
                <w:bCs/>
                <w:caps/>
                <w:szCs w:val="21"/>
              </w:rPr>
              <w:t>最小值</w:t>
            </w:r>
          </w:p>
        </w:tc>
        <w:tc>
          <w:tcPr>
            <w:tcW w:w="1014" w:type="dxa"/>
            <w:tcBorders>
              <w:top w:val="single" w:color="auto" w:sz="4" w:space="0"/>
              <w:bottom w:val="single" w:color="7E7E7E" w:themeColor="text1" w:themeTint="80" w:sz="4" w:space="0"/>
              <w:insideH w:val="single" w:sz="4" w:space="0"/>
            </w:tcBorders>
          </w:tcPr>
          <w:p w14:paraId="3AB54DA5">
            <w:pPr>
              <w:spacing w:line="276" w:lineRule="auto"/>
              <w:jc w:val="center"/>
              <w:rPr>
                <w:b/>
                <w:bCs/>
                <w:caps/>
                <w:szCs w:val="21"/>
              </w:rPr>
            </w:pPr>
            <w:r>
              <w:rPr>
                <w:rFonts w:hint="eastAsia"/>
                <w:b/>
                <w:bCs/>
                <w:caps/>
                <w:szCs w:val="21"/>
              </w:rPr>
              <w:t>典型</w:t>
            </w:r>
            <w:r>
              <w:rPr>
                <w:b/>
                <w:bCs/>
                <w:caps/>
                <w:szCs w:val="21"/>
              </w:rPr>
              <w:t>值</w:t>
            </w:r>
          </w:p>
        </w:tc>
        <w:tc>
          <w:tcPr>
            <w:tcW w:w="859" w:type="dxa"/>
            <w:tcBorders>
              <w:top w:val="single" w:color="auto" w:sz="4" w:space="0"/>
              <w:bottom w:val="single" w:color="7E7E7E" w:themeColor="text1" w:themeTint="80" w:sz="4" w:space="0"/>
              <w:right w:val="single" w:color="auto" w:sz="4" w:space="0"/>
              <w:insideH w:val="single" w:sz="4" w:space="0"/>
            </w:tcBorders>
          </w:tcPr>
          <w:p w14:paraId="5870873C">
            <w:pPr>
              <w:spacing w:line="276" w:lineRule="auto"/>
              <w:jc w:val="center"/>
              <w:rPr>
                <w:b w:val="0"/>
                <w:bCs w:val="0"/>
                <w:caps w:val="0"/>
                <w:szCs w:val="21"/>
              </w:rPr>
            </w:pPr>
            <w:r>
              <w:rPr>
                <w:rFonts w:hint="eastAsia"/>
                <w:b/>
                <w:bCs/>
                <w:caps w:val="0"/>
                <w:szCs w:val="21"/>
              </w:rPr>
              <w:t>最大值</w:t>
            </w:r>
          </w:p>
        </w:tc>
        <w:tc>
          <w:tcPr>
            <w:tcW w:w="945"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000EFE5">
            <w:pPr>
              <w:spacing w:line="276" w:lineRule="auto"/>
              <w:jc w:val="center"/>
              <w:rPr>
                <w:b/>
                <w:bCs/>
                <w:caps/>
                <w:szCs w:val="21"/>
              </w:rPr>
            </w:pPr>
            <w:r>
              <w:rPr>
                <w:b/>
                <w:bCs/>
                <w:caps/>
                <w:szCs w:val="21"/>
              </w:rPr>
              <w:t>单位</w:t>
            </w:r>
          </w:p>
        </w:tc>
      </w:tr>
      <w:tr w14:paraId="4B20E1C9">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73250C93">
            <w:pPr>
              <w:spacing w:line="276" w:lineRule="auto"/>
              <w:rPr>
                <w:b w:val="0"/>
                <w:bCs w:val="0"/>
                <w:caps w:val="0"/>
                <w:szCs w:val="21"/>
              </w:rPr>
            </w:pPr>
            <w:r>
              <w:rPr>
                <w:rFonts w:hint="eastAsia"/>
                <w:b/>
                <w:bCs/>
                <w:caps/>
                <w:szCs w:val="21"/>
              </w:rPr>
              <w:t>集电极关断状态电流</w:t>
            </w:r>
          </w:p>
        </w:tc>
        <w:tc>
          <w:tcPr>
            <w:tcW w:w="2494" w:type="dxa"/>
            <w:tcBorders>
              <w:right w:val="single" w:color="auto" w:sz="4" w:space="0"/>
            </w:tcBorders>
          </w:tcPr>
          <w:p w14:paraId="6F60549E">
            <w:pPr>
              <w:spacing w:line="276" w:lineRule="auto"/>
              <w:jc w:val="both"/>
              <w:rPr>
                <w:szCs w:val="21"/>
              </w:rPr>
            </w:pPr>
            <w:r>
              <w:rPr>
                <w:rFonts w:hint="eastAsia"/>
                <w:szCs w:val="21"/>
              </w:rPr>
              <w:t>V</w:t>
            </w:r>
            <w:r>
              <w:rPr>
                <w:rFonts w:hint="eastAsia"/>
                <w:szCs w:val="21"/>
                <w:vertAlign w:val="subscript"/>
              </w:rPr>
              <w:t>CE</w:t>
            </w:r>
            <w:r>
              <w:rPr>
                <w:rFonts w:hint="eastAsia"/>
                <w:szCs w:val="21"/>
              </w:rPr>
              <w:t xml:space="preserve"> = 40V，V</w:t>
            </w:r>
            <w:r>
              <w:rPr>
                <w:rFonts w:hint="eastAsia"/>
                <w:szCs w:val="21"/>
                <w:vertAlign w:val="subscript"/>
              </w:rPr>
              <w:t>CC</w:t>
            </w:r>
            <w:r>
              <w:rPr>
                <w:rFonts w:hint="eastAsia"/>
                <w:szCs w:val="21"/>
              </w:rPr>
              <w:t xml:space="preserve"> = 40V </w:t>
            </w:r>
          </w:p>
        </w:tc>
        <w:tc>
          <w:tcPr>
            <w:tcW w:w="926" w:type="dxa"/>
          </w:tcPr>
          <w:p w14:paraId="5D9B1CEB">
            <w:pPr>
              <w:spacing w:line="276" w:lineRule="auto"/>
              <w:jc w:val="center"/>
              <w:rPr>
                <w:szCs w:val="21"/>
              </w:rPr>
            </w:pPr>
            <w:r>
              <w:rPr>
                <w:rFonts w:hint="eastAsia"/>
                <w:szCs w:val="21"/>
              </w:rPr>
              <w:t>2</w:t>
            </w:r>
          </w:p>
        </w:tc>
        <w:tc>
          <w:tcPr>
            <w:tcW w:w="1014" w:type="dxa"/>
          </w:tcPr>
          <w:p w14:paraId="22B15663">
            <w:pPr>
              <w:spacing w:line="276" w:lineRule="auto"/>
              <w:jc w:val="center"/>
              <w:rPr>
                <w:szCs w:val="21"/>
                <w:vertAlign w:val="superscript"/>
              </w:rPr>
            </w:pPr>
          </w:p>
        </w:tc>
        <w:tc>
          <w:tcPr>
            <w:tcW w:w="859" w:type="dxa"/>
            <w:tcBorders>
              <w:right w:val="single" w:color="auto" w:sz="4" w:space="0"/>
            </w:tcBorders>
          </w:tcPr>
          <w:p w14:paraId="084BE6D7">
            <w:pPr>
              <w:spacing w:line="276" w:lineRule="auto"/>
              <w:jc w:val="center"/>
              <w:rPr>
                <w:szCs w:val="21"/>
              </w:rPr>
            </w:pPr>
            <w:r>
              <w:rPr>
                <w:rFonts w:hint="eastAsia"/>
                <w:szCs w:val="21"/>
              </w:rPr>
              <w:t>100</w:t>
            </w:r>
          </w:p>
        </w:tc>
        <w:tc>
          <w:tcPr>
            <w:tcW w:w="945" w:type="dxa"/>
            <w:tcBorders>
              <w:left w:val="single" w:color="auto" w:sz="4" w:space="0"/>
              <w:right w:val="single" w:color="auto" w:sz="4" w:space="0"/>
            </w:tcBorders>
          </w:tcPr>
          <w:p w14:paraId="62E37589">
            <w:pPr>
              <w:spacing w:line="276" w:lineRule="auto"/>
              <w:jc w:val="center"/>
              <w:rPr>
                <w:szCs w:val="21"/>
              </w:rPr>
            </w:pPr>
            <w:r>
              <w:rPr>
                <w:szCs w:val="21"/>
              </w:rPr>
              <w:t>μA</w:t>
            </w:r>
          </w:p>
        </w:tc>
      </w:tr>
      <w:tr w14:paraId="2B773425">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4782ADC4">
            <w:pPr>
              <w:spacing w:line="276" w:lineRule="auto"/>
              <w:rPr>
                <w:b/>
                <w:bCs/>
                <w:caps/>
                <w:szCs w:val="21"/>
              </w:rPr>
            </w:pPr>
            <w:r>
              <w:rPr>
                <w:rFonts w:hint="eastAsia"/>
                <w:b/>
                <w:bCs/>
                <w:caps/>
                <w:szCs w:val="21"/>
              </w:rPr>
              <w:t>发射极关断状态电流</w:t>
            </w:r>
          </w:p>
        </w:tc>
        <w:tc>
          <w:tcPr>
            <w:tcW w:w="2494" w:type="dxa"/>
            <w:tcBorders>
              <w:right w:val="single" w:color="auto" w:sz="4" w:space="0"/>
            </w:tcBorders>
          </w:tcPr>
          <w:p w14:paraId="7B51188F">
            <w:pPr>
              <w:spacing w:line="276" w:lineRule="auto"/>
              <w:rPr>
                <w:szCs w:val="21"/>
              </w:rPr>
            </w:pPr>
            <w:r>
              <w:rPr>
                <w:rFonts w:hint="eastAsia"/>
                <w:szCs w:val="21"/>
              </w:rPr>
              <w:t>V</w:t>
            </w:r>
            <w:r>
              <w:rPr>
                <w:rFonts w:hint="eastAsia"/>
                <w:szCs w:val="21"/>
                <w:vertAlign w:val="subscript"/>
              </w:rPr>
              <w:t>CC</w:t>
            </w:r>
            <w:r>
              <w:rPr>
                <w:rFonts w:hint="eastAsia"/>
                <w:szCs w:val="21"/>
              </w:rPr>
              <w:t xml:space="preserve"> =</w:t>
            </w:r>
            <w:r>
              <w:rPr>
                <w:szCs w:val="21"/>
              </w:rPr>
              <w:t xml:space="preserve"> </w:t>
            </w:r>
            <w:r>
              <w:rPr>
                <w:rFonts w:hint="eastAsia"/>
                <w:szCs w:val="21"/>
              </w:rPr>
              <w:t>V</w:t>
            </w:r>
            <w:r>
              <w:rPr>
                <w:rFonts w:hint="eastAsia"/>
                <w:szCs w:val="21"/>
                <w:vertAlign w:val="subscript"/>
              </w:rPr>
              <w:t>C</w:t>
            </w:r>
            <w:r>
              <w:rPr>
                <w:szCs w:val="21"/>
              </w:rPr>
              <w:t xml:space="preserve"> </w:t>
            </w:r>
            <w:r>
              <w:rPr>
                <w:rFonts w:hint="eastAsia"/>
                <w:szCs w:val="21"/>
              </w:rPr>
              <w:t>= 40V，V</w:t>
            </w:r>
            <w:r>
              <w:rPr>
                <w:rFonts w:hint="eastAsia"/>
                <w:szCs w:val="21"/>
                <w:vertAlign w:val="subscript"/>
              </w:rPr>
              <w:t>E</w:t>
            </w:r>
            <w:r>
              <w:rPr>
                <w:rFonts w:hint="eastAsia"/>
                <w:szCs w:val="21"/>
              </w:rPr>
              <w:t xml:space="preserve"> = 0</w:t>
            </w:r>
          </w:p>
        </w:tc>
        <w:tc>
          <w:tcPr>
            <w:tcW w:w="926" w:type="dxa"/>
          </w:tcPr>
          <w:p w14:paraId="7128166A">
            <w:pPr>
              <w:spacing w:line="276" w:lineRule="auto"/>
              <w:jc w:val="center"/>
              <w:rPr>
                <w:szCs w:val="21"/>
              </w:rPr>
            </w:pPr>
          </w:p>
        </w:tc>
        <w:tc>
          <w:tcPr>
            <w:tcW w:w="1014" w:type="dxa"/>
          </w:tcPr>
          <w:p w14:paraId="29F0D313">
            <w:pPr>
              <w:spacing w:line="276" w:lineRule="auto"/>
              <w:jc w:val="center"/>
              <w:rPr>
                <w:szCs w:val="21"/>
              </w:rPr>
            </w:pPr>
          </w:p>
        </w:tc>
        <w:tc>
          <w:tcPr>
            <w:tcW w:w="859" w:type="dxa"/>
            <w:tcBorders>
              <w:right w:val="single" w:color="auto" w:sz="4" w:space="0"/>
            </w:tcBorders>
          </w:tcPr>
          <w:p w14:paraId="16DE4F67">
            <w:pPr>
              <w:spacing w:line="276" w:lineRule="auto"/>
              <w:jc w:val="center"/>
              <w:rPr>
                <w:szCs w:val="21"/>
              </w:rPr>
            </w:pPr>
            <w:r>
              <w:rPr>
                <w:rFonts w:hint="eastAsia"/>
                <w:szCs w:val="21"/>
              </w:rPr>
              <w:t>-100</w:t>
            </w:r>
          </w:p>
        </w:tc>
        <w:tc>
          <w:tcPr>
            <w:tcW w:w="945" w:type="dxa"/>
            <w:tcBorders>
              <w:left w:val="single" w:color="auto" w:sz="4" w:space="0"/>
              <w:right w:val="single" w:color="auto" w:sz="4" w:space="0"/>
            </w:tcBorders>
          </w:tcPr>
          <w:p w14:paraId="6998F18A">
            <w:pPr>
              <w:spacing w:line="276" w:lineRule="auto"/>
              <w:jc w:val="center"/>
              <w:rPr>
                <w:szCs w:val="21"/>
              </w:rPr>
            </w:pPr>
            <w:r>
              <w:rPr>
                <w:szCs w:val="21"/>
              </w:rPr>
              <w:t>μA</w:t>
            </w:r>
          </w:p>
        </w:tc>
      </w:tr>
      <w:tr w14:paraId="0126BCD9">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17183055">
            <w:pPr>
              <w:spacing w:line="276" w:lineRule="auto"/>
              <w:rPr>
                <w:b/>
                <w:bCs/>
                <w:caps/>
                <w:szCs w:val="21"/>
              </w:rPr>
            </w:pPr>
            <w:r>
              <w:rPr>
                <w:rFonts w:hint="eastAsia"/>
                <w:b/>
                <w:bCs/>
                <w:caps/>
                <w:szCs w:val="21"/>
              </w:rPr>
              <w:t>集电极 - 发射极饱和电压</w:t>
            </w:r>
            <w:r>
              <w:rPr>
                <w:b/>
                <w:bCs/>
                <w:caps/>
                <w:szCs w:val="21"/>
              </w:rPr>
              <w:t>（</w:t>
            </w:r>
            <w:r>
              <w:rPr>
                <w:rFonts w:hint="eastAsia"/>
                <w:b/>
                <w:bCs/>
                <w:caps/>
                <w:szCs w:val="21"/>
              </w:rPr>
              <w:t>共射接法</w:t>
            </w:r>
            <w:r>
              <w:rPr>
                <w:b/>
                <w:bCs/>
                <w:caps/>
                <w:szCs w:val="21"/>
              </w:rPr>
              <w:t>）</w:t>
            </w:r>
          </w:p>
        </w:tc>
        <w:tc>
          <w:tcPr>
            <w:tcW w:w="2494" w:type="dxa"/>
            <w:tcBorders>
              <w:right w:val="single" w:color="auto" w:sz="4" w:space="0"/>
            </w:tcBorders>
          </w:tcPr>
          <w:p w14:paraId="1602EBE6">
            <w:pPr>
              <w:spacing w:line="276" w:lineRule="auto"/>
              <w:rPr>
                <w:szCs w:val="21"/>
              </w:rPr>
            </w:pPr>
            <w:r>
              <w:rPr>
                <w:rFonts w:hint="eastAsia"/>
                <w:szCs w:val="21"/>
              </w:rPr>
              <w:t>V</w:t>
            </w:r>
            <w:r>
              <w:rPr>
                <w:rFonts w:hint="eastAsia"/>
                <w:szCs w:val="21"/>
                <w:vertAlign w:val="subscript"/>
              </w:rPr>
              <w:t>E</w:t>
            </w:r>
            <w:r>
              <w:rPr>
                <w:rFonts w:hint="eastAsia"/>
                <w:szCs w:val="21"/>
              </w:rPr>
              <w:t xml:space="preserve"> = 0，I</w:t>
            </w:r>
            <w:r>
              <w:rPr>
                <w:rFonts w:hint="eastAsia"/>
                <w:szCs w:val="21"/>
                <w:vertAlign w:val="subscript"/>
              </w:rPr>
              <w:t>C</w:t>
            </w:r>
            <w:r>
              <w:rPr>
                <w:rFonts w:hint="eastAsia"/>
                <w:szCs w:val="21"/>
              </w:rPr>
              <w:t xml:space="preserve"> = 200mA</w:t>
            </w:r>
          </w:p>
        </w:tc>
        <w:tc>
          <w:tcPr>
            <w:tcW w:w="926" w:type="dxa"/>
          </w:tcPr>
          <w:p w14:paraId="092080D1">
            <w:pPr>
              <w:spacing w:line="276" w:lineRule="auto"/>
              <w:jc w:val="center"/>
              <w:rPr>
                <w:szCs w:val="21"/>
              </w:rPr>
            </w:pPr>
          </w:p>
        </w:tc>
        <w:tc>
          <w:tcPr>
            <w:tcW w:w="1014" w:type="dxa"/>
          </w:tcPr>
          <w:p w14:paraId="3EFA967C">
            <w:pPr>
              <w:spacing w:line="276" w:lineRule="auto"/>
              <w:jc w:val="center"/>
              <w:rPr>
                <w:szCs w:val="21"/>
              </w:rPr>
            </w:pPr>
            <w:r>
              <w:rPr>
                <w:rFonts w:hint="eastAsia"/>
                <w:szCs w:val="21"/>
              </w:rPr>
              <w:t>1.1</w:t>
            </w:r>
          </w:p>
        </w:tc>
        <w:tc>
          <w:tcPr>
            <w:tcW w:w="859" w:type="dxa"/>
            <w:tcBorders>
              <w:right w:val="single" w:color="auto" w:sz="4" w:space="0"/>
            </w:tcBorders>
          </w:tcPr>
          <w:p w14:paraId="2E6BF49B">
            <w:pPr>
              <w:spacing w:line="276" w:lineRule="auto"/>
              <w:jc w:val="center"/>
              <w:rPr>
                <w:szCs w:val="21"/>
              </w:rPr>
            </w:pPr>
            <w:r>
              <w:rPr>
                <w:szCs w:val="21"/>
              </w:rPr>
              <w:t>1.3</w:t>
            </w:r>
          </w:p>
        </w:tc>
        <w:tc>
          <w:tcPr>
            <w:tcW w:w="945" w:type="dxa"/>
            <w:tcBorders>
              <w:left w:val="single" w:color="auto" w:sz="4" w:space="0"/>
              <w:right w:val="single" w:color="auto" w:sz="4" w:space="0"/>
            </w:tcBorders>
          </w:tcPr>
          <w:p w14:paraId="7E93A4D0">
            <w:pPr>
              <w:spacing w:line="276" w:lineRule="auto"/>
              <w:jc w:val="center"/>
              <w:rPr>
                <w:szCs w:val="21"/>
              </w:rPr>
            </w:pPr>
            <w:r>
              <w:rPr>
                <w:szCs w:val="21"/>
              </w:rPr>
              <w:t>V</w:t>
            </w:r>
          </w:p>
        </w:tc>
      </w:tr>
      <w:tr w14:paraId="5C9367FF">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462778EB">
            <w:pPr>
              <w:spacing w:line="276" w:lineRule="auto"/>
              <w:rPr>
                <w:b w:val="0"/>
                <w:bCs w:val="0"/>
                <w:caps/>
                <w:szCs w:val="21"/>
              </w:rPr>
            </w:pPr>
            <w:r>
              <w:rPr>
                <w:rFonts w:hint="eastAsia"/>
                <w:b/>
                <w:bCs/>
                <w:caps/>
                <w:szCs w:val="21"/>
              </w:rPr>
              <w:t>集电极 - 发射极饱和电压</w:t>
            </w:r>
            <w:r>
              <w:rPr>
                <w:b/>
                <w:bCs/>
                <w:caps/>
                <w:szCs w:val="21"/>
              </w:rPr>
              <w:t>（</w:t>
            </w:r>
            <w:r>
              <w:rPr>
                <w:rFonts w:hint="eastAsia"/>
                <w:b/>
                <w:bCs/>
                <w:caps/>
                <w:szCs w:val="21"/>
              </w:rPr>
              <w:t>共集接法</w:t>
            </w:r>
            <w:r>
              <w:rPr>
                <w:b/>
                <w:bCs/>
                <w:caps/>
                <w:szCs w:val="21"/>
              </w:rPr>
              <w:t>）</w:t>
            </w:r>
          </w:p>
        </w:tc>
        <w:tc>
          <w:tcPr>
            <w:tcW w:w="2494" w:type="dxa"/>
            <w:tcBorders>
              <w:right w:val="single" w:color="auto" w:sz="4" w:space="0"/>
            </w:tcBorders>
          </w:tcPr>
          <w:p w14:paraId="7356B007">
            <w:pPr>
              <w:spacing w:line="276" w:lineRule="auto"/>
              <w:rPr>
                <w:szCs w:val="21"/>
              </w:rPr>
            </w:pPr>
            <w:r>
              <w:rPr>
                <w:rFonts w:hint="eastAsia"/>
                <w:szCs w:val="21"/>
              </w:rPr>
              <w:t>V</w:t>
            </w:r>
            <w:r>
              <w:rPr>
                <w:rFonts w:hint="eastAsia"/>
                <w:szCs w:val="21"/>
                <w:vertAlign w:val="subscript"/>
              </w:rPr>
              <w:t>O</w:t>
            </w:r>
            <w:r>
              <w:rPr>
                <w:rFonts w:hint="eastAsia"/>
                <w:szCs w:val="21"/>
              </w:rPr>
              <w:t>(C1/C2) = 15V，</w:t>
            </w:r>
          </w:p>
          <w:p w14:paraId="5FABEDFC">
            <w:pPr>
              <w:spacing w:line="276" w:lineRule="auto"/>
              <w:rPr>
                <w:szCs w:val="21"/>
              </w:rPr>
            </w:pPr>
            <w:r>
              <w:rPr>
                <w:rFonts w:hint="eastAsia"/>
                <w:szCs w:val="21"/>
              </w:rPr>
              <w:t>I</w:t>
            </w:r>
            <w:r>
              <w:rPr>
                <w:rFonts w:hint="eastAsia"/>
                <w:szCs w:val="21"/>
                <w:vertAlign w:val="subscript"/>
              </w:rPr>
              <w:t>E</w:t>
            </w:r>
            <w:r>
              <w:rPr>
                <w:rFonts w:hint="eastAsia"/>
                <w:szCs w:val="21"/>
              </w:rPr>
              <w:t xml:space="preserve"> = –200mA</w:t>
            </w:r>
          </w:p>
        </w:tc>
        <w:tc>
          <w:tcPr>
            <w:tcW w:w="926" w:type="dxa"/>
          </w:tcPr>
          <w:p w14:paraId="61D5B6AF">
            <w:pPr>
              <w:spacing w:line="276" w:lineRule="auto"/>
              <w:jc w:val="center"/>
              <w:rPr>
                <w:szCs w:val="21"/>
              </w:rPr>
            </w:pPr>
          </w:p>
        </w:tc>
        <w:tc>
          <w:tcPr>
            <w:tcW w:w="1014" w:type="dxa"/>
          </w:tcPr>
          <w:p w14:paraId="5ECE451E">
            <w:pPr>
              <w:spacing w:line="276" w:lineRule="auto"/>
              <w:jc w:val="center"/>
              <w:rPr>
                <w:szCs w:val="21"/>
              </w:rPr>
            </w:pPr>
            <w:r>
              <w:rPr>
                <w:rFonts w:hint="eastAsia"/>
                <w:szCs w:val="21"/>
              </w:rPr>
              <w:t>1.5</w:t>
            </w:r>
          </w:p>
        </w:tc>
        <w:tc>
          <w:tcPr>
            <w:tcW w:w="859" w:type="dxa"/>
            <w:tcBorders>
              <w:right w:val="single" w:color="auto" w:sz="4" w:space="0"/>
            </w:tcBorders>
          </w:tcPr>
          <w:p w14:paraId="2A3E7F2B">
            <w:pPr>
              <w:spacing w:line="276" w:lineRule="auto"/>
              <w:jc w:val="center"/>
              <w:rPr>
                <w:szCs w:val="21"/>
              </w:rPr>
            </w:pPr>
            <w:r>
              <w:rPr>
                <w:rFonts w:hint="eastAsia"/>
                <w:szCs w:val="21"/>
              </w:rPr>
              <w:t>2.5</w:t>
            </w:r>
          </w:p>
        </w:tc>
        <w:tc>
          <w:tcPr>
            <w:tcW w:w="945" w:type="dxa"/>
            <w:tcBorders>
              <w:left w:val="single" w:color="auto" w:sz="4" w:space="0"/>
              <w:right w:val="single" w:color="auto" w:sz="4" w:space="0"/>
            </w:tcBorders>
          </w:tcPr>
          <w:p w14:paraId="3AA16458">
            <w:pPr>
              <w:spacing w:line="276" w:lineRule="auto"/>
              <w:jc w:val="center"/>
              <w:rPr>
                <w:szCs w:val="21"/>
              </w:rPr>
            </w:pPr>
            <w:r>
              <w:rPr>
                <w:rFonts w:hint="eastAsia"/>
                <w:szCs w:val="21"/>
              </w:rPr>
              <w:t>V</w:t>
            </w:r>
          </w:p>
        </w:tc>
      </w:tr>
      <w:tr w14:paraId="5CDFC742">
        <w:tblPrEx>
          <w:tblCellMar>
            <w:top w:w="0" w:type="dxa"/>
            <w:left w:w="108" w:type="dxa"/>
            <w:bottom w:w="0" w:type="dxa"/>
            <w:right w:w="108" w:type="dxa"/>
          </w:tblCellMar>
        </w:tblPrEx>
        <w:trPr>
          <w:jc w:val="center"/>
        </w:trPr>
        <w:tc>
          <w:tcPr>
            <w:tcW w:w="2608" w:type="dxa"/>
            <w:tcBorders>
              <w:left w:val="single" w:color="auto" w:sz="4" w:space="0"/>
              <w:bottom w:val="single" w:color="auto" w:sz="4" w:space="0"/>
              <w:right w:val="single" w:color="7E7E7E" w:themeColor="text1" w:themeTint="80" w:sz="4" w:space="0"/>
              <w:insideV w:val="single" w:sz="4" w:space="0"/>
            </w:tcBorders>
          </w:tcPr>
          <w:p w14:paraId="4704DAB3">
            <w:pPr>
              <w:spacing w:line="276" w:lineRule="auto"/>
              <w:rPr>
                <w:rFonts w:hint="default" w:eastAsia="宋体"/>
                <w:b/>
                <w:bCs/>
                <w:caps/>
                <w:szCs w:val="21"/>
                <w:lang w:val="en-US" w:eastAsia="zh-CN"/>
              </w:rPr>
            </w:pPr>
            <w:r>
              <w:rPr>
                <w:rFonts w:hint="eastAsia"/>
                <w:b/>
                <w:bCs/>
                <w:caps/>
                <w:szCs w:val="21"/>
                <w:lang w:val="en-US" w:eastAsia="zh-CN"/>
              </w:rPr>
              <w:t>输出控制输入电流</w:t>
            </w:r>
          </w:p>
        </w:tc>
        <w:tc>
          <w:tcPr>
            <w:tcW w:w="2494" w:type="dxa"/>
            <w:tcBorders>
              <w:bottom w:val="single" w:color="auto" w:sz="4" w:space="0"/>
              <w:right w:val="single" w:color="auto" w:sz="4" w:space="0"/>
            </w:tcBorders>
          </w:tcPr>
          <w:p w14:paraId="23CF35CA">
            <w:pPr>
              <w:spacing w:line="276" w:lineRule="auto"/>
              <w:rPr>
                <w:rFonts w:hint="default" w:eastAsia="宋体"/>
                <w:szCs w:val="21"/>
                <w:vertAlign w:val="subscript"/>
                <w:lang w:val="en-US" w:eastAsia="zh-CN"/>
              </w:rPr>
            </w:pPr>
            <w:r>
              <w:rPr>
                <w:rFonts w:hint="eastAsia"/>
                <w:szCs w:val="21"/>
                <w:lang w:val="en-US" w:eastAsia="zh-CN"/>
              </w:rPr>
              <w:t>V</w:t>
            </w:r>
            <w:r>
              <w:rPr>
                <w:rFonts w:hint="eastAsia"/>
                <w:szCs w:val="21"/>
                <w:vertAlign w:val="subscript"/>
                <w:lang w:val="en-US" w:eastAsia="zh-CN"/>
              </w:rPr>
              <w:t>I</w:t>
            </w:r>
            <w:r>
              <w:rPr>
                <w:rFonts w:hint="eastAsia"/>
                <w:szCs w:val="21"/>
                <w:lang w:val="en-US" w:eastAsia="zh-CN"/>
              </w:rPr>
              <w:t>=V</w:t>
            </w:r>
            <w:r>
              <w:rPr>
                <w:rFonts w:hint="eastAsia"/>
                <w:szCs w:val="21"/>
                <w:vertAlign w:val="subscript"/>
                <w:lang w:val="en-US" w:eastAsia="zh-CN"/>
              </w:rPr>
              <w:t>ref</w:t>
            </w:r>
          </w:p>
        </w:tc>
        <w:tc>
          <w:tcPr>
            <w:tcW w:w="926" w:type="dxa"/>
            <w:tcBorders>
              <w:bottom w:val="single" w:color="auto" w:sz="4" w:space="0"/>
            </w:tcBorders>
          </w:tcPr>
          <w:p w14:paraId="34D303D7">
            <w:pPr>
              <w:spacing w:line="276" w:lineRule="auto"/>
              <w:jc w:val="center"/>
              <w:rPr>
                <w:szCs w:val="21"/>
              </w:rPr>
            </w:pPr>
          </w:p>
        </w:tc>
        <w:tc>
          <w:tcPr>
            <w:tcW w:w="1014" w:type="dxa"/>
            <w:tcBorders>
              <w:bottom w:val="single" w:color="auto" w:sz="4" w:space="0"/>
            </w:tcBorders>
          </w:tcPr>
          <w:p w14:paraId="1164CADE">
            <w:pPr>
              <w:spacing w:line="276" w:lineRule="auto"/>
              <w:jc w:val="center"/>
              <w:rPr>
                <w:rFonts w:hint="eastAsia"/>
                <w:szCs w:val="21"/>
              </w:rPr>
            </w:pPr>
          </w:p>
        </w:tc>
        <w:tc>
          <w:tcPr>
            <w:tcW w:w="859" w:type="dxa"/>
            <w:tcBorders>
              <w:bottom w:val="single" w:color="auto" w:sz="4" w:space="0"/>
              <w:right w:val="single" w:color="auto" w:sz="4" w:space="0"/>
            </w:tcBorders>
          </w:tcPr>
          <w:p w14:paraId="37D62616">
            <w:pPr>
              <w:spacing w:line="276" w:lineRule="auto"/>
              <w:jc w:val="center"/>
              <w:rPr>
                <w:rFonts w:hint="default" w:eastAsia="宋体"/>
                <w:szCs w:val="21"/>
                <w:lang w:val="en-US" w:eastAsia="zh-CN"/>
              </w:rPr>
            </w:pPr>
            <w:r>
              <w:rPr>
                <w:rFonts w:hint="eastAsia"/>
                <w:szCs w:val="21"/>
                <w:lang w:val="en-US" w:eastAsia="zh-CN"/>
              </w:rPr>
              <w:t>3.5</w:t>
            </w:r>
          </w:p>
        </w:tc>
        <w:tc>
          <w:tcPr>
            <w:tcW w:w="945" w:type="dxa"/>
            <w:tcBorders>
              <w:left w:val="single" w:color="auto" w:sz="4" w:space="0"/>
              <w:bottom w:val="single" w:color="auto" w:sz="4" w:space="0"/>
              <w:right w:val="single" w:color="auto" w:sz="4" w:space="0"/>
            </w:tcBorders>
          </w:tcPr>
          <w:p w14:paraId="5837E194">
            <w:pPr>
              <w:spacing w:line="276" w:lineRule="auto"/>
              <w:jc w:val="center"/>
              <w:rPr>
                <w:rFonts w:hint="default" w:eastAsia="宋体"/>
                <w:szCs w:val="21"/>
                <w:lang w:val="en-US" w:eastAsia="zh-CN"/>
              </w:rPr>
            </w:pPr>
            <w:r>
              <w:rPr>
                <w:rFonts w:hint="eastAsia"/>
                <w:szCs w:val="21"/>
                <w:lang w:val="en-US" w:eastAsia="zh-CN"/>
              </w:rPr>
              <w:t>mA</w:t>
            </w:r>
          </w:p>
        </w:tc>
      </w:tr>
    </w:tbl>
    <w:p w14:paraId="1E098E49">
      <w:pPr>
        <w:spacing w:line="276" w:lineRule="auto"/>
        <w:jc w:val="center"/>
        <w:rPr>
          <w:szCs w:val="21"/>
        </w:rPr>
      </w:pPr>
      <w:r>
        <w:rPr>
          <w:szCs w:val="21"/>
        </w:rPr>
        <w:t>表</w:t>
      </w:r>
      <w:r>
        <w:rPr>
          <w:rFonts w:hint="eastAsia"/>
          <w:szCs w:val="21"/>
          <w:lang w:val="en-US" w:eastAsia="zh-CN"/>
        </w:rPr>
        <w:t>4</w:t>
      </w:r>
      <w:r>
        <w:rPr>
          <w:szCs w:val="21"/>
        </w:rPr>
        <w:t xml:space="preserve"> 开关特性</w:t>
      </w:r>
    </w:p>
    <w:tbl>
      <w:tblPr>
        <w:tblStyle w:val="21"/>
        <w:tblW w:w="8710" w:type="dxa"/>
        <w:jc w:val="center"/>
        <w:tblLayout w:type="autofit"/>
        <w:tblCellMar>
          <w:top w:w="0" w:type="dxa"/>
          <w:left w:w="108" w:type="dxa"/>
          <w:bottom w:w="0" w:type="dxa"/>
          <w:right w:w="108" w:type="dxa"/>
        </w:tblCellMar>
      </w:tblPr>
      <w:tblGrid>
        <w:gridCol w:w="3272"/>
        <w:gridCol w:w="1499"/>
        <w:gridCol w:w="935"/>
        <w:gridCol w:w="997"/>
        <w:gridCol w:w="1081"/>
        <w:gridCol w:w="926"/>
      </w:tblGrid>
      <w:tr w14:paraId="5ACD9DED">
        <w:tblPrEx>
          <w:tblCellMar>
            <w:top w:w="0" w:type="dxa"/>
            <w:left w:w="108" w:type="dxa"/>
            <w:bottom w:w="0" w:type="dxa"/>
            <w:right w:w="108" w:type="dxa"/>
          </w:tblCellMar>
        </w:tblPrEx>
        <w:trPr>
          <w:jc w:val="center"/>
        </w:trPr>
        <w:tc>
          <w:tcPr>
            <w:tcW w:w="327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6FA44887">
            <w:pPr>
              <w:spacing w:line="276" w:lineRule="auto"/>
              <w:rPr>
                <w:b/>
                <w:bCs/>
                <w:caps/>
                <w:szCs w:val="21"/>
              </w:rPr>
            </w:pPr>
            <w:r>
              <w:rPr>
                <w:b/>
                <w:bCs/>
                <w:caps/>
                <w:szCs w:val="21"/>
              </w:rPr>
              <w:t>物理量</w:t>
            </w:r>
          </w:p>
        </w:tc>
        <w:tc>
          <w:tcPr>
            <w:tcW w:w="1499" w:type="dxa"/>
            <w:tcBorders>
              <w:top w:val="single" w:color="auto" w:sz="4" w:space="0"/>
              <w:left w:val="single" w:color="auto" w:sz="4" w:space="0"/>
              <w:bottom w:val="single" w:color="7E7E7E" w:themeColor="text1" w:themeTint="80" w:sz="4" w:space="0"/>
              <w:insideH w:val="single" w:sz="4" w:space="0"/>
            </w:tcBorders>
          </w:tcPr>
          <w:p w14:paraId="1295B2F3">
            <w:pPr>
              <w:spacing w:line="276" w:lineRule="auto"/>
              <w:jc w:val="center"/>
              <w:rPr>
                <w:rFonts w:hint="eastAsia" w:eastAsia="宋体"/>
                <w:b/>
                <w:bCs/>
                <w:caps/>
                <w:szCs w:val="21"/>
                <w:lang w:val="en-US" w:eastAsia="zh-CN"/>
              </w:rPr>
            </w:pPr>
            <w:r>
              <w:rPr>
                <w:rFonts w:hint="eastAsia"/>
                <w:b/>
                <w:bCs/>
                <w:caps/>
                <w:szCs w:val="21"/>
                <w:lang w:val="en-US" w:eastAsia="zh-CN"/>
              </w:rPr>
              <w:t>测试条件</w:t>
            </w:r>
          </w:p>
        </w:tc>
        <w:tc>
          <w:tcPr>
            <w:tcW w:w="935" w:type="dxa"/>
            <w:tcBorders>
              <w:top w:val="single" w:color="auto" w:sz="4" w:space="0"/>
              <w:left w:val="single" w:color="auto" w:sz="4" w:space="0"/>
              <w:bottom w:val="single" w:color="7E7E7E" w:themeColor="text1" w:themeTint="80" w:sz="4" w:space="0"/>
              <w:insideH w:val="single" w:sz="4" w:space="0"/>
            </w:tcBorders>
          </w:tcPr>
          <w:p w14:paraId="0C7F6439">
            <w:pPr>
              <w:spacing w:line="276" w:lineRule="auto"/>
              <w:jc w:val="center"/>
              <w:rPr>
                <w:b/>
                <w:bCs/>
                <w:caps/>
                <w:szCs w:val="21"/>
              </w:rPr>
            </w:pPr>
            <w:r>
              <w:rPr>
                <w:b/>
                <w:bCs/>
                <w:caps/>
                <w:szCs w:val="21"/>
              </w:rPr>
              <w:t>最小值</w:t>
            </w:r>
          </w:p>
        </w:tc>
        <w:tc>
          <w:tcPr>
            <w:tcW w:w="997" w:type="dxa"/>
            <w:tcBorders>
              <w:top w:val="single" w:color="auto" w:sz="4" w:space="0"/>
              <w:bottom w:val="single" w:color="7E7E7E" w:themeColor="text1" w:themeTint="80" w:sz="4" w:space="0"/>
              <w:insideH w:val="single" w:sz="4" w:space="0"/>
            </w:tcBorders>
          </w:tcPr>
          <w:p w14:paraId="0E3497E1">
            <w:pPr>
              <w:spacing w:line="276" w:lineRule="auto"/>
              <w:rPr>
                <w:b/>
                <w:bCs/>
                <w:caps/>
                <w:szCs w:val="21"/>
              </w:rPr>
            </w:pPr>
            <w:r>
              <w:rPr>
                <w:b/>
                <w:bCs/>
                <w:caps/>
                <w:szCs w:val="21"/>
              </w:rPr>
              <w:t>典型值</w:t>
            </w:r>
          </w:p>
        </w:tc>
        <w:tc>
          <w:tcPr>
            <w:tcW w:w="1081" w:type="dxa"/>
            <w:tcBorders>
              <w:top w:val="single" w:color="auto" w:sz="4" w:space="0"/>
              <w:bottom w:val="single" w:color="7E7E7E" w:themeColor="text1" w:themeTint="80" w:sz="4" w:space="0"/>
              <w:right w:val="single" w:color="auto" w:sz="4" w:space="0"/>
              <w:insideH w:val="single" w:sz="4" w:space="0"/>
            </w:tcBorders>
          </w:tcPr>
          <w:p w14:paraId="12B35CEC">
            <w:pPr>
              <w:spacing w:line="276" w:lineRule="auto"/>
              <w:rPr>
                <w:b/>
                <w:bCs/>
                <w:caps/>
                <w:szCs w:val="21"/>
              </w:rPr>
            </w:pPr>
            <w:r>
              <w:rPr>
                <w:b/>
                <w:bCs/>
                <w:caps/>
                <w:szCs w:val="21"/>
              </w:rPr>
              <w:t>最大值</w:t>
            </w:r>
          </w:p>
        </w:tc>
        <w:tc>
          <w:tcPr>
            <w:tcW w:w="926"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06007678">
            <w:pPr>
              <w:spacing w:line="276" w:lineRule="auto"/>
              <w:jc w:val="center"/>
              <w:rPr>
                <w:b/>
                <w:bCs/>
                <w:caps/>
                <w:szCs w:val="21"/>
              </w:rPr>
            </w:pPr>
            <w:r>
              <w:rPr>
                <w:b/>
                <w:bCs/>
                <w:caps/>
                <w:szCs w:val="21"/>
              </w:rPr>
              <w:t>单位</w:t>
            </w:r>
          </w:p>
        </w:tc>
      </w:tr>
      <w:tr w14:paraId="5C1B51C1">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1D30801D">
            <w:pPr>
              <w:spacing w:line="276" w:lineRule="auto"/>
              <w:rPr>
                <w:b w:val="0"/>
                <w:bCs w:val="0"/>
                <w:caps w:val="0"/>
                <w:szCs w:val="21"/>
              </w:rPr>
            </w:pPr>
            <w:r>
              <w:rPr>
                <w:b/>
                <w:bCs/>
                <w:caps/>
                <w:szCs w:val="21"/>
              </w:rPr>
              <w:t>上升时间</w:t>
            </w:r>
          </w:p>
        </w:tc>
        <w:tc>
          <w:tcPr>
            <w:tcW w:w="1499" w:type="dxa"/>
            <w:vMerge w:val="restart"/>
            <w:tcBorders>
              <w:left w:val="single" w:color="auto" w:sz="4" w:space="0"/>
            </w:tcBorders>
          </w:tcPr>
          <w:p w14:paraId="3B0465B8">
            <w:pPr>
              <w:spacing w:line="276" w:lineRule="auto"/>
              <w:jc w:val="center"/>
              <w:rPr>
                <w:rFonts w:hint="default" w:eastAsia="宋体"/>
                <w:b/>
                <w:bCs/>
                <w:caps/>
                <w:szCs w:val="21"/>
                <w:lang w:val="en-US" w:eastAsia="zh-CN"/>
              </w:rPr>
            </w:pPr>
            <w:r>
              <w:rPr>
                <w:rFonts w:hint="eastAsia"/>
                <w:b/>
                <w:bCs/>
                <w:caps/>
                <w:szCs w:val="21"/>
                <w:lang w:val="en-US" w:eastAsia="zh-CN"/>
              </w:rPr>
              <w:t>共发射极配置</w:t>
            </w:r>
          </w:p>
        </w:tc>
        <w:tc>
          <w:tcPr>
            <w:tcW w:w="935" w:type="dxa"/>
            <w:tcBorders>
              <w:left w:val="single" w:color="auto" w:sz="4" w:space="0"/>
            </w:tcBorders>
          </w:tcPr>
          <w:p w14:paraId="26294A2C">
            <w:pPr>
              <w:spacing w:line="276" w:lineRule="auto"/>
              <w:jc w:val="center"/>
              <w:rPr>
                <w:szCs w:val="21"/>
              </w:rPr>
            </w:pPr>
          </w:p>
        </w:tc>
        <w:tc>
          <w:tcPr>
            <w:tcW w:w="997" w:type="dxa"/>
          </w:tcPr>
          <w:p w14:paraId="364F8A93">
            <w:pPr>
              <w:spacing w:line="276" w:lineRule="auto"/>
              <w:jc w:val="center"/>
              <w:rPr>
                <w:szCs w:val="21"/>
              </w:rPr>
            </w:pPr>
            <w:r>
              <w:rPr>
                <w:szCs w:val="21"/>
              </w:rPr>
              <w:t>100</w:t>
            </w:r>
          </w:p>
        </w:tc>
        <w:tc>
          <w:tcPr>
            <w:tcW w:w="1081" w:type="dxa"/>
            <w:tcBorders>
              <w:right w:val="single" w:color="auto" w:sz="4" w:space="0"/>
            </w:tcBorders>
          </w:tcPr>
          <w:p w14:paraId="2484026B">
            <w:pPr>
              <w:spacing w:line="276" w:lineRule="auto"/>
              <w:jc w:val="center"/>
              <w:rPr>
                <w:szCs w:val="21"/>
              </w:rPr>
            </w:pPr>
            <w:r>
              <w:rPr>
                <w:szCs w:val="21"/>
              </w:rPr>
              <w:t>200</w:t>
            </w:r>
          </w:p>
        </w:tc>
        <w:tc>
          <w:tcPr>
            <w:tcW w:w="926" w:type="dxa"/>
            <w:tcBorders>
              <w:left w:val="single" w:color="auto" w:sz="4" w:space="0"/>
              <w:right w:val="single" w:color="auto" w:sz="4" w:space="0"/>
            </w:tcBorders>
          </w:tcPr>
          <w:p w14:paraId="775D949D">
            <w:pPr>
              <w:spacing w:line="276" w:lineRule="auto"/>
              <w:jc w:val="center"/>
              <w:rPr>
                <w:szCs w:val="21"/>
              </w:rPr>
            </w:pPr>
            <w:r>
              <w:rPr>
                <w:szCs w:val="21"/>
              </w:rPr>
              <w:t>ns</w:t>
            </w:r>
          </w:p>
        </w:tc>
      </w:tr>
      <w:tr w14:paraId="6F29C473">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1F1C49BC">
            <w:pPr>
              <w:spacing w:line="276" w:lineRule="auto"/>
              <w:rPr>
                <w:b w:val="0"/>
                <w:bCs w:val="0"/>
                <w:caps w:val="0"/>
                <w:szCs w:val="21"/>
              </w:rPr>
            </w:pPr>
            <w:r>
              <w:rPr>
                <w:b/>
                <w:bCs/>
                <w:caps/>
                <w:szCs w:val="21"/>
              </w:rPr>
              <w:t>下降时间</w:t>
            </w:r>
          </w:p>
        </w:tc>
        <w:tc>
          <w:tcPr>
            <w:tcW w:w="1499" w:type="dxa"/>
            <w:vMerge w:val="continue"/>
            <w:tcBorders>
              <w:left w:val="single" w:color="auto" w:sz="4" w:space="0"/>
            </w:tcBorders>
          </w:tcPr>
          <w:p w14:paraId="5ED3629F">
            <w:pPr>
              <w:spacing w:line="276" w:lineRule="auto"/>
              <w:jc w:val="center"/>
              <w:rPr>
                <w:b/>
                <w:bCs/>
                <w:caps/>
                <w:szCs w:val="21"/>
              </w:rPr>
            </w:pPr>
          </w:p>
        </w:tc>
        <w:tc>
          <w:tcPr>
            <w:tcW w:w="935" w:type="dxa"/>
            <w:tcBorders>
              <w:left w:val="single" w:color="auto" w:sz="4" w:space="0"/>
            </w:tcBorders>
          </w:tcPr>
          <w:p w14:paraId="0F05B0C9">
            <w:pPr>
              <w:spacing w:line="276" w:lineRule="auto"/>
              <w:jc w:val="center"/>
              <w:rPr>
                <w:szCs w:val="21"/>
              </w:rPr>
            </w:pPr>
          </w:p>
        </w:tc>
        <w:tc>
          <w:tcPr>
            <w:tcW w:w="997" w:type="dxa"/>
          </w:tcPr>
          <w:p w14:paraId="50407136">
            <w:pPr>
              <w:spacing w:line="276" w:lineRule="auto"/>
              <w:jc w:val="center"/>
              <w:rPr>
                <w:szCs w:val="21"/>
              </w:rPr>
            </w:pPr>
            <w:r>
              <w:rPr>
                <w:szCs w:val="21"/>
              </w:rPr>
              <w:t>25</w:t>
            </w:r>
          </w:p>
        </w:tc>
        <w:tc>
          <w:tcPr>
            <w:tcW w:w="1081" w:type="dxa"/>
            <w:tcBorders>
              <w:right w:val="single" w:color="auto" w:sz="4" w:space="0"/>
            </w:tcBorders>
          </w:tcPr>
          <w:p w14:paraId="53441802">
            <w:pPr>
              <w:spacing w:line="276" w:lineRule="auto"/>
              <w:jc w:val="center"/>
              <w:rPr>
                <w:szCs w:val="21"/>
              </w:rPr>
            </w:pPr>
            <w:r>
              <w:rPr>
                <w:szCs w:val="21"/>
              </w:rPr>
              <w:t>100</w:t>
            </w:r>
          </w:p>
        </w:tc>
        <w:tc>
          <w:tcPr>
            <w:tcW w:w="926" w:type="dxa"/>
            <w:tcBorders>
              <w:left w:val="single" w:color="auto" w:sz="4" w:space="0"/>
              <w:right w:val="single" w:color="auto" w:sz="4" w:space="0"/>
            </w:tcBorders>
          </w:tcPr>
          <w:p w14:paraId="7659D413">
            <w:pPr>
              <w:spacing w:line="276" w:lineRule="auto"/>
              <w:jc w:val="center"/>
              <w:rPr>
                <w:szCs w:val="21"/>
              </w:rPr>
            </w:pPr>
            <w:r>
              <w:rPr>
                <w:szCs w:val="21"/>
              </w:rPr>
              <w:t>ns</w:t>
            </w:r>
          </w:p>
        </w:tc>
      </w:tr>
      <w:tr w14:paraId="5758FA3F">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3062712E">
            <w:pPr>
              <w:spacing w:line="276" w:lineRule="auto"/>
              <w:rPr>
                <w:b w:val="0"/>
                <w:bCs w:val="0"/>
                <w:caps w:val="0"/>
                <w:szCs w:val="21"/>
              </w:rPr>
            </w:pPr>
            <w:r>
              <w:rPr>
                <w:b/>
                <w:bCs/>
                <w:caps/>
                <w:szCs w:val="21"/>
              </w:rPr>
              <w:t>上升时间</w:t>
            </w:r>
          </w:p>
        </w:tc>
        <w:tc>
          <w:tcPr>
            <w:tcW w:w="1499" w:type="dxa"/>
            <w:vMerge w:val="restart"/>
            <w:tcBorders>
              <w:left w:val="single" w:color="auto" w:sz="4" w:space="0"/>
            </w:tcBorders>
          </w:tcPr>
          <w:p w14:paraId="22F43F55">
            <w:pPr>
              <w:spacing w:line="276" w:lineRule="auto"/>
              <w:jc w:val="center"/>
              <w:rPr>
                <w:rFonts w:hint="default" w:eastAsia="宋体"/>
                <w:b/>
                <w:bCs/>
                <w:caps/>
                <w:szCs w:val="21"/>
                <w:lang w:val="en-US" w:eastAsia="zh-CN"/>
              </w:rPr>
            </w:pPr>
            <w:r>
              <w:rPr>
                <w:rFonts w:hint="eastAsia"/>
                <w:b/>
                <w:bCs/>
                <w:caps/>
                <w:szCs w:val="21"/>
                <w:lang w:val="en-US" w:eastAsia="zh-CN"/>
              </w:rPr>
              <w:t>共射极配置</w:t>
            </w:r>
          </w:p>
        </w:tc>
        <w:tc>
          <w:tcPr>
            <w:tcW w:w="935" w:type="dxa"/>
            <w:tcBorders>
              <w:left w:val="single" w:color="auto" w:sz="4" w:space="0"/>
            </w:tcBorders>
          </w:tcPr>
          <w:p w14:paraId="0BB569A5">
            <w:pPr>
              <w:spacing w:line="276" w:lineRule="auto"/>
              <w:jc w:val="center"/>
              <w:rPr>
                <w:szCs w:val="21"/>
              </w:rPr>
            </w:pPr>
          </w:p>
        </w:tc>
        <w:tc>
          <w:tcPr>
            <w:tcW w:w="997" w:type="dxa"/>
          </w:tcPr>
          <w:p w14:paraId="57794611">
            <w:pPr>
              <w:spacing w:line="276" w:lineRule="auto"/>
              <w:jc w:val="center"/>
              <w:rPr>
                <w:szCs w:val="21"/>
              </w:rPr>
            </w:pPr>
            <w:r>
              <w:rPr>
                <w:szCs w:val="21"/>
              </w:rPr>
              <w:t>100</w:t>
            </w:r>
          </w:p>
        </w:tc>
        <w:tc>
          <w:tcPr>
            <w:tcW w:w="1081" w:type="dxa"/>
            <w:tcBorders>
              <w:right w:val="single" w:color="auto" w:sz="4" w:space="0"/>
            </w:tcBorders>
          </w:tcPr>
          <w:p w14:paraId="6281F0A3">
            <w:pPr>
              <w:spacing w:line="276" w:lineRule="auto"/>
              <w:jc w:val="center"/>
              <w:rPr>
                <w:szCs w:val="21"/>
              </w:rPr>
            </w:pPr>
            <w:r>
              <w:rPr>
                <w:szCs w:val="21"/>
              </w:rPr>
              <w:t>200</w:t>
            </w:r>
          </w:p>
        </w:tc>
        <w:tc>
          <w:tcPr>
            <w:tcW w:w="926" w:type="dxa"/>
            <w:tcBorders>
              <w:left w:val="single" w:color="auto" w:sz="4" w:space="0"/>
              <w:right w:val="single" w:color="auto" w:sz="4" w:space="0"/>
            </w:tcBorders>
          </w:tcPr>
          <w:p w14:paraId="2DF97DB9">
            <w:pPr>
              <w:spacing w:line="276" w:lineRule="auto"/>
              <w:jc w:val="center"/>
              <w:rPr>
                <w:szCs w:val="21"/>
              </w:rPr>
            </w:pPr>
            <w:r>
              <w:rPr>
                <w:szCs w:val="21"/>
              </w:rPr>
              <w:t>ns</w:t>
            </w:r>
          </w:p>
        </w:tc>
      </w:tr>
      <w:tr w14:paraId="789761B5">
        <w:tblPrEx>
          <w:tblCellMar>
            <w:top w:w="0" w:type="dxa"/>
            <w:left w:w="108" w:type="dxa"/>
            <w:bottom w:w="0" w:type="dxa"/>
            <w:right w:w="108" w:type="dxa"/>
          </w:tblCellMar>
        </w:tblPrEx>
        <w:trPr>
          <w:jc w:val="center"/>
        </w:trPr>
        <w:tc>
          <w:tcPr>
            <w:tcW w:w="3272" w:type="dxa"/>
            <w:tcBorders>
              <w:left w:val="single" w:color="auto" w:sz="4" w:space="0"/>
              <w:bottom w:val="single" w:color="auto" w:sz="4" w:space="0"/>
              <w:right w:val="single" w:color="auto" w:sz="4" w:space="0"/>
            </w:tcBorders>
          </w:tcPr>
          <w:p w14:paraId="0B852D23">
            <w:pPr>
              <w:spacing w:line="276" w:lineRule="auto"/>
              <w:rPr>
                <w:b w:val="0"/>
                <w:bCs w:val="0"/>
                <w:caps w:val="0"/>
                <w:szCs w:val="21"/>
              </w:rPr>
            </w:pPr>
            <w:r>
              <w:rPr>
                <w:b/>
                <w:bCs/>
                <w:caps/>
                <w:szCs w:val="21"/>
              </w:rPr>
              <w:t>下降时间</w:t>
            </w:r>
          </w:p>
        </w:tc>
        <w:tc>
          <w:tcPr>
            <w:tcW w:w="1499" w:type="dxa"/>
            <w:vMerge w:val="continue"/>
            <w:tcBorders>
              <w:left w:val="single" w:color="auto" w:sz="4" w:space="0"/>
              <w:bottom w:val="single" w:color="auto" w:sz="4" w:space="0"/>
            </w:tcBorders>
          </w:tcPr>
          <w:p w14:paraId="252878D5">
            <w:pPr>
              <w:spacing w:line="276" w:lineRule="auto"/>
              <w:rPr>
                <w:b/>
                <w:bCs/>
                <w:caps/>
                <w:szCs w:val="21"/>
              </w:rPr>
            </w:pPr>
          </w:p>
        </w:tc>
        <w:tc>
          <w:tcPr>
            <w:tcW w:w="935" w:type="dxa"/>
            <w:tcBorders>
              <w:left w:val="single" w:color="auto" w:sz="4" w:space="0"/>
              <w:bottom w:val="single" w:color="auto" w:sz="4" w:space="0"/>
            </w:tcBorders>
          </w:tcPr>
          <w:p w14:paraId="4D26A987">
            <w:pPr>
              <w:spacing w:line="276" w:lineRule="auto"/>
              <w:jc w:val="center"/>
              <w:rPr>
                <w:szCs w:val="21"/>
              </w:rPr>
            </w:pPr>
          </w:p>
        </w:tc>
        <w:tc>
          <w:tcPr>
            <w:tcW w:w="997" w:type="dxa"/>
            <w:tcBorders>
              <w:bottom w:val="single" w:color="auto" w:sz="4" w:space="0"/>
            </w:tcBorders>
          </w:tcPr>
          <w:p w14:paraId="0E9002F9">
            <w:pPr>
              <w:spacing w:line="276" w:lineRule="auto"/>
              <w:jc w:val="center"/>
              <w:rPr>
                <w:szCs w:val="21"/>
              </w:rPr>
            </w:pPr>
            <w:r>
              <w:rPr>
                <w:szCs w:val="21"/>
              </w:rPr>
              <w:t>40</w:t>
            </w:r>
          </w:p>
        </w:tc>
        <w:tc>
          <w:tcPr>
            <w:tcW w:w="1081" w:type="dxa"/>
            <w:tcBorders>
              <w:bottom w:val="single" w:color="auto" w:sz="4" w:space="0"/>
              <w:right w:val="single" w:color="auto" w:sz="4" w:space="0"/>
            </w:tcBorders>
          </w:tcPr>
          <w:p w14:paraId="45CEB7A4">
            <w:pPr>
              <w:spacing w:line="276" w:lineRule="auto"/>
              <w:jc w:val="center"/>
              <w:rPr>
                <w:szCs w:val="21"/>
              </w:rPr>
            </w:pPr>
            <w:r>
              <w:rPr>
                <w:szCs w:val="21"/>
              </w:rPr>
              <w:t>100</w:t>
            </w:r>
          </w:p>
        </w:tc>
        <w:tc>
          <w:tcPr>
            <w:tcW w:w="926" w:type="dxa"/>
            <w:tcBorders>
              <w:left w:val="single" w:color="auto" w:sz="4" w:space="0"/>
              <w:bottom w:val="single" w:color="auto" w:sz="4" w:space="0"/>
              <w:right w:val="single" w:color="auto" w:sz="4" w:space="0"/>
            </w:tcBorders>
          </w:tcPr>
          <w:p w14:paraId="2667D65C">
            <w:pPr>
              <w:spacing w:line="276" w:lineRule="auto"/>
              <w:jc w:val="center"/>
              <w:rPr>
                <w:szCs w:val="21"/>
              </w:rPr>
            </w:pPr>
            <w:r>
              <w:rPr>
                <w:szCs w:val="21"/>
              </w:rPr>
              <w:t>ns</w:t>
            </w:r>
          </w:p>
        </w:tc>
      </w:tr>
    </w:tbl>
    <w:p w14:paraId="74CEC9A8">
      <w:pPr>
        <w:jc w:val="left"/>
      </w:pPr>
    </w:p>
    <w:p w14:paraId="0AB3B777">
      <w:pPr>
        <w:numPr>
          <w:ilvl w:val="0"/>
          <w:numId w:val="3"/>
        </w:numPr>
        <w:jc w:val="left"/>
        <w:rPr>
          <w:rFonts w:hint="eastAsia"/>
          <w:sz w:val="24"/>
          <w:szCs w:val="24"/>
          <w:lang w:val="en-US" w:eastAsia="zh-CN"/>
        </w:rPr>
      </w:pPr>
      <w:r>
        <w:rPr>
          <w:rFonts w:hint="eastAsia"/>
          <w:sz w:val="24"/>
          <w:szCs w:val="24"/>
          <w:lang w:val="en-US" w:eastAsia="zh-CN"/>
        </w:rPr>
        <w:t>L298N</w:t>
      </w:r>
    </w:p>
    <w:p w14:paraId="3BC2945A">
      <w:pPr>
        <w:pStyle w:val="17"/>
        <w:numPr>
          <w:ilvl w:val="0"/>
          <w:numId w:val="0"/>
        </w:numPr>
        <w:spacing w:line="360" w:lineRule="auto"/>
        <w:ind w:leftChars="0"/>
        <w:rPr>
          <w:rFonts w:ascii="Times New Roman" w:hAnsi="Times New Roman"/>
          <w:szCs w:val="24"/>
        </w:rPr>
      </w:pPr>
      <w:r>
        <w:rPr>
          <w:rFonts w:hint="eastAsia"/>
          <w:sz w:val="24"/>
          <w:szCs w:val="24"/>
          <w:lang w:val="en-US" w:eastAsia="zh-CN"/>
        </w:rPr>
        <w:t>1、主要功能：</w:t>
      </w:r>
      <w:r>
        <w:rPr>
          <w:rFonts w:ascii="Times New Roman" w:hAnsi="Times New Roman"/>
          <w:szCs w:val="24"/>
        </w:rPr>
        <w:t>双路全桥电机驱动电路。接收来自TL494芯片提供的PWM信号，并对其进行功率放大处理，从而生成足够强大的脉冲信号来有效驱动电机。</w:t>
      </w:r>
    </w:p>
    <w:p w14:paraId="32C2082E">
      <w:pPr>
        <w:numPr>
          <w:ilvl w:val="0"/>
          <w:numId w:val="0"/>
        </w:numPr>
        <w:jc w:val="left"/>
        <w:rPr>
          <w:rFonts w:ascii="Times New Roman" w:hAnsi="Times New Roman"/>
          <w:szCs w:val="24"/>
        </w:rPr>
      </w:pPr>
      <w:r>
        <w:rPr>
          <w:rFonts w:hint="eastAsia"/>
          <w:sz w:val="24"/>
          <w:szCs w:val="24"/>
          <w:lang w:val="en-US" w:eastAsia="zh-CN"/>
        </w:rPr>
        <w:t>2、技术参数：</w:t>
      </w:r>
    </w:p>
    <w:p w14:paraId="520F8887">
      <w:pPr>
        <w:spacing w:line="276" w:lineRule="auto"/>
        <w:jc w:val="center"/>
        <w:rPr>
          <w:szCs w:val="21"/>
        </w:rPr>
      </w:pPr>
      <w:r>
        <w:rPr>
          <w:rFonts w:hint="eastAsia"/>
          <w:szCs w:val="21"/>
        </w:rPr>
        <w:t>表1</w:t>
      </w:r>
      <w:r>
        <w:rPr>
          <w:szCs w:val="21"/>
        </w:rPr>
        <w:t xml:space="preserve"> 极限参数</w:t>
      </w:r>
    </w:p>
    <w:tbl>
      <w:tblPr>
        <w:tblStyle w:val="21"/>
        <w:tblW w:w="4998" w:type="pct"/>
        <w:jc w:val="center"/>
        <w:tblLayout w:type="autofit"/>
        <w:tblCellMar>
          <w:top w:w="0" w:type="dxa"/>
          <w:left w:w="108" w:type="dxa"/>
          <w:bottom w:w="0" w:type="dxa"/>
          <w:right w:w="108" w:type="dxa"/>
        </w:tblCellMar>
      </w:tblPr>
      <w:tblGrid>
        <w:gridCol w:w="1650"/>
        <w:gridCol w:w="3653"/>
        <w:gridCol w:w="2358"/>
        <w:gridCol w:w="1765"/>
      </w:tblGrid>
      <w:tr w14:paraId="13186A08">
        <w:tblPrEx>
          <w:tblCellMar>
            <w:top w:w="0" w:type="dxa"/>
            <w:left w:w="108" w:type="dxa"/>
            <w:bottom w:w="0" w:type="dxa"/>
            <w:right w:w="108" w:type="dxa"/>
          </w:tblCellMar>
        </w:tblPrEx>
        <w:trPr>
          <w:jc w:val="center"/>
        </w:trPr>
        <w:tc>
          <w:tcPr>
            <w:tcW w:w="875" w:type="pct"/>
            <w:tcBorders>
              <w:top w:val="single" w:color="auto" w:sz="4" w:space="0"/>
              <w:left w:val="single" w:color="auto" w:sz="4" w:space="0"/>
              <w:bottom w:val="single" w:color="7E7E7E" w:themeColor="text1" w:themeTint="80" w:sz="4" w:space="0"/>
              <w:right w:val="single" w:color="auto" w:sz="4" w:space="0"/>
              <w:insideH w:val="single" w:sz="4" w:space="0"/>
            </w:tcBorders>
          </w:tcPr>
          <w:p w14:paraId="38F58FB1">
            <w:pPr>
              <w:spacing w:line="276" w:lineRule="auto"/>
              <w:rPr>
                <w:b w:val="0"/>
                <w:bCs w:val="0"/>
                <w:caps w:val="0"/>
                <w:szCs w:val="21"/>
              </w:rPr>
            </w:pPr>
            <w:r>
              <w:rPr>
                <w:b/>
                <w:bCs/>
                <w:caps/>
                <w:szCs w:val="21"/>
              </w:rPr>
              <w:t>物理量</w:t>
            </w:r>
          </w:p>
        </w:tc>
        <w:tc>
          <w:tcPr>
            <w:tcW w:w="1937" w:type="pct"/>
            <w:tcBorders>
              <w:top w:val="single" w:color="auto" w:sz="4" w:space="0"/>
              <w:left w:val="single" w:color="auto" w:sz="4" w:space="0"/>
              <w:bottom w:val="single" w:color="7E7E7E" w:themeColor="text1" w:themeTint="80" w:sz="4" w:space="0"/>
              <w:right w:val="single" w:color="auto" w:sz="4" w:space="0"/>
              <w:insideH w:val="single" w:sz="4" w:space="0"/>
            </w:tcBorders>
          </w:tcPr>
          <w:p w14:paraId="3F965251">
            <w:pPr>
              <w:spacing w:line="276" w:lineRule="auto"/>
              <w:rPr>
                <w:b w:val="0"/>
                <w:bCs w:val="0"/>
                <w:caps w:val="0"/>
                <w:szCs w:val="21"/>
              </w:rPr>
            </w:pPr>
            <w:r>
              <w:rPr>
                <w:b/>
                <w:bCs/>
                <w:caps/>
                <w:szCs w:val="21"/>
              </w:rPr>
              <w:t>描述</w:t>
            </w:r>
          </w:p>
        </w:tc>
        <w:tc>
          <w:tcPr>
            <w:tcW w:w="1250" w:type="pct"/>
            <w:tcBorders>
              <w:top w:val="single" w:color="auto" w:sz="4" w:space="0"/>
              <w:bottom w:val="single" w:color="7E7E7E" w:themeColor="text1" w:themeTint="80" w:sz="4" w:space="0"/>
              <w:right w:val="single" w:color="auto" w:sz="4" w:space="0"/>
              <w:insideH w:val="single" w:sz="4" w:space="0"/>
            </w:tcBorders>
          </w:tcPr>
          <w:p w14:paraId="3D12DB58">
            <w:pPr>
              <w:spacing w:line="276" w:lineRule="auto"/>
              <w:rPr>
                <w:rFonts w:hint="eastAsia" w:eastAsia="宋体"/>
                <w:b w:val="0"/>
                <w:bCs w:val="0"/>
                <w:caps w:val="0"/>
                <w:szCs w:val="21"/>
                <w:lang w:eastAsia="zh-CN"/>
              </w:rPr>
            </w:pPr>
            <w:r>
              <w:rPr>
                <w:rFonts w:hint="eastAsia"/>
                <w:b/>
                <w:bCs/>
                <w:caps/>
                <w:szCs w:val="21"/>
                <w:lang w:val="en-US" w:eastAsia="zh-CN"/>
              </w:rPr>
              <w:t>数值</w:t>
            </w:r>
          </w:p>
        </w:tc>
        <w:tc>
          <w:tcPr>
            <w:tcW w:w="936" w:type="pct"/>
            <w:tcBorders>
              <w:top w:val="single" w:color="auto" w:sz="4" w:space="0"/>
              <w:left w:val="single" w:color="auto" w:sz="4" w:space="0"/>
              <w:bottom w:val="single" w:color="7E7E7E" w:themeColor="text1" w:themeTint="80" w:sz="4" w:space="0"/>
              <w:right w:val="single" w:color="auto" w:sz="4" w:space="0"/>
              <w:insideH w:val="single" w:sz="4" w:space="0"/>
            </w:tcBorders>
          </w:tcPr>
          <w:p w14:paraId="17758913">
            <w:pPr>
              <w:spacing w:line="276" w:lineRule="auto"/>
              <w:jc w:val="center"/>
              <w:rPr>
                <w:b w:val="0"/>
                <w:bCs w:val="0"/>
                <w:caps w:val="0"/>
                <w:szCs w:val="21"/>
              </w:rPr>
            </w:pPr>
            <w:r>
              <w:rPr>
                <w:b/>
                <w:bCs/>
                <w:caps/>
                <w:szCs w:val="21"/>
              </w:rPr>
              <w:t>单位</w:t>
            </w:r>
          </w:p>
        </w:tc>
      </w:tr>
      <w:tr w14:paraId="0C61BD9D">
        <w:tblPrEx>
          <w:tblCellMar>
            <w:top w:w="0" w:type="dxa"/>
            <w:left w:w="108" w:type="dxa"/>
            <w:bottom w:w="0" w:type="dxa"/>
            <w:right w:w="108" w:type="dxa"/>
          </w:tblCellMar>
        </w:tblPrEx>
        <w:trPr>
          <w:jc w:val="center"/>
        </w:trPr>
        <w:tc>
          <w:tcPr>
            <w:tcW w:w="875" w:type="pct"/>
            <w:tcBorders>
              <w:left w:val="single" w:color="auto" w:sz="4" w:space="0"/>
              <w:right w:val="single" w:color="7E7E7E" w:themeColor="text1" w:themeTint="80" w:sz="4" w:space="0"/>
              <w:insideV w:val="single" w:sz="4" w:space="0"/>
            </w:tcBorders>
          </w:tcPr>
          <w:p w14:paraId="2AA87D5D">
            <w:pPr>
              <w:spacing w:line="276" w:lineRule="auto"/>
              <w:rPr>
                <w:b/>
                <w:bCs/>
                <w:caps/>
                <w:szCs w:val="21"/>
                <w:vertAlign w:val="subscript"/>
              </w:rPr>
            </w:pPr>
            <w:r>
              <w:rPr>
                <w:b/>
                <w:bCs/>
                <w:caps/>
                <w:szCs w:val="21"/>
              </w:rPr>
              <w:t>V</w:t>
            </w:r>
            <w:r>
              <w:rPr>
                <w:b/>
                <w:bCs/>
                <w:caps/>
                <w:szCs w:val="21"/>
                <w:vertAlign w:val="subscript"/>
              </w:rPr>
              <w:t>S</w:t>
            </w:r>
          </w:p>
        </w:tc>
        <w:tc>
          <w:tcPr>
            <w:tcW w:w="1937" w:type="pct"/>
            <w:tcBorders>
              <w:right w:val="single" w:color="auto" w:sz="4" w:space="0"/>
            </w:tcBorders>
          </w:tcPr>
          <w:p w14:paraId="1CDE2511">
            <w:pPr>
              <w:spacing w:line="276" w:lineRule="auto"/>
              <w:rPr>
                <w:szCs w:val="21"/>
              </w:rPr>
            </w:pPr>
            <w:r>
              <w:rPr>
                <w:szCs w:val="21"/>
              </w:rPr>
              <w:t>供电电压</w:t>
            </w:r>
          </w:p>
        </w:tc>
        <w:tc>
          <w:tcPr>
            <w:tcW w:w="1250" w:type="pct"/>
            <w:tcBorders>
              <w:right w:val="single" w:color="auto" w:sz="4" w:space="0"/>
            </w:tcBorders>
          </w:tcPr>
          <w:p w14:paraId="79418E49">
            <w:pPr>
              <w:spacing w:line="276" w:lineRule="auto"/>
              <w:jc w:val="center"/>
              <w:rPr>
                <w:szCs w:val="21"/>
              </w:rPr>
            </w:pPr>
            <w:r>
              <w:rPr>
                <w:szCs w:val="21"/>
              </w:rPr>
              <w:t>50</w:t>
            </w:r>
          </w:p>
        </w:tc>
        <w:tc>
          <w:tcPr>
            <w:tcW w:w="936" w:type="pct"/>
            <w:tcBorders>
              <w:left w:val="single" w:color="auto" w:sz="4" w:space="0"/>
              <w:right w:val="single" w:color="auto" w:sz="4" w:space="0"/>
            </w:tcBorders>
          </w:tcPr>
          <w:p w14:paraId="62FC8406">
            <w:pPr>
              <w:spacing w:line="276" w:lineRule="auto"/>
              <w:jc w:val="center"/>
              <w:rPr>
                <w:szCs w:val="21"/>
              </w:rPr>
            </w:pPr>
            <w:r>
              <w:rPr>
                <w:szCs w:val="21"/>
              </w:rPr>
              <w:t>V</w:t>
            </w:r>
          </w:p>
        </w:tc>
      </w:tr>
      <w:tr w14:paraId="509AC081">
        <w:tblPrEx>
          <w:tblCellMar>
            <w:top w:w="0" w:type="dxa"/>
            <w:left w:w="108" w:type="dxa"/>
            <w:bottom w:w="0" w:type="dxa"/>
            <w:right w:w="108" w:type="dxa"/>
          </w:tblCellMar>
        </w:tblPrEx>
        <w:trPr>
          <w:jc w:val="center"/>
        </w:trPr>
        <w:tc>
          <w:tcPr>
            <w:tcW w:w="875" w:type="pct"/>
            <w:tcBorders>
              <w:left w:val="single" w:color="auto" w:sz="4" w:space="0"/>
              <w:right w:val="single" w:color="7E7E7E" w:themeColor="text1" w:themeTint="80" w:sz="4" w:space="0"/>
              <w:insideV w:val="single" w:sz="4" w:space="0"/>
            </w:tcBorders>
          </w:tcPr>
          <w:p w14:paraId="1CB3E4F0">
            <w:pPr>
              <w:spacing w:line="276" w:lineRule="auto"/>
              <w:rPr>
                <w:b/>
                <w:bCs/>
                <w:caps/>
                <w:szCs w:val="21"/>
              </w:rPr>
            </w:pPr>
            <w:r>
              <w:rPr>
                <w:b/>
                <w:bCs/>
                <w:caps/>
                <w:szCs w:val="21"/>
              </w:rPr>
              <w:t>V</w:t>
            </w:r>
            <w:r>
              <w:rPr>
                <w:b/>
                <w:bCs/>
                <w:caps/>
                <w:szCs w:val="21"/>
                <w:vertAlign w:val="subscript"/>
              </w:rPr>
              <w:t>SS</w:t>
            </w:r>
          </w:p>
        </w:tc>
        <w:tc>
          <w:tcPr>
            <w:tcW w:w="1937" w:type="pct"/>
            <w:tcBorders>
              <w:right w:val="single" w:color="auto" w:sz="4" w:space="0"/>
            </w:tcBorders>
          </w:tcPr>
          <w:p w14:paraId="3C6287CE">
            <w:pPr>
              <w:spacing w:line="276" w:lineRule="auto"/>
              <w:rPr>
                <w:szCs w:val="21"/>
              </w:rPr>
            </w:pPr>
            <w:r>
              <w:rPr>
                <w:szCs w:val="21"/>
              </w:rPr>
              <w:t>逻辑输入电压</w:t>
            </w:r>
          </w:p>
        </w:tc>
        <w:tc>
          <w:tcPr>
            <w:tcW w:w="1250" w:type="pct"/>
            <w:tcBorders>
              <w:right w:val="single" w:color="auto" w:sz="4" w:space="0"/>
            </w:tcBorders>
          </w:tcPr>
          <w:p w14:paraId="5711F903">
            <w:pPr>
              <w:spacing w:line="276" w:lineRule="auto"/>
              <w:jc w:val="center"/>
              <w:rPr>
                <w:rFonts w:hint="eastAsia" w:eastAsia="宋体"/>
                <w:szCs w:val="21"/>
                <w:lang w:val="en-US" w:eastAsia="zh-CN"/>
              </w:rPr>
            </w:pPr>
            <w:r>
              <w:rPr>
                <w:rFonts w:hint="eastAsia"/>
                <w:szCs w:val="21"/>
                <w:lang w:val="en-US" w:eastAsia="zh-CN"/>
              </w:rPr>
              <w:t>7</w:t>
            </w:r>
          </w:p>
        </w:tc>
        <w:tc>
          <w:tcPr>
            <w:tcW w:w="936" w:type="pct"/>
            <w:tcBorders>
              <w:left w:val="single" w:color="auto" w:sz="4" w:space="0"/>
              <w:right w:val="single" w:color="auto" w:sz="4" w:space="0"/>
            </w:tcBorders>
          </w:tcPr>
          <w:p w14:paraId="678ABDA8">
            <w:pPr>
              <w:spacing w:line="276" w:lineRule="auto"/>
              <w:jc w:val="center"/>
              <w:rPr>
                <w:szCs w:val="21"/>
              </w:rPr>
            </w:pPr>
            <w:r>
              <w:rPr>
                <w:szCs w:val="21"/>
              </w:rPr>
              <w:t>V</w:t>
            </w:r>
          </w:p>
        </w:tc>
      </w:tr>
      <w:tr w14:paraId="08AD0751">
        <w:tblPrEx>
          <w:tblCellMar>
            <w:top w:w="0" w:type="dxa"/>
            <w:left w:w="108" w:type="dxa"/>
            <w:bottom w:w="0" w:type="dxa"/>
            <w:right w:w="108" w:type="dxa"/>
          </w:tblCellMar>
        </w:tblPrEx>
        <w:trPr>
          <w:jc w:val="center"/>
        </w:trPr>
        <w:tc>
          <w:tcPr>
            <w:tcW w:w="875" w:type="pct"/>
            <w:tcBorders>
              <w:left w:val="single" w:color="auto" w:sz="4" w:space="0"/>
              <w:right w:val="single" w:color="7E7E7E" w:themeColor="text1" w:themeTint="80" w:sz="4" w:space="0"/>
              <w:insideV w:val="single" w:sz="4" w:space="0"/>
            </w:tcBorders>
          </w:tcPr>
          <w:p w14:paraId="5BD7F2F9">
            <w:pPr>
              <w:spacing w:line="276" w:lineRule="auto"/>
              <w:rPr>
                <w:b/>
                <w:bCs/>
                <w:caps/>
                <w:szCs w:val="21"/>
                <w:vertAlign w:val="subscript"/>
              </w:rPr>
            </w:pPr>
            <w:r>
              <w:rPr>
                <w:b/>
                <w:bCs/>
                <w:caps/>
                <w:szCs w:val="21"/>
              </w:rPr>
              <w:t>V</w:t>
            </w:r>
            <w:r>
              <w:rPr>
                <w:b/>
                <w:bCs/>
                <w:caps/>
                <w:szCs w:val="21"/>
                <w:vertAlign w:val="subscript"/>
              </w:rPr>
              <w:t>IN</w:t>
            </w:r>
          </w:p>
        </w:tc>
        <w:tc>
          <w:tcPr>
            <w:tcW w:w="1937" w:type="pct"/>
            <w:tcBorders>
              <w:right w:val="single" w:color="auto" w:sz="4" w:space="0"/>
            </w:tcBorders>
          </w:tcPr>
          <w:p w14:paraId="069119B2">
            <w:pPr>
              <w:spacing w:line="276" w:lineRule="auto"/>
              <w:rPr>
                <w:szCs w:val="21"/>
              </w:rPr>
            </w:pPr>
            <w:r>
              <w:rPr>
                <w:szCs w:val="21"/>
              </w:rPr>
              <w:t>输入/使能电压</w:t>
            </w:r>
          </w:p>
        </w:tc>
        <w:tc>
          <w:tcPr>
            <w:tcW w:w="1250" w:type="pct"/>
            <w:tcBorders>
              <w:right w:val="single" w:color="auto" w:sz="4" w:space="0"/>
            </w:tcBorders>
          </w:tcPr>
          <w:p w14:paraId="3E3B60AD">
            <w:pPr>
              <w:spacing w:line="276" w:lineRule="auto"/>
              <w:jc w:val="center"/>
              <w:rPr>
                <w:szCs w:val="21"/>
              </w:rPr>
            </w:pPr>
            <w:r>
              <w:rPr>
                <w:szCs w:val="21"/>
              </w:rPr>
              <w:t>-0.3</w:t>
            </w:r>
            <w:r>
              <w:rPr>
                <w:rFonts w:hint="eastAsia"/>
                <w:szCs w:val="21"/>
                <w:lang w:val="en-US" w:eastAsia="zh-CN"/>
              </w:rPr>
              <w:t xml:space="preserve"> to </w:t>
            </w:r>
            <w:r>
              <w:rPr>
                <w:szCs w:val="21"/>
              </w:rPr>
              <w:t>7</w:t>
            </w:r>
          </w:p>
        </w:tc>
        <w:tc>
          <w:tcPr>
            <w:tcW w:w="936" w:type="pct"/>
            <w:tcBorders>
              <w:left w:val="single" w:color="auto" w:sz="4" w:space="0"/>
              <w:right w:val="single" w:color="auto" w:sz="4" w:space="0"/>
            </w:tcBorders>
          </w:tcPr>
          <w:p w14:paraId="06F88FB0">
            <w:pPr>
              <w:spacing w:line="276" w:lineRule="auto"/>
              <w:jc w:val="center"/>
              <w:rPr>
                <w:szCs w:val="21"/>
              </w:rPr>
            </w:pPr>
            <w:r>
              <w:rPr>
                <w:szCs w:val="21"/>
              </w:rPr>
              <w:t>V</w:t>
            </w:r>
          </w:p>
        </w:tc>
      </w:tr>
      <w:tr w14:paraId="2F461AA8">
        <w:tblPrEx>
          <w:tblCellMar>
            <w:top w:w="0" w:type="dxa"/>
            <w:left w:w="108" w:type="dxa"/>
            <w:bottom w:w="0" w:type="dxa"/>
            <w:right w:w="108" w:type="dxa"/>
          </w:tblCellMar>
        </w:tblPrEx>
        <w:trPr>
          <w:jc w:val="center"/>
        </w:trPr>
        <w:tc>
          <w:tcPr>
            <w:tcW w:w="875" w:type="pct"/>
            <w:vMerge w:val="restart"/>
            <w:tcBorders>
              <w:left w:val="single" w:color="auto" w:sz="4" w:space="0"/>
              <w:right w:val="single" w:color="7E7E7E" w:themeColor="text1" w:themeTint="80" w:sz="4" w:space="0"/>
              <w:insideV w:val="single" w:sz="4" w:space="0"/>
            </w:tcBorders>
            <w:vAlign w:val="center"/>
          </w:tcPr>
          <w:p w14:paraId="70FE60A0">
            <w:pPr>
              <w:spacing w:line="276" w:lineRule="auto"/>
              <w:rPr>
                <w:b/>
                <w:bCs/>
                <w:caps/>
                <w:szCs w:val="21"/>
                <w:vertAlign w:val="subscript"/>
              </w:rPr>
            </w:pPr>
            <w:r>
              <w:rPr>
                <w:rFonts w:hint="eastAsia"/>
                <w:b/>
                <w:bCs/>
                <w:caps/>
                <w:szCs w:val="21"/>
              </w:rPr>
              <w:t>I</w:t>
            </w:r>
            <w:r>
              <w:rPr>
                <w:rFonts w:hint="eastAsia"/>
                <w:b/>
                <w:bCs/>
                <w:caps/>
                <w:szCs w:val="21"/>
                <w:vertAlign w:val="subscript"/>
              </w:rPr>
              <w:t>o</w:t>
            </w:r>
          </w:p>
        </w:tc>
        <w:tc>
          <w:tcPr>
            <w:tcW w:w="1937" w:type="pct"/>
            <w:tcBorders>
              <w:right w:val="single" w:color="auto" w:sz="4" w:space="0"/>
            </w:tcBorders>
          </w:tcPr>
          <w:p w14:paraId="69CDCEC9">
            <w:pPr>
              <w:spacing w:line="276" w:lineRule="auto"/>
              <w:rPr>
                <w:szCs w:val="21"/>
              </w:rPr>
            </w:pPr>
            <w:r>
              <w:rPr>
                <w:rFonts w:hint="eastAsia"/>
                <w:szCs w:val="21"/>
              </w:rPr>
              <w:t>峰值输出电流</w:t>
            </w:r>
          </w:p>
        </w:tc>
        <w:tc>
          <w:tcPr>
            <w:tcW w:w="1250" w:type="pct"/>
            <w:tcBorders>
              <w:right w:val="single" w:color="auto" w:sz="4" w:space="0"/>
            </w:tcBorders>
          </w:tcPr>
          <w:p w14:paraId="14F8298A">
            <w:pPr>
              <w:spacing w:line="276" w:lineRule="auto"/>
              <w:jc w:val="center"/>
              <w:rPr>
                <w:szCs w:val="21"/>
              </w:rPr>
            </w:pPr>
          </w:p>
        </w:tc>
        <w:tc>
          <w:tcPr>
            <w:tcW w:w="936" w:type="pct"/>
            <w:tcBorders>
              <w:left w:val="single" w:color="auto" w:sz="4" w:space="0"/>
              <w:right w:val="single" w:color="auto" w:sz="4" w:space="0"/>
            </w:tcBorders>
          </w:tcPr>
          <w:p w14:paraId="0F5E49E9">
            <w:pPr>
              <w:spacing w:line="276" w:lineRule="auto"/>
              <w:jc w:val="center"/>
              <w:rPr>
                <w:szCs w:val="21"/>
              </w:rPr>
            </w:pPr>
          </w:p>
        </w:tc>
      </w:tr>
      <w:tr w14:paraId="652D948F">
        <w:tblPrEx>
          <w:tblCellMar>
            <w:top w:w="0" w:type="dxa"/>
            <w:left w:w="108" w:type="dxa"/>
            <w:bottom w:w="0" w:type="dxa"/>
            <w:right w:w="108" w:type="dxa"/>
          </w:tblCellMar>
        </w:tblPrEx>
        <w:trPr>
          <w:jc w:val="center"/>
        </w:trPr>
        <w:tc>
          <w:tcPr>
            <w:tcW w:w="875" w:type="pct"/>
            <w:vMerge w:val="continue"/>
            <w:tcBorders>
              <w:left w:val="single" w:color="auto" w:sz="4" w:space="0"/>
              <w:right w:val="single" w:color="7E7E7E" w:themeColor="text1" w:themeTint="80" w:sz="4" w:space="0"/>
              <w:insideV w:val="single" w:sz="4" w:space="0"/>
            </w:tcBorders>
          </w:tcPr>
          <w:p w14:paraId="2F795C8C">
            <w:pPr>
              <w:spacing w:line="276" w:lineRule="auto"/>
              <w:rPr>
                <w:b/>
                <w:bCs/>
                <w:caps/>
                <w:szCs w:val="21"/>
              </w:rPr>
            </w:pPr>
          </w:p>
        </w:tc>
        <w:tc>
          <w:tcPr>
            <w:tcW w:w="1937" w:type="pct"/>
            <w:tcBorders>
              <w:right w:val="single" w:color="auto" w:sz="4" w:space="0"/>
            </w:tcBorders>
          </w:tcPr>
          <w:p w14:paraId="5DE04591">
            <w:pPr>
              <w:spacing w:line="276" w:lineRule="auto"/>
              <w:rPr>
                <w:szCs w:val="21"/>
              </w:rPr>
            </w:pPr>
            <w:r>
              <w:rPr>
                <w:rFonts w:hint="eastAsia"/>
                <w:szCs w:val="21"/>
              </w:rPr>
              <w:t>(不可重复</w:t>
            </w:r>
            <w:r>
              <w:rPr>
                <w:rFonts w:hint="eastAsia"/>
                <w:szCs w:val="21"/>
                <w:lang w:val="en-US" w:eastAsia="zh-CN"/>
              </w:rPr>
              <w:t xml:space="preserve"> t=100us</w:t>
            </w:r>
            <w:r>
              <w:rPr>
                <w:rFonts w:hint="eastAsia"/>
                <w:szCs w:val="21"/>
              </w:rPr>
              <w:t>)</w:t>
            </w:r>
          </w:p>
        </w:tc>
        <w:tc>
          <w:tcPr>
            <w:tcW w:w="1250" w:type="pct"/>
            <w:tcBorders>
              <w:right w:val="single" w:color="auto" w:sz="4" w:space="0"/>
            </w:tcBorders>
          </w:tcPr>
          <w:p w14:paraId="5F19634F">
            <w:pPr>
              <w:spacing w:line="276" w:lineRule="auto"/>
              <w:jc w:val="center"/>
              <w:rPr>
                <w:szCs w:val="21"/>
              </w:rPr>
            </w:pPr>
            <w:r>
              <w:rPr>
                <w:rFonts w:hint="eastAsia"/>
                <w:szCs w:val="21"/>
              </w:rPr>
              <w:t>3</w:t>
            </w:r>
          </w:p>
        </w:tc>
        <w:tc>
          <w:tcPr>
            <w:tcW w:w="936" w:type="pct"/>
            <w:tcBorders>
              <w:left w:val="single" w:color="auto" w:sz="4" w:space="0"/>
              <w:right w:val="single" w:color="auto" w:sz="4" w:space="0"/>
            </w:tcBorders>
          </w:tcPr>
          <w:p w14:paraId="6C03B46C">
            <w:pPr>
              <w:spacing w:line="276" w:lineRule="auto"/>
              <w:jc w:val="center"/>
              <w:rPr>
                <w:szCs w:val="21"/>
              </w:rPr>
            </w:pPr>
            <w:r>
              <w:rPr>
                <w:rFonts w:hint="eastAsia"/>
                <w:szCs w:val="21"/>
              </w:rPr>
              <w:t>A</w:t>
            </w:r>
          </w:p>
        </w:tc>
      </w:tr>
      <w:tr w14:paraId="35453650">
        <w:tblPrEx>
          <w:tblCellMar>
            <w:top w:w="0" w:type="dxa"/>
            <w:left w:w="108" w:type="dxa"/>
            <w:bottom w:w="0" w:type="dxa"/>
            <w:right w:w="108" w:type="dxa"/>
          </w:tblCellMar>
        </w:tblPrEx>
        <w:trPr>
          <w:jc w:val="center"/>
        </w:trPr>
        <w:tc>
          <w:tcPr>
            <w:tcW w:w="875" w:type="pct"/>
            <w:vMerge w:val="continue"/>
            <w:tcBorders>
              <w:left w:val="single" w:color="auto" w:sz="4" w:space="0"/>
              <w:right w:val="single" w:color="7E7E7E" w:themeColor="text1" w:themeTint="80" w:sz="4" w:space="0"/>
              <w:insideV w:val="single" w:sz="4" w:space="0"/>
            </w:tcBorders>
          </w:tcPr>
          <w:p w14:paraId="20A91F92">
            <w:pPr>
              <w:spacing w:line="276" w:lineRule="auto"/>
              <w:rPr>
                <w:b/>
                <w:bCs/>
                <w:caps/>
                <w:szCs w:val="21"/>
              </w:rPr>
            </w:pPr>
          </w:p>
        </w:tc>
        <w:tc>
          <w:tcPr>
            <w:tcW w:w="1937" w:type="pct"/>
            <w:tcBorders>
              <w:right w:val="single" w:color="auto" w:sz="4" w:space="0"/>
            </w:tcBorders>
          </w:tcPr>
          <w:p w14:paraId="132CF3EA">
            <w:pPr>
              <w:spacing w:line="276" w:lineRule="auto"/>
              <w:rPr>
                <w:szCs w:val="21"/>
              </w:rPr>
            </w:pPr>
            <w:r>
              <w:rPr>
                <w:rFonts w:hint="eastAsia"/>
                <w:szCs w:val="21"/>
              </w:rPr>
              <w:t>(可重复)</w:t>
            </w:r>
          </w:p>
        </w:tc>
        <w:tc>
          <w:tcPr>
            <w:tcW w:w="1250" w:type="pct"/>
            <w:tcBorders>
              <w:right w:val="single" w:color="auto" w:sz="4" w:space="0"/>
            </w:tcBorders>
          </w:tcPr>
          <w:p w14:paraId="20E0FC14">
            <w:pPr>
              <w:spacing w:line="276" w:lineRule="auto"/>
              <w:jc w:val="center"/>
              <w:rPr>
                <w:szCs w:val="21"/>
              </w:rPr>
            </w:pPr>
            <w:r>
              <w:rPr>
                <w:rFonts w:hint="eastAsia"/>
                <w:szCs w:val="21"/>
              </w:rPr>
              <w:t>2</w:t>
            </w:r>
            <w:r>
              <w:rPr>
                <w:szCs w:val="21"/>
              </w:rPr>
              <w:t>.5</w:t>
            </w:r>
          </w:p>
        </w:tc>
        <w:tc>
          <w:tcPr>
            <w:tcW w:w="936" w:type="pct"/>
            <w:tcBorders>
              <w:left w:val="single" w:color="auto" w:sz="4" w:space="0"/>
              <w:right w:val="single" w:color="auto" w:sz="4" w:space="0"/>
            </w:tcBorders>
          </w:tcPr>
          <w:p w14:paraId="72334E06">
            <w:pPr>
              <w:spacing w:line="276" w:lineRule="auto"/>
              <w:jc w:val="center"/>
              <w:rPr>
                <w:szCs w:val="21"/>
              </w:rPr>
            </w:pPr>
            <w:r>
              <w:rPr>
                <w:rFonts w:hint="eastAsia"/>
                <w:szCs w:val="21"/>
              </w:rPr>
              <w:t>A</w:t>
            </w:r>
          </w:p>
        </w:tc>
      </w:tr>
      <w:tr w14:paraId="36CB471E">
        <w:tblPrEx>
          <w:tblCellMar>
            <w:top w:w="0" w:type="dxa"/>
            <w:left w:w="108" w:type="dxa"/>
            <w:bottom w:w="0" w:type="dxa"/>
            <w:right w:w="108" w:type="dxa"/>
          </w:tblCellMar>
        </w:tblPrEx>
        <w:trPr>
          <w:jc w:val="center"/>
        </w:trPr>
        <w:tc>
          <w:tcPr>
            <w:tcW w:w="875" w:type="pct"/>
            <w:vMerge w:val="continue"/>
            <w:tcBorders>
              <w:left w:val="single" w:color="auto" w:sz="4" w:space="0"/>
              <w:bottom w:val="single" w:color="auto" w:sz="4" w:space="0"/>
              <w:right w:val="single" w:color="7E7E7E" w:themeColor="text1" w:themeTint="80" w:sz="4" w:space="0"/>
              <w:insideV w:val="single" w:sz="4" w:space="0"/>
            </w:tcBorders>
          </w:tcPr>
          <w:p w14:paraId="3B4177E6">
            <w:pPr>
              <w:spacing w:line="276" w:lineRule="auto"/>
              <w:rPr>
                <w:b/>
                <w:bCs/>
                <w:caps/>
                <w:szCs w:val="21"/>
              </w:rPr>
            </w:pPr>
          </w:p>
        </w:tc>
        <w:tc>
          <w:tcPr>
            <w:tcW w:w="1937" w:type="pct"/>
            <w:tcBorders>
              <w:bottom w:val="single" w:color="auto" w:sz="4" w:space="0"/>
              <w:right w:val="single" w:color="auto" w:sz="4" w:space="0"/>
            </w:tcBorders>
          </w:tcPr>
          <w:p w14:paraId="59A18E6A">
            <w:pPr>
              <w:spacing w:line="276" w:lineRule="auto"/>
              <w:rPr>
                <w:szCs w:val="21"/>
              </w:rPr>
            </w:pPr>
            <w:r>
              <w:rPr>
                <w:rFonts w:hint="eastAsia"/>
                <w:szCs w:val="21"/>
              </w:rPr>
              <w:t>(直流运行</w:t>
            </w:r>
            <w:r>
              <w:rPr>
                <w:szCs w:val="21"/>
              </w:rPr>
              <w:t>)</w:t>
            </w:r>
          </w:p>
        </w:tc>
        <w:tc>
          <w:tcPr>
            <w:tcW w:w="1250" w:type="pct"/>
            <w:tcBorders>
              <w:bottom w:val="single" w:color="auto" w:sz="4" w:space="0"/>
              <w:right w:val="single" w:color="auto" w:sz="4" w:space="0"/>
            </w:tcBorders>
          </w:tcPr>
          <w:p w14:paraId="541A8439">
            <w:pPr>
              <w:spacing w:line="276" w:lineRule="auto"/>
              <w:jc w:val="center"/>
              <w:rPr>
                <w:szCs w:val="21"/>
              </w:rPr>
            </w:pPr>
            <w:r>
              <w:rPr>
                <w:rFonts w:hint="eastAsia"/>
                <w:szCs w:val="21"/>
              </w:rPr>
              <w:t>2</w:t>
            </w:r>
          </w:p>
        </w:tc>
        <w:tc>
          <w:tcPr>
            <w:tcW w:w="936" w:type="pct"/>
            <w:tcBorders>
              <w:left w:val="single" w:color="auto" w:sz="4" w:space="0"/>
              <w:bottom w:val="single" w:color="auto" w:sz="4" w:space="0"/>
              <w:right w:val="single" w:color="auto" w:sz="4" w:space="0"/>
            </w:tcBorders>
          </w:tcPr>
          <w:p w14:paraId="184F570D">
            <w:pPr>
              <w:spacing w:line="276" w:lineRule="auto"/>
              <w:jc w:val="center"/>
              <w:rPr>
                <w:szCs w:val="21"/>
              </w:rPr>
            </w:pPr>
            <w:r>
              <w:rPr>
                <w:rFonts w:hint="eastAsia"/>
                <w:szCs w:val="21"/>
              </w:rPr>
              <w:t>A</w:t>
            </w:r>
          </w:p>
        </w:tc>
      </w:tr>
    </w:tbl>
    <w:p w14:paraId="2F7428FC">
      <w:pPr>
        <w:spacing w:line="276" w:lineRule="auto"/>
        <w:jc w:val="center"/>
        <w:rPr>
          <w:szCs w:val="21"/>
        </w:rPr>
      </w:pPr>
      <w:r>
        <w:rPr>
          <w:rFonts w:hint="eastAsia"/>
          <w:szCs w:val="21"/>
        </w:rPr>
        <w:t>表2</w:t>
      </w:r>
      <w:r>
        <w:rPr>
          <w:szCs w:val="21"/>
        </w:rPr>
        <w:t xml:space="preserve"> 电气特性</w:t>
      </w:r>
    </w:p>
    <w:tbl>
      <w:tblPr>
        <w:tblStyle w:val="21"/>
        <w:tblW w:w="8741" w:type="dxa"/>
        <w:jc w:val="center"/>
        <w:tblLayout w:type="autofit"/>
        <w:tblCellMar>
          <w:top w:w="0" w:type="dxa"/>
          <w:left w:w="108" w:type="dxa"/>
          <w:bottom w:w="0" w:type="dxa"/>
          <w:right w:w="108" w:type="dxa"/>
        </w:tblCellMar>
      </w:tblPr>
      <w:tblGrid>
        <w:gridCol w:w="993"/>
        <w:gridCol w:w="3572"/>
        <w:gridCol w:w="1172"/>
        <w:gridCol w:w="997"/>
        <w:gridCol w:w="1081"/>
        <w:gridCol w:w="926"/>
      </w:tblGrid>
      <w:tr w14:paraId="3F47B787">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16551248">
            <w:pPr>
              <w:spacing w:line="276" w:lineRule="auto"/>
              <w:rPr>
                <w:b w:val="0"/>
                <w:bCs w:val="0"/>
                <w:caps w:val="0"/>
                <w:szCs w:val="21"/>
              </w:rPr>
            </w:pPr>
            <w:r>
              <w:rPr>
                <w:b/>
                <w:bCs/>
                <w:caps/>
                <w:szCs w:val="21"/>
              </w:rPr>
              <w:t>物理量</w:t>
            </w:r>
          </w:p>
        </w:tc>
        <w:tc>
          <w:tcPr>
            <w:tcW w:w="357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8AB199D">
            <w:pPr>
              <w:spacing w:line="276" w:lineRule="auto"/>
              <w:rPr>
                <w:b w:val="0"/>
                <w:bCs w:val="0"/>
                <w:caps w:val="0"/>
                <w:szCs w:val="21"/>
              </w:rPr>
            </w:pPr>
            <w:r>
              <w:rPr>
                <w:b/>
                <w:bCs/>
                <w:caps/>
                <w:szCs w:val="21"/>
              </w:rPr>
              <w:t>描述</w:t>
            </w:r>
          </w:p>
        </w:tc>
        <w:tc>
          <w:tcPr>
            <w:tcW w:w="1172" w:type="dxa"/>
            <w:tcBorders>
              <w:top w:val="single" w:color="auto" w:sz="4" w:space="0"/>
              <w:left w:val="single" w:color="auto" w:sz="4" w:space="0"/>
              <w:bottom w:val="single" w:color="7E7E7E" w:themeColor="text1" w:themeTint="80" w:sz="4" w:space="0"/>
              <w:insideH w:val="single" w:sz="4" w:space="0"/>
            </w:tcBorders>
          </w:tcPr>
          <w:p w14:paraId="3702847C">
            <w:pPr>
              <w:spacing w:line="276" w:lineRule="auto"/>
              <w:jc w:val="center"/>
              <w:rPr>
                <w:b w:val="0"/>
                <w:bCs w:val="0"/>
                <w:caps w:val="0"/>
                <w:szCs w:val="21"/>
              </w:rPr>
            </w:pPr>
            <w:r>
              <w:rPr>
                <w:b/>
                <w:bCs/>
                <w:caps/>
                <w:szCs w:val="21"/>
              </w:rPr>
              <w:t>最小值</w:t>
            </w:r>
          </w:p>
        </w:tc>
        <w:tc>
          <w:tcPr>
            <w:tcW w:w="997" w:type="dxa"/>
            <w:tcBorders>
              <w:top w:val="single" w:color="auto" w:sz="4" w:space="0"/>
              <w:bottom w:val="single" w:color="7E7E7E" w:themeColor="text1" w:themeTint="80" w:sz="4" w:space="0"/>
              <w:insideH w:val="single" w:sz="4" w:space="0"/>
            </w:tcBorders>
          </w:tcPr>
          <w:p w14:paraId="76A16AD3">
            <w:pPr>
              <w:spacing w:line="276" w:lineRule="auto"/>
              <w:rPr>
                <w:b w:val="0"/>
                <w:bCs w:val="0"/>
                <w:caps w:val="0"/>
                <w:szCs w:val="21"/>
              </w:rPr>
            </w:pPr>
            <w:r>
              <w:rPr>
                <w:b/>
                <w:bCs/>
                <w:caps/>
                <w:szCs w:val="21"/>
              </w:rPr>
              <w:t>典型值</w:t>
            </w:r>
          </w:p>
        </w:tc>
        <w:tc>
          <w:tcPr>
            <w:tcW w:w="1081" w:type="dxa"/>
            <w:tcBorders>
              <w:top w:val="single" w:color="auto" w:sz="4" w:space="0"/>
              <w:bottom w:val="single" w:color="7E7E7E" w:themeColor="text1" w:themeTint="80" w:sz="4" w:space="0"/>
              <w:right w:val="single" w:color="auto" w:sz="4" w:space="0"/>
              <w:insideH w:val="single" w:sz="4" w:space="0"/>
            </w:tcBorders>
          </w:tcPr>
          <w:p w14:paraId="298C226E">
            <w:pPr>
              <w:spacing w:line="276" w:lineRule="auto"/>
              <w:rPr>
                <w:b w:val="0"/>
                <w:bCs w:val="0"/>
                <w:caps w:val="0"/>
                <w:szCs w:val="21"/>
              </w:rPr>
            </w:pPr>
            <w:r>
              <w:rPr>
                <w:b/>
                <w:bCs/>
                <w:caps/>
                <w:szCs w:val="21"/>
              </w:rPr>
              <w:t>最大值</w:t>
            </w:r>
          </w:p>
        </w:tc>
        <w:tc>
          <w:tcPr>
            <w:tcW w:w="926"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0011A085">
            <w:pPr>
              <w:spacing w:line="276" w:lineRule="auto"/>
              <w:jc w:val="center"/>
              <w:rPr>
                <w:b w:val="0"/>
                <w:bCs w:val="0"/>
                <w:caps w:val="0"/>
                <w:szCs w:val="21"/>
              </w:rPr>
            </w:pPr>
            <w:r>
              <w:rPr>
                <w:b/>
                <w:bCs/>
                <w:caps/>
                <w:szCs w:val="21"/>
              </w:rPr>
              <w:t>单位</w:t>
            </w:r>
          </w:p>
        </w:tc>
      </w:tr>
      <w:tr w14:paraId="6570BE91">
        <w:tblPrEx>
          <w:tblCellMar>
            <w:top w:w="0" w:type="dxa"/>
            <w:left w:w="108" w:type="dxa"/>
            <w:bottom w:w="0" w:type="dxa"/>
            <w:right w:w="108" w:type="dxa"/>
          </w:tblCellMar>
        </w:tblPrEx>
        <w:trPr>
          <w:jc w:val="center"/>
        </w:trPr>
        <w:tc>
          <w:tcPr>
            <w:tcW w:w="993" w:type="dxa"/>
            <w:tcBorders>
              <w:top w:val="single" w:color="auto" w:sz="4" w:space="0"/>
              <w:left w:val="single" w:color="auto" w:sz="4" w:space="0"/>
              <w:right w:val="single" w:color="auto" w:sz="4" w:space="0"/>
            </w:tcBorders>
          </w:tcPr>
          <w:p w14:paraId="3D588C23">
            <w:pPr>
              <w:spacing w:line="276" w:lineRule="auto"/>
              <w:rPr>
                <w:b/>
                <w:bCs/>
                <w:szCs w:val="21"/>
              </w:rPr>
            </w:pPr>
            <w:r>
              <w:rPr>
                <w:b/>
                <w:bCs/>
                <w:szCs w:val="21"/>
              </w:rPr>
              <w:t>V</w:t>
            </w:r>
            <w:r>
              <w:rPr>
                <w:b/>
                <w:bCs/>
                <w:szCs w:val="21"/>
                <w:vertAlign w:val="subscript"/>
              </w:rPr>
              <w:t>S</w:t>
            </w:r>
          </w:p>
        </w:tc>
        <w:tc>
          <w:tcPr>
            <w:tcW w:w="3572" w:type="dxa"/>
            <w:tcBorders>
              <w:top w:val="single" w:color="auto" w:sz="4" w:space="0"/>
              <w:left w:val="single" w:color="auto" w:sz="4" w:space="0"/>
              <w:right w:val="single" w:color="auto" w:sz="4" w:space="0"/>
            </w:tcBorders>
          </w:tcPr>
          <w:p w14:paraId="0904F6E1">
            <w:pPr>
              <w:spacing w:line="276" w:lineRule="auto"/>
              <w:rPr>
                <w:szCs w:val="21"/>
              </w:rPr>
            </w:pPr>
            <w:r>
              <w:rPr>
                <w:szCs w:val="21"/>
              </w:rPr>
              <w:t>供电电压</w:t>
            </w:r>
          </w:p>
        </w:tc>
        <w:tc>
          <w:tcPr>
            <w:tcW w:w="1172" w:type="dxa"/>
            <w:tcBorders>
              <w:top w:val="single" w:color="auto" w:sz="4" w:space="0"/>
              <w:left w:val="single" w:color="auto" w:sz="4" w:space="0"/>
            </w:tcBorders>
          </w:tcPr>
          <w:p w14:paraId="1E7FD940">
            <w:pPr>
              <w:spacing w:line="276" w:lineRule="auto"/>
              <w:jc w:val="center"/>
              <w:rPr>
                <w:szCs w:val="21"/>
              </w:rPr>
            </w:pPr>
            <w:r>
              <w:rPr>
                <w:szCs w:val="21"/>
              </w:rPr>
              <w:t>V</w:t>
            </w:r>
            <w:r>
              <w:rPr>
                <w:szCs w:val="21"/>
                <w:vertAlign w:val="subscript"/>
              </w:rPr>
              <w:t>IH</w:t>
            </w:r>
            <w:r>
              <w:rPr>
                <w:szCs w:val="21"/>
              </w:rPr>
              <w:t>+2.5</w:t>
            </w:r>
          </w:p>
        </w:tc>
        <w:tc>
          <w:tcPr>
            <w:tcW w:w="997" w:type="dxa"/>
            <w:tcBorders>
              <w:top w:val="single" w:color="auto" w:sz="4" w:space="0"/>
            </w:tcBorders>
          </w:tcPr>
          <w:p w14:paraId="29BE38FA">
            <w:pPr>
              <w:spacing w:line="276" w:lineRule="auto"/>
              <w:rPr>
                <w:szCs w:val="21"/>
              </w:rPr>
            </w:pPr>
          </w:p>
        </w:tc>
        <w:tc>
          <w:tcPr>
            <w:tcW w:w="1081" w:type="dxa"/>
            <w:tcBorders>
              <w:top w:val="single" w:color="auto" w:sz="4" w:space="0"/>
              <w:right w:val="single" w:color="auto" w:sz="4" w:space="0"/>
            </w:tcBorders>
          </w:tcPr>
          <w:p w14:paraId="019CA8AA">
            <w:pPr>
              <w:spacing w:line="276" w:lineRule="auto"/>
              <w:jc w:val="center"/>
              <w:rPr>
                <w:szCs w:val="21"/>
              </w:rPr>
            </w:pPr>
            <w:r>
              <w:rPr>
                <w:szCs w:val="21"/>
              </w:rPr>
              <w:t>46</w:t>
            </w:r>
          </w:p>
        </w:tc>
        <w:tc>
          <w:tcPr>
            <w:tcW w:w="926" w:type="dxa"/>
            <w:tcBorders>
              <w:top w:val="single" w:color="auto" w:sz="4" w:space="0"/>
              <w:left w:val="single" w:color="auto" w:sz="4" w:space="0"/>
              <w:right w:val="single" w:color="auto" w:sz="4" w:space="0"/>
            </w:tcBorders>
          </w:tcPr>
          <w:p w14:paraId="71FF2D10">
            <w:pPr>
              <w:spacing w:line="276" w:lineRule="auto"/>
              <w:jc w:val="center"/>
              <w:rPr>
                <w:szCs w:val="21"/>
              </w:rPr>
            </w:pPr>
          </w:p>
        </w:tc>
      </w:tr>
      <w:tr w14:paraId="60545F22">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314B9A84">
            <w:pPr>
              <w:spacing w:line="276" w:lineRule="auto"/>
              <w:rPr>
                <w:b/>
                <w:bCs/>
                <w:szCs w:val="21"/>
              </w:rPr>
            </w:pPr>
            <w:r>
              <w:rPr>
                <w:b/>
                <w:bCs/>
                <w:szCs w:val="21"/>
              </w:rPr>
              <w:t>V</w:t>
            </w:r>
            <w:r>
              <w:rPr>
                <w:b/>
                <w:bCs/>
                <w:szCs w:val="21"/>
                <w:vertAlign w:val="subscript"/>
              </w:rPr>
              <w:t>SS</w:t>
            </w:r>
          </w:p>
        </w:tc>
        <w:tc>
          <w:tcPr>
            <w:tcW w:w="3572" w:type="dxa"/>
            <w:tcBorders>
              <w:left w:val="single" w:color="auto" w:sz="4" w:space="0"/>
              <w:right w:val="single" w:color="auto" w:sz="4" w:space="0"/>
            </w:tcBorders>
          </w:tcPr>
          <w:p w14:paraId="3C738BA0">
            <w:pPr>
              <w:spacing w:line="276" w:lineRule="auto"/>
              <w:rPr>
                <w:szCs w:val="21"/>
              </w:rPr>
            </w:pPr>
            <w:r>
              <w:rPr>
                <w:szCs w:val="21"/>
              </w:rPr>
              <w:t>逻辑供电电压</w:t>
            </w:r>
          </w:p>
        </w:tc>
        <w:tc>
          <w:tcPr>
            <w:tcW w:w="1172" w:type="dxa"/>
            <w:tcBorders>
              <w:left w:val="single" w:color="auto" w:sz="4" w:space="0"/>
            </w:tcBorders>
          </w:tcPr>
          <w:p w14:paraId="37C05284">
            <w:pPr>
              <w:spacing w:line="276" w:lineRule="auto"/>
              <w:jc w:val="center"/>
              <w:rPr>
                <w:szCs w:val="21"/>
              </w:rPr>
            </w:pPr>
            <w:r>
              <w:rPr>
                <w:szCs w:val="21"/>
              </w:rPr>
              <w:t>4.5</w:t>
            </w:r>
          </w:p>
        </w:tc>
        <w:tc>
          <w:tcPr>
            <w:tcW w:w="997" w:type="dxa"/>
          </w:tcPr>
          <w:p w14:paraId="682A602D">
            <w:pPr>
              <w:spacing w:line="276" w:lineRule="auto"/>
              <w:jc w:val="center"/>
              <w:rPr>
                <w:szCs w:val="21"/>
              </w:rPr>
            </w:pPr>
            <w:r>
              <w:rPr>
                <w:szCs w:val="21"/>
              </w:rPr>
              <w:t>5</w:t>
            </w:r>
          </w:p>
        </w:tc>
        <w:tc>
          <w:tcPr>
            <w:tcW w:w="1081" w:type="dxa"/>
            <w:tcBorders>
              <w:right w:val="single" w:color="auto" w:sz="4" w:space="0"/>
            </w:tcBorders>
          </w:tcPr>
          <w:p w14:paraId="3CB89077">
            <w:pPr>
              <w:spacing w:line="276" w:lineRule="auto"/>
              <w:jc w:val="center"/>
              <w:rPr>
                <w:szCs w:val="21"/>
              </w:rPr>
            </w:pPr>
            <w:r>
              <w:rPr>
                <w:szCs w:val="21"/>
              </w:rPr>
              <w:t>7</w:t>
            </w:r>
          </w:p>
        </w:tc>
        <w:tc>
          <w:tcPr>
            <w:tcW w:w="926" w:type="dxa"/>
            <w:tcBorders>
              <w:left w:val="single" w:color="auto" w:sz="4" w:space="0"/>
              <w:right w:val="single" w:color="auto" w:sz="4" w:space="0"/>
            </w:tcBorders>
          </w:tcPr>
          <w:p w14:paraId="0F8AF136">
            <w:pPr>
              <w:spacing w:line="276" w:lineRule="auto"/>
              <w:jc w:val="center"/>
              <w:rPr>
                <w:szCs w:val="21"/>
              </w:rPr>
            </w:pPr>
            <w:r>
              <w:rPr>
                <w:szCs w:val="21"/>
              </w:rPr>
              <w:t>V</w:t>
            </w:r>
          </w:p>
        </w:tc>
      </w:tr>
      <w:tr w14:paraId="426AAE4B">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FD2963C">
            <w:pPr>
              <w:spacing w:line="276" w:lineRule="auto"/>
              <w:rPr>
                <w:b/>
                <w:bCs/>
                <w:szCs w:val="21"/>
                <w:vertAlign w:val="subscript"/>
              </w:rPr>
            </w:pPr>
            <w:r>
              <w:rPr>
                <w:b/>
                <w:bCs/>
                <w:szCs w:val="21"/>
              </w:rPr>
              <w:t>V</w:t>
            </w:r>
            <w:r>
              <w:rPr>
                <w:b/>
                <w:bCs/>
                <w:szCs w:val="21"/>
                <w:vertAlign w:val="subscript"/>
              </w:rPr>
              <w:t>IL</w:t>
            </w:r>
          </w:p>
        </w:tc>
        <w:tc>
          <w:tcPr>
            <w:tcW w:w="3572" w:type="dxa"/>
            <w:tcBorders>
              <w:left w:val="single" w:color="auto" w:sz="4" w:space="0"/>
              <w:right w:val="single" w:color="auto" w:sz="4" w:space="0"/>
            </w:tcBorders>
          </w:tcPr>
          <w:p w14:paraId="6CDA5170">
            <w:pPr>
              <w:spacing w:line="276" w:lineRule="auto"/>
              <w:rPr>
                <w:szCs w:val="21"/>
              </w:rPr>
            </w:pPr>
            <w:r>
              <w:rPr>
                <w:szCs w:val="21"/>
              </w:rPr>
              <w:t>输入低电平电压（input端子）</w:t>
            </w:r>
          </w:p>
        </w:tc>
        <w:tc>
          <w:tcPr>
            <w:tcW w:w="1172" w:type="dxa"/>
            <w:tcBorders>
              <w:left w:val="single" w:color="auto" w:sz="4" w:space="0"/>
            </w:tcBorders>
          </w:tcPr>
          <w:p w14:paraId="0E732722">
            <w:pPr>
              <w:spacing w:line="276" w:lineRule="auto"/>
              <w:jc w:val="center"/>
              <w:rPr>
                <w:szCs w:val="21"/>
              </w:rPr>
            </w:pPr>
            <w:r>
              <w:rPr>
                <w:szCs w:val="21"/>
              </w:rPr>
              <w:t>-0.3</w:t>
            </w:r>
          </w:p>
        </w:tc>
        <w:tc>
          <w:tcPr>
            <w:tcW w:w="997" w:type="dxa"/>
          </w:tcPr>
          <w:p w14:paraId="72B0F720">
            <w:pPr>
              <w:spacing w:line="276" w:lineRule="auto"/>
              <w:jc w:val="center"/>
              <w:rPr>
                <w:szCs w:val="21"/>
              </w:rPr>
            </w:pPr>
          </w:p>
        </w:tc>
        <w:tc>
          <w:tcPr>
            <w:tcW w:w="1081" w:type="dxa"/>
            <w:tcBorders>
              <w:right w:val="single" w:color="auto" w:sz="4" w:space="0"/>
            </w:tcBorders>
          </w:tcPr>
          <w:p w14:paraId="0A05742C">
            <w:pPr>
              <w:spacing w:line="276" w:lineRule="auto"/>
              <w:jc w:val="center"/>
              <w:rPr>
                <w:szCs w:val="21"/>
              </w:rPr>
            </w:pPr>
            <w:r>
              <w:rPr>
                <w:szCs w:val="21"/>
              </w:rPr>
              <w:t>1.5</w:t>
            </w:r>
          </w:p>
        </w:tc>
        <w:tc>
          <w:tcPr>
            <w:tcW w:w="926" w:type="dxa"/>
            <w:tcBorders>
              <w:left w:val="single" w:color="auto" w:sz="4" w:space="0"/>
              <w:right w:val="single" w:color="auto" w:sz="4" w:space="0"/>
            </w:tcBorders>
          </w:tcPr>
          <w:p w14:paraId="0E46850B">
            <w:pPr>
              <w:spacing w:line="276" w:lineRule="auto"/>
              <w:jc w:val="center"/>
              <w:rPr>
                <w:szCs w:val="21"/>
              </w:rPr>
            </w:pPr>
            <w:r>
              <w:rPr>
                <w:szCs w:val="21"/>
              </w:rPr>
              <w:t>V</w:t>
            </w:r>
          </w:p>
        </w:tc>
      </w:tr>
      <w:tr w14:paraId="48EDD348">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1AD4F09">
            <w:pPr>
              <w:spacing w:line="276" w:lineRule="auto"/>
              <w:rPr>
                <w:b/>
                <w:bCs/>
                <w:szCs w:val="21"/>
                <w:vertAlign w:val="subscript"/>
              </w:rPr>
            </w:pPr>
            <w:r>
              <w:rPr>
                <w:b/>
                <w:bCs/>
                <w:szCs w:val="21"/>
              </w:rPr>
              <w:t>V</w:t>
            </w:r>
            <w:r>
              <w:rPr>
                <w:b/>
                <w:bCs/>
                <w:szCs w:val="21"/>
                <w:vertAlign w:val="subscript"/>
              </w:rPr>
              <w:t>IH</w:t>
            </w:r>
          </w:p>
        </w:tc>
        <w:tc>
          <w:tcPr>
            <w:tcW w:w="3572" w:type="dxa"/>
            <w:tcBorders>
              <w:left w:val="single" w:color="auto" w:sz="4" w:space="0"/>
              <w:right w:val="single" w:color="auto" w:sz="4" w:space="0"/>
            </w:tcBorders>
          </w:tcPr>
          <w:p w14:paraId="40BDD34D">
            <w:pPr>
              <w:spacing w:line="276" w:lineRule="auto"/>
              <w:rPr>
                <w:szCs w:val="21"/>
              </w:rPr>
            </w:pPr>
            <w:r>
              <w:rPr>
                <w:szCs w:val="21"/>
              </w:rPr>
              <w:t>输入高电平电压（input端子）</w:t>
            </w:r>
          </w:p>
        </w:tc>
        <w:tc>
          <w:tcPr>
            <w:tcW w:w="1172" w:type="dxa"/>
            <w:tcBorders>
              <w:left w:val="single" w:color="auto" w:sz="4" w:space="0"/>
            </w:tcBorders>
          </w:tcPr>
          <w:p w14:paraId="4D60124E">
            <w:pPr>
              <w:spacing w:line="276" w:lineRule="auto"/>
              <w:jc w:val="center"/>
              <w:rPr>
                <w:szCs w:val="21"/>
              </w:rPr>
            </w:pPr>
            <w:r>
              <w:rPr>
                <w:szCs w:val="21"/>
              </w:rPr>
              <w:t>2.3</w:t>
            </w:r>
          </w:p>
        </w:tc>
        <w:tc>
          <w:tcPr>
            <w:tcW w:w="997" w:type="dxa"/>
          </w:tcPr>
          <w:p w14:paraId="79AB124C">
            <w:pPr>
              <w:spacing w:line="276" w:lineRule="auto"/>
              <w:jc w:val="center"/>
              <w:rPr>
                <w:szCs w:val="21"/>
              </w:rPr>
            </w:pPr>
          </w:p>
        </w:tc>
        <w:tc>
          <w:tcPr>
            <w:tcW w:w="1081" w:type="dxa"/>
            <w:tcBorders>
              <w:right w:val="single" w:color="auto" w:sz="4" w:space="0"/>
            </w:tcBorders>
          </w:tcPr>
          <w:p w14:paraId="32E9F741">
            <w:pPr>
              <w:spacing w:line="276" w:lineRule="auto"/>
              <w:jc w:val="center"/>
              <w:rPr>
                <w:szCs w:val="21"/>
                <w:vertAlign w:val="subscript"/>
              </w:rPr>
            </w:pPr>
            <w:r>
              <w:rPr>
                <w:szCs w:val="21"/>
              </w:rPr>
              <w:t>V</w:t>
            </w:r>
            <w:r>
              <w:rPr>
                <w:szCs w:val="21"/>
                <w:vertAlign w:val="subscript"/>
              </w:rPr>
              <w:t>SS</w:t>
            </w:r>
          </w:p>
        </w:tc>
        <w:tc>
          <w:tcPr>
            <w:tcW w:w="926" w:type="dxa"/>
            <w:tcBorders>
              <w:left w:val="single" w:color="auto" w:sz="4" w:space="0"/>
              <w:right w:val="single" w:color="auto" w:sz="4" w:space="0"/>
            </w:tcBorders>
          </w:tcPr>
          <w:p w14:paraId="54BF4603">
            <w:pPr>
              <w:spacing w:line="276" w:lineRule="auto"/>
              <w:jc w:val="center"/>
              <w:rPr>
                <w:szCs w:val="21"/>
              </w:rPr>
            </w:pPr>
            <w:r>
              <w:rPr>
                <w:szCs w:val="21"/>
              </w:rPr>
              <w:t>V</w:t>
            </w:r>
          </w:p>
        </w:tc>
      </w:tr>
      <w:tr w14:paraId="12067CF1">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66CF441A">
            <w:pPr>
              <w:spacing w:line="276" w:lineRule="auto"/>
              <w:rPr>
                <w:b/>
                <w:bCs/>
                <w:szCs w:val="21"/>
                <w:vertAlign w:val="subscript"/>
              </w:rPr>
            </w:pPr>
            <w:r>
              <w:rPr>
                <w:b/>
                <w:bCs/>
                <w:szCs w:val="21"/>
              </w:rPr>
              <w:t>I</w:t>
            </w:r>
            <w:r>
              <w:rPr>
                <w:b/>
                <w:bCs/>
                <w:szCs w:val="21"/>
                <w:vertAlign w:val="subscript"/>
              </w:rPr>
              <w:t>IL</w:t>
            </w:r>
          </w:p>
        </w:tc>
        <w:tc>
          <w:tcPr>
            <w:tcW w:w="3572" w:type="dxa"/>
            <w:tcBorders>
              <w:left w:val="single" w:color="auto" w:sz="4" w:space="0"/>
              <w:right w:val="single" w:color="auto" w:sz="4" w:space="0"/>
            </w:tcBorders>
          </w:tcPr>
          <w:p w14:paraId="38747635">
            <w:pPr>
              <w:spacing w:line="276" w:lineRule="auto"/>
              <w:rPr>
                <w:szCs w:val="21"/>
              </w:rPr>
            </w:pPr>
            <w:r>
              <w:rPr>
                <w:szCs w:val="21"/>
              </w:rPr>
              <w:t>输入低电平电流（input端子）</w:t>
            </w:r>
          </w:p>
        </w:tc>
        <w:tc>
          <w:tcPr>
            <w:tcW w:w="1172" w:type="dxa"/>
            <w:tcBorders>
              <w:left w:val="single" w:color="auto" w:sz="4" w:space="0"/>
            </w:tcBorders>
          </w:tcPr>
          <w:p w14:paraId="66E7A425">
            <w:pPr>
              <w:spacing w:line="276" w:lineRule="auto"/>
              <w:jc w:val="center"/>
              <w:rPr>
                <w:szCs w:val="21"/>
              </w:rPr>
            </w:pPr>
          </w:p>
        </w:tc>
        <w:tc>
          <w:tcPr>
            <w:tcW w:w="997" w:type="dxa"/>
          </w:tcPr>
          <w:p w14:paraId="5F9117ED">
            <w:pPr>
              <w:spacing w:line="276" w:lineRule="auto"/>
              <w:jc w:val="center"/>
              <w:rPr>
                <w:szCs w:val="21"/>
              </w:rPr>
            </w:pPr>
          </w:p>
        </w:tc>
        <w:tc>
          <w:tcPr>
            <w:tcW w:w="1081" w:type="dxa"/>
            <w:tcBorders>
              <w:right w:val="single" w:color="auto" w:sz="4" w:space="0"/>
            </w:tcBorders>
          </w:tcPr>
          <w:p w14:paraId="5C4FBBEF">
            <w:pPr>
              <w:spacing w:line="276" w:lineRule="auto"/>
              <w:jc w:val="center"/>
              <w:rPr>
                <w:szCs w:val="21"/>
              </w:rPr>
            </w:pPr>
            <w:r>
              <w:rPr>
                <w:szCs w:val="21"/>
              </w:rPr>
              <w:t>-10</w:t>
            </w:r>
          </w:p>
        </w:tc>
        <w:tc>
          <w:tcPr>
            <w:tcW w:w="926" w:type="dxa"/>
            <w:tcBorders>
              <w:left w:val="single" w:color="auto" w:sz="4" w:space="0"/>
              <w:right w:val="single" w:color="auto" w:sz="4" w:space="0"/>
            </w:tcBorders>
          </w:tcPr>
          <w:p w14:paraId="79E99BAF">
            <w:pPr>
              <w:spacing w:line="276" w:lineRule="auto"/>
              <w:jc w:val="center"/>
              <w:rPr>
                <w:szCs w:val="21"/>
              </w:rPr>
            </w:pPr>
            <w:r>
              <w:rPr>
                <w:szCs w:val="21"/>
              </w:rPr>
              <w:t>μA</w:t>
            </w:r>
          </w:p>
        </w:tc>
      </w:tr>
      <w:tr w14:paraId="4296D509">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DF3E07A">
            <w:pPr>
              <w:spacing w:line="276" w:lineRule="auto"/>
              <w:rPr>
                <w:b/>
                <w:bCs/>
                <w:szCs w:val="21"/>
                <w:vertAlign w:val="subscript"/>
              </w:rPr>
            </w:pPr>
            <w:r>
              <w:rPr>
                <w:b/>
                <w:bCs/>
                <w:szCs w:val="21"/>
              </w:rPr>
              <w:t>I</w:t>
            </w:r>
            <w:r>
              <w:rPr>
                <w:b/>
                <w:bCs/>
                <w:szCs w:val="21"/>
                <w:vertAlign w:val="subscript"/>
              </w:rPr>
              <w:t>IH</w:t>
            </w:r>
          </w:p>
        </w:tc>
        <w:tc>
          <w:tcPr>
            <w:tcW w:w="3572" w:type="dxa"/>
            <w:tcBorders>
              <w:left w:val="single" w:color="auto" w:sz="4" w:space="0"/>
              <w:right w:val="single" w:color="auto" w:sz="4" w:space="0"/>
            </w:tcBorders>
          </w:tcPr>
          <w:p w14:paraId="2FF76144">
            <w:pPr>
              <w:spacing w:line="276" w:lineRule="auto"/>
              <w:rPr>
                <w:szCs w:val="21"/>
              </w:rPr>
            </w:pPr>
            <w:r>
              <w:rPr>
                <w:szCs w:val="21"/>
              </w:rPr>
              <w:t>输入高电平电流（input端子）</w:t>
            </w:r>
          </w:p>
        </w:tc>
        <w:tc>
          <w:tcPr>
            <w:tcW w:w="1172" w:type="dxa"/>
            <w:tcBorders>
              <w:left w:val="single" w:color="auto" w:sz="4" w:space="0"/>
            </w:tcBorders>
          </w:tcPr>
          <w:p w14:paraId="405B4957">
            <w:pPr>
              <w:spacing w:line="276" w:lineRule="auto"/>
              <w:jc w:val="center"/>
              <w:rPr>
                <w:szCs w:val="21"/>
              </w:rPr>
            </w:pPr>
          </w:p>
        </w:tc>
        <w:tc>
          <w:tcPr>
            <w:tcW w:w="997" w:type="dxa"/>
          </w:tcPr>
          <w:p w14:paraId="09196E11">
            <w:pPr>
              <w:spacing w:line="276" w:lineRule="auto"/>
              <w:jc w:val="center"/>
              <w:rPr>
                <w:szCs w:val="21"/>
              </w:rPr>
            </w:pPr>
            <w:r>
              <w:rPr>
                <w:szCs w:val="21"/>
              </w:rPr>
              <w:t>30</w:t>
            </w:r>
          </w:p>
        </w:tc>
        <w:tc>
          <w:tcPr>
            <w:tcW w:w="1081" w:type="dxa"/>
            <w:tcBorders>
              <w:right w:val="single" w:color="auto" w:sz="4" w:space="0"/>
            </w:tcBorders>
          </w:tcPr>
          <w:p w14:paraId="2FA04563">
            <w:pPr>
              <w:spacing w:line="276" w:lineRule="auto"/>
              <w:jc w:val="center"/>
              <w:rPr>
                <w:szCs w:val="21"/>
              </w:rPr>
            </w:pPr>
            <w:r>
              <w:rPr>
                <w:szCs w:val="21"/>
              </w:rPr>
              <w:t>100</w:t>
            </w:r>
          </w:p>
        </w:tc>
        <w:tc>
          <w:tcPr>
            <w:tcW w:w="926" w:type="dxa"/>
            <w:tcBorders>
              <w:left w:val="single" w:color="auto" w:sz="4" w:space="0"/>
              <w:right w:val="single" w:color="auto" w:sz="4" w:space="0"/>
            </w:tcBorders>
          </w:tcPr>
          <w:p w14:paraId="3292BE2F">
            <w:pPr>
              <w:spacing w:line="276" w:lineRule="auto"/>
              <w:jc w:val="center"/>
              <w:rPr>
                <w:szCs w:val="21"/>
              </w:rPr>
            </w:pPr>
            <w:r>
              <w:rPr>
                <w:szCs w:val="21"/>
              </w:rPr>
              <w:t>μA</w:t>
            </w:r>
          </w:p>
        </w:tc>
      </w:tr>
      <w:tr w14:paraId="33EE6B0E">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2F778A72">
            <w:pPr>
              <w:spacing w:line="276" w:lineRule="auto"/>
              <w:rPr>
                <w:b/>
                <w:bCs/>
                <w:szCs w:val="21"/>
              </w:rPr>
            </w:pPr>
            <w:r>
              <w:rPr>
                <w:b/>
                <w:bCs/>
                <w:szCs w:val="21"/>
              </w:rPr>
              <w:t>V</w:t>
            </w:r>
            <w:r>
              <w:rPr>
                <w:b/>
                <w:bCs/>
                <w:szCs w:val="21"/>
                <w:vertAlign w:val="subscript"/>
              </w:rPr>
              <w:t>en</w:t>
            </w:r>
            <w:r>
              <w:rPr>
                <w:rFonts w:hint="eastAsia"/>
                <w:b/>
                <w:bCs/>
                <w:szCs w:val="21"/>
                <w:lang w:val="en-US" w:eastAsia="zh-CN"/>
              </w:rPr>
              <w:t>=L</w:t>
            </w:r>
          </w:p>
        </w:tc>
        <w:tc>
          <w:tcPr>
            <w:tcW w:w="3572" w:type="dxa"/>
            <w:tcBorders>
              <w:left w:val="single" w:color="auto" w:sz="4" w:space="0"/>
              <w:right w:val="single" w:color="auto" w:sz="4" w:space="0"/>
            </w:tcBorders>
          </w:tcPr>
          <w:p w14:paraId="1806F888">
            <w:pPr>
              <w:spacing w:line="276" w:lineRule="auto"/>
              <w:rPr>
                <w:szCs w:val="21"/>
              </w:rPr>
            </w:pPr>
            <w:r>
              <w:rPr>
                <w:szCs w:val="21"/>
              </w:rPr>
              <w:t>输入低电平电压（enable端子）</w:t>
            </w:r>
          </w:p>
        </w:tc>
        <w:tc>
          <w:tcPr>
            <w:tcW w:w="1172" w:type="dxa"/>
            <w:tcBorders>
              <w:left w:val="single" w:color="auto" w:sz="4" w:space="0"/>
            </w:tcBorders>
          </w:tcPr>
          <w:p w14:paraId="5E7926F6">
            <w:pPr>
              <w:spacing w:line="276" w:lineRule="auto"/>
              <w:jc w:val="center"/>
              <w:rPr>
                <w:szCs w:val="21"/>
              </w:rPr>
            </w:pPr>
            <w:r>
              <w:rPr>
                <w:szCs w:val="21"/>
              </w:rPr>
              <w:t>-0.3</w:t>
            </w:r>
          </w:p>
        </w:tc>
        <w:tc>
          <w:tcPr>
            <w:tcW w:w="997" w:type="dxa"/>
          </w:tcPr>
          <w:p w14:paraId="68D895FD">
            <w:pPr>
              <w:spacing w:line="276" w:lineRule="auto"/>
              <w:jc w:val="center"/>
              <w:rPr>
                <w:szCs w:val="21"/>
              </w:rPr>
            </w:pPr>
          </w:p>
        </w:tc>
        <w:tc>
          <w:tcPr>
            <w:tcW w:w="1081" w:type="dxa"/>
            <w:tcBorders>
              <w:right w:val="single" w:color="auto" w:sz="4" w:space="0"/>
            </w:tcBorders>
          </w:tcPr>
          <w:p w14:paraId="57FEF6F5">
            <w:pPr>
              <w:spacing w:line="276" w:lineRule="auto"/>
              <w:jc w:val="center"/>
              <w:rPr>
                <w:szCs w:val="21"/>
              </w:rPr>
            </w:pPr>
            <w:r>
              <w:rPr>
                <w:szCs w:val="21"/>
              </w:rPr>
              <w:t>1.5</w:t>
            </w:r>
          </w:p>
        </w:tc>
        <w:tc>
          <w:tcPr>
            <w:tcW w:w="926" w:type="dxa"/>
            <w:tcBorders>
              <w:left w:val="single" w:color="auto" w:sz="4" w:space="0"/>
              <w:right w:val="single" w:color="auto" w:sz="4" w:space="0"/>
            </w:tcBorders>
          </w:tcPr>
          <w:p w14:paraId="6B54EBFE">
            <w:pPr>
              <w:spacing w:line="276" w:lineRule="auto"/>
              <w:jc w:val="center"/>
              <w:rPr>
                <w:szCs w:val="21"/>
              </w:rPr>
            </w:pPr>
            <w:r>
              <w:rPr>
                <w:szCs w:val="21"/>
              </w:rPr>
              <w:t>V</w:t>
            </w:r>
          </w:p>
        </w:tc>
      </w:tr>
      <w:tr w14:paraId="2B491DF4">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5C8DD49F">
            <w:pPr>
              <w:spacing w:line="276" w:lineRule="auto"/>
              <w:rPr>
                <w:rFonts w:hint="default"/>
                <w:b/>
                <w:bCs/>
                <w:szCs w:val="21"/>
                <w:lang w:val="en-US"/>
              </w:rPr>
            </w:pPr>
            <w:r>
              <w:rPr>
                <w:b/>
                <w:bCs/>
                <w:szCs w:val="21"/>
              </w:rPr>
              <w:t>V</w:t>
            </w:r>
            <w:r>
              <w:rPr>
                <w:b/>
                <w:bCs/>
                <w:szCs w:val="21"/>
                <w:vertAlign w:val="subscript"/>
              </w:rPr>
              <w:t>en</w:t>
            </w:r>
            <w:r>
              <w:rPr>
                <w:rFonts w:hint="eastAsia"/>
                <w:b/>
                <w:bCs/>
                <w:szCs w:val="21"/>
                <w:lang w:val="en-US" w:eastAsia="zh-CN"/>
              </w:rPr>
              <w:t>=H</w:t>
            </w:r>
          </w:p>
        </w:tc>
        <w:tc>
          <w:tcPr>
            <w:tcW w:w="3572" w:type="dxa"/>
            <w:tcBorders>
              <w:left w:val="single" w:color="auto" w:sz="4" w:space="0"/>
              <w:right w:val="single" w:color="auto" w:sz="4" w:space="0"/>
            </w:tcBorders>
          </w:tcPr>
          <w:p w14:paraId="4822BE1D">
            <w:pPr>
              <w:spacing w:line="276" w:lineRule="auto"/>
              <w:rPr>
                <w:szCs w:val="21"/>
              </w:rPr>
            </w:pPr>
            <w:r>
              <w:rPr>
                <w:szCs w:val="21"/>
              </w:rPr>
              <w:t>输入高电平电压（enable端子）</w:t>
            </w:r>
          </w:p>
        </w:tc>
        <w:tc>
          <w:tcPr>
            <w:tcW w:w="1172" w:type="dxa"/>
            <w:tcBorders>
              <w:left w:val="single" w:color="auto" w:sz="4" w:space="0"/>
            </w:tcBorders>
          </w:tcPr>
          <w:p w14:paraId="77E43D04">
            <w:pPr>
              <w:spacing w:line="276" w:lineRule="auto"/>
              <w:jc w:val="center"/>
              <w:rPr>
                <w:szCs w:val="21"/>
              </w:rPr>
            </w:pPr>
            <w:r>
              <w:rPr>
                <w:szCs w:val="21"/>
              </w:rPr>
              <w:t>2.3</w:t>
            </w:r>
          </w:p>
        </w:tc>
        <w:tc>
          <w:tcPr>
            <w:tcW w:w="997" w:type="dxa"/>
          </w:tcPr>
          <w:p w14:paraId="0A05C488">
            <w:pPr>
              <w:spacing w:line="276" w:lineRule="auto"/>
              <w:jc w:val="center"/>
              <w:rPr>
                <w:szCs w:val="21"/>
              </w:rPr>
            </w:pPr>
          </w:p>
        </w:tc>
        <w:tc>
          <w:tcPr>
            <w:tcW w:w="1081" w:type="dxa"/>
            <w:tcBorders>
              <w:right w:val="single" w:color="auto" w:sz="4" w:space="0"/>
            </w:tcBorders>
          </w:tcPr>
          <w:p w14:paraId="1A515579">
            <w:pPr>
              <w:spacing w:line="276" w:lineRule="auto"/>
              <w:jc w:val="center"/>
              <w:rPr>
                <w:szCs w:val="21"/>
              </w:rPr>
            </w:pPr>
            <w:r>
              <w:rPr>
                <w:szCs w:val="21"/>
              </w:rPr>
              <w:t>V</w:t>
            </w:r>
            <w:r>
              <w:rPr>
                <w:szCs w:val="21"/>
                <w:vertAlign w:val="subscript"/>
              </w:rPr>
              <w:t>SS</w:t>
            </w:r>
          </w:p>
        </w:tc>
        <w:tc>
          <w:tcPr>
            <w:tcW w:w="926" w:type="dxa"/>
            <w:tcBorders>
              <w:left w:val="single" w:color="auto" w:sz="4" w:space="0"/>
              <w:right w:val="single" w:color="auto" w:sz="4" w:space="0"/>
            </w:tcBorders>
          </w:tcPr>
          <w:p w14:paraId="3D48C20C">
            <w:pPr>
              <w:spacing w:line="276" w:lineRule="auto"/>
              <w:jc w:val="center"/>
              <w:rPr>
                <w:szCs w:val="21"/>
              </w:rPr>
            </w:pPr>
            <w:r>
              <w:rPr>
                <w:szCs w:val="21"/>
              </w:rPr>
              <w:t>V</w:t>
            </w:r>
          </w:p>
        </w:tc>
      </w:tr>
      <w:tr w14:paraId="70894AF8">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2F0EDA15">
            <w:pPr>
              <w:spacing w:line="276" w:lineRule="auto"/>
              <w:rPr>
                <w:rFonts w:hint="eastAsia" w:eastAsia="宋体"/>
                <w:b/>
                <w:bCs/>
                <w:szCs w:val="21"/>
                <w:lang w:val="en-US" w:eastAsia="zh-CN"/>
              </w:rPr>
            </w:pPr>
            <w:r>
              <w:rPr>
                <w:b/>
                <w:bCs/>
                <w:szCs w:val="21"/>
              </w:rPr>
              <w:t>I</w:t>
            </w:r>
            <w:r>
              <w:rPr>
                <w:b/>
                <w:bCs/>
                <w:szCs w:val="21"/>
                <w:vertAlign w:val="subscript"/>
              </w:rPr>
              <w:t>en</w:t>
            </w:r>
            <w:r>
              <w:rPr>
                <w:rFonts w:hint="eastAsia"/>
                <w:b/>
                <w:bCs/>
                <w:szCs w:val="21"/>
                <w:lang w:val="en-US" w:eastAsia="zh-CN"/>
              </w:rPr>
              <w:t>=L</w:t>
            </w:r>
          </w:p>
        </w:tc>
        <w:tc>
          <w:tcPr>
            <w:tcW w:w="3572" w:type="dxa"/>
            <w:tcBorders>
              <w:left w:val="single" w:color="auto" w:sz="4" w:space="0"/>
              <w:right w:val="single" w:color="auto" w:sz="4" w:space="0"/>
            </w:tcBorders>
          </w:tcPr>
          <w:p w14:paraId="67D11332">
            <w:pPr>
              <w:spacing w:line="276" w:lineRule="auto"/>
              <w:rPr>
                <w:szCs w:val="21"/>
              </w:rPr>
            </w:pPr>
            <w:r>
              <w:rPr>
                <w:szCs w:val="21"/>
              </w:rPr>
              <w:t>输入低电平电流（enable端子）</w:t>
            </w:r>
          </w:p>
        </w:tc>
        <w:tc>
          <w:tcPr>
            <w:tcW w:w="1172" w:type="dxa"/>
            <w:tcBorders>
              <w:left w:val="single" w:color="auto" w:sz="4" w:space="0"/>
            </w:tcBorders>
          </w:tcPr>
          <w:p w14:paraId="5ADA4E83">
            <w:pPr>
              <w:spacing w:line="276" w:lineRule="auto"/>
              <w:jc w:val="center"/>
              <w:rPr>
                <w:szCs w:val="21"/>
              </w:rPr>
            </w:pPr>
          </w:p>
        </w:tc>
        <w:tc>
          <w:tcPr>
            <w:tcW w:w="997" w:type="dxa"/>
          </w:tcPr>
          <w:p w14:paraId="0402E045">
            <w:pPr>
              <w:spacing w:line="276" w:lineRule="auto"/>
              <w:jc w:val="center"/>
              <w:rPr>
                <w:szCs w:val="21"/>
              </w:rPr>
            </w:pPr>
          </w:p>
        </w:tc>
        <w:tc>
          <w:tcPr>
            <w:tcW w:w="1081" w:type="dxa"/>
            <w:tcBorders>
              <w:right w:val="single" w:color="auto" w:sz="4" w:space="0"/>
            </w:tcBorders>
          </w:tcPr>
          <w:p w14:paraId="7D626106">
            <w:pPr>
              <w:spacing w:line="276" w:lineRule="auto"/>
              <w:jc w:val="center"/>
              <w:rPr>
                <w:szCs w:val="21"/>
              </w:rPr>
            </w:pPr>
            <w:r>
              <w:rPr>
                <w:szCs w:val="21"/>
              </w:rPr>
              <w:t>-10</w:t>
            </w:r>
          </w:p>
        </w:tc>
        <w:tc>
          <w:tcPr>
            <w:tcW w:w="926" w:type="dxa"/>
            <w:tcBorders>
              <w:left w:val="single" w:color="auto" w:sz="4" w:space="0"/>
              <w:right w:val="single" w:color="auto" w:sz="4" w:space="0"/>
            </w:tcBorders>
          </w:tcPr>
          <w:p w14:paraId="42311898">
            <w:pPr>
              <w:spacing w:line="276" w:lineRule="auto"/>
              <w:jc w:val="center"/>
              <w:rPr>
                <w:szCs w:val="21"/>
              </w:rPr>
            </w:pPr>
            <w:r>
              <w:rPr>
                <w:szCs w:val="21"/>
              </w:rPr>
              <w:t>μA</w:t>
            </w:r>
          </w:p>
        </w:tc>
      </w:tr>
      <w:tr w14:paraId="5779A4E8">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5E0DFE6F">
            <w:pPr>
              <w:spacing w:line="276" w:lineRule="auto"/>
              <w:rPr>
                <w:rFonts w:hint="default"/>
                <w:b/>
                <w:bCs/>
                <w:szCs w:val="21"/>
                <w:lang w:val="en-US"/>
              </w:rPr>
            </w:pPr>
            <w:r>
              <w:rPr>
                <w:b/>
                <w:bCs/>
                <w:szCs w:val="21"/>
              </w:rPr>
              <w:t>I</w:t>
            </w:r>
            <w:r>
              <w:rPr>
                <w:rFonts w:hint="eastAsia"/>
                <w:b/>
                <w:bCs/>
                <w:szCs w:val="21"/>
                <w:vertAlign w:val="subscript"/>
                <w:lang w:val="en-US" w:eastAsia="zh-CN"/>
              </w:rPr>
              <w:t>en</w:t>
            </w:r>
            <w:r>
              <w:rPr>
                <w:rFonts w:hint="eastAsia"/>
                <w:b/>
                <w:bCs/>
                <w:szCs w:val="21"/>
                <w:lang w:val="en-US" w:eastAsia="zh-CN"/>
              </w:rPr>
              <w:t>=H</w:t>
            </w:r>
          </w:p>
        </w:tc>
        <w:tc>
          <w:tcPr>
            <w:tcW w:w="3572" w:type="dxa"/>
            <w:tcBorders>
              <w:left w:val="single" w:color="auto" w:sz="4" w:space="0"/>
              <w:right w:val="single" w:color="auto" w:sz="4" w:space="0"/>
            </w:tcBorders>
          </w:tcPr>
          <w:p w14:paraId="59E6C95B">
            <w:pPr>
              <w:spacing w:line="276" w:lineRule="auto"/>
              <w:rPr>
                <w:szCs w:val="21"/>
              </w:rPr>
            </w:pPr>
            <w:r>
              <w:rPr>
                <w:szCs w:val="21"/>
              </w:rPr>
              <w:t>输入高电平电流（enable端子）</w:t>
            </w:r>
          </w:p>
        </w:tc>
        <w:tc>
          <w:tcPr>
            <w:tcW w:w="1172" w:type="dxa"/>
            <w:tcBorders>
              <w:left w:val="single" w:color="auto" w:sz="4" w:space="0"/>
            </w:tcBorders>
          </w:tcPr>
          <w:p w14:paraId="05C78A85">
            <w:pPr>
              <w:spacing w:line="276" w:lineRule="auto"/>
              <w:jc w:val="center"/>
              <w:rPr>
                <w:szCs w:val="21"/>
              </w:rPr>
            </w:pPr>
          </w:p>
        </w:tc>
        <w:tc>
          <w:tcPr>
            <w:tcW w:w="997" w:type="dxa"/>
          </w:tcPr>
          <w:p w14:paraId="5319B75A">
            <w:pPr>
              <w:spacing w:line="276" w:lineRule="auto"/>
              <w:jc w:val="center"/>
              <w:rPr>
                <w:szCs w:val="21"/>
              </w:rPr>
            </w:pPr>
            <w:r>
              <w:rPr>
                <w:szCs w:val="21"/>
              </w:rPr>
              <w:t>30</w:t>
            </w:r>
          </w:p>
        </w:tc>
        <w:tc>
          <w:tcPr>
            <w:tcW w:w="1081" w:type="dxa"/>
            <w:tcBorders>
              <w:right w:val="single" w:color="auto" w:sz="4" w:space="0"/>
            </w:tcBorders>
          </w:tcPr>
          <w:p w14:paraId="1C9BE9E3">
            <w:pPr>
              <w:spacing w:line="276" w:lineRule="auto"/>
              <w:jc w:val="center"/>
              <w:rPr>
                <w:szCs w:val="21"/>
              </w:rPr>
            </w:pPr>
            <w:r>
              <w:rPr>
                <w:szCs w:val="21"/>
              </w:rPr>
              <w:t>100</w:t>
            </w:r>
          </w:p>
        </w:tc>
        <w:tc>
          <w:tcPr>
            <w:tcW w:w="926" w:type="dxa"/>
            <w:tcBorders>
              <w:left w:val="single" w:color="auto" w:sz="4" w:space="0"/>
              <w:right w:val="single" w:color="auto" w:sz="4" w:space="0"/>
            </w:tcBorders>
          </w:tcPr>
          <w:p w14:paraId="24687C6A">
            <w:pPr>
              <w:spacing w:line="276" w:lineRule="auto"/>
              <w:jc w:val="center"/>
              <w:rPr>
                <w:szCs w:val="21"/>
              </w:rPr>
            </w:pPr>
            <w:r>
              <w:rPr>
                <w:szCs w:val="21"/>
              </w:rPr>
              <w:t>μA</w:t>
            </w:r>
          </w:p>
        </w:tc>
      </w:tr>
      <w:tr w14:paraId="594A9314">
        <w:tblPrEx>
          <w:tblCellMar>
            <w:top w:w="0" w:type="dxa"/>
            <w:left w:w="108" w:type="dxa"/>
            <w:bottom w:w="0" w:type="dxa"/>
            <w:right w:w="108" w:type="dxa"/>
          </w:tblCellMar>
        </w:tblPrEx>
        <w:trPr>
          <w:jc w:val="center"/>
        </w:trPr>
        <w:tc>
          <w:tcPr>
            <w:tcW w:w="993" w:type="dxa"/>
            <w:tcBorders>
              <w:left w:val="single" w:color="auto" w:sz="4" w:space="0"/>
              <w:bottom w:val="single" w:color="auto" w:sz="4" w:space="0"/>
              <w:right w:val="single" w:color="auto" w:sz="4" w:space="0"/>
            </w:tcBorders>
          </w:tcPr>
          <w:p w14:paraId="70B82D2C">
            <w:pPr>
              <w:spacing w:line="276" w:lineRule="auto"/>
              <w:rPr>
                <w:b/>
                <w:bCs/>
                <w:szCs w:val="21"/>
                <w:vertAlign w:val="subscript"/>
              </w:rPr>
            </w:pPr>
            <w:r>
              <w:rPr>
                <w:rFonts w:hint="eastAsia"/>
                <w:b/>
                <w:bCs/>
                <w:szCs w:val="21"/>
              </w:rPr>
              <w:t>f</w:t>
            </w:r>
            <w:r>
              <w:rPr>
                <w:b/>
                <w:bCs/>
                <w:szCs w:val="21"/>
                <w:vertAlign w:val="subscript"/>
              </w:rPr>
              <w:t>C</w:t>
            </w:r>
          </w:p>
        </w:tc>
        <w:tc>
          <w:tcPr>
            <w:tcW w:w="3572" w:type="dxa"/>
            <w:tcBorders>
              <w:left w:val="single" w:color="auto" w:sz="4" w:space="0"/>
              <w:bottom w:val="single" w:color="auto" w:sz="4" w:space="0"/>
              <w:right w:val="single" w:color="auto" w:sz="4" w:space="0"/>
            </w:tcBorders>
          </w:tcPr>
          <w:p w14:paraId="64A9E978">
            <w:pPr>
              <w:spacing w:line="276" w:lineRule="auto"/>
              <w:rPr>
                <w:szCs w:val="21"/>
              </w:rPr>
            </w:pPr>
            <w:r>
              <w:rPr>
                <w:rFonts w:hint="eastAsia"/>
                <w:szCs w:val="21"/>
              </w:rPr>
              <w:t>开关频率</w:t>
            </w:r>
          </w:p>
        </w:tc>
        <w:tc>
          <w:tcPr>
            <w:tcW w:w="1172" w:type="dxa"/>
            <w:tcBorders>
              <w:left w:val="single" w:color="auto" w:sz="4" w:space="0"/>
              <w:bottom w:val="single" w:color="auto" w:sz="4" w:space="0"/>
            </w:tcBorders>
          </w:tcPr>
          <w:p w14:paraId="656E7D6E">
            <w:pPr>
              <w:spacing w:line="276" w:lineRule="auto"/>
              <w:jc w:val="center"/>
              <w:rPr>
                <w:szCs w:val="21"/>
              </w:rPr>
            </w:pPr>
          </w:p>
        </w:tc>
        <w:tc>
          <w:tcPr>
            <w:tcW w:w="997" w:type="dxa"/>
            <w:tcBorders>
              <w:bottom w:val="single" w:color="auto" w:sz="4" w:space="0"/>
            </w:tcBorders>
          </w:tcPr>
          <w:p w14:paraId="5ACEC0D2">
            <w:pPr>
              <w:spacing w:line="276" w:lineRule="auto"/>
              <w:jc w:val="center"/>
              <w:rPr>
                <w:szCs w:val="21"/>
              </w:rPr>
            </w:pPr>
            <w:r>
              <w:rPr>
                <w:rFonts w:hint="eastAsia"/>
                <w:szCs w:val="21"/>
              </w:rPr>
              <w:t>25</w:t>
            </w:r>
          </w:p>
        </w:tc>
        <w:tc>
          <w:tcPr>
            <w:tcW w:w="1081" w:type="dxa"/>
            <w:tcBorders>
              <w:bottom w:val="single" w:color="auto" w:sz="4" w:space="0"/>
              <w:right w:val="single" w:color="auto" w:sz="4" w:space="0"/>
            </w:tcBorders>
          </w:tcPr>
          <w:p w14:paraId="48C82CA7">
            <w:pPr>
              <w:spacing w:line="276" w:lineRule="auto"/>
              <w:jc w:val="center"/>
              <w:rPr>
                <w:szCs w:val="21"/>
              </w:rPr>
            </w:pPr>
            <w:r>
              <w:rPr>
                <w:rFonts w:hint="eastAsia"/>
                <w:szCs w:val="21"/>
              </w:rPr>
              <w:t>40</w:t>
            </w:r>
          </w:p>
        </w:tc>
        <w:tc>
          <w:tcPr>
            <w:tcW w:w="926" w:type="dxa"/>
            <w:tcBorders>
              <w:left w:val="single" w:color="auto" w:sz="4" w:space="0"/>
              <w:bottom w:val="single" w:color="auto" w:sz="4" w:space="0"/>
              <w:right w:val="single" w:color="auto" w:sz="4" w:space="0"/>
            </w:tcBorders>
          </w:tcPr>
          <w:p w14:paraId="4265DFE1">
            <w:pPr>
              <w:spacing w:line="276" w:lineRule="auto"/>
              <w:jc w:val="center"/>
              <w:rPr>
                <w:szCs w:val="21"/>
              </w:rPr>
            </w:pPr>
            <w:r>
              <w:rPr>
                <w:rFonts w:hint="eastAsia"/>
                <w:szCs w:val="21"/>
              </w:rPr>
              <w:t>kHz</w:t>
            </w:r>
          </w:p>
        </w:tc>
      </w:tr>
    </w:tbl>
    <w:p w14:paraId="7D7D108A">
      <w:pPr>
        <w:numPr>
          <w:ilvl w:val="0"/>
          <w:numId w:val="0"/>
        </w:numPr>
        <w:jc w:val="left"/>
        <w:rPr>
          <w:rFonts w:hint="default"/>
          <w:sz w:val="24"/>
          <w:szCs w:val="24"/>
          <w:lang w:val="en-US" w:eastAsia="zh-CN"/>
        </w:rPr>
      </w:pPr>
    </w:p>
    <w:p w14:paraId="1BE47F77">
      <w:pPr>
        <w:numPr>
          <w:ilvl w:val="0"/>
          <w:numId w:val="3"/>
        </w:numPr>
        <w:ind w:left="0" w:leftChars="0" w:firstLine="0" w:firstLineChars="0"/>
        <w:jc w:val="left"/>
        <w:rPr>
          <w:rFonts w:hint="eastAsia"/>
          <w:sz w:val="24"/>
          <w:szCs w:val="32"/>
          <w:lang w:val="en-US" w:eastAsia="zh-CN"/>
        </w:rPr>
      </w:pPr>
      <w:r>
        <w:rPr>
          <w:rFonts w:hint="eastAsia"/>
          <w:sz w:val="24"/>
          <w:szCs w:val="32"/>
          <w:lang w:val="en-US" w:eastAsia="zh-CN"/>
        </w:rPr>
        <w:t>ACS712芯片：</w:t>
      </w:r>
    </w:p>
    <w:p w14:paraId="0DA937A3">
      <w:pPr>
        <w:numPr>
          <w:ilvl w:val="0"/>
          <w:numId w:val="0"/>
        </w:numPr>
        <w:ind w:leftChars="0"/>
        <w:jc w:val="left"/>
        <w:rPr>
          <w:rFonts w:hint="eastAsia"/>
          <w:sz w:val="24"/>
          <w:szCs w:val="24"/>
          <w:lang w:val="en-US" w:eastAsia="zh-CN"/>
        </w:rPr>
      </w:pPr>
      <w:r>
        <w:rPr>
          <w:rFonts w:hint="eastAsia"/>
          <w:sz w:val="24"/>
          <w:szCs w:val="24"/>
          <w:lang w:val="en-US" w:eastAsia="zh-CN"/>
        </w:rPr>
        <w:t>1、主要功能：由一个精确的，低偏移的线性霍尔电路组成，该电路的铜传导路径位于芯片的表面附近。流过该铜导电路径的外加电流会产生一个磁场，霍尔IC将其转换成比例电压。通过一内置的霍尔电路实现交/直流电流传感功能。</w:t>
      </w:r>
    </w:p>
    <w:p w14:paraId="1052836A">
      <w:pPr>
        <w:numPr>
          <w:ilvl w:val="0"/>
          <w:numId w:val="0"/>
        </w:numPr>
        <w:jc w:val="left"/>
        <w:rPr>
          <w:rFonts w:ascii="Times New Roman" w:hAnsi="Times New Roman"/>
          <w:szCs w:val="24"/>
        </w:rPr>
      </w:pPr>
      <w:r>
        <w:rPr>
          <w:rFonts w:hint="eastAsia"/>
          <w:sz w:val="24"/>
          <w:szCs w:val="24"/>
          <w:lang w:val="en-US" w:eastAsia="zh-CN"/>
        </w:rPr>
        <w:t>2、技术参数：</w:t>
      </w:r>
    </w:p>
    <w:p w14:paraId="2BE49F86">
      <w:pPr>
        <w:spacing w:line="276" w:lineRule="auto"/>
        <w:jc w:val="center"/>
        <w:rPr>
          <w:szCs w:val="21"/>
        </w:rPr>
      </w:pPr>
      <w:r>
        <w:rPr>
          <w:rFonts w:hint="eastAsia"/>
          <w:szCs w:val="21"/>
        </w:rPr>
        <w:t>表1</w:t>
      </w:r>
      <w:r>
        <w:rPr>
          <w:szCs w:val="21"/>
        </w:rPr>
        <w:t xml:space="preserve"> 极限参数</w:t>
      </w:r>
    </w:p>
    <w:tbl>
      <w:tblPr>
        <w:tblStyle w:val="21"/>
        <w:tblW w:w="0" w:type="auto"/>
        <w:jc w:val="center"/>
        <w:tblLayout w:type="autofit"/>
        <w:tblCellMar>
          <w:top w:w="0" w:type="dxa"/>
          <w:left w:w="108" w:type="dxa"/>
          <w:bottom w:w="0" w:type="dxa"/>
          <w:right w:w="108" w:type="dxa"/>
        </w:tblCellMar>
      </w:tblPr>
      <w:tblGrid>
        <w:gridCol w:w="993"/>
        <w:gridCol w:w="3827"/>
        <w:gridCol w:w="1276"/>
        <w:gridCol w:w="1134"/>
        <w:gridCol w:w="992"/>
      </w:tblGrid>
      <w:tr w14:paraId="006F0D4C">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CC893EB">
            <w:pPr>
              <w:spacing w:line="276" w:lineRule="auto"/>
              <w:rPr>
                <w:b w:val="0"/>
                <w:bCs w:val="0"/>
                <w:caps w:val="0"/>
                <w:szCs w:val="21"/>
              </w:rPr>
            </w:pPr>
            <w:r>
              <w:rPr>
                <w:b/>
                <w:bCs/>
                <w:caps/>
                <w:szCs w:val="21"/>
              </w:rPr>
              <w:t>物理量</w:t>
            </w:r>
          </w:p>
        </w:tc>
        <w:tc>
          <w:tcPr>
            <w:tcW w:w="3827"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35DFA013">
            <w:pPr>
              <w:spacing w:line="276" w:lineRule="auto"/>
              <w:rPr>
                <w:b w:val="0"/>
                <w:bCs w:val="0"/>
                <w:caps w:val="0"/>
                <w:szCs w:val="21"/>
              </w:rPr>
            </w:pPr>
            <w:r>
              <w:rPr>
                <w:b/>
                <w:bCs/>
                <w:caps/>
                <w:szCs w:val="21"/>
              </w:rPr>
              <w:t>描述</w:t>
            </w:r>
          </w:p>
        </w:tc>
        <w:tc>
          <w:tcPr>
            <w:tcW w:w="1276" w:type="dxa"/>
            <w:tcBorders>
              <w:top w:val="single" w:color="auto" w:sz="4" w:space="0"/>
              <w:left w:val="single" w:color="auto" w:sz="4" w:space="0"/>
              <w:bottom w:val="single" w:color="7E7E7E" w:themeColor="text1" w:themeTint="80" w:sz="4" w:space="0"/>
              <w:insideH w:val="single" w:sz="4" w:space="0"/>
            </w:tcBorders>
          </w:tcPr>
          <w:p w14:paraId="5F0CBC90">
            <w:pPr>
              <w:spacing w:line="276" w:lineRule="auto"/>
              <w:jc w:val="center"/>
              <w:rPr>
                <w:b w:val="0"/>
                <w:bCs w:val="0"/>
                <w:caps w:val="0"/>
                <w:szCs w:val="21"/>
              </w:rPr>
            </w:pPr>
            <w:r>
              <w:rPr>
                <w:b/>
                <w:bCs/>
                <w:caps/>
                <w:szCs w:val="21"/>
              </w:rPr>
              <w:t>最小值</w:t>
            </w:r>
          </w:p>
        </w:tc>
        <w:tc>
          <w:tcPr>
            <w:tcW w:w="1134" w:type="dxa"/>
            <w:tcBorders>
              <w:top w:val="single" w:color="auto" w:sz="4" w:space="0"/>
              <w:bottom w:val="single" w:color="7E7E7E" w:themeColor="text1" w:themeTint="80" w:sz="4" w:space="0"/>
              <w:right w:val="single" w:color="auto" w:sz="4" w:space="0"/>
              <w:insideH w:val="single" w:sz="4" w:space="0"/>
            </w:tcBorders>
          </w:tcPr>
          <w:p w14:paraId="06AABAFB">
            <w:pPr>
              <w:spacing w:line="276" w:lineRule="auto"/>
              <w:rPr>
                <w:b w:val="0"/>
                <w:bCs w:val="0"/>
                <w:caps w:val="0"/>
                <w:szCs w:val="21"/>
              </w:rPr>
            </w:pPr>
            <w:r>
              <w:rPr>
                <w:b/>
                <w:bCs/>
                <w:caps/>
                <w:szCs w:val="21"/>
              </w:rPr>
              <w:t>最大值</w:t>
            </w:r>
          </w:p>
        </w:tc>
        <w:tc>
          <w:tcPr>
            <w:tcW w:w="99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ED3DA6A">
            <w:pPr>
              <w:spacing w:line="276" w:lineRule="auto"/>
              <w:jc w:val="center"/>
              <w:rPr>
                <w:b w:val="0"/>
                <w:bCs w:val="0"/>
                <w:caps w:val="0"/>
                <w:szCs w:val="21"/>
              </w:rPr>
            </w:pPr>
            <w:r>
              <w:rPr>
                <w:b/>
                <w:bCs/>
                <w:caps/>
                <w:szCs w:val="21"/>
              </w:rPr>
              <w:t>单位</w:t>
            </w:r>
          </w:p>
        </w:tc>
      </w:tr>
      <w:tr w14:paraId="21A66DA0">
        <w:tblPrEx>
          <w:tblCellMar>
            <w:top w:w="0" w:type="dxa"/>
            <w:left w:w="108" w:type="dxa"/>
            <w:bottom w:w="0" w:type="dxa"/>
            <w:right w:w="108" w:type="dxa"/>
          </w:tblCellMar>
        </w:tblPrEx>
        <w:trPr>
          <w:trHeight w:val="90" w:hRule="atLeast"/>
          <w:jc w:val="center"/>
        </w:trPr>
        <w:tc>
          <w:tcPr>
            <w:tcW w:w="993" w:type="dxa"/>
            <w:tcBorders>
              <w:left w:val="single" w:color="auto" w:sz="4" w:space="0"/>
              <w:right w:val="single" w:color="7E7E7E" w:themeColor="text1" w:themeTint="80" w:sz="4" w:space="0"/>
              <w:insideV w:val="single" w:sz="4" w:space="0"/>
            </w:tcBorders>
          </w:tcPr>
          <w:p w14:paraId="3F5DC898">
            <w:pPr>
              <w:spacing w:line="276" w:lineRule="auto"/>
              <w:rPr>
                <w:b/>
                <w:bCs/>
                <w:caps/>
                <w:szCs w:val="21"/>
                <w:vertAlign w:val="subscript"/>
              </w:rPr>
            </w:pPr>
            <w:r>
              <w:rPr>
                <w:b/>
                <w:bCs/>
                <w:caps/>
                <w:szCs w:val="21"/>
              </w:rPr>
              <w:t>V</w:t>
            </w:r>
            <w:r>
              <w:rPr>
                <w:b/>
                <w:bCs/>
                <w:caps/>
                <w:szCs w:val="21"/>
                <w:vertAlign w:val="subscript"/>
              </w:rPr>
              <w:t>CC</w:t>
            </w:r>
          </w:p>
        </w:tc>
        <w:tc>
          <w:tcPr>
            <w:tcW w:w="3827" w:type="dxa"/>
            <w:tcBorders>
              <w:right w:val="single" w:color="auto" w:sz="4" w:space="0"/>
            </w:tcBorders>
          </w:tcPr>
          <w:p w14:paraId="0BE53A9A">
            <w:pPr>
              <w:spacing w:line="276" w:lineRule="auto"/>
              <w:rPr>
                <w:szCs w:val="21"/>
              </w:rPr>
            </w:pPr>
            <w:r>
              <w:rPr>
                <w:szCs w:val="21"/>
              </w:rPr>
              <w:t>供电电压</w:t>
            </w:r>
          </w:p>
        </w:tc>
        <w:tc>
          <w:tcPr>
            <w:tcW w:w="1276" w:type="dxa"/>
            <w:tcBorders>
              <w:left w:val="single" w:color="auto" w:sz="4" w:space="0"/>
            </w:tcBorders>
          </w:tcPr>
          <w:p w14:paraId="7405DA8B">
            <w:pPr>
              <w:spacing w:line="276" w:lineRule="auto"/>
              <w:jc w:val="center"/>
              <w:rPr>
                <w:szCs w:val="21"/>
              </w:rPr>
            </w:pPr>
          </w:p>
        </w:tc>
        <w:tc>
          <w:tcPr>
            <w:tcW w:w="1134" w:type="dxa"/>
            <w:tcBorders>
              <w:right w:val="single" w:color="auto" w:sz="4" w:space="0"/>
            </w:tcBorders>
          </w:tcPr>
          <w:p w14:paraId="1F9DF3F8">
            <w:pPr>
              <w:spacing w:line="276" w:lineRule="auto"/>
              <w:jc w:val="center"/>
              <w:rPr>
                <w:szCs w:val="21"/>
              </w:rPr>
            </w:pPr>
            <w:r>
              <w:rPr>
                <w:szCs w:val="21"/>
              </w:rPr>
              <w:t>8</w:t>
            </w:r>
          </w:p>
        </w:tc>
        <w:tc>
          <w:tcPr>
            <w:tcW w:w="992" w:type="dxa"/>
            <w:tcBorders>
              <w:left w:val="single" w:color="auto" w:sz="4" w:space="0"/>
              <w:right w:val="single" w:color="auto" w:sz="4" w:space="0"/>
            </w:tcBorders>
          </w:tcPr>
          <w:p w14:paraId="09A5331C">
            <w:pPr>
              <w:spacing w:line="276" w:lineRule="auto"/>
              <w:jc w:val="center"/>
              <w:rPr>
                <w:szCs w:val="21"/>
              </w:rPr>
            </w:pPr>
            <w:r>
              <w:rPr>
                <w:szCs w:val="21"/>
              </w:rPr>
              <w:t>V</w:t>
            </w:r>
          </w:p>
        </w:tc>
      </w:tr>
      <w:tr w14:paraId="27A65D78">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08C84C4D">
            <w:pPr>
              <w:spacing w:line="276" w:lineRule="auto"/>
              <w:rPr>
                <w:b/>
                <w:bCs/>
                <w:caps/>
                <w:szCs w:val="21"/>
              </w:rPr>
            </w:pPr>
            <w:r>
              <w:rPr>
                <w:b/>
                <w:bCs/>
                <w:caps/>
                <w:szCs w:val="21"/>
              </w:rPr>
              <w:t>V</w:t>
            </w:r>
            <w:r>
              <w:rPr>
                <w:b/>
                <w:bCs/>
                <w:caps/>
                <w:szCs w:val="21"/>
                <w:vertAlign w:val="subscript"/>
              </w:rPr>
              <w:t>RCC</w:t>
            </w:r>
          </w:p>
        </w:tc>
        <w:tc>
          <w:tcPr>
            <w:tcW w:w="3827" w:type="dxa"/>
            <w:tcBorders>
              <w:right w:val="single" w:color="auto" w:sz="4" w:space="0"/>
            </w:tcBorders>
          </w:tcPr>
          <w:p w14:paraId="0723C9CB">
            <w:pPr>
              <w:spacing w:line="276" w:lineRule="auto"/>
              <w:rPr>
                <w:szCs w:val="21"/>
              </w:rPr>
            </w:pPr>
            <w:r>
              <w:rPr>
                <w:szCs w:val="21"/>
              </w:rPr>
              <w:t>反向输入电压</w:t>
            </w:r>
          </w:p>
        </w:tc>
        <w:tc>
          <w:tcPr>
            <w:tcW w:w="1276" w:type="dxa"/>
            <w:tcBorders>
              <w:left w:val="single" w:color="auto" w:sz="4" w:space="0"/>
            </w:tcBorders>
          </w:tcPr>
          <w:p w14:paraId="03011D7B">
            <w:pPr>
              <w:spacing w:line="276" w:lineRule="auto"/>
              <w:jc w:val="center"/>
              <w:rPr>
                <w:szCs w:val="21"/>
              </w:rPr>
            </w:pPr>
            <w:r>
              <w:rPr>
                <w:szCs w:val="21"/>
              </w:rPr>
              <w:t>-0.1</w:t>
            </w:r>
          </w:p>
        </w:tc>
        <w:tc>
          <w:tcPr>
            <w:tcW w:w="1134" w:type="dxa"/>
            <w:tcBorders>
              <w:right w:val="single" w:color="auto" w:sz="4" w:space="0"/>
            </w:tcBorders>
          </w:tcPr>
          <w:p w14:paraId="5CD4BC04">
            <w:pPr>
              <w:spacing w:line="276" w:lineRule="auto"/>
              <w:jc w:val="center"/>
              <w:rPr>
                <w:szCs w:val="21"/>
              </w:rPr>
            </w:pPr>
          </w:p>
        </w:tc>
        <w:tc>
          <w:tcPr>
            <w:tcW w:w="992" w:type="dxa"/>
            <w:tcBorders>
              <w:left w:val="single" w:color="auto" w:sz="4" w:space="0"/>
              <w:right w:val="single" w:color="auto" w:sz="4" w:space="0"/>
            </w:tcBorders>
          </w:tcPr>
          <w:p w14:paraId="683DD878">
            <w:pPr>
              <w:spacing w:line="276" w:lineRule="auto"/>
              <w:jc w:val="center"/>
              <w:rPr>
                <w:szCs w:val="21"/>
              </w:rPr>
            </w:pPr>
            <w:r>
              <w:rPr>
                <w:szCs w:val="21"/>
              </w:rPr>
              <w:t>V</w:t>
            </w:r>
          </w:p>
        </w:tc>
      </w:tr>
      <w:tr w14:paraId="3BFE6924">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345C9152">
            <w:pPr>
              <w:spacing w:line="276" w:lineRule="auto"/>
              <w:rPr>
                <w:b/>
                <w:bCs/>
                <w:caps/>
                <w:szCs w:val="21"/>
                <w:vertAlign w:val="subscript"/>
              </w:rPr>
            </w:pPr>
            <w:r>
              <w:rPr>
                <w:b/>
                <w:bCs/>
                <w:caps/>
                <w:szCs w:val="21"/>
              </w:rPr>
              <w:t>V</w:t>
            </w:r>
            <w:r>
              <w:rPr>
                <w:b/>
                <w:bCs/>
                <w:caps/>
                <w:szCs w:val="21"/>
                <w:vertAlign w:val="subscript"/>
              </w:rPr>
              <w:t>IOUT</w:t>
            </w:r>
          </w:p>
        </w:tc>
        <w:tc>
          <w:tcPr>
            <w:tcW w:w="3827" w:type="dxa"/>
            <w:tcBorders>
              <w:right w:val="single" w:color="auto" w:sz="4" w:space="0"/>
            </w:tcBorders>
          </w:tcPr>
          <w:p w14:paraId="5E3FD0A0">
            <w:pPr>
              <w:spacing w:line="276" w:lineRule="auto"/>
              <w:rPr>
                <w:szCs w:val="21"/>
              </w:rPr>
            </w:pPr>
            <w:r>
              <w:rPr>
                <w:szCs w:val="21"/>
              </w:rPr>
              <w:t>输出电压</w:t>
            </w:r>
          </w:p>
        </w:tc>
        <w:tc>
          <w:tcPr>
            <w:tcW w:w="1276" w:type="dxa"/>
            <w:tcBorders>
              <w:left w:val="single" w:color="auto" w:sz="4" w:space="0"/>
            </w:tcBorders>
          </w:tcPr>
          <w:p w14:paraId="51338229">
            <w:pPr>
              <w:spacing w:line="276" w:lineRule="auto"/>
              <w:jc w:val="center"/>
              <w:rPr>
                <w:szCs w:val="21"/>
              </w:rPr>
            </w:pPr>
          </w:p>
        </w:tc>
        <w:tc>
          <w:tcPr>
            <w:tcW w:w="1134" w:type="dxa"/>
            <w:tcBorders>
              <w:right w:val="single" w:color="auto" w:sz="4" w:space="0"/>
            </w:tcBorders>
          </w:tcPr>
          <w:p w14:paraId="40153849">
            <w:pPr>
              <w:spacing w:line="276" w:lineRule="auto"/>
              <w:jc w:val="center"/>
              <w:rPr>
                <w:szCs w:val="21"/>
              </w:rPr>
            </w:pPr>
            <w:r>
              <w:rPr>
                <w:szCs w:val="21"/>
              </w:rPr>
              <w:t>8</w:t>
            </w:r>
          </w:p>
        </w:tc>
        <w:tc>
          <w:tcPr>
            <w:tcW w:w="992" w:type="dxa"/>
            <w:tcBorders>
              <w:left w:val="single" w:color="auto" w:sz="4" w:space="0"/>
              <w:right w:val="single" w:color="auto" w:sz="4" w:space="0"/>
            </w:tcBorders>
          </w:tcPr>
          <w:p w14:paraId="091D16C0">
            <w:pPr>
              <w:spacing w:line="276" w:lineRule="auto"/>
              <w:jc w:val="center"/>
              <w:rPr>
                <w:szCs w:val="21"/>
              </w:rPr>
            </w:pPr>
            <w:r>
              <w:rPr>
                <w:szCs w:val="21"/>
              </w:rPr>
              <w:t>V</w:t>
            </w:r>
          </w:p>
        </w:tc>
      </w:tr>
      <w:tr w14:paraId="0E70AFE0">
        <w:tblPrEx>
          <w:tblCellMar>
            <w:top w:w="0" w:type="dxa"/>
            <w:left w:w="108" w:type="dxa"/>
            <w:bottom w:w="0" w:type="dxa"/>
            <w:right w:w="108" w:type="dxa"/>
          </w:tblCellMar>
        </w:tblPrEx>
        <w:trPr>
          <w:jc w:val="center"/>
        </w:trPr>
        <w:tc>
          <w:tcPr>
            <w:tcW w:w="993" w:type="dxa"/>
            <w:tcBorders>
              <w:left w:val="single" w:color="auto" w:sz="4" w:space="0"/>
              <w:bottom w:val="single" w:color="auto" w:sz="4" w:space="0"/>
              <w:right w:val="single" w:color="7E7E7E" w:themeColor="text1" w:themeTint="80" w:sz="4" w:space="0"/>
              <w:insideV w:val="single" w:sz="4" w:space="0"/>
            </w:tcBorders>
          </w:tcPr>
          <w:p w14:paraId="2A14560F">
            <w:pPr>
              <w:spacing w:line="276" w:lineRule="auto"/>
              <w:rPr>
                <w:b/>
                <w:bCs/>
                <w:caps/>
                <w:szCs w:val="21"/>
                <w:vertAlign w:val="subscript"/>
              </w:rPr>
            </w:pPr>
            <w:r>
              <w:rPr>
                <w:b/>
                <w:bCs/>
                <w:caps/>
                <w:szCs w:val="21"/>
              </w:rPr>
              <w:t>V</w:t>
            </w:r>
            <w:r>
              <w:rPr>
                <w:b/>
                <w:bCs/>
                <w:caps/>
                <w:szCs w:val="21"/>
                <w:vertAlign w:val="subscript"/>
              </w:rPr>
              <w:t>RIOUT</w:t>
            </w:r>
          </w:p>
        </w:tc>
        <w:tc>
          <w:tcPr>
            <w:tcW w:w="3827" w:type="dxa"/>
            <w:tcBorders>
              <w:bottom w:val="single" w:color="auto" w:sz="4" w:space="0"/>
              <w:right w:val="single" w:color="auto" w:sz="4" w:space="0"/>
            </w:tcBorders>
          </w:tcPr>
          <w:p w14:paraId="693637F7">
            <w:pPr>
              <w:spacing w:line="276" w:lineRule="auto"/>
              <w:rPr>
                <w:szCs w:val="21"/>
              </w:rPr>
            </w:pPr>
            <w:r>
              <w:rPr>
                <w:szCs w:val="21"/>
              </w:rPr>
              <w:t>反向输出电压</w:t>
            </w:r>
          </w:p>
        </w:tc>
        <w:tc>
          <w:tcPr>
            <w:tcW w:w="1276" w:type="dxa"/>
            <w:tcBorders>
              <w:left w:val="single" w:color="auto" w:sz="4" w:space="0"/>
              <w:bottom w:val="single" w:color="auto" w:sz="4" w:space="0"/>
            </w:tcBorders>
          </w:tcPr>
          <w:p w14:paraId="600DF99C">
            <w:pPr>
              <w:spacing w:line="276" w:lineRule="auto"/>
              <w:jc w:val="center"/>
              <w:rPr>
                <w:szCs w:val="21"/>
              </w:rPr>
            </w:pPr>
            <w:r>
              <w:rPr>
                <w:szCs w:val="21"/>
              </w:rPr>
              <w:t>-0.1</w:t>
            </w:r>
          </w:p>
        </w:tc>
        <w:tc>
          <w:tcPr>
            <w:tcW w:w="1134" w:type="dxa"/>
            <w:tcBorders>
              <w:bottom w:val="single" w:color="auto" w:sz="4" w:space="0"/>
              <w:right w:val="single" w:color="auto" w:sz="4" w:space="0"/>
            </w:tcBorders>
          </w:tcPr>
          <w:p w14:paraId="132DD1AE">
            <w:pPr>
              <w:spacing w:line="276" w:lineRule="auto"/>
              <w:jc w:val="center"/>
              <w:rPr>
                <w:szCs w:val="21"/>
              </w:rPr>
            </w:pPr>
          </w:p>
        </w:tc>
        <w:tc>
          <w:tcPr>
            <w:tcW w:w="992" w:type="dxa"/>
            <w:tcBorders>
              <w:left w:val="single" w:color="auto" w:sz="4" w:space="0"/>
              <w:bottom w:val="single" w:color="auto" w:sz="4" w:space="0"/>
              <w:right w:val="single" w:color="auto" w:sz="4" w:space="0"/>
            </w:tcBorders>
          </w:tcPr>
          <w:p w14:paraId="5FD1CB4A">
            <w:pPr>
              <w:spacing w:line="276" w:lineRule="auto"/>
              <w:jc w:val="center"/>
              <w:rPr>
                <w:szCs w:val="21"/>
              </w:rPr>
            </w:pPr>
            <w:r>
              <w:rPr>
                <w:szCs w:val="21"/>
              </w:rPr>
              <w:t>V</w:t>
            </w:r>
          </w:p>
        </w:tc>
      </w:tr>
    </w:tbl>
    <w:p w14:paraId="1417DDA0">
      <w:pPr>
        <w:spacing w:line="276" w:lineRule="auto"/>
        <w:jc w:val="center"/>
        <w:rPr>
          <w:szCs w:val="21"/>
        </w:rPr>
      </w:pPr>
      <w:r>
        <w:rPr>
          <w:rFonts w:hint="eastAsia"/>
          <w:szCs w:val="21"/>
        </w:rPr>
        <w:t>表2</w:t>
      </w:r>
      <w:r>
        <w:rPr>
          <w:szCs w:val="21"/>
        </w:rPr>
        <w:t xml:space="preserve"> 运行时推荐参数及电气特性</w:t>
      </w:r>
    </w:p>
    <w:tbl>
      <w:tblPr>
        <w:tblStyle w:val="21"/>
        <w:tblW w:w="7295" w:type="dxa"/>
        <w:jc w:val="center"/>
        <w:tblLayout w:type="autofit"/>
        <w:tblCellMar>
          <w:top w:w="0" w:type="dxa"/>
          <w:left w:w="108" w:type="dxa"/>
          <w:bottom w:w="0" w:type="dxa"/>
          <w:right w:w="108" w:type="dxa"/>
        </w:tblCellMar>
      </w:tblPr>
      <w:tblGrid>
        <w:gridCol w:w="993"/>
        <w:gridCol w:w="2126"/>
        <w:gridCol w:w="1172"/>
        <w:gridCol w:w="997"/>
        <w:gridCol w:w="1081"/>
        <w:gridCol w:w="926"/>
      </w:tblGrid>
      <w:tr w14:paraId="30098DC2">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29DEDE8">
            <w:pPr>
              <w:spacing w:line="276" w:lineRule="auto"/>
              <w:rPr>
                <w:b w:val="0"/>
                <w:bCs w:val="0"/>
                <w:caps w:val="0"/>
                <w:szCs w:val="21"/>
              </w:rPr>
            </w:pPr>
            <w:r>
              <w:rPr>
                <w:b/>
                <w:bCs/>
                <w:caps/>
                <w:szCs w:val="21"/>
              </w:rPr>
              <w:t>物理量</w:t>
            </w:r>
          </w:p>
        </w:tc>
        <w:tc>
          <w:tcPr>
            <w:tcW w:w="2126"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2FBCD29F">
            <w:pPr>
              <w:spacing w:line="276" w:lineRule="auto"/>
              <w:rPr>
                <w:b w:val="0"/>
                <w:bCs w:val="0"/>
                <w:caps w:val="0"/>
                <w:szCs w:val="21"/>
              </w:rPr>
            </w:pPr>
            <w:r>
              <w:rPr>
                <w:b/>
                <w:bCs/>
                <w:caps/>
                <w:szCs w:val="21"/>
              </w:rPr>
              <w:t>描述</w:t>
            </w:r>
          </w:p>
        </w:tc>
        <w:tc>
          <w:tcPr>
            <w:tcW w:w="1172" w:type="dxa"/>
            <w:tcBorders>
              <w:top w:val="single" w:color="auto" w:sz="4" w:space="0"/>
              <w:left w:val="single" w:color="auto" w:sz="4" w:space="0"/>
              <w:bottom w:val="single" w:color="7E7E7E" w:themeColor="text1" w:themeTint="80" w:sz="4" w:space="0"/>
              <w:insideH w:val="single" w:sz="4" w:space="0"/>
            </w:tcBorders>
          </w:tcPr>
          <w:p w14:paraId="79E8E29E">
            <w:pPr>
              <w:spacing w:line="276" w:lineRule="auto"/>
              <w:jc w:val="center"/>
              <w:rPr>
                <w:b w:val="0"/>
                <w:bCs w:val="0"/>
                <w:caps w:val="0"/>
                <w:szCs w:val="21"/>
              </w:rPr>
            </w:pPr>
            <w:r>
              <w:rPr>
                <w:b/>
                <w:bCs/>
                <w:caps/>
                <w:szCs w:val="21"/>
              </w:rPr>
              <w:t>最小值</w:t>
            </w:r>
          </w:p>
        </w:tc>
        <w:tc>
          <w:tcPr>
            <w:tcW w:w="997" w:type="dxa"/>
            <w:tcBorders>
              <w:top w:val="single" w:color="auto" w:sz="4" w:space="0"/>
              <w:bottom w:val="single" w:color="7E7E7E" w:themeColor="text1" w:themeTint="80" w:sz="4" w:space="0"/>
              <w:insideH w:val="single" w:sz="4" w:space="0"/>
            </w:tcBorders>
          </w:tcPr>
          <w:p w14:paraId="764AC4D3">
            <w:pPr>
              <w:spacing w:line="276" w:lineRule="auto"/>
              <w:rPr>
                <w:b w:val="0"/>
                <w:bCs w:val="0"/>
                <w:caps w:val="0"/>
                <w:szCs w:val="21"/>
              </w:rPr>
            </w:pPr>
            <w:r>
              <w:rPr>
                <w:b/>
                <w:bCs/>
                <w:caps/>
                <w:szCs w:val="21"/>
              </w:rPr>
              <w:t>典型值</w:t>
            </w:r>
          </w:p>
        </w:tc>
        <w:tc>
          <w:tcPr>
            <w:tcW w:w="1081" w:type="dxa"/>
            <w:tcBorders>
              <w:top w:val="single" w:color="auto" w:sz="4" w:space="0"/>
              <w:bottom w:val="single" w:color="7E7E7E" w:themeColor="text1" w:themeTint="80" w:sz="4" w:space="0"/>
              <w:right w:val="single" w:color="auto" w:sz="4" w:space="0"/>
              <w:insideH w:val="single" w:sz="4" w:space="0"/>
            </w:tcBorders>
          </w:tcPr>
          <w:p w14:paraId="2D6DD58E">
            <w:pPr>
              <w:spacing w:line="276" w:lineRule="auto"/>
              <w:rPr>
                <w:b w:val="0"/>
                <w:bCs w:val="0"/>
                <w:caps w:val="0"/>
                <w:szCs w:val="21"/>
              </w:rPr>
            </w:pPr>
            <w:r>
              <w:rPr>
                <w:b/>
                <w:bCs/>
                <w:caps/>
                <w:szCs w:val="21"/>
              </w:rPr>
              <w:t>最大值</w:t>
            </w:r>
          </w:p>
        </w:tc>
        <w:tc>
          <w:tcPr>
            <w:tcW w:w="926"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69A668A6">
            <w:pPr>
              <w:spacing w:line="276" w:lineRule="auto"/>
              <w:jc w:val="center"/>
              <w:rPr>
                <w:b w:val="0"/>
                <w:bCs w:val="0"/>
                <w:caps w:val="0"/>
                <w:szCs w:val="21"/>
              </w:rPr>
            </w:pPr>
            <w:r>
              <w:rPr>
                <w:b/>
                <w:bCs/>
                <w:caps/>
                <w:szCs w:val="21"/>
              </w:rPr>
              <w:t>单位</w:t>
            </w:r>
          </w:p>
        </w:tc>
      </w:tr>
      <w:tr w14:paraId="2BE1D866">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79902311">
            <w:pPr>
              <w:spacing w:line="276" w:lineRule="auto"/>
              <w:rPr>
                <w:b/>
                <w:bCs/>
                <w:caps/>
                <w:szCs w:val="21"/>
              </w:rPr>
            </w:pPr>
            <w:r>
              <w:rPr>
                <w:b/>
                <w:bCs/>
                <w:caps/>
                <w:szCs w:val="21"/>
              </w:rPr>
              <w:t>V</w:t>
            </w:r>
            <w:r>
              <w:rPr>
                <w:b/>
                <w:bCs/>
                <w:caps/>
                <w:szCs w:val="21"/>
                <w:vertAlign w:val="subscript"/>
              </w:rPr>
              <w:t>CC</w:t>
            </w:r>
          </w:p>
        </w:tc>
        <w:tc>
          <w:tcPr>
            <w:tcW w:w="2126" w:type="dxa"/>
            <w:tcBorders>
              <w:left w:val="single" w:color="auto" w:sz="4" w:space="0"/>
              <w:right w:val="single" w:color="auto" w:sz="4" w:space="0"/>
            </w:tcBorders>
          </w:tcPr>
          <w:p w14:paraId="299E29FB">
            <w:pPr>
              <w:spacing w:line="276" w:lineRule="auto"/>
              <w:rPr>
                <w:szCs w:val="21"/>
              </w:rPr>
            </w:pPr>
            <w:r>
              <w:rPr>
                <w:szCs w:val="21"/>
              </w:rPr>
              <w:t>供电电压</w:t>
            </w:r>
          </w:p>
        </w:tc>
        <w:tc>
          <w:tcPr>
            <w:tcW w:w="1172" w:type="dxa"/>
            <w:tcBorders>
              <w:left w:val="single" w:color="auto" w:sz="4" w:space="0"/>
            </w:tcBorders>
          </w:tcPr>
          <w:p w14:paraId="33BD3DC1">
            <w:pPr>
              <w:spacing w:line="276" w:lineRule="auto"/>
              <w:jc w:val="center"/>
              <w:rPr>
                <w:szCs w:val="21"/>
              </w:rPr>
            </w:pPr>
            <w:r>
              <w:rPr>
                <w:szCs w:val="21"/>
              </w:rPr>
              <w:t>4.5</w:t>
            </w:r>
          </w:p>
        </w:tc>
        <w:tc>
          <w:tcPr>
            <w:tcW w:w="997" w:type="dxa"/>
          </w:tcPr>
          <w:p w14:paraId="7DF6D819">
            <w:pPr>
              <w:spacing w:line="276" w:lineRule="auto"/>
              <w:jc w:val="center"/>
              <w:rPr>
                <w:rFonts w:hint="default" w:eastAsia="宋体"/>
                <w:szCs w:val="21"/>
                <w:lang w:val="en-US" w:eastAsia="zh-CN"/>
              </w:rPr>
            </w:pPr>
            <w:r>
              <w:rPr>
                <w:szCs w:val="21"/>
              </w:rPr>
              <w:t>5</w:t>
            </w:r>
            <w:r>
              <w:rPr>
                <w:rFonts w:hint="eastAsia"/>
                <w:szCs w:val="21"/>
                <w:lang w:val="en-US" w:eastAsia="zh-CN"/>
              </w:rPr>
              <w:t>.0</w:t>
            </w:r>
          </w:p>
        </w:tc>
        <w:tc>
          <w:tcPr>
            <w:tcW w:w="1081" w:type="dxa"/>
            <w:tcBorders>
              <w:right w:val="single" w:color="auto" w:sz="4" w:space="0"/>
            </w:tcBorders>
          </w:tcPr>
          <w:p w14:paraId="01CD1FC3">
            <w:pPr>
              <w:spacing w:line="276" w:lineRule="auto"/>
              <w:jc w:val="center"/>
              <w:rPr>
                <w:szCs w:val="21"/>
              </w:rPr>
            </w:pPr>
            <w:r>
              <w:rPr>
                <w:szCs w:val="21"/>
              </w:rPr>
              <w:t>5.5</w:t>
            </w:r>
          </w:p>
        </w:tc>
        <w:tc>
          <w:tcPr>
            <w:tcW w:w="926" w:type="dxa"/>
            <w:tcBorders>
              <w:left w:val="single" w:color="auto" w:sz="4" w:space="0"/>
              <w:right w:val="single" w:color="auto" w:sz="4" w:space="0"/>
            </w:tcBorders>
          </w:tcPr>
          <w:p w14:paraId="354825E0">
            <w:pPr>
              <w:spacing w:line="276" w:lineRule="auto"/>
              <w:jc w:val="center"/>
              <w:rPr>
                <w:szCs w:val="21"/>
              </w:rPr>
            </w:pPr>
            <w:r>
              <w:rPr>
                <w:szCs w:val="21"/>
              </w:rPr>
              <w:t>V</w:t>
            </w:r>
          </w:p>
        </w:tc>
      </w:tr>
      <w:tr w14:paraId="36AF3342">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2377941">
            <w:pPr>
              <w:spacing w:line="276" w:lineRule="auto"/>
              <w:rPr>
                <w:b/>
                <w:bCs/>
                <w:caps/>
                <w:szCs w:val="21"/>
                <w:vertAlign w:val="subscript"/>
              </w:rPr>
            </w:pPr>
            <w:r>
              <w:rPr>
                <w:b/>
                <w:bCs/>
                <w:caps/>
                <w:szCs w:val="21"/>
              </w:rPr>
              <w:t>I</w:t>
            </w:r>
            <w:r>
              <w:rPr>
                <w:b/>
                <w:bCs/>
                <w:caps/>
                <w:szCs w:val="21"/>
                <w:vertAlign w:val="subscript"/>
              </w:rPr>
              <w:t>CC</w:t>
            </w:r>
          </w:p>
        </w:tc>
        <w:tc>
          <w:tcPr>
            <w:tcW w:w="2126" w:type="dxa"/>
            <w:tcBorders>
              <w:left w:val="single" w:color="auto" w:sz="4" w:space="0"/>
              <w:right w:val="single" w:color="auto" w:sz="4" w:space="0"/>
            </w:tcBorders>
          </w:tcPr>
          <w:p w14:paraId="75336EED">
            <w:pPr>
              <w:spacing w:line="276" w:lineRule="auto"/>
              <w:rPr>
                <w:szCs w:val="21"/>
              </w:rPr>
            </w:pPr>
            <w:r>
              <w:rPr>
                <w:szCs w:val="21"/>
              </w:rPr>
              <w:t>供电电流</w:t>
            </w:r>
          </w:p>
        </w:tc>
        <w:tc>
          <w:tcPr>
            <w:tcW w:w="1172" w:type="dxa"/>
            <w:tcBorders>
              <w:left w:val="single" w:color="auto" w:sz="4" w:space="0"/>
            </w:tcBorders>
          </w:tcPr>
          <w:p w14:paraId="513382C4">
            <w:pPr>
              <w:spacing w:line="276" w:lineRule="auto"/>
              <w:jc w:val="center"/>
              <w:rPr>
                <w:rFonts w:hint="eastAsia" w:eastAsia="宋体"/>
                <w:szCs w:val="21"/>
                <w:lang w:val="en-US" w:eastAsia="zh-CN"/>
              </w:rPr>
            </w:pPr>
            <w:r>
              <w:rPr>
                <w:rFonts w:hint="eastAsia"/>
                <w:szCs w:val="21"/>
                <w:lang w:val="en-US" w:eastAsia="zh-CN"/>
              </w:rPr>
              <w:t>6</w:t>
            </w:r>
          </w:p>
        </w:tc>
        <w:tc>
          <w:tcPr>
            <w:tcW w:w="997" w:type="dxa"/>
          </w:tcPr>
          <w:p w14:paraId="402C7F08">
            <w:pPr>
              <w:spacing w:line="276" w:lineRule="auto"/>
              <w:jc w:val="center"/>
              <w:rPr>
                <w:rFonts w:hint="eastAsia" w:eastAsia="宋体"/>
                <w:szCs w:val="21"/>
                <w:lang w:val="en-US" w:eastAsia="zh-CN"/>
              </w:rPr>
            </w:pPr>
            <w:r>
              <w:rPr>
                <w:rFonts w:hint="eastAsia"/>
                <w:szCs w:val="21"/>
                <w:lang w:val="en-US" w:eastAsia="zh-CN"/>
              </w:rPr>
              <w:t>8</w:t>
            </w:r>
          </w:p>
        </w:tc>
        <w:tc>
          <w:tcPr>
            <w:tcW w:w="1081" w:type="dxa"/>
            <w:tcBorders>
              <w:right w:val="single" w:color="auto" w:sz="4" w:space="0"/>
            </w:tcBorders>
          </w:tcPr>
          <w:p w14:paraId="061229FB">
            <w:pPr>
              <w:spacing w:line="276" w:lineRule="auto"/>
              <w:jc w:val="center"/>
              <w:rPr>
                <w:rFonts w:hint="eastAsia" w:eastAsia="宋体"/>
                <w:szCs w:val="21"/>
                <w:lang w:val="en-US" w:eastAsia="zh-CN"/>
              </w:rPr>
            </w:pPr>
            <w:r>
              <w:rPr>
                <w:szCs w:val="21"/>
              </w:rPr>
              <w:t>1</w:t>
            </w:r>
            <w:r>
              <w:rPr>
                <w:rFonts w:hint="eastAsia"/>
                <w:szCs w:val="21"/>
                <w:lang w:val="en-US" w:eastAsia="zh-CN"/>
              </w:rPr>
              <w:t>1</w:t>
            </w:r>
          </w:p>
        </w:tc>
        <w:tc>
          <w:tcPr>
            <w:tcW w:w="926" w:type="dxa"/>
            <w:tcBorders>
              <w:left w:val="single" w:color="auto" w:sz="4" w:space="0"/>
              <w:right w:val="single" w:color="auto" w:sz="4" w:space="0"/>
            </w:tcBorders>
          </w:tcPr>
          <w:p w14:paraId="01E12E05">
            <w:pPr>
              <w:spacing w:line="276" w:lineRule="auto"/>
              <w:jc w:val="center"/>
              <w:rPr>
                <w:szCs w:val="21"/>
              </w:rPr>
            </w:pPr>
            <w:r>
              <w:rPr>
                <w:szCs w:val="21"/>
              </w:rPr>
              <w:t>mA</w:t>
            </w:r>
          </w:p>
        </w:tc>
      </w:tr>
      <w:tr w14:paraId="64F49FFA">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7A4E42B7">
            <w:pPr>
              <w:spacing w:line="276" w:lineRule="auto"/>
              <w:rPr>
                <w:rFonts w:hint="default" w:eastAsia="宋体"/>
                <w:b/>
                <w:bCs/>
                <w:caps/>
                <w:szCs w:val="21"/>
                <w:lang w:val="en-US" w:eastAsia="zh-CN"/>
              </w:rPr>
            </w:pPr>
            <w:r>
              <w:rPr>
                <w:rFonts w:hint="eastAsia"/>
                <w:b/>
                <w:bCs/>
                <w:caps/>
                <w:szCs w:val="21"/>
                <w:lang w:val="en-US" w:eastAsia="zh-CN"/>
              </w:rPr>
              <w:t>t</w:t>
            </w:r>
            <w:r>
              <w:rPr>
                <w:rFonts w:hint="eastAsia"/>
                <w:b/>
                <w:bCs/>
                <w:caps/>
                <w:szCs w:val="21"/>
                <w:vertAlign w:val="subscript"/>
                <w:lang w:val="en-US" w:eastAsia="zh-CN"/>
              </w:rPr>
              <w:t>r</w:t>
            </w:r>
          </w:p>
        </w:tc>
        <w:tc>
          <w:tcPr>
            <w:tcW w:w="2126" w:type="dxa"/>
            <w:tcBorders>
              <w:left w:val="single" w:color="auto" w:sz="4" w:space="0"/>
              <w:right w:val="single" w:color="auto" w:sz="4" w:space="0"/>
            </w:tcBorders>
          </w:tcPr>
          <w:p w14:paraId="27627239">
            <w:pPr>
              <w:spacing w:line="276" w:lineRule="auto"/>
              <w:rPr>
                <w:szCs w:val="21"/>
              </w:rPr>
            </w:pPr>
            <w:r>
              <w:rPr>
                <w:szCs w:val="21"/>
              </w:rPr>
              <w:t>上升时间</w:t>
            </w:r>
          </w:p>
        </w:tc>
        <w:tc>
          <w:tcPr>
            <w:tcW w:w="1172" w:type="dxa"/>
            <w:tcBorders>
              <w:left w:val="single" w:color="auto" w:sz="4" w:space="0"/>
            </w:tcBorders>
          </w:tcPr>
          <w:p w14:paraId="06C4C569">
            <w:pPr>
              <w:spacing w:line="276" w:lineRule="auto"/>
              <w:jc w:val="center"/>
              <w:rPr>
                <w:szCs w:val="21"/>
              </w:rPr>
            </w:pPr>
          </w:p>
        </w:tc>
        <w:tc>
          <w:tcPr>
            <w:tcW w:w="997" w:type="dxa"/>
          </w:tcPr>
          <w:p w14:paraId="45D5F24F">
            <w:pPr>
              <w:spacing w:line="276" w:lineRule="auto"/>
              <w:jc w:val="center"/>
              <w:rPr>
                <w:rFonts w:hint="eastAsia" w:eastAsia="宋体"/>
                <w:szCs w:val="21"/>
                <w:lang w:eastAsia="zh-CN"/>
              </w:rPr>
            </w:pPr>
            <w:r>
              <w:rPr>
                <w:rFonts w:hint="eastAsia"/>
                <w:szCs w:val="21"/>
                <w:lang w:val="en-US" w:eastAsia="zh-CN"/>
              </w:rPr>
              <w:t>5</w:t>
            </w:r>
          </w:p>
        </w:tc>
        <w:tc>
          <w:tcPr>
            <w:tcW w:w="1081" w:type="dxa"/>
            <w:tcBorders>
              <w:right w:val="single" w:color="auto" w:sz="4" w:space="0"/>
            </w:tcBorders>
          </w:tcPr>
          <w:p w14:paraId="3BBD9E23">
            <w:pPr>
              <w:spacing w:line="276" w:lineRule="auto"/>
              <w:jc w:val="center"/>
              <w:rPr>
                <w:szCs w:val="21"/>
              </w:rPr>
            </w:pPr>
          </w:p>
        </w:tc>
        <w:tc>
          <w:tcPr>
            <w:tcW w:w="926" w:type="dxa"/>
            <w:tcBorders>
              <w:left w:val="single" w:color="auto" w:sz="4" w:space="0"/>
              <w:right w:val="single" w:color="auto" w:sz="4" w:space="0"/>
            </w:tcBorders>
          </w:tcPr>
          <w:p w14:paraId="74686B98">
            <w:pPr>
              <w:spacing w:line="276" w:lineRule="auto"/>
              <w:jc w:val="center"/>
              <w:rPr>
                <w:szCs w:val="21"/>
              </w:rPr>
            </w:pPr>
            <w:r>
              <w:rPr>
                <w:szCs w:val="21"/>
              </w:rPr>
              <w:t>Μs</w:t>
            </w:r>
          </w:p>
        </w:tc>
      </w:tr>
      <w:tr w14:paraId="795ADDB4">
        <w:tblPrEx>
          <w:tblCellMar>
            <w:top w:w="0" w:type="dxa"/>
            <w:left w:w="108" w:type="dxa"/>
            <w:bottom w:w="0" w:type="dxa"/>
            <w:right w:w="108" w:type="dxa"/>
          </w:tblCellMar>
        </w:tblPrEx>
        <w:trPr>
          <w:jc w:val="center"/>
        </w:trPr>
        <w:tc>
          <w:tcPr>
            <w:tcW w:w="993" w:type="dxa"/>
            <w:tcBorders>
              <w:left w:val="single" w:color="auto" w:sz="4" w:space="0"/>
              <w:bottom w:val="single" w:color="auto" w:sz="4" w:space="0"/>
              <w:right w:val="single" w:color="auto" w:sz="4" w:space="0"/>
            </w:tcBorders>
          </w:tcPr>
          <w:p w14:paraId="1DFC53E0">
            <w:pPr>
              <w:spacing w:line="276" w:lineRule="auto"/>
              <w:rPr>
                <w:rFonts w:hint="default"/>
                <w:b w:val="0"/>
                <w:bCs w:val="0"/>
                <w:caps/>
                <w:szCs w:val="21"/>
                <w:vertAlign w:val="subscript"/>
                <w:lang w:val="en-US" w:eastAsia="zh-CN"/>
              </w:rPr>
            </w:pPr>
            <w:r>
              <w:rPr>
                <w:rFonts w:hint="eastAsia"/>
                <w:b/>
                <w:bCs/>
                <w:caps/>
                <w:szCs w:val="21"/>
                <w:lang w:val="en-US" w:eastAsia="zh-CN"/>
              </w:rPr>
              <w:t>f</w:t>
            </w:r>
          </w:p>
        </w:tc>
        <w:tc>
          <w:tcPr>
            <w:tcW w:w="2126" w:type="dxa"/>
            <w:tcBorders>
              <w:left w:val="single" w:color="auto" w:sz="4" w:space="0"/>
              <w:bottom w:val="single" w:color="auto" w:sz="4" w:space="0"/>
              <w:right w:val="single" w:color="auto" w:sz="4" w:space="0"/>
            </w:tcBorders>
          </w:tcPr>
          <w:p w14:paraId="6A0DAF16">
            <w:pPr>
              <w:spacing w:line="276" w:lineRule="auto"/>
              <w:rPr>
                <w:rFonts w:hint="default" w:eastAsia="宋体"/>
                <w:szCs w:val="21"/>
                <w:lang w:val="en-US" w:eastAsia="zh-CN"/>
              </w:rPr>
            </w:pPr>
            <w:r>
              <w:rPr>
                <w:rFonts w:hint="eastAsia"/>
                <w:szCs w:val="21"/>
                <w:lang w:val="en-US" w:eastAsia="zh-CN"/>
              </w:rPr>
              <w:t>频率带宽</w:t>
            </w:r>
          </w:p>
        </w:tc>
        <w:tc>
          <w:tcPr>
            <w:tcW w:w="1172" w:type="dxa"/>
            <w:tcBorders>
              <w:left w:val="single" w:color="auto" w:sz="4" w:space="0"/>
              <w:bottom w:val="single" w:color="auto" w:sz="4" w:space="0"/>
            </w:tcBorders>
          </w:tcPr>
          <w:p w14:paraId="35FBDF48">
            <w:pPr>
              <w:spacing w:line="276" w:lineRule="auto"/>
              <w:jc w:val="center"/>
              <w:rPr>
                <w:rFonts w:hint="default" w:eastAsia="宋体"/>
                <w:szCs w:val="21"/>
                <w:lang w:val="en-US" w:eastAsia="zh-CN"/>
              </w:rPr>
            </w:pPr>
            <w:r>
              <w:rPr>
                <w:rFonts w:hint="eastAsia"/>
                <w:szCs w:val="21"/>
                <w:lang w:val="en-US" w:eastAsia="zh-CN"/>
              </w:rPr>
              <w:t>50</w:t>
            </w:r>
          </w:p>
        </w:tc>
        <w:tc>
          <w:tcPr>
            <w:tcW w:w="997" w:type="dxa"/>
            <w:tcBorders>
              <w:bottom w:val="single" w:color="auto" w:sz="4" w:space="0"/>
            </w:tcBorders>
          </w:tcPr>
          <w:p w14:paraId="5088DC33">
            <w:pPr>
              <w:spacing w:line="276" w:lineRule="auto"/>
              <w:jc w:val="center"/>
              <w:rPr>
                <w:rFonts w:hint="eastAsia"/>
                <w:szCs w:val="21"/>
                <w:lang w:val="en-US" w:eastAsia="zh-CN"/>
              </w:rPr>
            </w:pPr>
          </w:p>
        </w:tc>
        <w:tc>
          <w:tcPr>
            <w:tcW w:w="1081" w:type="dxa"/>
            <w:tcBorders>
              <w:bottom w:val="single" w:color="auto" w:sz="4" w:space="0"/>
              <w:right w:val="single" w:color="auto" w:sz="4" w:space="0"/>
            </w:tcBorders>
          </w:tcPr>
          <w:p w14:paraId="70C8EC9E">
            <w:pPr>
              <w:spacing w:line="276" w:lineRule="auto"/>
              <w:jc w:val="center"/>
              <w:rPr>
                <w:szCs w:val="21"/>
              </w:rPr>
            </w:pPr>
          </w:p>
        </w:tc>
        <w:tc>
          <w:tcPr>
            <w:tcW w:w="926" w:type="dxa"/>
            <w:tcBorders>
              <w:left w:val="single" w:color="auto" w:sz="4" w:space="0"/>
              <w:bottom w:val="single" w:color="auto" w:sz="4" w:space="0"/>
              <w:right w:val="single" w:color="auto" w:sz="4" w:space="0"/>
            </w:tcBorders>
          </w:tcPr>
          <w:p w14:paraId="58C2D6A5">
            <w:pPr>
              <w:spacing w:line="276" w:lineRule="auto"/>
              <w:jc w:val="center"/>
              <w:rPr>
                <w:rFonts w:hint="default" w:eastAsia="宋体"/>
                <w:szCs w:val="21"/>
                <w:lang w:val="en-US" w:eastAsia="zh-CN"/>
              </w:rPr>
            </w:pPr>
            <w:r>
              <w:rPr>
                <w:rFonts w:hint="eastAsia"/>
                <w:szCs w:val="21"/>
                <w:lang w:val="en-US" w:eastAsia="zh-CN"/>
              </w:rPr>
              <w:t>kHz</w:t>
            </w:r>
          </w:p>
        </w:tc>
      </w:tr>
    </w:tbl>
    <w:p w14:paraId="290F6848">
      <w:pPr>
        <w:jc w:val="left"/>
        <w:rPr>
          <w:rFonts w:hint="default"/>
          <w:lang w:val="en-US" w:eastAsia="zh-CN"/>
        </w:rPr>
      </w:pPr>
    </w:p>
    <w:p w14:paraId="3F140764">
      <w:pPr>
        <w:numPr>
          <w:ilvl w:val="0"/>
          <w:numId w:val="1"/>
        </w:numPr>
        <w:jc w:val="left"/>
        <w:rPr>
          <w:rFonts w:ascii="宋体" w:hAnsi="宋体"/>
          <w:b/>
          <w:sz w:val="24"/>
        </w:rPr>
      </w:pPr>
      <w:r>
        <w:rPr>
          <w:rFonts w:hint="eastAsia" w:ascii="宋体" w:hAnsi="宋体"/>
          <w:b/>
          <w:sz w:val="24"/>
        </w:rPr>
        <w:t>写出脉冲宽度调制型功率放大器的原理与结构；</w:t>
      </w:r>
    </w:p>
    <w:p w14:paraId="20E1A540">
      <w:pPr>
        <w:spacing w:line="360" w:lineRule="auto"/>
        <w:ind w:firstLine="420"/>
        <w:jc w:val="left"/>
        <w:rPr>
          <w:bCs/>
          <w:sz w:val="24"/>
        </w:rPr>
      </w:pPr>
      <w:r>
        <w:rPr>
          <w:bCs/>
          <w:sz w:val="24"/>
        </w:rPr>
        <w:t>原理：脉冲宽度调制（PWM）是一种通过改变脉冲信号的宽度来控制输出信号的功率</w:t>
      </w:r>
      <w:r>
        <w:rPr>
          <w:rFonts w:hint="eastAsia"/>
          <w:bCs/>
          <w:sz w:val="24"/>
          <w:lang w:val="en-US" w:eastAsia="zh-CN"/>
        </w:rPr>
        <w:t>的</w:t>
      </w:r>
      <w:r>
        <w:rPr>
          <w:bCs/>
          <w:sz w:val="24"/>
        </w:rPr>
        <w:t>调制技术。</w:t>
      </w:r>
      <w:r>
        <w:rPr>
          <w:rFonts w:hint="eastAsia"/>
          <w:bCs/>
          <w:sz w:val="24"/>
          <w:lang w:val="en-US" w:eastAsia="zh-CN"/>
        </w:rPr>
        <w:t>其</w:t>
      </w:r>
      <w:r>
        <w:rPr>
          <w:bCs/>
          <w:sz w:val="24"/>
        </w:rPr>
        <w:t>原理是面积等效原理: 冲量相等而形状不同的窄脉冲加在具有惯性的环节上时，其响应效果基本相同。其中冲量指窄脉冲的面积；效果基本相同是指环节的输出响应波形基本相同</w:t>
      </w:r>
      <w:r>
        <w:rPr>
          <w:rFonts w:hint="eastAsia"/>
          <w:bCs/>
          <w:sz w:val="24"/>
          <w:lang w:eastAsia="zh-CN"/>
        </w:rPr>
        <w:t>，</w:t>
      </w:r>
      <w:r>
        <w:rPr>
          <w:rFonts w:hint="eastAsia"/>
          <w:bCs/>
          <w:sz w:val="24"/>
          <w:lang w:val="en-US" w:eastAsia="zh-CN"/>
        </w:rPr>
        <w:t>仅在高频分量上有区别</w:t>
      </w:r>
      <w:r>
        <w:rPr>
          <w:bCs/>
          <w:sz w:val="24"/>
        </w:rPr>
        <w:t>。</w:t>
      </w:r>
    </w:p>
    <w:p w14:paraId="29A26385">
      <w:pPr>
        <w:spacing w:line="360" w:lineRule="auto"/>
        <w:ind w:firstLine="420"/>
        <w:jc w:val="left"/>
        <w:rPr>
          <w:rFonts w:ascii="宋体" w:hAnsi="宋体"/>
          <w:b/>
          <w:sz w:val="24"/>
        </w:rPr>
      </w:pPr>
      <w:r>
        <w:rPr>
          <w:bCs/>
          <w:sz w:val="24"/>
        </w:rPr>
        <w:t>比如</w:t>
      </w:r>
      <w:r>
        <w:rPr>
          <w:rFonts w:hint="eastAsia"/>
          <w:bCs/>
          <w:sz w:val="24"/>
        </w:rPr>
        <w:t>，</w:t>
      </w:r>
      <w:r>
        <w:rPr>
          <w:bCs/>
          <w:sz w:val="24"/>
        </w:rPr>
        <w:t>一个如a)图所示的正弦波可以用b)图所示的窄脉冲来等效</w:t>
      </w:r>
      <w:r>
        <w:rPr>
          <w:rFonts w:hint="eastAsia"/>
          <w:bCs/>
          <w:sz w:val="24"/>
        </w:rPr>
        <w:t>。</w:t>
      </w:r>
    </w:p>
    <w:p w14:paraId="448239FF">
      <w:pPr>
        <w:jc w:val="left"/>
        <w:rPr>
          <w:rFonts w:ascii="宋体" w:hAnsi="宋体"/>
          <w:b/>
          <w:sz w:val="24"/>
        </w:rPr>
      </w:pPr>
      <w:r>
        <w:rPr>
          <w:rFonts w:ascii="宋体" w:hAnsi="宋体" w:eastAsia="宋体" w:cs="宋体"/>
          <w:sz w:val="24"/>
          <w:szCs w:val="24"/>
        </w:rPr>
        <w:drawing>
          <wp:inline distT="0" distB="0" distL="114300" distR="114300">
            <wp:extent cx="2879725" cy="2160270"/>
            <wp:effectExtent l="0" t="0" r="3175" b="11430"/>
            <wp:docPr id="11" name="图片 11" descr="IMG_256"/>
            <wp:cNvGraphicFramePr/>
            <a:graphic xmlns:a="http://schemas.openxmlformats.org/drawingml/2006/main">
              <a:graphicData uri="http://schemas.openxmlformats.org/drawingml/2006/picture">
                <pic:pic xmlns:pic="http://schemas.openxmlformats.org/drawingml/2006/picture">
                  <pic:nvPicPr>
                    <pic:cNvPr id="11" name="图片 11" descr="IMG_256"/>
                    <pic:cNvPicPr/>
                  </pic:nvPicPr>
                  <pic:blipFill>
                    <a:blip r:embed="rId10"/>
                    <a:stretch>
                      <a:fillRect/>
                    </a:stretch>
                  </pic:blipFill>
                  <pic:spPr>
                    <a:xfrm>
                      <a:off x="0" y="0"/>
                      <a:ext cx="2879725" cy="216027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79725" cy="2160270"/>
            <wp:effectExtent l="0" t="0" r="3175" b="11430"/>
            <wp:docPr id="12" name="图片 12" descr="IMG_256"/>
            <wp:cNvGraphicFramePr/>
            <a:graphic xmlns:a="http://schemas.openxmlformats.org/drawingml/2006/main">
              <a:graphicData uri="http://schemas.openxmlformats.org/drawingml/2006/picture">
                <pic:pic xmlns:pic="http://schemas.openxmlformats.org/drawingml/2006/picture">
                  <pic:nvPicPr>
                    <pic:cNvPr id="12" name="图片 12" descr="IMG_256"/>
                    <pic:cNvPicPr/>
                  </pic:nvPicPr>
                  <pic:blipFill>
                    <a:blip r:embed="rId11"/>
                    <a:stretch>
                      <a:fillRect/>
                    </a:stretch>
                  </pic:blipFill>
                  <pic:spPr>
                    <a:xfrm>
                      <a:off x="0" y="0"/>
                      <a:ext cx="2879725" cy="2160270"/>
                    </a:xfrm>
                    <a:prstGeom prst="rect">
                      <a:avLst/>
                    </a:prstGeom>
                    <a:noFill/>
                    <a:ln w="9525">
                      <a:noFill/>
                    </a:ln>
                  </pic:spPr>
                </pic:pic>
              </a:graphicData>
            </a:graphic>
          </wp:inline>
        </w:drawing>
      </w:r>
    </w:p>
    <w:p w14:paraId="748DCA9E">
      <w:pPr>
        <w:spacing w:line="360" w:lineRule="auto"/>
        <w:ind w:firstLine="420"/>
        <w:jc w:val="left"/>
        <w:rPr>
          <w:rFonts w:hint="default" w:eastAsia="宋体"/>
          <w:bCs/>
          <w:sz w:val="24"/>
          <w:lang w:val="en-US" w:eastAsia="zh-CN"/>
        </w:rPr>
      </w:pPr>
      <w:r>
        <w:rPr>
          <w:rFonts w:hint="eastAsia"/>
          <w:bCs/>
          <w:sz w:val="24"/>
          <w:lang w:val="en-US" w:eastAsia="zh-CN"/>
        </w:rPr>
        <w:t>右图使用调制波（正弦波）和载波（参考三角波）相比较决定输出的极性。</w:t>
      </w:r>
    </w:p>
    <w:p w14:paraId="31A63441">
      <w:pPr>
        <w:keepNext w:val="0"/>
        <w:keepLines w:val="0"/>
        <w:pageBreakBefore w:val="0"/>
        <w:widowControl w:val="0"/>
        <w:kinsoku/>
        <w:wordWrap/>
        <w:overflowPunct/>
        <w:topLinePunct w:val="0"/>
        <w:autoSpaceDE/>
        <w:autoSpaceDN/>
        <w:bidi w:val="0"/>
        <w:spacing w:line="360" w:lineRule="auto"/>
        <w:ind w:firstLine="420"/>
        <w:jc w:val="left"/>
        <w:textAlignment w:val="auto"/>
        <w:rPr>
          <w:bCs/>
          <w:sz w:val="24"/>
        </w:rPr>
      </w:pPr>
      <w:r>
        <w:rPr>
          <w:bCs/>
          <w:sz w:val="24"/>
        </w:rPr>
        <w:t xml:space="preserve">结构: </w:t>
      </w:r>
    </w:p>
    <w:p w14:paraId="50789C46">
      <w:pPr>
        <w:keepNext w:val="0"/>
        <w:keepLines w:val="0"/>
        <w:pageBreakBefore w:val="0"/>
        <w:widowControl w:val="0"/>
        <w:kinsoku/>
        <w:wordWrap/>
        <w:overflowPunct/>
        <w:topLinePunct w:val="0"/>
        <w:autoSpaceDE/>
        <w:autoSpaceDN/>
        <w:bidi w:val="0"/>
        <w:spacing w:line="360" w:lineRule="auto"/>
        <w:ind w:firstLine="420" w:firstLineChars="0"/>
        <w:jc w:val="left"/>
        <w:textAlignment w:val="auto"/>
        <w:rPr>
          <w:rFonts w:hint="eastAsia"/>
          <w:bCs/>
          <w:sz w:val="24"/>
        </w:rPr>
      </w:pPr>
      <w:r>
        <w:rPr>
          <w:rFonts w:hint="eastAsia"/>
          <w:bCs/>
          <w:sz w:val="24"/>
        </w:rPr>
        <w:t>PWM功放的工作流程是先将输入信号转变为脉冲信号，之后利用功率放大器增强这些脉冲信号，最终通过滤波电路把脉冲信号恢复成模拟输出信号。整个过程可以划分为以下四个主要部分：</w:t>
      </w:r>
    </w:p>
    <w:p w14:paraId="40903B7D">
      <w:pPr>
        <w:keepNext w:val="0"/>
        <w:keepLines w:val="0"/>
        <w:pageBreakBefore w:val="0"/>
        <w:widowControl w:val="0"/>
        <w:kinsoku/>
        <w:wordWrap/>
        <w:overflowPunct/>
        <w:topLinePunct w:val="0"/>
        <w:autoSpaceDE/>
        <w:autoSpaceDN/>
        <w:bidi w:val="0"/>
        <w:spacing w:line="360" w:lineRule="auto"/>
        <w:jc w:val="left"/>
        <w:textAlignment w:val="auto"/>
        <w:rPr>
          <w:rFonts w:hint="eastAsia"/>
          <w:bCs/>
          <w:sz w:val="24"/>
        </w:rPr>
      </w:pPr>
      <w:r>
        <w:rPr>
          <w:rFonts w:hint="eastAsia"/>
          <w:bCs/>
          <w:sz w:val="24"/>
        </w:rPr>
        <w:t>1. 输入信号处理单元：此单元负责接收并初步处理输入信号，通常包含一个比较器和一个可调整的参考电压源。比较器的作用是对比输入信号和设定的参考电压，产生相应的脉冲信号。</w:t>
      </w:r>
    </w:p>
    <w:p w14:paraId="07C5B4FB">
      <w:pPr>
        <w:keepNext w:val="0"/>
        <w:keepLines w:val="0"/>
        <w:pageBreakBefore w:val="0"/>
        <w:widowControl w:val="0"/>
        <w:kinsoku/>
        <w:wordWrap/>
        <w:overflowPunct/>
        <w:topLinePunct w:val="0"/>
        <w:autoSpaceDE/>
        <w:autoSpaceDN/>
        <w:bidi w:val="0"/>
        <w:spacing w:line="360" w:lineRule="auto"/>
        <w:jc w:val="left"/>
        <w:textAlignment w:val="auto"/>
        <w:rPr>
          <w:rFonts w:hint="eastAsia"/>
          <w:bCs/>
          <w:sz w:val="24"/>
        </w:rPr>
      </w:pPr>
      <w:r>
        <w:rPr>
          <w:rFonts w:hint="eastAsia"/>
          <w:bCs/>
          <w:sz w:val="24"/>
        </w:rPr>
        <w:t>2. 脉冲调制单元：这个单元的任务是基于输入信号的特点，比如幅度和频率，来生成脉冲信号。它是通过调整脉冲的宽度和周期，以适应不同输出功率的需求。</w:t>
      </w:r>
    </w:p>
    <w:p w14:paraId="6DC285A0">
      <w:pPr>
        <w:keepNext w:val="0"/>
        <w:keepLines w:val="0"/>
        <w:pageBreakBefore w:val="0"/>
        <w:widowControl w:val="0"/>
        <w:kinsoku/>
        <w:wordWrap/>
        <w:overflowPunct/>
        <w:topLinePunct w:val="0"/>
        <w:autoSpaceDE/>
        <w:autoSpaceDN/>
        <w:bidi w:val="0"/>
        <w:spacing w:line="360" w:lineRule="auto"/>
        <w:jc w:val="left"/>
        <w:textAlignment w:val="auto"/>
        <w:rPr>
          <w:rFonts w:hint="eastAsia"/>
          <w:bCs/>
          <w:sz w:val="24"/>
        </w:rPr>
      </w:pPr>
      <w:r>
        <w:rPr>
          <w:rFonts w:hint="eastAsia"/>
          <w:bCs/>
          <w:sz w:val="24"/>
        </w:rPr>
        <w:t>3. 功率放大单元：这部分旨在放大脉冲信号，使用开关元件（例如MOSFET或IGBT）作为功率放大器的核心组件。脉冲信号指导这些开关元件的开启与关闭，以此达到调节输出功率的效果。此外，功率放大单元还配备有驱动电路，确保开关元件能够高效准确地执行开关操作。</w:t>
      </w:r>
    </w:p>
    <w:p w14:paraId="70CAFEA6">
      <w:pPr>
        <w:keepNext w:val="0"/>
        <w:keepLines w:val="0"/>
        <w:pageBreakBefore w:val="0"/>
        <w:widowControl w:val="0"/>
        <w:kinsoku/>
        <w:wordWrap/>
        <w:overflowPunct/>
        <w:topLinePunct w:val="0"/>
        <w:autoSpaceDE/>
        <w:autoSpaceDN/>
        <w:bidi w:val="0"/>
        <w:spacing w:line="360" w:lineRule="auto"/>
        <w:jc w:val="left"/>
        <w:textAlignment w:val="auto"/>
        <w:rPr>
          <w:rFonts w:hint="eastAsia"/>
          <w:bCs/>
          <w:sz w:val="24"/>
        </w:rPr>
      </w:pPr>
      <w:r>
        <w:rPr>
          <w:rFonts w:hint="eastAsia"/>
          <w:bCs/>
          <w:sz w:val="24"/>
        </w:rPr>
        <w:t>4. 输出滤波单元：该单元的功能是将脉冲信号转变回模拟输出信号。通过滤波电路去除脉冲信号中的高频成分，确保输出的是平滑的模拟信号。常用的滤波方案包括但不限于低通滤波器和LC滤波器。</w:t>
      </w:r>
    </w:p>
    <w:p w14:paraId="32935EF9">
      <w:pPr>
        <w:keepNext w:val="0"/>
        <w:keepLines w:val="0"/>
        <w:pageBreakBefore w:val="0"/>
        <w:widowControl w:val="0"/>
        <w:kinsoku/>
        <w:wordWrap/>
        <w:overflowPunct/>
        <w:topLinePunct w:val="0"/>
        <w:autoSpaceDE/>
        <w:autoSpaceDN/>
        <w:bidi w:val="0"/>
        <w:spacing w:line="360" w:lineRule="auto"/>
        <w:jc w:val="left"/>
        <w:textAlignment w:val="auto"/>
        <w:rPr>
          <w:rFonts w:ascii="宋体" w:hAnsi="宋体"/>
          <w:b/>
          <w:sz w:val="24"/>
        </w:rPr>
      </w:pPr>
      <w:r>
        <w:rPr>
          <w:rFonts w:hint="eastAsia"/>
          <w:bCs/>
          <w:sz w:val="24"/>
        </w:rPr>
        <w:t>5. 反馈控制单元：这一部分确保输出信号的稳定性。它通过监测输出信号，并将其与原始输入信号对比，根据差异调整脉冲宽度和周期，从而使输出信号保持在期望的水平上。</w:t>
      </w:r>
    </w:p>
    <w:p w14:paraId="41895980">
      <w:pPr>
        <w:keepNext w:val="0"/>
        <w:keepLines w:val="0"/>
        <w:pageBreakBefore w:val="0"/>
        <w:widowControl w:val="0"/>
        <w:numPr>
          <w:ilvl w:val="0"/>
          <w:numId w:val="1"/>
        </w:numPr>
        <w:kinsoku/>
        <w:wordWrap/>
        <w:overflowPunct/>
        <w:topLinePunct w:val="0"/>
        <w:autoSpaceDE/>
        <w:autoSpaceDN/>
        <w:bidi w:val="0"/>
        <w:spacing w:line="360" w:lineRule="auto"/>
        <w:jc w:val="left"/>
        <w:textAlignment w:val="auto"/>
        <w:rPr>
          <w:rFonts w:ascii="宋体" w:hAnsi="宋体"/>
          <w:b/>
          <w:sz w:val="24"/>
        </w:rPr>
      </w:pPr>
      <w:r>
        <w:rPr>
          <w:rFonts w:hint="eastAsia" w:ascii="宋体" w:hAnsi="宋体"/>
          <w:b/>
          <w:sz w:val="24"/>
        </w:rPr>
        <w:t>对H桥电路工作原理进行阐述与分析。</w:t>
      </w:r>
    </w:p>
    <w:p w14:paraId="046E66AC">
      <w:pPr>
        <w:keepNext w:val="0"/>
        <w:keepLines w:val="0"/>
        <w:pageBreakBefore w:val="0"/>
        <w:widowControl w:val="0"/>
        <w:kinsoku/>
        <w:wordWrap/>
        <w:overflowPunct/>
        <w:topLinePunct w:val="0"/>
        <w:autoSpaceDE/>
        <w:autoSpaceDN/>
        <w:bidi w:val="0"/>
        <w:spacing w:line="360" w:lineRule="auto"/>
        <w:jc w:val="center"/>
        <w:textAlignment w:val="auto"/>
        <w:rPr>
          <w:rFonts w:ascii="宋体" w:hAnsi="宋体"/>
          <w:b/>
          <w:sz w:val="24"/>
        </w:rPr>
      </w:pPr>
      <w:r>
        <w:rPr>
          <w:rFonts w:ascii="宋体" w:hAnsi="宋体" w:eastAsia="宋体" w:cs="宋体"/>
          <w:sz w:val="24"/>
          <w:szCs w:val="24"/>
        </w:rPr>
        <w:drawing>
          <wp:inline distT="0" distB="0" distL="114300" distR="114300">
            <wp:extent cx="3599815" cy="2017395"/>
            <wp:effectExtent l="0" t="0" r="6985" b="190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a:stretch>
                      <a:fillRect/>
                    </a:stretch>
                  </pic:blipFill>
                  <pic:spPr>
                    <a:xfrm>
                      <a:off x="0" y="0"/>
                      <a:ext cx="3599815" cy="2017395"/>
                    </a:xfrm>
                    <a:prstGeom prst="rect">
                      <a:avLst/>
                    </a:prstGeom>
                    <a:noFill/>
                    <a:ln w="9525">
                      <a:noFill/>
                    </a:ln>
                  </pic:spPr>
                </pic:pic>
              </a:graphicData>
            </a:graphic>
          </wp:inline>
        </w:drawing>
      </w:r>
    </w:p>
    <w:p w14:paraId="52377553">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left"/>
        <w:textAlignment w:val="auto"/>
        <w:rPr>
          <w:rFonts w:hint="eastAsia"/>
          <w:bCs/>
          <w:sz w:val="24"/>
        </w:rPr>
      </w:pPr>
      <w:r>
        <w:rPr>
          <w:rFonts w:hint="eastAsia"/>
          <w:bCs/>
          <w:sz w:val="24"/>
        </w:rPr>
        <w:t>当PWM波的占空比超过50%，其工作过程可以细分为两个阶段（设一个周期的时间长度为T，高电平持续时间为t1）：</w:t>
      </w:r>
    </w:p>
    <w:p w14:paraId="0A3A7875">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left"/>
        <w:textAlignment w:val="auto"/>
        <w:rPr>
          <w:rFonts w:hint="eastAsia"/>
          <w:bCs/>
          <w:sz w:val="24"/>
        </w:rPr>
      </w:pPr>
      <w:r>
        <w:rPr>
          <w:rFonts w:hint="eastAsia"/>
          <w:bCs/>
          <w:sz w:val="24"/>
        </w:rPr>
        <w:t>1. 0 &lt; t &lt; t1：在此期间，电流按照下图中标记为1的路径流动。具体来说，当T1和T4处于饱和导通状态而T2和T3截止时，电源的正极会直接连接至电机的正极，同时电源的负极连接到电机的负极。这种配置使得电流由电源正极流向电机，促使电机沿预期方向旋转。随着电流逐渐增加，电磁转矩也相应增大，且方向与电机旋转方向一致。</w:t>
      </w:r>
    </w:p>
    <w:p w14:paraId="6378BD07">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left"/>
        <w:textAlignment w:val="auto"/>
        <w:rPr>
          <w:rFonts w:hint="eastAsia"/>
          <w:bCs/>
          <w:sz w:val="24"/>
        </w:rPr>
      </w:pPr>
      <w:r>
        <w:rPr>
          <w:rFonts w:hint="eastAsia"/>
          <w:bCs/>
          <w:sz w:val="24"/>
        </w:rPr>
        <w:t>2. t1 &lt; t &lt; T：在这一阶段，由于T1和T4停止导通，UAB电压显著降低，导致T2和T3也进入截止状态，而D2和D3则保持导通。此时，电流路径变为从地→D2→A→B→D3→+UD，即图示中的2号路径。尽管电机依旧处于电动模式（电磁转矩的方向仍然与旋转方向相同），但由于电流逐渐减少，电磁转矩也随之减弱。实际上，电机在这个过程中像是在向电源“充电”。</w:t>
      </w:r>
    </w:p>
    <w:p w14:paraId="72F38CDB">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jc w:val="left"/>
        <w:textAlignment w:val="auto"/>
        <w:rPr>
          <w:rFonts w:hint="eastAsia"/>
          <w:bCs/>
          <w:sz w:val="24"/>
        </w:rPr>
      </w:pPr>
      <w:r>
        <w:rPr>
          <w:rFonts w:hint="eastAsia"/>
          <w:bCs/>
          <w:sz w:val="24"/>
        </w:rPr>
        <w:t>对于PWM波占空比低于50%的情况，也可以分为两个类似的阶段：</w:t>
      </w:r>
    </w:p>
    <w:p w14:paraId="4E87CD1D">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20" w:firstLineChars="0"/>
        <w:jc w:val="left"/>
        <w:textAlignment w:val="auto"/>
        <w:rPr>
          <w:rFonts w:hint="eastAsia"/>
          <w:bCs/>
          <w:sz w:val="24"/>
        </w:rPr>
      </w:pPr>
      <w:r>
        <w:rPr>
          <w:rFonts w:hint="eastAsia"/>
          <w:bCs/>
          <w:sz w:val="24"/>
        </w:rPr>
        <w:t>t1 &lt; t &lt; T：在这个时间段内，电流遵循上图中3所指示的路径。当T2和T3饱和导通，而T1和T4截止时，电源的正极会被连接到电机的负极，反之亦然。这样的连接方式导致电流从电源的负极流向电机，产生与电机旋转方向相反的电磁转矩，其强度也在不断增加。电机在这种情况下处于反接制动状态，即电源正在向电机输送能量。</w:t>
      </w:r>
    </w:p>
    <w:p w14:paraId="50EA8272">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20" w:firstLineChars="0"/>
        <w:jc w:val="left"/>
        <w:textAlignment w:val="auto"/>
        <w:rPr>
          <w:rFonts w:ascii="宋体" w:hAnsi="宋体"/>
          <w:sz w:val="22"/>
          <w:szCs w:val="22"/>
        </w:rPr>
      </w:pPr>
      <w:r>
        <w:rPr>
          <w:rFonts w:hint="eastAsia"/>
          <w:bCs/>
          <w:sz w:val="24"/>
        </w:rPr>
        <w:t>0&lt; t &lt; t1</w:t>
      </w:r>
      <w:r>
        <w:rPr>
          <w:rFonts w:hint="eastAsia"/>
          <w:bCs/>
          <w:sz w:val="24"/>
          <w:lang w:val="en-US" w:eastAsia="zh-CN"/>
        </w:rPr>
        <w:t>或者</w:t>
      </w:r>
      <w:r>
        <w:rPr>
          <w:rFonts w:hint="eastAsia"/>
          <w:bCs/>
          <w:sz w:val="24"/>
        </w:rPr>
        <w:t>nT &lt; t &lt; nT + t1：电流则沿着图中4所示的路径流动。此时，T2和T3均处于截止状态，仅D1和D4导通。电流路径为从地→D4→B→A→D1→+UD，表明电机正处于发电机模式（即回馈制动状态）。在此过程中，电流的绝对值逐渐减小，电机开始向电源回馈能量。</w:t>
      </w:r>
    </w:p>
    <w:p w14:paraId="1D252C4D">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20" w:firstLineChars="0"/>
        <w:jc w:val="left"/>
        <w:textAlignment w:val="auto"/>
        <w:rPr>
          <w:rFonts w:ascii="宋体" w:hAnsi="宋体"/>
          <w:sz w:val="22"/>
          <w:szCs w:val="22"/>
        </w:rPr>
      </w:pPr>
      <w:r>
        <w:rPr>
          <w:rFonts w:hint="eastAsia"/>
          <w:bCs/>
          <w:sz w:val="24"/>
        </w:rPr>
        <w:t>综上所述，在实际应用场景中，上述第一种情况的总体效果是电机两端的平均电流值为正，导致电机向前旋转；而第二种情况的结果则是电机两端的平均电流值为负，促使电机反向旋转。</w:t>
      </w:r>
    </w:p>
    <w:sectPr>
      <w:headerReference r:id="rId4" w:type="first"/>
      <w:footerReference r:id="rId6" w:type="first"/>
      <w:headerReference r:id="rId3" w:type="default"/>
      <w:footerReference r:id="rId5" w:type="default"/>
      <w:pgSz w:w="11907" w:h="16840"/>
      <w:pgMar w:top="1247" w:right="1253" w:bottom="936" w:left="144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E0CBD">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1D1E1">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C8652">
    <w:pPr>
      <w:pStyle w:val="6"/>
    </w:pPr>
    <w:r>
      <w:rPr>
        <w:rFonts w:hint="eastAsia"/>
      </w:rPr>
      <w:t>哈尔滨工业大学（深圳）实验报告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A3675">
    <w:pPr>
      <w:pStyle w:val="6"/>
    </w:pPr>
    <w:r>
      <w:rPr>
        <w:rFonts w:hint="eastAsia"/>
      </w:rPr>
      <w:t>哈尔滨工业大学（深圳）实验报告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F9F2D"/>
    <w:multiLevelType w:val="singleLevel"/>
    <w:tmpl w:val="05AF9F2D"/>
    <w:lvl w:ilvl="0" w:tentative="0">
      <w:start w:val="1"/>
      <w:numFmt w:val="decimal"/>
      <w:suff w:val="space"/>
      <w:lvlText w:val="%1."/>
      <w:lvlJc w:val="left"/>
    </w:lvl>
  </w:abstractNum>
  <w:abstractNum w:abstractNumId="1">
    <w:nsid w:val="37F6E500"/>
    <w:multiLevelType w:val="singleLevel"/>
    <w:tmpl w:val="37F6E500"/>
    <w:lvl w:ilvl="0" w:tentative="0">
      <w:start w:val="2"/>
      <w:numFmt w:val="chineseCounting"/>
      <w:suff w:val="nothing"/>
      <w:lvlText w:val="（%1）"/>
      <w:lvlJc w:val="left"/>
      <w:rPr>
        <w:rFonts w:hint="eastAsia"/>
      </w:rPr>
    </w:lvl>
  </w:abstractNum>
  <w:abstractNum w:abstractNumId="2">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A95480"/>
    <w:multiLevelType w:val="multilevel"/>
    <w:tmpl w:val="70A95480"/>
    <w:lvl w:ilvl="0" w:tentative="0">
      <w:start w:val="1"/>
      <w:numFmt w:val="decimalEnclosedCircle"/>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jZjNjY4YmVkMmM5Mjk3ZDQ5NTI4ZGQ2MDRlNzEifQ=="/>
  </w:docVars>
  <w:rsids>
    <w:rsidRoot w:val="00BD7CCB"/>
    <w:rsid w:val="00010B69"/>
    <w:rsid w:val="00012ACB"/>
    <w:rsid w:val="0001666E"/>
    <w:rsid w:val="00025C74"/>
    <w:rsid w:val="00026B45"/>
    <w:rsid w:val="00032A48"/>
    <w:rsid w:val="000378F8"/>
    <w:rsid w:val="000459B8"/>
    <w:rsid w:val="000513E4"/>
    <w:rsid w:val="00060289"/>
    <w:rsid w:val="00084DD4"/>
    <w:rsid w:val="00085BFF"/>
    <w:rsid w:val="000935B4"/>
    <w:rsid w:val="000A1FE9"/>
    <w:rsid w:val="000C3172"/>
    <w:rsid w:val="000D3FE1"/>
    <w:rsid w:val="000E2F99"/>
    <w:rsid w:val="000F3FCB"/>
    <w:rsid w:val="001425DE"/>
    <w:rsid w:val="001500C3"/>
    <w:rsid w:val="0017206B"/>
    <w:rsid w:val="00181766"/>
    <w:rsid w:val="001C03EC"/>
    <w:rsid w:val="001C3A76"/>
    <w:rsid w:val="001D4A94"/>
    <w:rsid w:val="001D7B6B"/>
    <w:rsid w:val="001E470E"/>
    <w:rsid w:val="001E6D47"/>
    <w:rsid w:val="001E6FFD"/>
    <w:rsid w:val="001E76A6"/>
    <w:rsid w:val="0021694B"/>
    <w:rsid w:val="00221B42"/>
    <w:rsid w:val="00224AA3"/>
    <w:rsid w:val="0023712B"/>
    <w:rsid w:val="00247015"/>
    <w:rsid w:val="00256230"/>
    <w:rsid w:val="002608D5"/>
    <w:rsid w:val="00261FDE"/>
    <w:rsid w:val="00281B06"/>
    <w:rsid w:val="002923E0"/>
    <w:rsid w:val="00297EC3"/>
    <w:rsid w:val="002A3019"/>
    <w:rsid w:val="002B354D"/>
    <w:rsid w:val="002C2D6D"/>
    <w:rsid w:val="002D1E9D"/>
    <w:rsid w:val="002D2D37"/>
    <w:rsid w:val="002E43F7"/>
    <w:rsid w:val="002E4404"/>
    <w:rsid w:val="002F12EF"/>
    <w:rsid w:val="002F5A1A"/>
    <w:rsid w:val="00301199"/>
    <w:rsid w:val="003029DD"/>
    <w:rsid w:val="00306B6F"/>
    <w:rsid w:val="003166D0"/>
    <w:rsid w:val="00317E09"/>
    <w:rsid w:val="003206B9"/>
    <w:rsid w:val="0032128C"/>
    <w:rsid w:val="00321AE3"/>
    <w:rsid w:val="00327D4C"/>
    <w:rsid w:val="00332702"/>
    <w:rsid w:val="00344545"/>
    <w:rsid w:val="003533B7"/>
    <w:rsid w:val="003567A7"/>
    <w:rsid w:val="00361C34"/>
    <w:rsid w:val="00383288"/>
    <w:rsid w:val="0038539F"/>
    <w:rsid w:val="003873B7"/>
    <w:rsid w:val="003A44DE"/>
    <w:rsid w:val="003A6180"/>
    <w:rsid w:val="003B7055"/>
    <w:rsid w:val="003D02FA"/>
    <w:rsid w:val="003D7851"/>
    <w:rsid w:val="003E5FE8"/>
    <w:rsid w:val="003F78DF"/>
    <w:rsid w:val="00400ACC"/>
    <w:rsid w:val="004156FF"/>
    <w:rsid w:val="00415D29"/>
    <w:rsid w:val="00416F77"/>
    <w:rsid w:val="00435D3F"/>
    <w:rsid w:val="00445FA3"/>
    <w:rsid w:val="004544B1"/>
    <w:rsid w:val="00456D25"/>
    <w:rsid w:val="004578FA"/>
    <w:rsid w:val="004700A0"/>
    <w:rsid w:val="004C0123"/>
    <w:rsid w:val="004C571D"/>
    <w:rsid w:val="004E2DAA"/>
    <w:rsid w:val="0050098D"/>
    <w:rsid w:val="00514B77"/>
    <w:rsid w:val="00526D1A"/>
    <w:rsid w:val="00530D23"/>
    <w:rsid w:val="005327EC"/>
    <w:rsid w:val="00546B0B"/>
    <w:rsid w:val="005479E0"/>
    <w:rsid w:val="00557985"/>
    <w:rsid w:val="00563EE8"/>
    <w:rsid w:val="005B41C4"/>
    <w:rsid w:val="005C066B"/>
    <w:rsid w:val="005C4DEF"/>
    <w:rsid w:val="005C5A16"/>
    <w:rsid w:val="005D136F"/>
    <w:rsid w:val="005E78CA"/>
    <w:rsid w:val="00635361"/>
    <w:rsid w:val="00645110"/>
    <w:rsid w:val="00653E08"/>
    <w:rsid w:val="00661328"/>
    <w:rsid w:val="00661AEA"/>
    <w:rsid w:val="006719CA"/>
    <w:rsid w:val="006B3EBE"/>
    <w:rsid w:val="006B61EE"/>
    <w:rsid w:val="006C2163"/>
    <w:rsid w:val="006C3669"/>
    <w:rsid w:val="006C42F0"/>
    <w:rsid w:val="006C4A2D"/>
    <w:rsid w:val="006D1F33"/>
    <w:rsid w:val="006E3F5F"/>
    <w:rsid w:val="006E65F5"/>
    <w:rsid w:val="00700282"/>
    <w:rsid w:val="00712E26"/>
    <w:rsid w:val="0076051A"/>
    <w:rsid w:val="00762A35"/>
    <w:rsid w:val="00772255"/>
    <w:rsid w:val="00791089"/>
    <w:rsid w:val="00796561"/>
    <w:rsid w:val="007A28E5"/>
    <w:rsid w:val="007A38DF"/>
    <w:rsid w:val="007C12BF"/>
    <w:rsid w:val="007C6BDC"/>
    <w:rsid w:val="007D6ADF"/>
    <w:rsid w:val="007E08B7"/>
    <w:rsid w:val="007E10EA"/>
    <w:rsid w:val="007E190C"/>
    <w:rsid w:val="007F293C"/>
    <w:rsid w:val="007F4E03"/>
    <w:rsid w:val="00802EF7"/>
    <w:rsid w:val="00823DB5"/>
    <w:rsid w:val="008321AC"/>
    <w:rsid w:val="008331ED"/>
    <w:rsid w:val="00841D3D"/>
    <w:rsid w:val="0085724A"/>
    <w:rsid w:val="00857B61"/>
    <w:rsid w:val="00857D17"/>
    <w:rsid w:val="00861652"/>
    <w:rsid w:val="008720D6"/>
    <w:rsid w:val="00875DB0"/>
    <w:rsid w:val="00880B55"/>
    <w:rsid w:val="00881DDB"/>
    <w:rsid w:val="00891A19"/>
    <w:rsid w:val="0089320A"/>
    <w:rsid w:val="008A556D"/>
    <w:rsid w:val="008C2B46"/>
    <w:rsid w:val="009009ED"/>
    <w:rsid w:val="00902D79"/>
    <w:rsid w:val="00913C05"/>
    <w:rsid w:val="00922E78"/>
    <w:rsid w:val="00943D82"/>
    <w:rsid w:val="009458C8"/>
    <w:rsid w:val="00953FCB"/>
    <w:rsid w:val="009762BE"/>
    <w:rsid w:val="00990DDB"/>
    <w:rsid w:val="009A528B"/>
    <w:rsid w:val="009A71DF"/>
    <w:rsid w:val="009B4784"/>
    <w:rsid w:val="009B4BE3"/>
    <w:rsid w:val="009B793A"/>
    <w:rsid w:val="009E3CF2"/>
    <w:rsid w:val="009F297C"/>
    <w:rsid w:val="009F5EF2"/>
    <w:rsid w:val="00A06BC7"/>
    <w:rsid w:val="00A141E9"/>
    <w:rsid w:val="00A23803"/>
    <w:rsid w:val="00A243C3"/>
    <w:rsid w:val="00A24A14"/>
    <w:rsid w:val="00A24C45"/>
    <w:rsid w:val="00A30FD6"/>
    <w:rsid w:val="00A43C32"/>
    <w:rsid w:val="00A7374A"/>
    <w:rsid w:val="00A85D1E"/>
    <w:rsid w:val="00A86536"/>
    <w:rsid w:val="00A9051E"/>
    <w:rsid w:val="00AA433C"/>
    <w:rsid w:val="00AA5E88"/>
    <w:rsid w:val="00AB22DC"/>
    <w:rsid w:val="00AC525B"/>
    <w:rsid w:val="00AE1B7F"/>
    <w:rsid w:val="00AE6B0F"/>
    <w:rsid w:val="00B02414"/>
    <w:rsid w:val="00B1426C"/>
    <w:rsid w:val="00B32702"/>
    <w:rsid w:val="00B4135A"/>
    <w:rsid w:val="00B53349"/>
    <w:rsid w:val="00B54CCE"/>
    <w:rsid w:val="00B8035A"/>
    <w:rsid w:val="00B85315"/>
    <w:rsid w:val="00B94716"/>
    <w:rsid w:val="00BA5386"/>
    <w:rsid w:val="00BB0451"/>
    <w:rsid w:val="00BB1568"/>
    <w:rsid w:val="00BB2D4C"/>
    <w:rsid w:val="00BB585A"/>
    <w:rsid w:val="00BD2767"/>
    <w:rsid w:val="00BD3C77"/>
    <w:rsid w:val="00BD4893"/>
    <w:rsid w:val="00BD55D4"/>
    <w:rsid w:val="00BD7191"/>
    <w:rsid w:val="00BD7CCB"/>
    <w:rsid w:val="00BE0359"/>
    <w:rsid w:val="00BE2CD3"/>
    <w:rsid w:val="00BE7F8E"/>
    <w:rsid w:val="00C007A1"/>
    <w:rsid w:val="00C00A10"/>
    <w:rsid w:val="00C1227A"/>
    <w:rsid w:val="00C134CB"/>
    <w:rsid w:val="00C16B8F"/>
    <w:rsid w:val="00C50240"/>
    <w:rsid w:val="00C65652"/>
    <w:rsid w:val="00C80D90"/>
    <w:rsid w:val="00C82A7E"/>
    <w:rsid w:val="00C85A74"/>
    <w:rsid w:val="00CD253B"/>
    <w:rsid w:val="00CD3B06"/>
    <w:rsid w:val="00CD669B"/>
    <w:rsid w:val="00CF5500"/>
    <w:rsid w:val="00D00871"/>
    <w:rsid w:val="00D03DD2"/>
    <w:rsid w:val="00D30711"/>
    <w:rsid w:val="00D51423"/>
    <w:rsid w:val="00D62249"/>
    <w:rsid w:val="00D665A1"/>
    <w:rsid w:val="00D80B99"/>
    <w:rsid w:val="00D831CF"/>
    <w:rsid w:val="00D86290"/>
    <w:rsid w:val="00D9097D"/>
    <w:rsid w:val="00D956F2"/>
    <w:rsid w:val="00D95F24"/>
    <w:rsid w:val="00DC1E0B"/>
    <w:rsid w:val="00DD0F78"/>
    <w:rsid w:val="00DE390A"/>
    <w:rsid w:val="00E20D36"/>
    <w:rsid w:val="00E268BA"/>
    <w:rsid w:val="00E40DE4"/>
    <w:rsid w:val="00E45019"/>
    <w:rsid w:val="00E46425"/>
    <w:rsid w:val="00E47824"/>
    <w:rsid w:val="00E5692C"/>
    <w:rsid w:val="00E61214"/>
    <w:rsid w:val="00E616F4"/>
    <w:rsid w:val="00E61AD9"/>
    <w:rsid w:val="00E862D6"/>
    <w:rsid w:val="00E93BF6"/>
    <w:rsid w:val="00E93D6A"/>
    <w:rsid w:val="00EA2860"/>
    <w:rsid w:val="00EA5ED6"/>
    <w:rsid w:val="00EA7746"/>
    <w:rsid w:val="00EB0229"/>
    <w:rsid w:val="00EB73BC"/>
    <w:rsid w:val="00EE27E3"/>
    <w:rsid w:val="00EE595F"/>
    <w:rsid w:val="00EF797E"/>
    <w:rsid w:val="00F14063"/>
    <w:rsid w:val="00F270A7"/>
    <w:rsid w:val="00F36BBA"/>
    <w:rsid w:val="00F43531"/>
    <w:rsid w:val="00F60D03"/>
    <w:rsid w:val="00F71BEF"/>
    <w:rsid w:val="00F836B7"/>
    <w:rsid w:val="00F90B19"/>
    <w:rsid w:val="00F96A41"/>
    <w:rsid w:val="00FA2266"/>
    <w:rsid w:val="00FA3FA0"/>
    <w:rsid w:val="00FA6FF3"/>
    <w:rsid w:val="00FC0871"/>
    <w:rsid w:val="00FD24F6"/>
    <w:rsid w:val="00FD412F"/>
    <w:rsid w:val="00FD6013"/>
    <w:rsid w:val="00FF71C5"/>
    <w:rsid w:val="04936845"/>
    <w:rsid w:val="059960DD"/>
    <w:rsid w:val="09B41737"/>
    <w:rsid w:val="09F91840"/>
    <w:rsid w:val="0A113655"/>
    <w:rsid w:val="0A951569"/>
    <w:rsid w:val="0B707905"/>
    <w:rsid w:val="0EFD76DC"/>
    <w:rsid w:val="0FE60171"/>
    <w:rsid w:val="138A52B7"/>
    <w:rsid w:val="17B374D2"/>
    <w:rsid w:val="1A6A7BF0"/>
    <w:rsid w:val="1E890F8D"/>
    <w:rsid w:val="21231F49"/>
    <w:rsid w:val="253B28B5"/>
    <w:rsid w:val="27871DE1"/>
    <w:rsid w:val="28D21782"/>
    <w:rsid w:val="28ED2118"/>
    <w:rsid w:val="294A30C6"/>
    <w:rsid w:val="2D285E15"/>
    <w:rsid w:val="2F634EE2"/>
    <w:rsid w:val="309537C1"/>
    <w:rsid w:val="315C608D"/>
    <w:rsid w:val="34E00D83"/>
    <w:rsid w:val="388365F5"/>
    <w:rsid w:val="38C20B2E"/>
    <w:rsid w:val="38C2711D"/>
    <w:rsid w:val="39C11183"/>
    <w:rsid w:val="3B497682"/>
    <w:rsid w:val="44D533DB"/>
    <w:rsid w:val="48D03190"/>
    <w:rsid w:val="496C41A4"/>
    <w:rsid w:val="49CF3448"/>
    <w:rsid w:val="4C5C2F8D"/>
    <w:rsid w:val="4D0258E3"/>
    <w:rsid w:val="4D1A0E7E"/>
    <w:rsid w:val="50B769E4"/>
    <w:rsid w:val="544B7B6F"/>
    <w:rsid w:val="565151E5"/>
    <w:rsid w:val="57715068"/>
    <w:rsid w:val="5B092532"/>
    <w:rsid w:val="5B1C04B7"/>
    <w:rsid w:val="5CFD7E74"/>
    <w:rsid w:val="6031230F"/>
    <w:rsid w:val="608A7C71"/>
    <w:rsid w:val="61412A26"/>
    <w:rsid w:val="61DC44FC"/>
    <w:rsid w:val="62F6339C"/>
    <w:rsid w:val="630755A9"/>
    <w:rsid w:val="63DD630A"/>
    <w:rsid w:val="64085A7D"/>
    <w:rsid w:val="64430863"/>
    <w:rsid w:val="67B66174"/>
    <w:rsid w:val="6C983716"/>
    <w:rsid w:val="6E7837FF"/>
    <w:rsid w:val="703A5210"/>
    <w:rsid w:val="7355410F"/>
    <w:rsid w:val="74744A68"/>
    <w:rsid w:val="7D3B4375"/>
    <w:rsid w:val="7D913F95"/>
    <w:rsid w:val="7F82628B"/>
    <w:rsid w:val="7FBD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link w:val="14"/>
    <w:qFormat/>
    <w:uiPriority w:val="0"/>
    <w:rPr>
      <w:rFonts w:ascii="宋体"/>
      <w:sz w:val="18"/>
      <w:szCs w:val="18"/>
    </w:rPr>
  </w:style>
  <w:style w:type="paragraph" w:styleId="3">
    <w:name w:val="Body Text"/>
    <w:basedOn w:val="1"/>
    <w:qFormat/>
    <w:uiPriority w:val="0"/>
    <w:pPr>
      <w:spacing w:after="120"/>
    </w:pPr>
  </w:style>
  <w:style w:type="paragraph" w:styleId="4">
    <w:name w:val="Balloon Text"/>
    <w:basedOn w:val="1"/>
    <w:link w:val="18"/>
    <w:qFormat/>
    <w:uiPriority w:val="0"/>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before="240" w:after="240" w:line="360" w:lineRule="auto"/>
      <w:jc w:val="center"/>
      <w:outlineLvl w:val="0"/>
    </w:pPr>
    <w:rPr>
      <w:rFonts w:eastAsia="黑体"/>
      <w:b/>
      <w:bCs/>
      <w:color w:val="000000"/>
      <w:sz w:val="44"/>
      <w:szCs w:val="32"/>
    </w:rPr>
  </w:style>
  <w:style w:type="paragraph" w:styleId="8">
    <w:name w:val="Body Text First Indent"/>
    <w:basedOn w:val="3"/>
    <w:qFormat/>
    <w:uiPriority w:val="0"/>
    <w:pPr>
      <w:spacing w:line="320" w:lineRule="atLeast"/>
      <w:ind w:firstLine="420"/>
    </w:pPr>
    <w:rPr>
      <w:szCs w:val="20"/>
    </w:rPr>
  </w:style>
  <w:style w:type="table" w:styleId="10">
    <w:name w:val="Table Grid"/>
    <w:basedOn w:val="9"/>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basedOn w:val="11"/>
    <w:qFormat/>
    <w:uiPriority w:val="0"/>
    <w:rPr>
      <w:i/>
    </w:rPr>
  </w:style>
  <w:style w:type="character" w:customStyle="1" w:styleId="14">
    <w:name w:val="文档结构图 字符"/>
    <w:link w:val="2"/>
    <w:uiPriority w:val="0"/>
    <w:rPr>
      <w:rFonts w:ascii="宋体"/>
      <w:kern w:val="2"/>
      <w:sz w:val="18"/>
      <w:szCs w:val="18"/>
    </w:rPr>
  </w:style>
  <w:style w:type="character" w:customStyle="1" w:styleId="15">
    <w:name w:val="标题 字符"/>
    <w:link w:val="7"/>
    <w:qFormat/>
    <w:uiPriority w:val="10"/>
    <w:rPr>
      <w:rFonts w:eastAsia="黑体" w:cs="Times New Roman"/>
      <w:b/>
      <w:bCs/>
      <w:color w:val="000000"/>
      <w:kern w:val="2"/>
      <w:sz w:val="44"/>
      <w:szCs w:val="32"/>
    </w:rPr>
  </w:style>
  <w:style w:type="character" w:customStyle="1" w:styleId="16">
    <w:name w:val="页脚 字符"/>
    <w:basedOn w:val="11"/>
    <w:link w:val="5"/>
    <w:uiPriority w:val="99"/>
    <w:rPr>
      <w:kern w:val="2"/>
      <w:sz w:val="18"/>
      <w:szCs w:val="18"/>
    </w:rPr>
  </w:style>
  <w:style w:type="paragraph" w:styleId="17">
    <w:name w:val="List Paragraph"/>
    <w:basedOn w:val="1"/>
    <w:qFormat/>
    <w:uiPriority w:val="34"/>
    <w:pPr>
      <w:ind w:firstLine="420" w:firstLineChars="200"/>
    </w:pPr>
    <w:rPr>
      <w:rFonts w:ascii="宋体" w:hAnsi="华文中宋"/>
      <w:sz w:val="24"/>
      <w:szCs w:val="84"/>
    </w:rPr>
  </w:style>
  <w:style w:type="character" w:customStyle="1" w:styleId="18">
    <w:name w:val="批注框文本 字符"/>
    <w:basedOn w:val="11"/>
    <w:link w:val="4"/>
    <w:qFormat/>
    <w:uiPriority w:val="0"/>
    <w:rPr>
      <w:kern w:val="2"/>
      <w:sz w:val="18"/>
      <w:szCs w:val="18"/>
    </w:rPr>
  </w:style>
  <w:style w:type="paragraph" w:customStyle="1" w:styleId="19">
    <w:name w:val="正文慧创"/>
    <w:basedOn w:val="1"/>
    <w:link w:val="20"/>
    <w:autoRedefine/>
    <w:qFormat/>
    <w:uiPriority w:val="0"/>
    <w:pPr>
      <w:spacing w:before="156" w:beforeLines="50" w:after="156" w:afterLines="50" w:line="300" w:lineRule="auto"/>
      <w:ind w:firstLine="420" w:firstLineChars="200"/>
    </w:pPr>
    <w:rPr>
      <w:rFonts w:ascii="Arial" w:hAnsi="Arial" w:cstheme="minorBidi"/>
      <w:szCs w:val="21"/>
    </w:rPr>
  </w:style>
  <w:style w:type="character" w:customStyle="1" w:styleId="20">
    <w:name w:val="正文慧创 字符"/>
    <w:basedOn w:val="11"/>
    <w:link w:val="19"/>
    <w:qFormat/>
    <w:uiPriority w:val="0"/>
    <w:rPr>
      <w:rFonts w:ascii="Arial" w:hAnsi="Arial" w:cstheme="minorBidi"/>
      <w:kern w:val="2"/>
      <w:sz w:val="21"/>
      <w:szCs w:val="21"/>
    </w:rPr>
  </w:style>
  <w:style w:type="table" w:customStyle="1" w:styleId="21">
    <w:name w:val="无格式表格 31"/>
    <w:basedOn w:val="9"/>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ChinaRen</Company>
  <Pages>7</Pages>
  <Words>4124</Words>
  <Characters>4672</Characters>
  <Lines>8</Lines>
  <Paragraphs>2</Paragraphs>
  <TotalTime>4</TotalTime>
  <ScaleCrop>false</ScaleCrop>
  <LinksUpToDate>false</LinksUpToDate>
  <CharactersWithSpaces>4940</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2023-03-23T09:01:00Z</dcterms:created>
  <dc:creator>lihuipeng</dc:creator>
  <cp:lastModifiedBy>psp_dada</cp:lastModifiedBy>
  <cp:lastPrinted>2020-06-18T08:53:00Z</cp:lastPrinted>
  <dcterms:modified xsi:type="dcterms:W3CDTF">2025-01-13T07:35:04Z</dcterms:modified>
  <dc:title>机械学基础课程设计</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F136BC35BA8E4431ACD31C3535A026E2_12</vt:lpwstr>
  </property>
</Properties>
</file>