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2F2F2F"/>
          <w:spacing w:val="0"/>
          <w:sz w:val="24"/>
          <w:szCs w:val="24"/>
          <w:bdr w:val="none" w:color="auto" w:sz="0" w:space="0"/>
          <w:shd w:val="clear" w:color="auto" w:fill="auto"/>
        </w:rPr>
        <w:t>1. 对于家庭收入X影响家庭消费支出Y的问题，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2F2F2F"/>
          <w:spacing w:val="0"/>
          <w:sz w:val="24"/>
          <w:szCs w:val="24"/>
          <w:bdr w:val="none" w:color="auto" w:sz="0" w:space="0"/>
          <w:shd w:val="clear" w:color="auto" w:fill="auto"/>
        </w:rPr>
        <w:t>家庭收入X[800,1200, 2000,3000,4000,5000,7000,9000,10000]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2F2F2F"/>
          <w:spacing w:val="0"/>
          <w:sz w:val="24"/>
          <w:szCs w:val="24"/>
          <w:bdr w:val="none" w:color="auto" w:sz="0" w:space="0"/>
          <w:shd w:val="clear" w:color="auto" w:fill="auto"/>
        </w:rPr>
        <w:t>家庭消费支出Y[770,1100, 1300, 2200,2100,2700,3800,3900,5500]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50" w:beforeAutospacing="0" w:after="0" w:afterAutospacing="0" w:line="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C5C5C"/>
          <w:spacing w:val="0"/>
          <w:sz w:val="12"/>
          <w:szCs w:val="12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C5C5C"/>
          <w:spacing w:val="0"/>
          <w:kern w:val="0"/>
          <w:sz w:val="12"/>
          <w:szCs w:val="12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4270375" cy="29083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2F2F2F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2F2F2F"/>
          <w:spacing w:val="0"/>
          <w:sz w:val="24"/>
          <w:szCs w:val="24"/>
          <w:shd w:val="clear" w:color="auto" w:fill="auto"/>
        </w:rPr>
        <w:t>试建立Y与X之间的样本回归方程。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leftChars="0" w:right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2F2F2F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2F2F2F"/>
          <w:spacing w:val="0"/>
          <w:sz w:val="24"/>
          <w:szCs w:val="24"/>
          <w:shd w:val="clear" w:color="auto" w:fill="auto"/>
        </w:rPr>
        <w:t>预测收入为6000元, 15000元这类家庭的平均消费支出。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2F2F2F"/>
          <w:spacing w:val="0"/>
          <w:sz w:val="24"/>
          <w:szCs w:val="24"/>
          <w:shd w:val="clear" w:color="auto" w:fill="auto"/>
        </w:rPr>
        <w:t>2. 根据下面数据构建决策树并回答下面问题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2F2F2F"/>
          <w:spacing w:val="0"/>
          <w:sz w:val="24"/>
          <w:szCs w:val="24"/>
          <w:shd w:val="clear" w:color="auto" w:fill="auto"/>
        </w:rPr>
        <w:t>1） 计算总熵值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2F2F2F"/>
          <w:spacing w:val="0"/>
          <w:sz w:val="24"/>
          <w:szCs w:val="24"/>
          <w:shd w:val="clear" w:color="auto" w:fill="auto"/>
        </w:rPr>
        <w:t>2） 计算收入和性别信息熵和增益熵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2F2F2F"/>
          <w:spacing w:val="0"/>
          <w:sz w:val="24"/>
          <w:szCs w:val="24"/>
          <w:shd w:val="clear" w:color="auto" w:fill="auto"/>
        </w:rPr>
        <w:t>3） 构建决策树，并回答（31岁，女，30W，是）是否买房？ 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2F2F2F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2F2F2F"/>
          <w:spacing w:val="0"/>
          <w:sz w:val="24"/>
          <w:szCs w:val="24"/>
          <w:shd w:val="clear" w:color="auto" w:fill="auto"/>
          <w:lang w:eastAsia="zh-CN"/>
        </w:rPr>
        <w:drawing>
          <wp:inline distT="0" distB="0" distL="114300" distR="114300">
            <wp:extent cx="3130550" cy="4042410"/>
            <wp:effectExtent l="0" t="0" r="6350" b="889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2F2F2F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2F2F2F"/>
          <w:spacing w:val="0"/>
          <w:sz w:val="24"/>
          <w:szCs w:val="24"/>
          <w:shd w:val="clear" w:color="auto" w:fill="auto"/>
          <w:lang w:eastAsia="zh-CN"/>
        </w:rPr>
        <w:drawing>
          <wp:inline distT="0" distB="0" distL="114300" distR="114300">
            <wp:extent cx="3190240" cy="4222750"/>
            <wp:effectExtent l="0" t="0" r="10160" b="635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A8F81E"/>
    <w:multiLevelType w:val="singleLevel"/>
    <w:tmpl w:val="D1A8F81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NjNTMxNjdhNjEzNTM5NjY0MzRiNmJlMmY2OWY0NWMifQ=="/>
  </w:docVars>
  <w:rsids>
    <w:rsidRoot w:val="00000000"/>
    <w:rsid w:val="3954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2022-10-23T03:22:17Z</dcterms:created>
  <dc:creator>刘天瑞</dc:creator>
  <cp:lastModifiedBy>刘天瑞</cp:lastModifiedBy>
  <dcterms:modified xsi:type="dcterms:W3CDTF">2022-10-23T03:25:30Z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F7D6A48264C94C9287F90B1964D5D81C</vt:lpwstr>
  </property>
</Properties>
</file>